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0639" w14:textId="4424C2C1" w:rsidR="00EE3198" w:rsidRPr="00D86BAB" w:rsidRDefault="00D86BAB" w:rsidP="00052FAA">
      <w:pPr>
        <w:spacing w:before="7440" w:after="240"/>
        <w:rPr>
          <w:rFonts w:ascii="Calibri" w:eastAsia="Times New Roman" w:hAnsi="Calibri" w:cs="Calibri"/>
          <w:b/>
          <w:color w:val="46328C" w:themeColor="accent1"/>
          <w:sz w:val="64"/>
          <w:szCs w:val="64"/>
          <w:bdr w:val="none" w:sz="0" w:space="0" w:color="auto" w:frame="1"/>
        </w:rPr>
      </w:pPr>
      <w:r>
        <w:rPr>
          <w:rFonts w:ascii="Calibri" w:eastAsia="Times New Roman" w:hAnsi="Calibri" w:cs="Calibri"/>
          <w:b/>
          <w:noProof/>
          <w:color w:val="46328C" w:themeColor="accent1"/>
          <w:sz w:val="64"/>
          <w:szCs w:val="64"/>
          <w:bdr w:val="none" w:sz="0" w:space="0" w:color="auto" w:frame="1"/>
        </w:rPr>
        <w:drawing>
          <wp:anchor distT="0" distB="0" distL="114300" distR="114300" simplePos="0" relativeHeight="251658240" behindDoc="1" locked="0" layoutInCell="1" allowOverlap="1" wp14:anchorId="51504905" wp14:editId="23661751">
            <wp:simplePos x="723900" y="2762250"/>
            <wp:positionH relativeFrom="page">
              <wp:align>left</wp:align>
            </wp:positionH>
            <wp:positionV relativeFrom="page">
              <wp:align>top</wp:align>
            </wp:positionV>
            <wp:extent cx="7553325" cy="10685734"/>
            <wp:effectExtent l="0" t="0" r="0" b="1905"/>
            <wp:wrapNone/>
            <wp:docPr id="1"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099" cy="10699561"/>
                    </a:xfrm>
                    <a:prstGeom prst="rect">
                      <a:avLst/>
                    </a:prstGeom>
                  </pic:spPr>
                </pic:pic>
              </a:graphicData>
            </a:graphic>
            <wp14:sizeRelH relativeFrom="margin">
              <wp14:pctWidth>0</wp14:pctWidth>
            </wp14:sizeRelH>
            <wp14:sizeRelV relativeFrom="margin">
              <wp14:pctHeight>0</wp14:pctHeight>
            </wp14:sizeRelV>
          </wp:anchor>
        </w:drawing>
      </w:r>
      <w:r w:rsidR="00EE3198" w:rsidRPr="00D86BAB">
        <w:rPr>
          <w:rFonts w:ascii="Calibri" w:eastAsia="Times New Roman" w:hAnsi="Calibri" w:cs="Calibri"/>
          <w:b/>
          <w:color w:val="46328C" w:themeColor="accent1"/>
          <w:sz w:val="64"/>
          <w:szCs w:val="64"/>
          <w:bdr w:val="none" w:sz="0" w:space="0" w:color="auto" w:frame="1"/>
        </w:rPr>
        <w:t>Western Australian Curriculum</w:t>
      </w:r>
    </w:p>
    <w:p w14:paraId="58CEA773" w14:textId="77777777" w:rsidR="00EE3198" w:rsidRDefault="00EE3198" w:rsidP="000263F1">
      <w:pPr>
        <w:keepNext/>
        <w:keepLines/>
        <w:pBdr>
          <w:bottom w:val="single" w:sz="4" w:space="1" w:color="007852"/>
        </w:pBdr>
        <w:tabs>
          <w:tab w:val="left" w:pos="7655"/>
        </w:tabs>
        <w:spacing w:after="240" w:line="276" w:lineRule="auto"/>
        <w:outlineLvl w:val="1"/>
        <w:rPr>
          <w:rFonts w:ascii="Calibri" w:eastAsia="MS Gothic" w:hAnsi="Calibri" w:cs="Calibri"/>
          <w:bCs/>
          <w:sz w:val="52"/>
          <w:szCs w:val="26"/>
          <w:bdr w:val="none" w:sz="0" w:space="0" w:color="auto" w:frame="1"/>
          <w:lang w:eastAsia="en-AU"/>
        </w:rPr>
      </w:pPr>
      <w:r>
        <w:rPr>
          <w:rFonts w:ascii="Calibri" w:eastAsia="MS Gothic" w:hAnsi="Calibri" w:cs="Calibri"/>
          <w:bCs/>
          <w:sz w:val="52"/>
          <w:szCs w:val="26"/>
          <w:bdr w:val="none" w:sz="0" w:space="0" w:color="auto" w:frame="1"/>
          <w:lang w:eastAsia="en-AU"/>
        </w:rPr>
        <w:t>Health and Physical Education | P–10</w:t>
      </w:r>
    </w:p>
    <w:p w14:paraId="0AFAD274" w14:textId="784BFABC" w:rsidR="00EE3198" w:rsidRDefault="00E71D87" w:rsidP="000263F1">
      <w:pPr>
        <w:keepNext/>
        <w:keepLines/>
        <w:spacing w:before="240" w:after="240" w:line="276" w:lineRule="auto"/>
        <w:outlineLvl w:val="1"/>
        <w:rPr>
          <w:rFonts w:ascii="Calibri" w:eastAsia="MS Gothic" w:hAnsi="Calibri" w:cs="Calibri"/>
          <w:b/>
          <w:bCs/>
          <w:sz w:val="36"/>
          <w:szCs w:val="26"/>
          <w:bdr w:val="none" w:sz="0" w:space="0" w:color="auto" w:frame="1"/>
          <w:lang w:eastAsia="en-AU"/>
        </w:rPr>
      </w:pPr>
      <w:r>
        <w:rPr>
          <w:rFonts w:ascii="Calibri" w:eastAsia="MS Gothic" w:hAnsi="Calibri" w:cs="Calibri"/>
          <w:b/>
          <w:bCs/>
          <w:sz w:val="36"/>
          <w:szCs w:val="26"/>
          <w:bdr w:val="none" w:sz="0" w:space="0" w:color="auto" w:frame="1"/>
          <w:lang w:eastAsia="en-AU"/>
        </w:rPr>
        <w:t xml:space="preserve">Health </w:t>
      </w:r>
      <w:r w:rsidR="00704CD6">
        <w:rPr>
          <w:rFonts w:ascii="Calibri" w:eastAsia="MS Gothic" w:hAnsi="Calibri" w:cs="Calibri"/>
          <w:b/>
          <w:bCs/>
          <w:sz w:val="36"/>
          <w:szCs w:val="26"/>
          <w:bdr w:val="none" w:sz="0" w:space="0" w:color="auto" w:frame="1"/>
          <w:lang w:eastAsia="en-AU"/>
        </w:rPr>
        <w:t xml:space="preserve">and Physical </w:t>
      </w:r>
      <w:r>
        <w:rPr>
          <w:rFonts w:ascii="Calibri" w:eastAsia="MS Gothic" w:hAnsi="Calibri" w:cs="Calibri"/>
          <w:b/>
          <w:bCs/>
          <w:sz w:val="36"/>
          <w:szCs w:val="26"/>
          <w:bdr w:val="none" w:sz="0" w:space="0" w:color="auto" w:frame="1"/>
          <w:lang w:eastAsia="en-AU"/>
        </w:rPr>
        <w:t>Education</w:t>
      </w:r>
      <w:r w:rsidR="00EE3198">
        <w:rPr>
          <w:rFonts w:ascii="Calibri" w:eastAsia="MS Gothic" w:hAnsi="Calibri" w:cs="Calibri"/>
          <w:b/>
          <w:bCs/>
          <w:sz w:val="36"/>
          <w:szCs w:val="26"/>
          <w:bdr w:val="none" w:sz="0" w:space="0" w:color="auto" w:frame="1"/>
          <w:lang w:eastAsia="en-AU"/>
        </w:rPr>
        <w:t xml:space="preserve"> Scope and sequence </w:t>
      </w:r>
    </w:p>
    <w:p w14:paraId="59B8E31B" w14:textId="135C646B" w:rsidR="00574455" w:rsidRDefault="00EE3198" w:rsidP="00EE3198">
      <w:pPr>
        <w:pBdr>
          <w:top w:val="single" w:sz="4" w:space="5" w:color="F2F2F2" w:themeColor="background1" w:themeShade="F2"/>
          <w:left w:val="single" w:sz="4" w:space="5" w:color="F2F2F2" w:themeColor="background1" w:themeShade="F2"/>
          <w:bottom w:val="single" w:sz="4" w:space="5" w:color="F2F2F2" w:themeColor="background1" w:themeShade="F2"/>
          <w:right w:val="single" w:sz="4" w:space="5" w:color="F2F2F2" w:themeColor="background1" w:themeShade="F2"/>
        </w:pBdr>
        <w:shd w:val="clear" w:color="auto" w:fill="F2F2F2" w:themeFill="background1" w:themeFillShade="F2"/>
        <w:spacing w:after="120" w:line="276" w:lineRule="auto"/>
        <w:rPr>
          <w:rFonts w:asciiTheme="minorHAnsi" w:hAnsiTheme="minorHAnsi" w:cstheme="minorHAnsi"/>
          <w:sz w:val="22"/>
        </w:rPr>
      </w:pPr>
      <w:r>
        <w:rPr>
          <w:rFonts w:asciiTheme="minorHAnsi" w:hAnsiTheme="minorHAnsi" w:cstheme="minorHAnsi"/>
          <w:sz w:val="22"/>
        </w:rPr>
        <w:t xml:space="preserve">This document contains the </w:t>
      </w:r>
      <w:r w:rsidR="00574455">
        <w:rPr>
          <w:rFonts w:asciiTheme="minorHAnsi" w:hAnsiTheme="minorHAnsi" w:cstheme="minorHAnsi"/>
          <w:sz w:val="22"/>
        </w:rPr>
        <w:t>revised</w:t>
      </w:r>
      <w:r>
        <w:rPr>
          <w:rFonts w:asciiTheme="minorHAnsi" w:hAnsiTheme="minorHAnsi" w:cstheme="minorHAnsi"/>
          <w:sz w:val="22"/>
        </w:rPr>
        <w:t xml:space="preserve"> Scope and sequence for the Western Australian Health and Physical Education curriculum, with the addition of new content </w:t>
      </w:r>
      <w:r w:rsidR="009D0DFF">
        <w:rPr>
          <w:rFonts w:asciiTheme="minorHAnsi" w:hAnsiTheme="minorHAnsi" w:cstheme="minorHAnsi"/>
          <w:sz w:val="22"/>
        </w:rPr>
        <w:t>and examples for c</w:t>
      </w:r>
      <w:r>
        <w:rPr>
          <w:rFonts w:asciiTheme="minorHAnsi" w:hAnsiTheme="minorHAnsi" w:cstheme="minorHAnsi"/>
          <w:sz w:val="22"/>
        </w:rPr>
        <w:t>onsent</w:t>
      </w:r>
      <w:r w:rsidR="009D0DFF">
        <w:rPr>
          <w:rFonts w:asciiTheme="minorHAnsi" w:hAnsiTheme="minorHAnsi" w:cstheme="minorHAnsi"/>
          <w:sz w:val="22"/>
        </w:rPr>
        <w:t xml:space="preserve"> </w:t>
      </w:r>
      <w:r>
        <w:rPr>
          <w:rFonts w:asciiTheme="minorHAnsi" w:hAnsiTheme="minorHAnsi" w:cstheme="minorHAnsi"/>
          <w:sz w:val="22"/>
        </w:rPr>
        <w:t>and examples of first aid</w:t>
      </w:r>
      <w:r w:rsidR="00785185">
        <w:rPr>
          <w:rFonts w:asciiTheme="minorHAnsi" w:hAnsiTheme="minorHAnsi" w:cstheme="minorHAnsi"/>
          <w:sz w:val="22"/>
        </w:rPr>
        <w:t>,</w:t>
      </w:r>
      <w:r w:rsidR="00D14202">
        <w:rPr>
          <w:rFonts w:asciiTheme="minorHAnsi" w:hAnsiTheme="minorHAnsi" w:cstheme="minorHAnsi"/>
          <w:sz w:val="22"/>
        </w:rPr>
        <w:t xml:space="preserve"> for</w:t>
      </w:r>
      <w:r w:rsidR="00574455">
        <w:rPr>
          <w:rFonts w:asciiTheme="minorHAnsi" w:hAnsiTheme="minorHAnsi" w:cstheme="minorHAnsi"/>
          <w:sz w:val="22"/>
        </w:rPr>
        <w:t xml:space="preserve"> implementation in 2024.</w:t>
      </w:r>
    </w:p>
    <w:p w14:paraId="1AD8649A" w14:textId="77777777" w:rsidR="00113C22" w:rsidRDefault="00113C22" w:rsidP="00113C22">
      <w:pPr>
        <w:pBdr>
          <w:top w:val="single" w:sz="4" w:space="5" w:color="F2F2F2" w:themeColor="background1" w:themeShade="F2"/>
          <w:left w:val="single" w:sz="4" w:space="5" w:color="F2F2F2" w:themeColor="background1" w:themeShade="F2"/>
          <w:bottom w:val="single" w:sz="4" w:space="5" w:color="F2F2F2" w:themeColor="background1" w:themeShade="F2"/>
          <w:right w:val="single" w:sz="4" w:space="5" w:color="F2F2F2" w:themeColor="background1" w:themeShade="F2"/>
          <w:between w:val="none" w:sz="0" w:space="0" w:color="auto"/>
          <w:bar w:val="none" w:sz="0" w:color="auto"/>
        </w:pBdr>
        <w:shd w:val="clear" w:color="auto" w:fill="F2F2F2" w:themeFill="background1" w:themeFillShade="F2"/>
        <w:spacing w:after="120" w:line="276" w:lineRule="auto"/>
        <w:rPr>
          <w:rFonts w:asciiTheme="minorHAnsi" w:hAnsiTheme="minorHAnsi" w:cstheme="minorHAnsi"/>
          <w:sz w:val="22"/>
        </w:rPr>
      </w:pPr>
      <w:r>
        <w:rPr>
          <w:rFonts w:asciiTheme="minorHAnsi" w:hAnsiTheme="minorHAnsi" w:cstheme="minorHAnsi"/>
          <w:sz w:val="22"/>
        </w:rPr>
        <w:t xml:space="preserve">The </w:t>
      </w:r>
      <w:r w:rsidRPr="00595B2F">
        <w:rPr>
          <w:rFonts w:asciiTheme="minorHAnsi" w:hAnsiTheme="minorHAnsi" w:cstheme="minorHAnsi"/>
          <w:i/>
          <w:iCs/>
          <w:sz w:val="22"/>
        </w:rPr>
        <w:t>Early Years Learning Framework</w:t>
      </w:r>
      <w:r>
        <w:rPr>
          <w:rFonts w:asciiTheme="minorHAnsi" w:hAnsiTheme="minorHAnsi" w:cstheme="minorHAnsi"/>
          <w:sz w:val="22"/>
        </w:rPr>
        <w:t xml:space="preserve"> (</w:t>
      </w:r>
      <w:r w:rsidRPr="00052FAA">
        <w:rPr>
          <w:rFonts w:asciiTheme="minorHAnsi" w:hAnsiTheme="minorHAnsi" w:cstheme="minorHAnsi"/>
          <w:i/>
          <w:iCs/>
          <w:sz w:val="22"/>
        </w:rPr>
        <w:t>EYLF</w:t>
      </w:r>
      <w:r>
        <w:rPr>
          <w:rFonts w:asciiTheme="minorHAnsi" w:hAnsiTheme="minorHAnsi" w:cstheme="minorHAnsi"/>
          <w:sz w:val="22"/>
        </w:rPr>
        <w:t xml:space="preserve">) and the </w:t>
      </w:r>
      <w:r w:rsidRPr="00595B2F">
        <w:rPr>
          <w:rFonts w:asciiTheme="minorHAnsi" w:hAnsiTheme="minorHAnsi" w:cstheme="minorHAnsi"/>
          <w:i/>
          <w:iCs/>
          <w:sz w:val="22"/>
        </w:rPr>
        <w:t xml:space="preserve">Western Australian Curriculum and Assessment Outline </w:t>
      </w:r>
      <w:r>
        <w:rPr>
          <w:rFonts w:asciiTheme="minorHAnsi" w:hAnsiTheme="minorHAnsi" w:cstheme="minorHAnsi"/>
          <w:sz w:val="22"/>
        </w:rPr>
        <w:t xml:space="preserve">(the </w:t>
      </w:r>
      <w:r w:rsidRPr="00052FAA">
        <w:rPr>
          <w:rFonts w:asciiTheme="minorHAnsi" w:hAnsiTheme="minorHAnsi" w:cstheme="minorHAnsi"/>
          <w:i/>
          <w:iCs/>
          <w:sz w:val="22"/>
        </w:rPr>
        <w:t>Outline</w:t>
      </w:r>
      <w:r>
        <w:rPr>
          <w:rFonts w:asciiTheme="minorHAnsi" w:hAnsiTheme="minorHAnsi" w:cstheme="minorHAnsi"/>
          <w:sz w:val="22"/>
        </w:rPr>
        <w:t xml:space="preserve">) work together to give all students the best opportunity to develop and learn. Teachers of Pre-primary to Year 2 classes utilise both the </w:t>
      </w:r>
      <w:r w:rsidRPr="00052FAA">
        <w:rPr>
          <w:rFonts w:asciiTheme="minorHAnsi" w:hAnsiTheme="minorHAnsi" w:cstheme="minorHAnsi"/>
          <w:i/>
          <w:iCs/>
          <w:sz w:val="22"/>
        </w:rPr>
        <w:t>EYLF</w:t>
      </w:r>
      <w:r>
        <w:rPr>
          <w:rFonts w:asciiTheme="minorHAnsi" w:hAnsiTheme="minorHAnsi" w:cstheme="minorHAnsi"/>
          <w:sz w:val="22"/>
        </w:rPr>
        <w:t xml:space="preserve"> and the </w:t>
      </w:r>
      <w:r w:rsidRPr="00052FAA">
        <w:rPr>
          <w:rFonts w:asciiTheme="minorHAnsi" w:hAnsiTheme="minorHAnsi" w:cstheme="minorHAnsi"/>
          <w:i/>
          <w:iCs/>
          <w:sz w:val="22"/>
        </w:rPr>
        <w:t>Outline</w:t>
      </w:r>
      <w:r>
        <w:rPr>
          <w:rFonts w:asciiTheme="minorHAnsi" w:hAnsiTheme="minorHAnsi" w:cstheme="minorHAnsi"/>
          <w:sz w:val="22"/>
        </w:rPr>
        <w:t xml:space="preserve"> when planning teaching and learning programs.</w:t>
      </w:r>
    </w:p>
    <w:p w14:paraId="56D35B83" w14:textId="77777777" w:rsidR="00113C22" w:rsidRPr="0017575A" w:rsidRDefault="00113C22" w:rsidP="0017575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outlineLvl w:val="1"/>
        <w:rPr>
          <w:rFonts w:ascii="Calibri" w:eastAsia="MS Gothic" w:hAnsi="Calibri" w:cs="Calibri"/>
          <w:b/>
          <w:bCs/>
          <w:sz w:val="36"/>
          <w:szCs w:val="26"/>
          <w:bdr w:val="none" w:sz="0" w:space="0" w:color="auto"/>
          <w:lang w:eastAsia="en-AU"/>
        </w:rPr>
        <w:sectPr w:rsidR="00113C22" w:rsidRPr="0017575A" w:rsidSect="008F3734">
          <w:headerReference w:type="default"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pPr>
    </w:p>
    <w:p w14:paraId="056A8304" w14:textId="77777777" w:rsidR="008E2817" w:rsidRPr="00190CA8" w:rsidRDefault="008E2817" w:rsidP="0001670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cs="Calibri"/>
          <w:b/>
          <w:sz w:val="22"/>
          <w:szCs w:val="22"/>
          <w:bdr w:val="none" w:sz="0" w:space="0" w:color="auto"/>
          <w:lang w:val="it-IT"/>
        </w:rPr>
      </w:pPr>
      <w:r w:rsidRPr="00190CA8">
        <w:rPr>
          <w:rFonts w:ascii="Calibri" w:eastAsia="Times New Roman" w:hAnsi="Calibri" w:cs="Calibri"/>
          <w:b/>
          <w:sz w:val="22"/>
          <w:szCs w:val="22"/>
          <w:bdr w:val="none" w:sz="0" w:space="0" w:color="auto"/>
          <w:lang w:val="it-IT"/>
        </w:rPr>
        <w:lastRenderedPageBreak/>
        <w:t>Acknowledgement of Country</w:t>
      </w:r>
    </w:p>
    <w:p w14:paraId="6230DC6F" w14:textId="77777777" w:rsidR="008E2817" w:rsidRPr="00B6680E" w:rsidRDefault="008E2817" w:rsidP="00F304CF">
      <w:p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rPr>
          <w:rFonts w:ascii="Calibri" w:eastAsia="Calibri" w:hAnsi="Calibri" w:cs="Myanmar Text"/>
          <w:sz w:val="22"/>
          <w:szCs w:val="22"/>
          <w:bdr w:val="none" w:sz="0" w:space="0" w:color="auto"/>
          <w:lang w:val="it-IT"/>
        </w:rPr>
      </w:pPr>
      <w:r w:rsidRPr="00B6680E">
        <w:rPr>
          <w:rFonts w:ascii="Calibri" w:eastAsia="Calibri" w:hAnsi="Calibri" w:cs="Myanmar Text"/>
          <w:sz w:val="22"/>
          <w:szCs w:val="22"/>
          <w:bdr w:val="none" w:sz="0" w:space="0" w:color="auto"/>
          <w:lang w:val="it-I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7858012" w14:textId="77777777" w:rsidR="008E2817" w:rsidRPr="00F304CF" w:rsidRDefault="008E2817" w:rsidP="00871845">
      <w:pPr>
        <w:pBdr>
          <w:top w:val="none" w:sz="0" w:space="0" w:color="auto"/>
          <w:left w:val="none" w:sz="0" w:space="0" w:color="auto"/>
          <w:bottom w:val="none" w:sz="0" w:space="0" w:color="auto"/>
          <w:right w:val="none" w:sz="0" w:space="0" w:color="auto"/>
          <w:between w:val="none" w:sz="0" w:space="0" w:color="auto"/>
          <w:bar w:val="none" w:sz="0" w:color="auto"/>
        </w:pBdr>
        <w:spacing w:before="6480" w:after="120" w:line="276" w:lineRule="auto"/>
        <w:rPr>
          <w:rFonts w:ascii="Calibri" w:eastAsia="Times New Roman" w:hAnsi="Calibri"/>
          <w:b/>
          <w:sz w:val="20"/>
          <w:szCs w:val="20"/>
          <w:bdr w:val="none" w:sz="0" w:space="0" w:color="auto"/>
          <w:lang w:eastAsia="en-AU"/>
        </w:rPr>
      </w:pPr>
      <w:r w:rsidRPr="00F304CF">
        <w:rPr>
          <w:rFonts w:ascii="Calibri" w:eastAsia="Times New Roman" w:hAnsi="Calibri"/>
          <w:b/>
          <w:sz w:val="20"/>
          <w:szCs w:val="20"/>
          <w:bdr w:val="none" w:sz="0" w:space="0" w:color="auto"/>
          <w:lang w:eastAsia="en-AU"/>
        </w:rPr>
        <w:t>Copyright</w:t>
      </w:r>
    </w:p>
    <w:p w14:paraId="278EDBAD" w14:textId="5922EC69" w:rsidR="008E2817" w:rsidRPr="00F304CF" w:rsidRDefault="008E2817" w:rsidP="00F304C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sz w:val="20"/>
          <w:szCs w:val="20"/>
          <w:bdr w:val="none" w:sz="0" w:space="0" w:color="auto"/>
          <w:lang w:eastAsia="en-AU"/>
        </w:rPr>
      </w:pPr>
      <w:r w:rsidRPr="00F304CF">
        <w:rPr>
          <w:rFonts w:ascii="Calibri" w:eastAsia="Times New Roman" w:hAnsi="Calibri"/>
          <w:sz w:val="20"/>
          <w:szCs w:val="20"/>
          <w:bdr w:val="none" w:sz="0" w:space="0" w:color="auto"/>
          <w:lang w:eastAsia="en-AU"/>
        </w:rPr>
        <w:t>© School Curriculum and Standards Authority, 202</w:t>
      </w:r>
      <w:r w:rsidR="00785185">
        <w:rPr>
          <w:rFonts w:ascii="Calibri" w:eastAsia="Times New Roman" w:hAnsi="Calibri"/>
          <w:sz w:val="20"/>
          <w:szCs w:val="20"/>
          <w:bdr w:val="none" w:sz="0" w:space="0" w:color="auto"/>
          <w:lang w:eastAsia="en-AU"/>
        </w:rPr>
        <w:t>4</w:t>
      </w:r>
    </w:p>
    <w:p w14:paraId="65ACFCC9" w14:textId="77777777" w:rsidR="00871845" w:rsidRPr="00871845" w:rsidRDefault="00871845" w:rsidP="0087184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kern w:val="2"/>
          <w:sz w:val="20"/>
          <w:szCs w:val="20"/>
          <w:bdr w:val="none" w:sz="0" w:space="0" w:color="auto"/>
          <w14:ligatures w14:val="standardContextual"/>
        </w:rPr>
      </w:pPr>
      <w:r w:rsidRPr="00871845">
        <w:rPr>
          <w:rFonts w:ascii="Calibri" w:eastAsia="Calibri" w:hAnsi="Calibri" w:cs="Calibri"/>
          <w:kern w:val="2"/>
          <w:sz w:val="20"/>
          <w:szCs w:val="20"/>
          <w:bdr w:val="none" w:sz="0" w:space="0" w:color="auto"/>
          <w14:ligatures w14:val="standardContextual"/>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86A9B43" w14:textId="77777777" w:rsidR="00871845" w:rsidRPr="00871845" w:rsidRDefault="00871845" w:rsidP="0087184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kern w:val="2"/>
          <w:sz w:val="20"/>
          <w:szCs w:val="20"/>
          <w:bdr w:val="none" w:sz="0" w:space="0" w:color="auto"/>
          <w14:ligatures w14:val="standardContextual"/>
        </w:rPr>
      </w:pPr>
      <w:r w:rsidRPr="00871845">
        <w:rPr>
          <w:rFonts w:ascii="Calibri" w:eastAsia="Calibri" w:hAnsi="Calibri" w:cs="Calibri"/>
          <w:kern w:val="2"/>
          <w:sz w:val="20"/>
          <w:szCs w:val="20"/>
          <w:bdr w:val="none" w:sz="0" w:space="0" w:color="auto"/>
          <w14:ligatures w14:val="standardContextual"/>
        </w:rPr>
        <w:t>Copying or communication for any other purpose can be done only within the terms of the</w:t>
      </w:r>
      <w:r w:rsidRPr="00871845">
        <w:rPr>
          <w:rFonts w:ascii="Calibri" w:eastAsia="Calibri" w:hAnsi="Calibri" w:cs="Calibri"/>
          <w:i/>
          <w:iCs/>
          <w:kern w:val="2"/>
          <w:sz w:val="20"/>
          <w:szCs w:val="20"/>
          <w:bdr w:val="none" w:sz="0" w:space="0" w:color="auto"/>
          <w14:ligatures w14:val="standardContextual"/>
        </w:rPr>
        <w:t xml:space="preserve"> Copyright Act 1968</w:t>
      </w:r>
      <w:r w:rsidRPr="00871845">
        <w:rPr>
          <w:rFonts w:ascii="Calibri" w:eastAsia="Calibri" w:hAnsi="Calibri" w:cs="Calibri"/>
          <w:kern w:val="2"/>
          <w:sz w:val="20"/>
          <w:szCs w:val="20"/>
          <w:bdr w:val="none" w:sz="0" w:space="0" w:color="auto"/>
          <w14:ligatures w14:val="standardContextual"/>
        </w:rPr>
        <w:t xml:space="preserve"> or with prior written permission of the Authority. Copying or communication of any third-party copyright material can be done only within the terms of the </w:t>
      </w:r>
      <w:r w:rsidRPr="00871845">
        <w:rPr>
          <w:rFonts w:ascii="Calibri" w:eastAsia="Calibri" w:hAnsi="Calibri" w:cs="Calibri"/>
          <w:i/>
          <w:iCs/>
          <w:kern w:val="2"/>
          <w:sz w:val="20"/>
          <w:szCs w:val="20"/>
          <w:bdr w:val="none" w:sz="0" w:space="0" w:color="auto"/>
          <w14:ligatures w14:val="standardContextual"/>
        </w:rPr>
        <w:t>Copyright Act 1968</w:t>
      </w:r>
      <w:r w:rsidRPr="00871845">
        <w:rPr>
          <w:rFonts w:ascii="Calibri" w:eastAsia="Calibri" w:hAnsi="Calibri" w:cs="Calibri"/>
          <w:kern w:val="2"/>
          <w:sz w:val="20"/>
          <w:szCs w:val="20"/>
          <w:bdr w:val="none" w:sz="0" w:space="0" w:color="auto"/>
          <w14:ligatures w14:val="standardContextual"/>
        </w:rPr>
        <w:t xml:space="preserve"> or with permission of the copyright owners.</w:t>
      </w:r>
    </w:p>
    <w:p w14:paraId="6CD336EC" w14:textId="77777777" w:rsidR="00871845" w:rsidRPr="00871845" w:rsidRDefault="00871845" w:rsidP="0087184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kern w:val="2"/>
          <w:sz w:val="20"/>
          <w:szCs w:val="20"/>
          <w:bdr w:val="none" w:sz="0" w:space="0" w:color="auto"/>
          <w14:ligatures w14:val="standardContextual"/>
        </w:rPr>
      </w:pPr>
      <w:r w:rsidRPr="00871845">
        <w:rPr>
          <w:rFonts w:ascii="Calibri" w:eastAsia="Calibri" w:hAnsi="Calibri" w:cs="Calibri"/>
          <w:kern w:val="2"/>
          <w:sz w:val="20"/>
          <w:szCs w:val="20"/>
          <w:bdr w:val="none" w:sz="0" w:space="0" w:color="auto"/>
          <w14:ligatures w14:val="standardContextual"/>
        </w:rPr>
        <w:t xml:space="preserve">Any content in this document that has been derived from the Australian Curriculum may be used under the terms of the </w:t>
      </w:r>
      <w:hyperlink r:id="rId13" w:tgtFrame="_blank" w:history="1">
        <w:r w:rsidRPr="00871845">
          <w:rPr>
            <w:rFonts w:ascii="Calibri" w:eastAsia="Calibri" w:hAnsi="Calibri" w:cs="Calibri"/>
            <w:color w:val="580F8B"/>
            <w:kern w:val="2"/>
            <w:sz w:val="20"/>
            <w:szCs w:val="20"/>
            <w:u w:val="single"/>
            <w:bdr w:val="none" w:sz="0" w:space="0" w:color="auto"/>
            <w14:ligatures w14:val="standardContextual"/>
          </w:rPr>
          <w:t>Creative Commons Attribution 4.0 International licence</w:t>
        </w:r>
      </w:hyperlink>
      <w:r w:rsidRPr="00871845">
        <w:rPr>
          <w:rFonts w:ascii="Calibri" w:eastAsia="Calibri" w:hAnsi="Calibri" w:cs="Calibri"/>
          <w:kern w:val="2"/>
          <w:sz w:val="20"/>
          <w:szCs w:val="20"/>
          <w:bdr w:val="none" w:sz="0" w:space="0" w:color="auto"/>
          <w14:ligatures w14:val="standardContextual"/>
        </w:rPr>
        <w:t>.</w:t>
      </w:r>
    </w:p>
    <w:p w14:paraId="7A559B0A" w14:textId="77777777" w:rsidR="008E2817" w:rsidRPr="00F304CF" w:rsidRDefault="008E2817" w:rsidP="00F304C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b/>
          <w:sz w:val="20"/>
          <w:szCs w:val="20"/>
          <w:bdr w:val="none" w:sz="0" w:space="0" w:color="auto"/>
          <w:lang w:eastAsia="en-AU"/>
        </w:rPr>
      </w:pPr>
      <w:r w:rsidRPr="00F304CF">
        <w:rPr>
          <w:rFonts w:ascii="Calibri" w:eastAsia="Times New Roman" w:hAnsi="Calibri"/>
          <w:b/>
          <w:sz w:val="20"/>
          <w:szCs w:val="20"/>
          <w:bdr w:val="none" w:sz="0" w:space="0" w:color="auto"/>
          <w:lang w:eastAsia="en-AU"/>
        </w:rPr>
        <w:t>Disclaimer</w:t>
      </w:r>
    </w:p>
    <w:p w14:paraId="4EA52463" w14:textId="77777777" w:rsidR="007540C5" w:rsidRPr="007540C5" w:rsidRDefault="007540C5" w:rsidP="007540C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Latha"/>
          <w:kern w:val="2"/>
          <w:sz w:val="20"/>
          <w:szCs w:val="20"/>
          <w:bdr w:val="none" w:sz="0" w:space="0" w:color="auto"/>
          <w14:ligatures w14:val="standardContextual"/>
        </w:rPr>
      </w:pPr>
      <w:r w:rsidRPr="007540C5">
        <w:rPr>
          <w:rFonts w:ascii="Calibri" w:eastAsia="Calibri" w:hAnsi="Calibri" w:cs="Calibri"/>
          <w:kern w:val="2"/>
          <w:sz w:val="20"/>
          <w:szCs w:val="20"/>
          <w:bdr w:val="none" w:sz="0" w:space="0" w:color="auto"/>
          <w:lang w:val="en-GB"/>
          <w14:ligatures w14:val="standardContextual"/>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7540C5">
        <w:rPr>
          <w:rFonts w:ascii="Calibri" w:eastAsia="Calibri" w:hAnsi="Calibri" w:cs="Latha"/>
          <w:kern w:val="2"/>
          <w:sz w:val="20"/>
          <w:szCs w:val="20"/>
          <w:bdr w:val="none" w:sz="0" w:space="0" w:color="auto"/>
          <w14:ligatures w14:val="standardContextual"/>
        </w:rPr>
        <w:t>Teachers must exercise their professional judgement as to the appropriateness of any they may wish to use.</w:t>
      </w:r>
    </w:p>
    <w:p w14:paraId="4129C59F" w14:textId="0DCEB93D" w:rsidR="008E2817" w:rsidRPr="00F304CF" w:rsidRDefault="008E2817" w:rsidP="00F304C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sz w:val="20"/>
          <w:szCs w:val="20"/>
          <w:bdr w:val="none" w:sz="0" w:space="0" w:color="auto"/>
          <w:lang w:eastAsia="en-AU"/>
        </w:rPr>
        <w:sectPr w:rsidR="008E2817" w:rsidRPr="00F304CF" w:rsidSect="008F3734">
          <w:headerReference w:type="even" r:id="rId14"/>
          <w:headerReference w:type="default" r:id="rId15"/>
          <w:headerReference w:type="first" r:id="rId16"/>
          <w:footerReference w:type="first" r:id="rId17"/>
          <w:pgSz w:w="11906" w:h="16838" w:code="9"/>
          <w:pgMar w:top="1644" w:right="1418" w:bottom="1276" w:left="1418" w:header="680" w:footer="567" w:gutter="0"/>
          <w:pgNumType w:start="2"/>
          <w:cols w:space="720"/>
          <w:titlePg/>
          <w:docGrid w:linePitch="326"/>
        </w:sectPr>
      </w:pPr>
    </w:p>
    <w:tbl>
      <w:tblPr>
        <w:tblW w:w="5000"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Layout w:type="fixed"/>
        <w:tblCellMar>
          <w:top w:w="57" w:type="dxa"/>
          <w:bottom w:w="57" w:type="dxa"/>
        </w:tblCellMar>
        <w:tblLook w:val="04A0" w:firstRow="1" w:lastRow="0" w:firstColumn="1" w:lastColumn="0" w:noHBand="0" w:noVBand="1"/>
      </w:tblPr>
      <w:tblGrid>
        <w:gridCol w:w="2544"/>
        <w:gridCol w:w="2674"/>
        <w:gridCol w:w="2813"/>
        <w:gridCol w:w="2814"/>
        <w:gridCol w:w="2813"/>
        <w:gridCol w:w="2814"/>
        <w:gridCol w:w="2813"/>
        <w:gridCol w:w="2814"/>
      </w:tblGrid>
      <w:tr w:rsidR="00E14621" w:rsidRPr="00B421C3" w14:paraId="3797A501" w14:textId="77777777" w:rsidTr="00884FEF">
        <w:trPr>
          <w:trHeight w:val="20"/>
          <w:tblHeader/>
        </w:trPr>
        <w:tc>
          <w:tcPr>
            <w:tcW w:w="2542" w:type="dxa"/>
            <w:tcBorders>
              <w:right w:val="single" w:sz="4" w:space="0" w:color="FFFFFF" w:themeColor="background1"/>
            </w:tcBorders>
            <w:shd w:val="clear" w:color="auto" w:fill="007852"/>
            <w:tcMar>
              <w:top w:w="80" w:type="dxa"/>
              <w:left w:w="80" w:type="dxa"/>
              <w:bottom w:w="80" w:type="dxa"/>
              <w:right w:w="80" w:type="dxa"/>
            </w:tcMar>
          </w:tcPr>
          <w:p w14:paraId="7A8F2951" w14:textId="77777777" w:rsidR="006E1013" w:rsidRPr="00B421C3" w:rsidRDefault="006E1013" w:rsidP="00884FEF">
            <w:pPr>
              <w:pBdr>
                <w:right w:val="single" w:sz="4" w:space="1" w:color="007852"/>
              </w:pBdr>
              <w:spacing w:line="276" w:lineRule="auto"/>
              <w:jc w:val="center"/>
              <w:rPr>
                <w:rFonts w:asciiTheme="minorHAnsi" w:hAnsiTheme="minorHAnsi" w:cstheme="minorHAnsi"/>
                <w:color w:val="FFFFFF" w:themeColor="background1"/>
                <w:sz w:val="22"/>
                <w:szCs w:val="22"/>
              </w:rPr>
            </w:pPr>
          </w:p>
        </w:tc>
        <w:tc>
          <w:tcPr>
            <w:tcW w:w="2672" w:type="dxa"/>
            <w:tcBorders>
              <w:left w:val="single" w:sz="4" w:space="0" w:color="FFFFFF" w:themeColor="background1"/>
              <w:right w:val="single" w:sz="4" w:space="0" w:color="FFFFFF" w:themeColor="background1"/>
            </w:tcBorders>
            <w:shd w:val="clear" w:color="auto" w:fill="007852"/>
            <w:tcMar>
              <w:top w:w="80" w:type="dxa"/>
              <w:left w:w="80" w:type="dxa"/>
              <w:bottom w:w="80" w:type="dxa"/>
              <w:right w:w="80" w:type="dxa"/>
            </w:tcMar>
          </w:tcPr>
          <w:p w14:paraId="61311058" w14:textId="77777777" w:rsidR="006E1013" w:rsidRPr="00B421C3" w:rsidRDefault="006E1013" w:rsidP="00884FEF">
            <w:pPr>
              <w:pStyle w:val="BodyA"/>
              <w:spacing w:after="0"/>
              <w:jc w:val="center"/>
              <w:rPr>
                <w:rFonts w:asciiTheme="minorHAnsi" w:hAnsiTheme="minorHAnsi" w:cstheme="minorHAnsi"/>
                <w:color w:val="FFFFFF" w:themeColor="background1"/>
              </w:rPr>
            </w:pPr>
            <w:r w:rsidRPr="00B421C3">
              <w:rPr>
                <w:rFonts w:asciiTheme="minorHAnsi" w:hAnsiTheme="minorHAnsi" w:cstheme="minorHAnsi"/>
                <w:b/>
                <w:bCs/>
                <w:color w:val="FFFFFF" w:themeColor="background1"/>
              </w:rPr>
              <w:t>Pre-primary</w:t>
            </w:r>
          </w:p>
        </w:tc>
        <w:tc>
          <w:tcPr>
            <w:tcW w:w="2812" w:type="dxa"/>
            <w:tcBorders>
              <w:left w:val="single" w:sz="4" w:space="0" w:color="FFFFFF" w:themeColor="background1"/>
              <w:right w:val="single" w:sz="4" w:space="0" w:color="FFFFFF" w:themeColor="background1"/>
            </w:tcBorders>
            <w:shd w:val="clear" w:color="auto" w:fill="007852"/>
            <w:tcMar>
              <w:top w:w="80" w:type="dxa"/>
              <w:left w:w="80" w:type="dxa"/>
              <w:bottom w:w="80" w:type="dxa"/>
              <w:right w:w="80" w:type="dxa"/>
            </w:tcMar>
          </w:tcPr>
          <w:p w14:paraId="324CECFE" w14:textId="77777777" w:rsidR="006E1013" w:rsidRPr="00B421C3" w:rsidRDefault="006E1013" w:rsidP="00884FEF">
            <w:pPr>
              <w:pStyle w:val="BodyA"/>
              <w:spacing w:after="0"/>
              <w:jc w:val="center"/>
              <w:rPr>
                <w:rFonts w:asciiTheme="minorHAnsi" w:hAnsiTheme="minorHAnsi" w:cstheme="minorHAnsi"/>
                <w:color w:val="FFFFFF" w:themeColor="background1"/>
              </w:rPr>
            </w:pPr>
            <w:r w:rsidRPr="00B421C3">
              <w:rPr>
                <w:rFonts w:asciiTheme="minorHAnsi" w:hAnsiTheme="minorHAnsi" w:cstheme="minorHAnsi"/>
                <w:b/>
                <w:bCs/>
                <w:color w:val="FFFFFF" w:themeColor="background1"/>
              </w:rPr>
              <w:t>Year 1</w:t>
            </w:r>
          </w:p>
        </w:tc>
        <w:tc>
          <w:tcPr>
            <w:tcW w:w="2813" w:type="dxa"/>
            <w:tcBorders>
              <w:left w:val="single" w:sz="4" w:space="0" w:color="FFFFFF" w:themeColor="background1"/>
              <w:right w:val="single" w:sz="4" w:space="0" w:color="FFFFFF" w:themeColor="background1"/>
            </w:tcBorders>
            <w:shd w:val="clear" w:color="auto" w:fill="007852"/>
            <w:tcMar>
              <w:top w:w="80" w:type="dxa"/>
              <w:left w:w="80" w:type="dxa"/>
              <w:bottom w:w="80" w:type="dxa"/>
              <w:right w:w="80" w:type="dxa"/>
            </w:tcMar>
          </w:tcPr>
          <w:p w14:paraId="4C2C8AC3" w14:textId="77777777" w:rsidR="006E1013" w:rsidRPr="00B421C3" w:rsidRDefault="006E1013" w:rsidP="00884FEF">
            <w:pPr>
              <w:pStyle w:val="BodyA"/>
              <w:spacing w:after="0"/>
              <w:jc w:val="center"/>
              <w:rPr>
                <w:rFonts w:asciiTheme="minorHAnsi" w:hAnsiTheme="minorHAnsi" w:cstheme="minorHAnsi"/>
                <w:color w:val="FFFFFF" w:themeColor="background1"/>
              </w:rPr>
            </w:pPr>
            <w:r w:rsidRPr="00B421C3">
              <w:rPr>
                <w:rFonts w:asciiTheme="minorHAnsi" w:hAnsiTheme="minorHAnsi" w:cstheme="minorHAnsi"/>
                <w:b/>
                <w:bCs/>
                <w:color w:val="FFFFFF" w:themeColor="background1"/>
              </w:rPr>
              <w:t>Year 2</w:t>
            </w:r>
          </w:p>
        </w:tc>
        <w:tc>
          <w:tcPr>
            <w:tcW w:w="2812" w:type="dxa"/>
            <w:tcBorders>
              <w:left w:val="single" w:sz="4" w:space="0" w:color="FFFFFF" w:themeColor="background1"/>
              <w:right w:val="single" w:sz="4" w:space="0" w:color="FFFFFF" w:themeColor="background1"/>
            </w:tcBorders>
            <w:shd w:val="clear" w:color="auto" w:fill="007852"/>
          </w:tcPr>
          <w:p w14:paraId="63D44769" w14:textId="77777777" w:rsidR="006E1013" w:rsidRPr="00B421C3" w:rsidRDefault="006E1013" w:rsidP="00884FEF">
            <w:pPr>
              <w:pStyle w:val="BodyA"/>
              <w:spacing w:after="0"/>
              <w:jc w:val="center"/>
              <w:rPr>
                <w:rFonts w:asciiTheme="minorHAnsi" w:eastAsia="MS Mincho" w:hAnsiTheme="minorHAnsi" w:cstheme="minorHAnsi"/>
                <w:color w:val="FFFFFF" w:themeColor="background1"/>
                <w:lang w:eastAsia="ja-JP"/>
              </w:rPr>
            </w:pPr>
            <w:r w:rsidRPr="00B421C3">
              <w:rPr>
                <w:rFonts w:asciiTheme="minorHAnsi" w:hAnsiTheme="minorHAnsi" w:cstheme="minorHAnsi"/>
                <w:b/>
                <w:bCs/>
                <w:color w:val="FFFFFF" w:themeColor="background1"/>
              </w:rPr>
              <w:t xml:space="preserve">Year </w:t>
            </w:r>
            <w:r w:rsidRPr="00B421C3">
              <w:rPr>
                <w:rFonts w:asciiTheme="minorHAnsi" w:eastAsia="MS Mincho" w:hAnsiTheme="minorHAnsi" w:cstheme="minorHAnsi"/>
                <w:b/>
                <w:bCs/>
                <w:color w:val="FFFFFF" w:themeColor="background1"/>
                <w:lang w:eastAsia="ja-JP"/>
              </w:rPr>
              <w:t>3</w:t>
            </w:r>
          </w:p>
        </w:tc>
        <w:tc>
          <w:tcPr>
            <w:tcW w:w="2813" w:type="dxa"/>
            <w:tcBorders>
              <w:left w:val="single" w:sz="4" w:space="0" w:color="FFFFFF" w:themeColor="background1"/>
              <w:right w:val="single" w:sz="4" w:space="0" w:color="FFFFFF" w:themeColor="background1"/>
            </w:tcBorders>
            <w:shd w:val="clear" w:color="auto" w:fill="007852"/>
          </w:tcPr>
          <w:p w14:paraId="61C4688D" w14:textId="77777777" w:rsidR="006E1013" w:rsidRPr="00B421C3" w:rsidRDefault="006E1013" w:rsidP="00884FEF">
            <w:pPr>
              <w:pStyle w:val="BodyA"/>
              <w:spacing w:after="0"/>
              <w:jc w:val="center"/>
              <w:rPr>
                <w:rFonts w:asciiTheme="minorHAnsi" w:eastAsia="MS Mincho" w:hAnsiTheme="minorHAnsi" w:cstheme="minorHAnsi"/>
                <w:color w:val="FFFFFF" w:themeColor="background1"/>
                <w:lang w:eastAsia="ja-JP"/>
              </w:rPr>
            </w:pPr>
            <w:r w:rsidRPr="00B421C3">
              <w:rPr>
                <w:rFonts w:asciiTheme="minorHAnsi" w:hAnsiTheme="minorHAnsi" w:cstheme="minorHAnsi"/>
                <w:b/>
                <w:bCs/>
                <w:color w:val="FFFFFF" w:themeColor="background1"/>
              </w:rPr>
              <w:t xml:space="preserve">Year </w:t>
            </w:r>
            <w:r w:rsidRPr="00B421C3">
              <w:rPr>
                <w:rFonts w:asciiTheme="minorHAnsi" w:eastAsia="MS Mincho" w:hAnsiTheme="minorHAnsi" w:cstheme="minorHAnsi"/>
                <w:b/>
                <w:bCs/>
                <w:color w:val="FFFFFF" w:themeColor="background1"/>
                <w:lang w:eastAsia="ja-JP"/>
              </w:rPr>
              <w:t>4</w:t>
            </w:r>
          </w:p>
        </w:tc>
        <w:tc>
          <w:tcPr>
            <w:tcW w:w="2812" w:type="dxa"/>
            <w:tcBorders>
              <w:left w:val="single" w:sz="4" w:space="0" w:color="FFFFFF" w:themeColor="background1"/>
            </w:tcBorders>
            <w:shd w:val="clear" w:color="auto" w:fill="007852"/>
          </w:tcPr>
          <w:p w14:paraId="46EBC828" w14:textId="77777777" w:rsidR="006E1013" w:rsidRPr="00B421C3" w:rsidRDefault="006E1013" w:rsidP="00884FEF">
            <w:pPr>
              <w:pStyle w:val="BodyA"/>
              <w:spacing w:after="0"/>
              <w:jc w:val="center"/>
              <w:rPr>
                <w:rFonts w:asciiTheme="minorHAnsi" w:eastAsia="MS Mincho" w:hAnsiTheme="minorHAnsi" w:cstheme="minorHAnsi"/>
                <w:color w:val="FFFFFF" w:themeColor="background1"/>
                <w:lang w:eastAsia="ja-JP"/>
              </w:rPr>
            </w:pPr>
            <w:r w:rsidRPr="00B421C3">
              <w:rPr>
                <w:rFonts w:asciiTheme="minorHAnsi" w:hAnsiTheme="minorHAnsi" w:cstheme="minorHAnsi"/>
                <w:b/>
                <w:bCs/>
                <w:color w:val="FFFFFF" w:themeColor="background1"/>
              </w:rPr>
              <w:t xml:space="preserve">Year </w:t>
            </w:r>
            <w:r w:rsidRPr="00B421C3">
              <w:rPr>
                <w:rFonts w:asciiTheme="minorHAnsi" w:eastAsia="MS Mincho" w:hAnsiTheme="minorHAnsi" w:cstheme="minorHAnsi"/>
                <w:b/>
                <w:bCs/>
                <w:color w:val="FFFFFF" w:themeColor="background1"/>
                <w:lang w:eastAsia="ja-JP"/>
              </w:rPr>
              <w:t>5</w:t>
            </w:r>
          </w:p>
        </w:tc>
        <w:tc>
          <w:tcPr>
            <w:tcW w:w="2813" w:type="dxa"/>
            <w:shd w:val="clear" w:color="auto" w:fill="007852"/>
          </w:tcPr>
          <w:p w14:paraId="5E6A85B0" w14:textId="77777777" w:rsidR="006E1013" w:rsidRPr="00B421C3" w:rsidRDefault="006E1013" w:rsidP="00884FEF">
            <w:pPr>
              <w:pStyle w:val="BodyA"/>
              <w:spacing w:after="0"/>
              <w:jc w:val="center"/>
              <w:rPr>
                <w:rFonts w:asciiTheme="minorHAnsi" w:eastAsia="MS Mincho" w:hAnsiTheme="minorHAnsi" w:cstheme="minorHAnsi"/>
                <w:color w:val="FFFFFF" w:themeColor="background1"/>
                <w:lang w:eastAsia="ja-JP"/>
              </w:rPr>
            </w:pPr>
            <w:r w:rsidRPr="00B421C3">
              <w:rPr>
                <w:rFonts w:asciiTheme="minorHAnsi" w:hAnsiTheme="minorHAnsi" w:cstheme="minorHAnsi"/>
                <w:b/>
                <w:bCs/>
                <w:color w:val="FFFFFF" w:themeColor="background1"/>
              </w:rPr>
              <w:t xml:space="preserve">Year </w:t>
            </w:r>
            <w:r w:rsidRPr="00B421C3">
              <w:rPr>
                <w:rFonts w:asciiTheme="minorHAnsi" w:eastAsia="MS Mincho" w:hAnsiTheme="minorHAnsi" w:cstheme="minorHAnsi"/>
                <w:b/>
                <w:bCs/>
                <w:color w:val="FFFFFF" w:themeColor="background1"/>
                <w:lang w:eastAsia="ja-JP"/>
              </w:rPr>
              <w:t>6</w:t>
            </w:r>
          </w:p>
        </w:tc>
      </w:tr>
      <w:tr w:rsidR="005E722C" w:rsidRPr="00B421C3" w14:paraId="08E91075" w14:textId="77777777" w:rsidTr="00884FEF">
        <w:trPr>
          <w:trHeight w:val="509"/>
        </w:trPr>
        <w:tc>
          <w:tcPr>
            <w:tcW w:w="22089" w:type="dxa"/>
            <w:gridSpan w:val="8"/>
            <w:shd w:val="clear" w:color="auto" w:fill="auto"/>
            <w:tcMar>
              <w:top w:w="80" w:type="dxa"/>
              <w:left w:w="80" w:type="dxa"/>
              <w:bottom w:w="80" w:type="dxa"/>
              <w:right w:w="80" w:type="dxa"/>
            </w:tcMar>
          </w:tcPr>
          <w:p w14:paraId="4FA1D8B3" w14:textId="77777777" w:rsidR="005E722C" w:rsidRPr="00B421C3" w:rsidRDefault="005E722C" w:rsidP="00884FEF">
            <w:pPr>
              <w:pStyle w:val="BodyA"/>
              <w:spacing w:after="0"/>
              <w:rPr>
                <w:rFonts w:asciiTheme="minorHAnsi" w:hAnsiTheme="minorHAnsi" w:cstheme="minorHAnsi"/>
              </w:rPr>
            </w:pPr>
            <w:r w:rsidRPr="00B421C3">
              <w:rPr>
                <w:rFonts w:asciiTheme="minorHAnsi" w:hAnsiTheme="minorHAnsi" w:cstheme="minorHAnsi"/>
                <w:b/>
              </w:rPr>
              <w:t>Attitudes and values</w:t>
            </w:r>
          </w:p>
          <w:p w14:paraId="0F0333DB" w14:textId="77777777" w:rsidR="005E722C" w:rsidRPr="00B421C3" w:rsidRDefault="005E722C" w:rsidP="00884FEF">
            <w:pPr>
              <w:pStyle w:val="BodyA"/>
              <w:spacing w:after="0"/>
              <w:rPr>
                <w:rFonts w:asciiTheme="minorHAnsi" w:hAnsiTheme="minorHAnsi" w:cstheme="minorHAnsi"/>
                <w:b/>
                <w:bCs/>
                <w:color w:val="FFFFFF" w:themeColor="background1"/>
              </w:rPr>
            </w:pPr>
            <w:r w:rsidRPr="00B421C3">
              <w:rPr>
                <w:rFonts w:asciiTheme="minorHAnsi" w:hAnsiTheme="minorHAnsi" w:cstheme="minorHAnsi"/>
              </w:rPr>
              <w:t>Students identify attitudes and values for a healthy, active lifestyle and demonstrate values consistent with the prevention of ill-health; the acceptance of personal responsibility for their health and physical activity levels; respect for social justice principles; and a commitment to personal achievement. The Health and Physical Education curriculum provides opportunities for students to develop, enhance and exhibit attitudes and values that promote a healthy lifestyle.</w:t>
            </w:r>
          </w:p>
        </w:tc>
      </w:tr>
      <w:tr w:rsidR="006E1013" w:rsidRPr="00B421C3" w14:paraId="74A30C7D" w14:textId="77777777" w:rsidTr="00884FEF">
        <w:trPr>
          <w:trHeight w:val="20"/>
          <w:tblHeader/>
        </w:trPr>
        <w:tc>
          <w:tcPr>
            <w:tcW w:w="22089" w:type="dxa"/>
            <w:gridSpan w:val="8"/>
            <w:shd w:val="clear" w:color="auto" w:fill="99C9BA"/>
            <w:tcMar>
              <w:top w:w="80" w:type="dxa"/>
              <w:left w:w="80" w:type="dxa"/>
              <w:bottom w:w="80" w:type="dxa"/>
              <w:right w:w="80" w:type="dxa"/>
            </w:tcMar>
            <w:vAlign w:val="center"/>
          </w:tcPr>
          <w:p w14:paraId="70291F4F" w14:textId="77777777" w:rsidR="006E1013" w:rsidRPr="00B421C3" w:rsidRDefault="001C78F1" w:rsidP="00884FEF">
            <w:pPr>
              <w:pStyle w:val="BodyA"/>
              <w:spacing w:after="0"/>
              <w:jc w:val="center"/>
              <w:rPr>
                <w:rFonts w:asciiTheme="minorHAnsi" w:eastAsia="MS Mincho" w:hAnsiTheme="minorHAnsi" w:cstheme="minorHAnsi"/>
                <w:b/>
                <w:bCs/>
                <w:color w:val="auto"/>
                <w:lang w:eastAsia="ja-JP"/>
              </w:rPr>
            </w:pPr>
            <w:r w:rsidRPr="00B421C3">
              <w:rPr>
                <w:rFonts w:asciiTheme="minorHAnsi" w:eastAsia="MS Mincho" w:hAnsiTheme="minorHAnsi" w:cstheme="minorHAnsi"/>
                <w:b/>
                <w:bCs/>
                <w:color w:val="auto"/>
                <w:lang w:eastAsia="ja-JP"/>
              </w:rPr>
              <w:t>Personal, social and community health</w:t>
            </w:r>
          </w:p>
        </w:tc>
      </w:tr>
      <w:tr w:rsidR="00E14621" w:rsidRPr="00B421C3" w14:paraId="7DF413CF" w14:textId="77777777" w:rsidTr="00884FEF">
        <w:trPr>
          <w:trHeight w:val="1134"/>
        </w:trPr>
        <w:tc>
          <w:tcPr>
            <w:tcW w:w="2542" w:type="dxa"/>
            <w:shd w:val="clear" w:color="auto" w:fill="CCE4DC"/>
          </w:tcPr>
          <w:p w14:paraId="2E22FBBE" w14:textId="77777777" w:rsidR="00FF2098" w:rsidRPr="00B421C3" w:rsidRDefault="00FF2098" w:rsidP="00884FEF">
            <w:pPr>
              <w:pStyle w:val="BodyA"/>
              <w:spacing w:after="0"/>
              <w:rPr>
                <w:rFonts w:asciiTheme="minorHAnsi" w:eastAsia="MS Mincho" w:hAnsiTheme="minorHAnsi" w:cstheme="minorHAnsi"/>
                <w:b/>
                <w:bCs/>
                <w:lang w:eastAsia="ja-JP"/>
              </w:rPr>
            </w:pPr>
            <w:r w:rsidRPr="00B421C3">
              <w:rPr>
                <w:rFonts w:asciiTheme="minorHAnsi" w:eastAsia="Arial" w:hAnsiTheme="minorHAnsi" w:cstheme="minorHAnsi"/>
                <w:b/>
                <w:color w:val="auto"/>
                <w:position w:val="-2"/>
              </w:rPr>
              <w:t>Being healthy, safe and active</w:t>
            </w:r>
          </w:p>
        </w:tc>
        <w:tc>
          <w:tcPr>
            <w:tcW w:w="2672" w:type="dxa"/>
            <w:shd w:val="clear" w:color="auto" w:fill="auto"/>
            <w:tcMar>
              <w:top w:w="80" w:type="dxa"/>
              <w:left w:w="80" w:type="dxa"/>
              <w:bottom w:w="80" w:type="dxa"/>
              <w:right w:w="80" w:type="dxa"/>
            </w:tcMar>
          </w:tcPr>
          <w:p w14:paraId="0F2063E5" w14:textId="77777777" w:rsidR="00FF2098" w:rsidRPr="00B421C3"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B421C3">
              <w:rPr>
                <w:rFonts w:asciiTheme="minorHAnsi" w:eastAsia="Calibri" w:hAnsiTheme="minorHAnsi" w:cstheme="minorHAnsi"/>
                <w:color w:val="000000"/>
                <w:sz w:val="22"/>
                <w:szCs w:val="22"/>
              </w:rPr>
              <w:t>Personal strengths of individuals</w:t>
            </w:r>
          </w:p>
          <w:p w14:paraId="68A500AF" w14:textId="77777777" w:rsidR="00FF2098" w:rsidRPr="00B421C3"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B421C3">
              <w:rPr>
                <w:rFonts w:asciiTheme="minorHAnsi" w:eastAsia="Calibri" w:hAnsiTheme="minorHAnsi" w:cstheme="minorHAnsi"/>
                <w:sz w:val="22"/>
                <w:szCs w:val="22"/>
              </w:rPr>
              <w:t xml:space="preserve">The </w:t>
            </w:r>
            <w:r w:rsidRPr="00B421C3">
              <w:rPr>
                <w:rFonts w:asciiTheme="minorHAnsi" w:eastAsia="Calibri" w:hAnsiTheme="minorHAnsi" w:cstheme="minorHAnsi"/>
                <w:color w:val="000000"/>
                <w:sz w:val="22"/>
                <w:szCs w:val="22"/>
              </w:rPr>
              <w:t>different</w:t>
            </w:r>
            <w:r w:rsidRPr="00B421C3">
              <w:rPr>
                <w:rFonts w:asciiTheme="minorHAnsi" w:eastAsia="Calibri" w:hAnsiTheme="minorHAnsi" w:cstheme="minorHAnsi"/>
                <w:sz w:val="22"/>
                <w:szCs w:val="22"/>
              </w:rPr>
              <w:t xml:space="preserve"> parts of the body and where they are </w:t>
            </w:r>
            <w:r w:rsidRPr="00B421C3">
              <w:rPr>
                <w:rFonts w:asciiTheme="minorHAnsi" w:eastAsia="Calibri" w:hAnsiTheme="minorHAnsi" w:cstheme="minorHAnsi"/>
                <w:color w:val="000000"/>
                <w:sz w:val="22"/>
                <w:szCs w:val="22"/>
              </w:rPr>
              <w:t>located</w:t>
            </w:r>
          </w:p>
          <w:p w14:paraId="1D183821" w14:textId="77777777" w:rsidR="00FF2098" w:rsidRPr="00B421C3"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rFonts w:asciiTheme="minorHAnsi" w:eastAsia="Calibri" w:hAnsiTheme="minorHAnsi" w:cstheme="minorHAnsi"/>
                <w:sz w:val="22"/>
                <w:szCs w:val="22"/>
              </w:rPr>
            </w:pPr>
            <w:r w:rsidRPr="00B421C3">
              <w:rPr>
                <w:rFonts w:asciiTheme="minorHAnsi" w:eastAsia="Calibri" w:hAnsiTheme="minorHAnsi" w:cstheme="minorHAnsi"/>
                <w:color w:val="000000"/>
                <w:sz w:val="22"/>
                <w:szCs w:val="22"/>
              </w:rPr>
              <w:t>Protective</w:t>
            </w:r>
            <w:r w:rsidRPr="00B421C3">
              <w:rPr>
                <w:rFonts w:asciiTheme="minorHAnsi" w:eastAsia="Calibri" w:hAnsiTheme="minorHAnsi" w:cstheme="minorHAnsi"/>
                <w:sz w:val="22"/>
                <w:szCs w:val="22"/>
              </w:rPr>
              <w:t xml:space="preserve"> behaviours to keep safe and healthy:</w:t>
            </w:r>
          </w:p>
          <w:p w14:paraId="452E1BCF" w14:textId="77777777" w:rsidR="00FF2098" w:rsidRPr="00B421C3" w:rsidRDefault="00FF2098" w:rsidP="00884FEF">
            <w:pPr>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B421C3">
              <w:rPr>
                <w:rFonts w:asciiTheme="minorHAnsi" w:eastAsia="Calibri" w:hAnsiTheme="minorHAnsi" w:cstheme="minorHAnsi"/>
                <w:sz w:val="22"/>
                <w:szCs w:val="22"/>
              </w:rPr>
              <w:t>saying ‘no’</w:t>
            </w:r>
          </w:p>
          <w:p w14:paraId="14EDBB87" w14:textId="77777777" w:rsidR="00FF2098" w:rsidRPr="00B421C3" w:rsidRDefault="00FF2098" w:rsidP="00884FEF">
            <w:pPr>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B421C3">
              <w:rPr>
                <w:rFonts w:asciiTheme="minorHAnsi" w:eastAsia="Calibri" w:hAnsiTheme="minorHAnsi" w:cstheme="minorHAnsi"/>
                <w:sz w:val="22"/>
                <w:szCs w:val="22"/>
              </w:rPr>
              <w:t>moving away</w:t>
            </w:r>
          </w:p>
          <w:p w14:paraId="7F3FF006" w14:textId="77777777" w:rsidR="00FF2098" w:rsidRPr="00B421C3" w:rsidRDefault="00FF2098" w:rsidP="00884FEF">
            <w:pPr>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B421C3">
              <w:rPr>
                <w:rFonts w:asciiTheme="minorHAnsi" w:eastAsia="Calibri" w:hAnsiTheme="minorHAnsi" w:cstheme="minorHAnsi"/>
                <w:sz w:val="22"/>
                <w:szCs w:val="22"/>
              </w:rPr>
              <w:t>telling an adult</w:t>
            </w:r>
          </w:p>
          <w:p w14:paraId="52E8090B" w14:textId="77777777" w:rsidR="00FF2098" w:rsidRPr="00B421C3" w:rsidRDefault="00FF2098" w:rsidP="00884FEF">
            <w:pPr>
              <w:pStyle w:val="ListParagraph"/>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7" w:hanging="357"/>
              <w:rPr>
                <w:rFonts w:asciiTheme="minorHAnsi" w:eastAsia="Calibri" w:hAnsiTheme="minorHAnsi" w:cstheme="minorHAnsi"/>
                <w:sz w:val="22"/>
                <w:szCs w:val="22"/>
              </w:rPr>
            </w:pPr>
            <w:r w:rsidRPr="00B421C3">
              <w:rPr>
                <w:rFonts w:asciiTheme="minorHAnsi" w:eastAsia="Calibri" w:hAnsiTheme="minorHAnsi" w:cstheme="minorHAnsi"/>
                <w:sz w:val="22"/>
                <w:szCs w:val="22"/>
              </w:rPr>
              <w:t xml:space="preserve">asking </w:t>
            </w:r>
            <w:r w:rsidRPr="00B421C3">
              <w:rPr>
                <w:rFonts w:asciiTheme="minorHAnsi" w:eastAsia="Calibri" w:hAnsiTheme="minorHAnsi" w:cstheme="minorHAnsi"/>
                <w:color w:val="000000"/>
                <w:sz w:val="22"/>
                <w:szCs w:val="22"/>
              </w:rPr>
              <w:t>for</w:t>
            </w:r>
            <w:r w:rsidRPr="00B421C3">
              <w:rPr>
                <w:rFonts w:asciiTheme="minorHAnsi" w:eastAsia="Calibri" w:hAnsiTheme="minorHAnsi" w:cstheme="minorHAnsi"/>
                <w:sz w:val="22"/>
                <w:szCs w:val="22"/>
              </w:rPr>
              <w:t xml:space="preserve"> help</w:t>
            </w:r>
          </w:p>
          <w:p w14:paraId="2AAFD65F" w14:textId="77777777" w:rsidR="00FF2098" w:rsidRPr="00B421C3"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rFonts w:asciiTheme="minorHAnsi" w:eastAsia="Calibri" w:hAnsiTheme="minorHAnsi" w:cstheme="minorHAnsi"/>
                <w:sz w:val="22"/>
                <w:szCs w:val="22"/>
              </w:rPr>
            </w:pPr>
            <w:r w:rsidRPr="00B421C3">
              <w:rPr>
                <w:rFonts w:asciiTheme="minorHAnsi" w:eastAsia="Calibri" w:hAnsiTheme="minorHAnsi" w:cstheme="minorHAnsi"/>
                <w:sz w:val="22"/>
                <w:szCs w:val="22"/>
              </w:rPr>
              <w:t xml:space="preserve">Trusted people in the </w:t>
            </w:r>
            <w:r w:rsidRPr="00B421C3">
              <w:rPr>
                <w:rFonts w:asciiTheme="minorHAnsi" w:eastAsia="Calibri" w:hAnsiTheme="minorHAnsi" w:cstheme="minorHAnsi"/>
                <w:color w:val="000000"/>
                <w:sz w:val="22"/>
                <w:szCs w:val="22"/>
              </w:rPr>
              <w:t>community</w:t>
            </w:r>
            <w:r w:rsidRPr="00B421C3">
              <w:rPr>
                <w:rFonts w:asciiTheme="minorHAnsi" w:eastAsia="Calibri" w:hAnsiTheme="minorHAnsi" w:cstheme="minorHAnsi"/>
                <w:sz w:val="22"/>
                <w:szCs w:val="22"/>
              </w:rPr>
              <w:t xml:space="preserve"> who can help individuals feel safe</w:t>
            </w:r>
          </w:p>
        </w:tc>
        <w:tc>
          <w:tcPr>
            <w:tcW w:w="2812" w:type="dxa"/>
            <w:shd w:val="clear" w:color="auto" w:fill="auto"/>
            <w:tcMar>
              <w:top w:w="80" w:type="dxa"/>
              <w:left w:w="80" w:type="dxa"/>
              <w:bottom w:w="80" w:type="dxa"/>
              <w:right w:w="80" w:type="dxa"/>
            </w:tcMar>
          </w:tcPr>
          <w:p w14:paraId="36BFB927"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785185">
              <w:rPr>
                <w:rFonts w:asciiTheme="minorHAnsi" w:eastAsia="Calibri" w:hAnsiTheme="minorHAnsi" w:cstheme="minorHAnsi"/>
                <w:sz w:val="22"/>
                <w:szCs w:val="22"/>
              </w:rPr>
              <w:t>Personal</w:t>
            </w:r>
            <w:r w:rsidRPr="00785185">
              <w:rPr>
                <w:rFonts w:asciiTheme="minorHAnsi" w:eastAsia="Calibri" w:hAnsiTheme="minorHAnsi" w:cstheme="minorHAnsi"/>
                <w:color w:val="000000"/>
                <w:sz w:val="22"/>
                <w:szCs w:val="22"/>
              </w:rPr>
              <w:t xml:space="preserve"> strengths and how these change over time</w:t>
            </w:r>
          </w:p>
          <w:p w14:paraId="742EE14F"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785185">
              <w:rPr>
                <w:rFonts w:asciiTheme="minorHAnsi" w:eastAsia="Calibri" w:hAnsiTheme="minorHAnsi" w:cstheme="minorHAnsi"/>
                <w:color w:val="000000"/>
                <w:sz w:val="22"/>
                <w:szCs w:val="22"/>
              </w:rPr>
              <w:t>The strengths of others and how they contribute to positive outcomes</w:t>
            </w:r>
            <w:r w:rsidR="00BE3539" w:rsidRPr="00785185">
              <w:rPr>
                <w:rFonts w:asciiTheme="minorHAnsi" w:eastAsia="Calibri" w:hAnsiTheme="minorHAnsi" w:cstheme="minorHAnsi"/>
                <w:color w:val="000000"/>
                <w:sz w:val="22"/>
                <w:szCs w:val="22"/>
              </w:rPr>
              <w:t>;</w:t>
            </w:r>
            <w:r w:rsidRPr="00785185">
              <w:rPr>
                <w:rFonts w:asciiTheme="minorHAnsi" w:eastAsia="Calibri" w:hAnsiTheme="minorHAnsi" w:cstheme="minorHAnsi"/>
                <w:color w:val="000000"/>
                <w:sz w:val="22"/>
                <w:szCs w:val="22"/>
              </w:rPr>
              <w:t xml:space="preserve"> </w:t>
            </w:r>
            <w:r w:rsidR="00045853" w:rsidRPr="00785185">
              <w:rPr>
                <w:rFonts w:asciiTheme="minorHAnsi" w:eastAsia="Calibri" w:hAnsiTheme="minorHAnsi" w:cstheme="minorHAnsi"/>
                <w:color w:val="000000"/>
                <w:sz w:val="22"/>
                <w:szCs w:val="22"/>
              </w:rPr>
              <w:t>for example</w:t>
            </w:r>
            <w:r w:rsidR="00BE3539" w:rsidRPr="00785185">
              <w:rPr>
                <w:rFonts w:asciiTheme="minorHAnsi" w:eastAsia="Calibri" w:hAnsiTheme="minorHAnsi" w:cstheme="minorHAnsi"/>
                <w:color w:val="000000"/>
                <w:sz w:val="22"/>
                <w:szCs w:val="22"/>
              </w:rPr>
              <w:t>,</w:t>
            </w:r>
            <w:r w:rsidRPr="00785185">
              <w:rPr>
                <w:rFonts w:asciiTheme="minorHAnsi" w:eastAsia="Calibri" w:hAnsiTheme="minorHAnsi" w:cstheme="minorHAnsi"/>
                <w:color w:val="000000"/>
                <w:sz w:val="22"/>
                <w:szCs w:val="22"/>
              </w:rPr>
              <w:t xml:space="preserve"> games and physical activities</w:t>
            </w:r>
          </w:p>
          <w:p w14:paraId="4586933A"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785185">
              <w:rPr>
                <w:rFonts w:asciiTheme="minorHAnsi" w:eastAsia="Calibri" w:hAnsiTheme="minorHAnsi" w:cstheme="minorHAnsi"/>
                <w:color w:val="000000"/>
                <w:sz w:val="22"/>
                <w:szCs w:val="22"/>
              </w:rPr>
              <w:t>Ways in which the body changes as individuals grow older</w:t>
            </w:r>
          </w:p>
          <w:p w14:paraId="56CAF7E7"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color w:val="000000"/>
                <w:sz w:val="22"/>
                <w:szCs w:val="22"/>
              </w:rPr>
              <w:t xml:space="preserve">Strategies to use </w:t>
            </w:r>
            <w:r w:rsidRPr="00785185">
              <w:rPr>
                <w:rFonts w:asciiTheme="minorHAnsi" w:eastAsia="Calibri" w:hAnsiTheme="minorHAnsi" w:cstheme="minorHAnsi"/>
                <w:sz w:val="22"/>
                <w:szCs w:val="22"/>
              </w:rPr>
              <w:t>when help is needed</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E81AA7"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43953EF8" w14:textId="77777777" w:rsidR="00FF2098" w:rsidRPr="00785185" w:rsidRDefault="00FF2098" w:rsidP="00884FEF">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rPr>
                <w:rFonts w:asciiTheme="minorHAnsi" w:eastAsia="Calibri" w:hAnsiTheme="minorHAnsi" w:cstheme="minorHAnsi"/>
                <w:b/>
                <w:sz w:val="22"/>
                <w:szCs w:val="22"/>
              </w:rPr>
            </w:pPr>
            <w:r w:rsidRPr="00785185">
              <w:rPr>
                <w:rFonts w:asciiTheme="minorHAnsi" w:eastAsia="Calibri" w:hAnsiTheme="minorHAnsi" w:cstheme="minorHAnsi"/>
                <w:sz w:val="22"/>
                <w:szCs w:val="22"/>
              </w:rPr>
              <w:t>dialling 000 in an emergency</w:t>
            </w:r>
            <w:r w:rsidR="00C512D0" w:rsidRPr="00785185">
              <w:rPr>
                <w:rFonts w:asciiTheme="minorHAnsi" w:eastAsia="Calibri" w:hAnsiTheme="minorHAnsi" w:cstheme="minorHAnsi"/>
                <w:sz w:val="22"/>
                <w:szCs w:val="22"/>
              </w:rPr>
              <w:t xml:space="preserve"> </w:t>
            </w:r>
            <w:r w:rsidR="00C512D0" w:rsidRPr="00785185">
              <w:rPr>
                <w:rFonts w:asciiTheme="minorHAnsi" w:eastAsia="Calibri" w:hAnsiTheme="minorHAnsi" w:cstheme="minorHAnsi"/>
                <w:sz w:val="22"/>
                <w:szCs w:val="22"/>
                <w:shd w:val="clear" w:color="auto" w:fill="FFFFFF" w:themeFill="background1"/>
              </w:rPr>
              <w:t>and providing relevant information</w:t>
            </w:r>
            <w:r w:rsidR="00C512D0" w:rsidRPr="00785185">
              <w:rPr>
                <w:rFonts w:asciiTheme="minorHAnsi" w:eastAsia="Calibri" w:hAnsiTheme="minorHAnsi" w:cstheme="minorHAnsi"/>
                <w:sz w:val="22"/>
                <w:szCs w:val="22"/>
              </w:rPr>
              <w:t xml:space="preserve"> </w:t>
            </w:r>
          </w:p>
          <w:p w14:paraId="4F9D9911" w14:textId="77777777" w:rsidR="00FF2098" w:rsidRPr="00785185" w:rsidRDefault="00FF2098" w:rsidP="00884FEF">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reading basic safety signs</w:t>
            </w:r>
          </w:p>
          <w:p w14:paraId="6C060D5F" w14:textId="77777777" w:rsidR="00FF2098" w:rsidRPr="00785185" w:rsidRDefault="00FF2098" w:rsidP="00884FEF">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accessing a safety house or a trusted network</w:t>
            </w:r>
          </w:p>
          <w:p w14:paraId="3F3BDA71" w14:textId="77777777" w:rsidR="00FF2098" w:rsidRPr="00785185" w:rsidRDefault="00FF2098" w:rsidP="00884FEF">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7" w:hanging="357"/>
              <w:rPr>
                <w:rFonts w:asciiTheme="minorHAnsi" w:eastAsia="Calibri" w:hAnsiTheme="minorHAnsi" w:cstheme="minorHAnsi"/>
                <w:color w:val="000000"/>
                <w:sz w:val="22"/>
                <w:szCs w:val="22"/>
              </w:rPr>
            </w:pPr>
            <w:r w:rsidRPr="00785185">
              <w:rPr>
                <w:rFonts w:asciiTheme="minorHAnsi" w:eastAsia="Calibri" w:hAnsiTheme="minorHAnsi" w:cstheme="minorHAnsi"/>
                <w:sz w:val="22"/>
                <w:szCs w:val="22"/>
              </w:rPr>
              <w:t>asking</w:t>
            </w:r>
            <w:r w:rsidRPr="00785185">
              <w:rPr>
                <w:rFonts w:asciiTheme="minorHAnsi" w:eastAsia="Calibri" w:hAnsiTheme="minorHAnsi" w:cstheme="minorHAnsi"/>
                <w:color w:val="000000"/>
                <w:sz w:val="22"/>
                <w:szCs w:val="22"/>
              </w:rPr>
              <w:t xml:space="preserve"> a trusted adult</w:t>
            </w:r>
          </w:p>
          <w:p w14:paraId="7637EE4D"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The </w:t>
            </w:r>
            <w:r w:rsidRPr="00785185">
              <w:rPr>
                <w:rFonts w:asciiTheme="minorHAnsi" w:eastAsia="Calibri" w:hAnsiTheme="minorHAnsi" w:cstheme="minorHAnsi"/>
                <w:color w:val="000000"/>
                <w:sz w:val="22"/>
                <w:szCs w:val="22"/>
              </w:rPr>
              <w:t>benefits</w:t>
            </w:r>
            <w:r w:rsidRPr="00785185">
              <w:rPr>
                <w:rFonts w:asciiTheme="minorHAnsi" w:eastAsia="Calibri" w:hAnsiTheme="minorHAnsi" w:cstheme="minorHAnsi"/>
                <w:sz w:val="22"/>
                <w:szCs w:val="22"/>
              </w:rPr>
              <w:t xml:space="preserve"> of healthy eating and regular physical activity on health and wellbeing</w:t>
            </w:r>
          </w:p>
        </w:tc>
        <w:tc>
          <w:tcPr>
            <w:tcW w:w="2813" w:type="dxa"/>
            <w:shd w:val="clear" w:color="auto" w:fill="auto"/>
            <w:tcMar>
              <w:top w:w="80" w:type="dxa"/>
              <w:left w:w="80" w:type="dxa"/>
              <w:bottom w:w="80" w:type="dxa"/>
              <w:right w:w="80" w:type="dxa"/>
            </w:tcMar>
          </w:tcPr>
          <w:p w14:paraId="5ABDE43A" w14:textId="77777777" w:rsidR="007A7820"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785185">
              <w:rPr>
                <w:rFonts w:asciiTheme="minorHAnsi" w:eastAsia="Calibri" w:hAnsiTheme="minorHAnsi" w:cstheme="minorHAnsi"/>
                <w:sz w:val="22"/>
                <w:szCs w:val="22"/>
              </w:rPr>
              <w:t>Personal</w:t>
            </w:r>
            <w:r w:rsidRPr="00785185">
              <w:rPr>
                <w:rFonts w:asciiTheme="minorHAnsi" w:eastAsia="Calibri" w:hAnsiTheme="minorHAnsi" w:cstheme="minorHAnsi"/>
                <w:color w:val="000000"/>
                <w:sz w:val="22"/>
                <w:szCs w:val="22"/>
              </w:rPr>
              <w:t xml:space="preserve"> strengths and achievements and how they c</w:t>
            </w:r>
            <w:r w:rsidR="00342471" w:rsidRPr="00785185">
              <w:rPr>
                <w:rFonts w:asciiTheme="minorHAnsi" w:eastAsia="Calibri" w:hAnsiTheme="minorHAnsi" w:cstheme="minorHAnsi"/>
                <w:color w:val="000000"/>
                <w:sz w:val="22"/>
                <w:szCs w:val="22"/>
              </w:rPr>
              <w:t xml:space="preserve">ontribute to personal </w:t>
            </w:r>
            <w:r w:rsidR="00F94FAB" w:rsidRPr="00785185">
              <w:rPr>
                <w:rFonts w:asciiTheme="minorHAnsi" w:eastAsia="Calibri" w:hAnsiTheme="minorHAnsi" w:cstheme="minorHAnsi"/>
                <w:color w:val="000000"/>
                <w:sz w:val="22"/>
                <w:szCs w:val="22"/>
              </w:rPr>
              <w:t>identities</w:t>
            </w:r>
          </w:p>
          <w:p w14:paraId="41E96068" w14:textId="77777777" w:rsidR="00E47CB3"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785185">
              <w:rPr>
                <w:rFonts w:asciiTheme="minorHAnsi" w:eastAsia="Calibri" w:hAnsiTheme="minorHAnsi" w:cstheme="minorHAnsi"/>
                <w:color w:val="000000"/>
                <w:sz w:val="22"/>
                <w:szCs w:val="22"/>
              </w:rPr>
              <w:t>Changes</w:t>
            </w:r>
            <w:r w:rsidRPr="00785185">
              <w:rPr>
                <w:rFonts w:asciiTheme="minorHAnsi" w:eastAsia="Calibri" w:hAnsiTheme="minorHAnsi" w:cstheme="minorHAnsi"/>
                <w:sz w:val="22"/>
                <w:szCs w:val="22"/>
              </w:rPr>
              <w:t xml:space="preserve"> in relationships and responsibil</w:t>
            </w:r>
            <w:r w:rsidR="00342471" w:rsidRPr="00785185">
              <w:rPr>
                <w:rFonts w:asciiTheme="minorHAnsi" w:eastAsia="Calibri" w:hAnsiTheme="minorHAnsi" w:cstheme="minorHAnsi"/>
                <w:sz w:val="22"/>
                <w:szCs w:val="22"/>
              </w:rPr>
              <w:t>ities as individuals grow older</w:t>
            </w:r>
          </w:p>
          <w:p w14:paraId="31245FBB"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color w:val="000000"/>
                <w:sz w:val="22"/>
                <w:szCs w:val="22"/>
              </w:rPr>
              <w:t xml:space="preserve">Strategies to use </w:t>
            </w:r>
            <w:r w:rsidRPr="00785185">
              <w:rPr>
                <w:rFonts w:asciiTheme="minorHAnsi" w:eastAsia="Calibri" w:hAnsiTheme="minorHAnsi" w:cstheme="minorHAnsi"/>
                <w:sz w:val="22"/>
                <w:szCs w:val="22"/>
              </w:rPr>
              <w:t>when help is needed:</w:t>
            </w:r>
          </w:p>
          <w:p w14:paraId="5B795CA1" w14:textId="48770553" w:rsidR="00FF2098" w:rsidRPr="00785185" w:rsidRDefault="00EF1BD4" w:rsidP="00884FEF">
            <w:pPr>
              <w:pStyle w:val="ListParagraph"/>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b/>
                <w:sz w:val="22"/>
                <w:szCs w:val="22"/>
              </w:rPr>
            </w:pPr>
            <w:r w:rsidRPr="00785185">
              <w:rPr>
                <w:rFonts w:asciiTheme="minorHAnsi" w:eastAsia="Calibri" w:hAnsiTheme="minorHAnsi" w:cstheme="minorHAnsi"/>
                <w:sz w:val="22"/>
                <w:szCs w:val="22"/>
              </w:rPr>
              <w:t>knowing and practi</w:t>
            </w:r>
            <w:r w:rsidR="001C3304" w:rsidRPr="00785185">
              <w:rPr>
                <w:rFonts w:asciiTheme="minorHAnsi" w:eastAsia="Calibri" w:hAnsiTheme="minorHAnsi" w:cstheme="minorHAnsi"/>
                <w:sz w:val="22"/>
                <w:szCs w:val="22"/>
              </w:rPr>
              <w:t>s</w:t>
            </w:r>
            <w:r w:rsidRPr="00785185">
              <w:rPr>
                <w:rFonts w:asciiTheme="minorHAnsi" w:eastAsia="Calibri" w:hAnsiTheme="minorHAnsi" w:cstheme="minorHAnsi"/>
                <w:sz w:val="22"/>
                <w:szCs w:val="22"/>
              </w:rPr>
              <w:t xml:space="preserve">ing the </w:t>
            </w:r>
            <w:r w:rsidR="00FF2098" w:rsidRPr="00785185">
              <w:rPr>
                <w:rFonts w:asciiTheme="minorHAnsi" w:eastAsia="Calibri" w:hAnsiTheme="minorHAnsi" w:cstheme="minorHAnsi"/>
                <w:sz w:val="22"/>
                <w:szCs w:val="22"/>
              </w:rPr>
              <w:t>procedure for dialling 000 in an emergency</w:t>
            </w:r>
            <w:r w:rsidR="00BE3539" w:rsidRPr="00785185">
              <w:rPr>
                <w:rFonts w:asciiTheme="minorHAnsi" w:eastAsia="Calibri" w:hAnsiTheme="minorHAnsi" w:cstheme="minorHAnsi"/>
                <w:sz w:val="22"/>
                <w:szCs w:val="22"/>
              </w:rPr>
              <w:t>;</w:t>
            </w:r>
            <w:r w:rsidR="00237E9A" w:rsidRPr="00785185">
              <w:rPr>
                <w:rFonts w:asciiTheme="minorHAnsi" w:eastAsia="Calibri" w:hAnsiTheme="minorHAnsi" w:cstheme="minorHAnsi"/>
                <w:sz w:val="22"/>
                <w:szCs w:val="22"/>
              </w:rPr>
              <w:t xml:space="preserve"> </w:t>
            </w:r>
            <w:r w:rsidR="000E0874">
              <w:rPr>
                <w:rFonts w:asciiTheme="minorHAnsi" w:eastAsia="Calibri" w:hAnsiTheme="minorHAnsi" w:cstheme="minorHAnsi"/>
                <w:sz w:val="22"/>
                <w:szCs w:val="22"/>
                <w:shd w:val="clear" w:color="auto" w:fill="FFFFFF" w:themeFill="background1"/>
              </w:rPr>
              <w:t>for example</w:t>
            </w:r>
            <w:r w:rsidR="00BE3539" w:rsidRPr="00785185">
              <w:rPr>
                <w:rFonts w:asciiTheme="minorHAnsi" w:eastAsia="Calibri" w:hAnsiTheme="minorHAnsi" w:cstheme="minorHAnsi"/>
                <w:sz w:val="22"/>
                <w:szCs w:val="22"/>
                <w:shd w:val="clear" w:color="auto" w:fill="FFFFFF" w:themeFill="background1"/>
              </w:rPr>
              <w:t>,</w:t>
            </w:r>
            <w:r w:rsidR="009F142B" w:rsidRPr="00785185">
              <w:rPr>
                <w:rFonts w:asciiTheme="minorHAnsi" w:eastAsia="Calibri" w:hAnsiTheme="minorHAnsi" w:cstheme="minorHAnsi"/>
                <w:sz w:val="22"/>
                <w:szCs w:val="22"/>
                <w:shd w:val="clear" w:color="auto" w:fill="FFFFFF" w:themeFill="background1"/>
              </w:rPr>
              <w:t xml:space="preserve"> responding to an allergic reaction</w:t>
            </w:r>
            <w:r w:rsidR="0058451F" w:rsidRPr="00785185">
              <w:rPr>
                <w:rFonts w:asciiTheme="minorHAnsi" w:eastAsia="Calibri" w:hAnsiTheme="minorHAnsi" w:cstheme="minorHAnsi"/>
                <w:sz w:val="22"/>
                <w:szCs w:val="22"/>
                <w:shd w:val="clear" w:color="auto" w:fill="FFFFFF" w:themeFill="background1"/>
              </w:rPr>
              <w:t xml:space="preserve"> </w:t>
            </w:r>
          </w:p>
          <w:p w14:paraId="59E36234" w14:textId="77777777" w:rsidR="007A7820" w:rsidRPr="00785185" w:rsidRDefault="00FF2098" w:rsidP="00884FEF">
            <w:pPr>
              <w:pStyle w:val="ListParagraph"/>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785185">
              <w:rPr>
                <w:rFonts w:asciiTheme="minorHAnsi" w:eastAsia="Calibri" w:hAnsiTheme="minorHAnsi" w:cstheme="minorHAnsi"/>
                <w:sz w:val="22"/>
                <w:szCs w:val="22"/>
              </w:rPr>
              <w:t>locating safety houses and trusted</w:t>
            </w:r>
            <w:r w:rsidRPr="00785185">
              <w:rPr>
                <w:rFonts w:asciiTheme="minorHAnsi" w:eastAsia="Calibri" w:hAnsiTheme="minorHAnsi" w:cstheme="minorHAnsi"/>
                <w:color w:val="000000"/>
                <w:sz w:val="22"/>
                <w:szCs w:val="22"/>
              </w:rPr>
              <w:t xml:space="preserve"> networks in the local community</w:t>
            </w:r>
          </w:p>
          <w:p w14:paraId="033B5D4E"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785185">
              <w:rPr>
                <w:rFonts w:asciiTheme="minorHAnsi" w:eastAsia="Calibri" w:hAnsiTheme="minorHAnsi" w:cstheme="minorHAnsi"/>
                <w:color w:val="000000"/>
                <w:sz w:val="22"/>
                <w:szCs w:val="22"/>
              </w:rPr>
              <w:t>Strategies and behaviours that promote health and wellbeing</w:t>
            </w:r>
            <w:r w:rsidR="00BE3539" w:rsidRPr="00785185">
              <w:rPr>
                <w:rFonts w:asciiTheme="minorHAnsi" w:eastAsia="Calibri" w:hAnsiTheme="minorHAnsi" w:cstheme="minorHAnsi"/>
                <w:sz w:val="22"/>
                <w:szCs w:val="22"/>
              </w:rPr>
              <w:t>;</w:t>
            </w:r>
            <w:r w:rsidR="00EF1BD4" w:rsidRPr="00785185">
              <w:rPr>
                <w:rFonts w:asciiTheme="minorHAnsi" w:eastAsia="Calibri" w:hAnsiTheme="minorHAnsi" w:cstheme="minorHAnsi"/>
                <w:sz w:val="22"/>
                <w:szCs w:val="22"/>
              </w:rPr>
              <w:t xml:space="preserve"> </w:t>
            </w:r>
            <w:r w:rsidR="00704873" w:rsidRPr="00785185">
              <w:rPr>
                <w:rFonts w:asciiTheme="minorHAnsi" w:eastAsia="Calibri" w:hAnsiTheme="minorHAnsi" w:cstheme="minorHAnsi"/>
                <w:sz w:val="22"/>
                <w:szCs w:val="22"/>
              </w:rPr>
              <w:t>for example</w:t>
            </w:r>
            <w:r w:rsidR="00EF1BD4" w:rsidRPr="00785185">
              <w:rPr>
                <w:rFonts w:asciiTheme="minorHAnsi" w:eastAsia="Calibri" w:hAnsiTheme="minorHAnsi" w:cstheme="minorHAnsi"/>
                <w:sz w:val="22"/>
                <w:szCs w:val="22"/>
              </w:rPr>
              <w:t>:</w:t>
            </w:r>
          </w:p>
          <w:p w14:paraId="177728D8" w14:textId="77777777" w:rsidR="00FF2098" w:rsidRPr="00785185" w:rsidRDefault="00FF2098" w:rsidP="00884FEF">
            <w:pPr>
              <w:pStyle w:val="ListParagraph"/>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color w:val="000000"/>
                <w:sz w:val="22"/>
                <w:szCs w:val="22"/>
              </w:rPr>
              <w:t>perso</w:t>
            </w:r>
            <w:r w:rsidRPr="00785185">
              <w:rPr>
                <w:rFonts w:asciiTheme="minorHAnsi" w:eastAsia="Calibri" w:hAnsiTheme="minorHAnsi" w:cstheme="minorHAnsi"/>
                <w:sz w:val="22"/>
                <w:szCs w:val="22"/>
              </w:rPr>
              <w:t>nal hygiene practices</w:t>
            </w:r>
          </w:p>
          <w:p w14:paraId="5166A017" w14:textId="77777777" w:rsidR="00FF2098" w:rsidRPr="00785185" w:rsidRDefault="00FF2098" w:rsidP="00884FEF">
            <w:pPr>
              <w:pStyle w:val="ListParagraph"/>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healthy eating</w:t>
            </w:r>
          </w:p>
          <w:p w14:paraId="691876FB" w14:textId="77777777" w:rsidR="00FF2098" w:rsidRPr="00785185" w:rsidRDefault="00FF2098" w:rsidP="00884FEF">
            <w:pPr>
              <w:pStyle w:val="ListParagraph"/>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sufficient sleep</w:t>
            </w:r>
          </w:p>
          <w:p w14:paraId="6A997936" w14:textId="77777777" w:rsidR="00FF2098" w:rsidRPr="00785185" w:rsidRDefault="00FF2098" w:rsidP="00884FEF">
            <w:pPr>
              <w:pStyle w:val="ListParagraph"/>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staying hydrated</w:t>
            </w:r>
          </w:p>
          <w:p w14:paraId="1CCBFA64" w14:textId="77777777" w:rsidR="00FF2098" w:rsidRPr="00785185" w:rsidRDefault="00FF2098" w:rsidP="00884FEF">
            <w:pPr>
              <w:pStyle w:val="ListParagraph"/>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regular </w:t>
            </w:r>
            <w:r w:rsidRPr="00785185">
              <w:rPr>
                <w:rFonts w:asciiTheme="minorHAnsi" w:eastAsia="Calibri" w:hAnsiTheme="minorHAnsi" w:cstheme="minorHAnsi"/>
                <w:color w:val="000000"/>
                <w:sz w:val="22"/>
                <w:szCs w:val="22"/>
              </w:rPr>
              <w:t>physical activity</w:t>
            </w:r>
          </w:p>
        </w:tc>
        <w:tc>
          <w:tcPr>
            <w:tcW w:w="2812" w:type="dxa"/>
            <w:shd w:val="clear" w:color="auto" w:fill="auto"/>
          </w:tcPr>
          <w:p w14:paraId="585185C6"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Factors that strengthen personal identities</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704873" w:rsidRPr="00785185">
              <w:rPr>
                <w:rFonts w:asciiTheme="minorHAnsi" w:eastAsia="Calibri" w:hAnsiTheme="minorHAnsi" w:cstheme="minorHAnsi"/>
                <w:sz w:val="22"/>
                <w:szCs w:val="22"/>
              </w:rPr>
              <w:t>for example</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the influence of:</w:t>
            </w:r>
          </w:p>
          <w:p w14:paraId="4A85E6A7" w14:textId="77777777" w:rsidR="00FF2098" w:rsidRPr="00785185" w:rsidRDefault="00FF2098" w:rsidP="00884FEF">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family</w:t>
            </w:r>
          </w:p>
          <w:p w14:paraId="0DEE79D3" w14:textId="77777777" w:rsidR="00FF2098" w:rsidRPr="00785185" w:rsidRDefault="00FF2098" w:rsidP="00884FEF">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friends</w:t>
            </w:r>
          </w:p>
          <w:p w14:paraId="10C44F60" w14:textId="77777777" w:rsidR="00FF2098" w:rsidRPr="00785185" w:rsidRDefault="00FF2098" w:rsidP="00884FEF">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school</w:t>
            </w:r>
          </w:p>
          <w:p w14:paraId="5625C06F"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Physical, social and emotional changes that occur as individuals grow older</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704873" w:rsidRPr="00785185">
              <w:rPr>
                <w:rFonts w:asciiTheme="minorHAnsi" w:eastAsia="Calibri" w:hAnsiTheme="minorHAnsi" w:cstheme="minorHAnsi"/>
                <w:sz w:val="22"/>
                <w:szCs w:val="22"/>
              </w:rPr>
              <w:t>for example</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changes to:</w:t>
            </w:r>
          </w:p>
          <w:p w14:paraId="015442C3" w14:textId="77777777" w:rsidR="00FF2098" w:rsidRPr="00785185" w:rsidRDefault="00FF2098" w:rsidP="00884FEF">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the body</w:t>
            </w:r>
          </w:p>
          <w:p w14:paraId="1891DD8D" w14:textId="77777777" w:rsidR="00FF2098" w:rsidRPr="00785185" w:rsidRDefault="00FF2098" w:rsidP="00884FEF">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friendships</w:t>
            </w:r>
          </w:p>
          <w:p w14:paraId="2EED323B" w14:textId="77777777" w:rsidR="00FF2098" w:rsidRPr="00785185" w:rsidRDefault="00FF2098" w:rsidP="00884FEF">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feelings</w:t>
            </w:r>
          </w:p>
          <w:p w14:paraId="5CACD5C4" w14:textId="704AF247" w:rsidR="00FF2098" w:rsidRPr="00785185" w:rsidRDefault="00AF710D"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Protective</w:t>
            </w:r>
            <w:r w:rsidR="00FF2098" w:rsidRPr="00785185">
              <w:rPr>
                <w:rFonts w:asciiTheme="minorHAnsi" w:eastAsia="Calibri" w:hAnsiTheme="minorHAnsi" w:cstheme="minorHAnsi"/>
                <w:sz w:val="22"/>
                <w:szCs w:val="22"/>
              </w:rPr>
              <w:t xml:space="preserve"> behaviours and communication skills to respond to unsafe situations</w:t>
            </w:r>
            <w:r w:rsidR="00BE3539" w:rsidRPr="00785185">
              <w:rPr>
                <w:rFonts w:asciiTheme="minorHAnsi" w:eastAsia="Calibri" w:hAnsiTheme="minorHAnsi" w:cstheme="minorHAnsi"/>
                <w:sz w:val="22"/>
                <w:szCs w:val="22"/>
              </w:rPr>
              <w:t>;</w:t>
            </w:r>
            <w:r w:rsidR="00FF2098" w:rsidRPr="00785185">
              <w:rPr>
                <w:rFonts w:asciiTheme="minorHAnsi" w:eastAsia="Calibri" w:hAnsiTheme="minorHAnsi" w:cstheme="minorHAnsi"/>
                <w:sz w:val="22"/>
                <w:szCs w:val="22"/>
              </w:rPr>
              <w:t xml:space="preserve"> </w:t>
            </w:r>
            <w:r w:rsidR="006D0304" w:rsidRPr="00785185">
              <w:rPr>
                <w:rFonts w:asciiTheme="minorHAnsi" w:eastAsia="Calibri" w:hAnsiTheme="minorHAnsi" w:cstheme="minorHAnsi"/>
                <w:sz w:val="22"/>
                <w:szCs w:val="22"/>
              </w:rPr>
              <w:t>for example</w:t>
            </w:r>
            <w:r w:rsidR="00FF2098" w:rsidRPr="00785185">
              <w:rPr>
                <w:rFonts w:asciiTheme="minorHAnsi" w:eastAsia="Calibri" w:hAnsiTheme="minorHAnsi" w:cstheme="minorHAnsi"/>
                <w:sz w:val="22"/>
                <w:szCs w:val="22"/>
              </w:rPr>
              <w:t>:</w:t>
            </w:r>
          </w:p>
          <w:p w14:paraId="6D91979B" w14:textId="77777777" w:rsidR="00FF2098" w:rsidRPr="00785185" w:rsidRDefault="00FF2098" w:rsidP="00884FEF">
            <w:pPr>
              <w:pStyle w:val="ListParagraph"/>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keeping calm</w:t>
            </w:r>
          </w:p>
          <w:p w14:paraId="0571FDEA" w14:textId="77777777" w:rsidR="00FF2098" w:rsidRPr="00785185" w:rsidRDefault="00FF2098" w:rsidP="00AF710D">
            <w:pPr>
              <w:pStyle w:val="ListParagraph"/>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using appropriate non</w:t>
            </w:r>
            <w:r w:rsidR="00BE3539" w:rsidRPr="00785185">
              <w:rPr>
                <w:rFonts w:asciiTheme="minorHAnsi" w:eastAsia="Calibri" w:hAnsiTheme="minorHAnsi" w:cstheme="minorHAnsi"/>
                <w:sz w:val="22"/>
                <w:szCs w:val="22"/>
              </w:rPr>
              <w:noBreakHyphen/>
            </w:r>
            <w:r w:rsidRPr="00785185">
              <w:rPr>
                <w:rFonts w:asciiTheme="minorHAnsi" w:eastAsia="Calibri" w:hAnsiTheme="minorHAnsi" w:cstheme="minorHAnsi"/>
                <w:sz w:val="22"/>
                <w:szCs w:val="22"/>
              </w:rPr>
              <w:t>verbal communication skills</w:t>
            </w:r>
          </w:p>
          <w:p w14:paraId="3E0B03D6" w14:textId="56715B96" w:rsidR="00AF710D" w:rsidRPr="00785185" w:rsidRDefault="00AF710D" w:rsidP="00AF710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Strategies to use when help is needed; for example:</w:t>
            </w:r>
          </w:p>
          <w:p w14:paraId="75EC49CB" w14:textId="0A6F9E63" w:rsidR="00AF710D" w:rsidRPr="00785185" w:rsidRDefault="00AF710D" w:rsidP="00AF710D">
            <w:pPr>
              <w:pStyle w:val="ListParagraph"/>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seeking help to ensure the safety of themselves and others</w:t>
            </w:r>
          </w:p>
          <w:p w14:paraId="4161DC2C" w14:textId="77777777" w:rsidR="002C38C4" w:rsidRPr="00785185" w:rsidRDefault="002C38C4" w:rsidP="00884FEF">
            <w:p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Actions in daily routines that promote health, safety and wellbeing</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704873"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62484F49" w14:textId="77777777" w:rsidR="002C38C4" w:rsidRPr="00785185" w:rsidRDefault="002C38C4" w:rsidP="00884FEF">
            <w:pPr>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healthy eating</w:t>
            </w:r>
          </w:p>
          <w:p w14:paraId="0B169DE2" w14:textId="77777777" w:rsidR="00FF2098" w:rsidRPr="00785185" w:rsidRDefault="002C38C4" w:rsidP="00884FEF">
            <w:pPr>
              <w:pStyle w:val="ListParagraph"/>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appropriate levels of physical activity </w:t>
            </w:r>
          </w:p>
        </w:tc>
        <w:tc>
          <w:tcPr>
            <w:tcW w:w="2813" w:type="dxa"/>
            <w:shd w:val="clear" w:color="auto" w:fill="auto"/>
          </w:tcPr>
          <w:p w14:paraId="7DB38BF6"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pacing w:val="-3"/>
                <w:sz w:val="22"/>
                <w:szCs w:val="22"/>
              </w:rPr>
            </w:pPr>
            <w:r w:rsidRPr="00785185">
              <w:rPr>
                <w:rFonts w:asciiTheme="minorHAnsi" w:eastAsia="Calibri" w:hAnsiTheme="minorHAnsi" w:cstheme="minorHAnsi"/>
                <w:spacing w:val="-3"/>
                <w:sz w:val="22"/>
                <w:szCs w:val="22"/>
              </w:rPr>
              <w:t>Use of persistence and resilience as tools to respond positively to challenges and failure</w:t>
            </w:r>
            <w:r w:rsidR="00BE3539" w:rsidRPr="00785185">
              <w:rPr>
                <w:rFonts w:asciiTheme="minorHAnsi" w:eastAsia="Calibri" w:hAnsiTheme="minorHAnsi" w:cstheme="minorHAnsi"/>
                <w:spacing w:val="-3"/>
                <w:sz w:val="22"/>
                <w:szCs w:val="22"/>
              </w:rPr>
              <w:t>;</w:t>
            </w:r>
            <w:r w:rsidRPr="00785185">
              <w:rPr>
                <w:rFonts w:asciiTheme="minorHAnsi" w:eastAsia="Calibri" w:hAnsiTheme="minorHAnsi" w:cstheme="minorHAnsi"/>
                <w:spacing w:val="-3"/>
                <w:sz w:val="22"/>
                <w:szCs w:val="22"/>
              </w:rPr>
              <w:t xml:space="preserve"> </w:t>
            </w:r>
            <w:r w:rsidR="00704873" w:rsidRPr="00785185">
              <w:rPr>
                <w:rFonts w:asciiTheme="minorHAnsi" w:eastAsia="Calibri" w:hAnsiTheme="minorHAnsi" w:cstheme="minorHAnsi"/>
                <w:spacing w:val="-3"/>
                <w:sz w:val="22"/>
                <w:szCs w:val="22"/>
              </w:rPr>
              <w:t>for example</w:t>
            </w:r>
            <w:r w:rsidRPr="00785185">
              <w:rPr>
                <w:rFonts w:asciiTheme="minorHAnsi" w:eastAsia="Calibri" w:hAnsiTheme="minorHAnsi" w:cstheme="minorHAnsi"/>
                <w:spacing w:val="-3"/>
                <w:sz w:val="22"/>
                <w:szCs w:val="22"/>
              </w:rPr>
              <w:t>:</w:t>
            </w:r>
          </w:p>
          <w:p w14:paraId="6C0D6AA7"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using self</w:t>
            </w:r>
            <w:r w:rsidR="00BE3539" w:rsidRPr="00785185">
              <w:rPr>
                <w:rFonts w:asciiTheme="minorHAnsi" w:eastAsia="Calibri" w:hAnsiTheme="minorHAnsi" w:cstheme="minorHAnsi"/>
                <w:sz w:val="22"/>
                <w:szCs w:val="22"/>
              </w:rPr>
              <w:noBreakHyphen/>
            </w:r>
            <w:r w:rsidRPr="00785185">
              <w:rPr>
                <w:rFonts w:asciiTheme="minorHAnsi" w:eastAsia="Calibri" w:hAnsiTheme="minorHAnsi" w:cstheme="minorHAnsi"/>
                <w:sz w:val="22"/>
                <w:szCs w:val="22"/>
              </w:rPr>
              <w:t>talk</w:t>
            </w:r>
          </w:p>
          <w:p w14:paraId="59C18679"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seeking help</w:t>
            </w:r>
          </w:p>
          <w:p w14:paraId="7050A8E5"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thinking optimistically</w:t>
            </w:r>
          </w:p>
          <w:p w14:paraId="616C4A55"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Strategies that help individuals to manage the impact of physical, social and emotional changes</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704873"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126C8383"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positive self</w:t>
            </w:r>
            <w:r w:rsidR="00BE3539" w:rsidRPr="00785185">
              <w:rPr>
                <w:rFonts w:asciiTheme="minorHAnsi" w:eastAsia="Calibri" w:hAnsiTheme="minorHAnsi" w:cstheme="minorHAnsi"/>
                <w:sz w:val="22"/>
                <w:szCs w:val="22"/>
              </w:rPr>
              <w:noBreakHyphen/>
            </w:r>
            <w:r w:rsidRPr="00785185">
              <w:rPr>
                <w:rFonts w:asciiTheme="minorHAnsi" w:eastAsia="Calibri" w:hAnsiTheme="minorHAnsi" w:cstheme="minorHAnsi"/>
                <w:sz w:val="22"/>
                <w:szCs w:val="22"/>
              </w:rPr>
              <w:t>talk</w:t>
            </w:r>
          </w:p>
          <w:p w14:paraId="67FDE9E4"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assertiveness</w:t>
            </w:r>
          </w:p>
          <w:p w14:paraId="1302BD9A"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seeking help</w:t>
            </w:r>
          </w:p>
          <w:p w14:paraId="6B307464"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sharing responsibilities</w:t>
            </w:r>
          </w:p>
          <w:p w14:paraId="3CEE0A0D"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bdr w:val="none" w:sz="0" w:space="0" w:color="auto" w:frame="1"/>
              </w:rPr>
            </w:pPr>
            <w:r w:rsidRPr="00785185">
              <w:rPr>
                <w:rFonts w:asciiTheme="minorHAnsi" w:eastAsia="Calibri" w:hAnsiTheme="minorHAnsi" w:cstheme="minorHAnsi"/>
                <w:sz w:val="22"/>
                <w:szCs w:val="22"/>
              </w:rPr>
              <w:t>Personal behaviours and strategies to remain safe in uncomfortable or unsafe situations</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704873"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130479F4" w14:textId="77777777" w:rsidR="00FF2098" w:rsidRPr="00785185" w:rsidRDefault="00FF2098" w:rsidP="00884FEF">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being alert and aware of unsafe situations</w:t>
            </w:r>
          </w:p>
          <w:p w14:paraId="2DC74854" w14:textId="77777777" w:rsidR="00FF2098" w:rsidRPr="00785185" w:rsidRDefault="00FF2098" w:rsidP="00884FEF">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using assertive behaviour and language</w:t>
            </w:r>
          </w:p>
          <w:p w14:paraId="512E8B51" w14:textId="77777777" w:rsidR="002C38C4" w:rsidRPr="00785185" w:rsidRDefault="002C38C4" w:rsidP="00884FEF">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knowing who or where to go for help in the community</w:t>
            </w:r>
          </w:p>
          <w:p w14:paraId="01A3833D" w14:textId="77777777" w:rsidR="002C38C4" w:rsidRPr="00785185" w:rsidRDefault="002C38C4"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Strategies to ensure safety and wellbeing at home and at school</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6D0304"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78EE6258" w14:textId="77777777" w:rsidR="002C38C4" w:rsidRPr="00785185" w:rsidRDefault="002C38C4"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following school rules</w:t>
            </w:r>
          </w:p>
          <w:p w14:paraId="6C3FCA18" w14:textId="77777777" w:rsidR="000A1B90" w:rsidRPr="00785185" w:rsidRDefault="000A1B90"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identifying and choosing healthier foods for themselves</w:t>
            </w:r>
          </w:p>
          <w:p w14:paraId="6638F753" w14:textId="77777777" w:rsidR="00707C70" w:rsidRPr="00785185" w:rsidRDefault="002C38C4"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making decisions that keep themselves and others safe in </w:t>
            </w:r>
            <w:r w:rsidR="000A1B90" w:rsidRPr="00785185">
              <w:rPr>
                <w:rFonts w:asciiTheme="minorHAnsi" w:eastAsia="Calibri" w:hAnsiTheme="minorHAnsi" w:cstheme="minorHAnsi"/>
                <w:sz w:val="22"/>
                <w:szCs w:val="22"/>
              </w:rPr>
              <w:t xml:space="preserve">a range of </w:t>
            </w:r>
            <w:r w:rsidRPr="00785185">
              <w:rPr>
                <w:rFonts w:asciiTheme="minorHAnsi" w:eastAsia="Calibri" w:hAnsiTheme="minorHAnsi" w:cstheme="minorHAnsi"/>
                <w:sz w:val="22"/>
                <w:szCs w:val="22"/>
              </w:rPr>
              <w:t>situations</w:t>
            </w:r>
          </w:p>
        </w:tc>
        <w:tc>
          <w:tcPr>
            <w:tcW w:w="2812" w:type="dxa"/>
            <w:shd w:val="clear" w:color="auto" w:fill="auto"/>
          </w:tcPr>
          <w:p w14:paraId="327507B1" w14:textId="77777777" w:rsidR="00704873"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785185">
              <w:rPr>
                <w:rFonts w:asciiTheme="minorHAnsi" w:eastAsia="Calibri" w:hAnsiTheme="minorHAnsi" w:cstheme="minorHAnsi"/>
                <w:sz w:val="22"/>
                <w:szCs w:val="22"/>
              </w:rPr>
              <w:t xml:space="preserve">Ways that individuals and groups adapt to different </w:t>
            </w:r>
            <w:r w:rsidRPr="00785185">
              <w:rPr>
                <w:rFonts w:asciiTheme="minorHAnsi" w:eastAsia="Calibri" w:hAnsiTheme="minorHAnsi" w:cstheme="minorHAnsi"/>
                <w:color w:val="000000"/>
                <w:sz w:val="22"/>
                <w:szCs w:val="22"/>
              </w:rPr>
              <w:t>contexts and situations</w:t>
            </w:r>
          </w:p>
          <w:p w14:paraId="4EB4D14A"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785185">
              <w:rPr>
                <w:rFonts w:asciiTheme="minorHAnsi" w:eastAsia="Calibri" w:hAnsiTheme="minorHAnsi" w:cstheme="minorHAnsi"/>
                <w:color w:val="000000"/>
                <w:sz w:val="22"/>
                <w:szCs w:val="22"/>
              </w:rPr>
              <w:t>Changes</w:t>
            </w:r>
            <w:r w:rsidRPr="00785185">
              <w:rPr>
                <w:rFonts w:asciiTheme="minorHAnsi" w:eastAsia="Calibri" w:hAnsiTheme="minorHAnsi" w:cstheme="minorHAnsi"/>
                <w:sz w:val="22"/>
                <w:szCs w:val="22"/>
              </w:rPr>
              <w:t xml:space="preserve"> associated with puberty which vary with individuals:</w:t>
            </w:r>
          </w:p>
          <w:p w14:paraId="09CDE25F"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physical</w:t>
            </w:r>
          </w:p>
          <w:p w14:paraId="3A720BDD"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mental</w:t>
            </w:r>
          </w:p>
          <w:p w14:paraId="443DDD59"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emotional</w:t>
            </w:r>
          </w:p>
          <w:p w14:paraId="146184CA"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Reliable sources of information that inform health, safety and </w:t>
            </w:r>
            <w:r w:rsidRPr="00785185">
              <w:rPr>
                <w:rFonts w:asciiTheme="minorHAnsi" w:eastAsia="Calibri" w:hAnsiTheme="minorHAnsi" w:cstheme="minorHAnsi"/>
                <w:sz w:val="22"/>
                <w:szCs w:val="22"/>
                <w:bdr w:val="none" w:sz="0" w:space="0" w:color="auto"/>
              </w:rPr>
              <w:t>wellbeing</w:t>
            </w:r>
            <w:r w:rsidR="00BE3539" w:rsidRPr="00785185">
              <w:rPr>
                <w:rFonts w:asciiTheme="minorHAnsi" w:eastAsia="Calibri" w:hAnsiTheme="minorHAnsi" w:cstheme="minorHAnsi"/>
                <w:sz w:val="22"/>
                <w:szCs w:val="22"/>
                <w:bdr w:val="none" w:sz="0" w:space="0" w:color="auto"/>
              </w:rPr>
              <w:t>;</w:t>
            </w:r>
            <w:r w:rsidRPr="00785185">
              <w:rPr>
                <w:rFonts w:asciiTheme="minorHAnsi" w:eastAsia="Calibri" w:hAnsiTheme="minorHAnsi" w:cstheme="minorHAnsi"/>
                <w:sz w:val="22"/>
                <w:szCs w:val="22"/>
                <w:bdr w:val="none" w:sz="0" w:space="0" w:color="auto"/>
              </w:rPr>
              <w:t xml:space="preserve"> </w:t>
            </w:r>
            <w:r w:rsidR="00704873"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7C2FEA9B"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internet</w:t>
            </w:r>
            <w:r w:rsidR="00BE3539" w:rsidRPr="00785185">
              <w:rPr>
                <w:rFonts w:asciiTheme="minorHAnsi" w:eastAsia="Calibri" w:hAnsiTheme="minorHAnsi" w:cstheme="minorHAnsi"/>
                <w:sz w:val="22"/>
                <w:szCs w:val="22"/>
              </w:rPr>
              <w:noBreakHyphen/>
            </w:r>
            <w:r w:rsidRPr="00785185">
              <w:rPr>
                <w:rFonts w:asciiTheme="minorHAnsi" w:eastAsia="Calibri" w:hAnsiTheme="minorHAnsi" w:cstheme="minorHAnsi"/>
                <w:sz w:val="22"/>
                <w:szCs w:val="22"/>
              </w:rPr>
              <w:t>based information</w:t>
            </w:r>
          </w:p>
          <w:p w14:paraId="55484979"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community health organisations</w:t>
            </w:r>
          </w:p>
          <w:p w14:paraId="513788E3"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publications and other media</w:t>
            </w:r>
          </w:p>
          <w:p w14:paraId="5A8B55D0"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Strategies that promote a safe, healthy lifestyle</w:t>
            </w:r>
            <w:r w:rsidR="00BE3539" w:rsidRPr="00785185">
              <w:rPr>
                <w:rFonts w:asciiTheme="minorHAnsi" w:eastAsia="Calibri" w:hAnsiTheme="minorHAnsi" w:cstheme="minorHAnsi"/>
                <w:sz w:val="22"/>
                <w:szCs w:val="22"/>
              </w:rPr>
              <w:t>;</w:t>
            </w:r>
            <w:r w:rsidR="00145F4D" w:rsidRPr="00785185">
              <w:rPr>
                <w:rFonts w:asciiTheme="minorHAnsi" w:eastAsia="Calibri" w:hAnsiTheme="minorHAnsi" w:cstheme="minorHAnsi"/>
                <w:sz w:val="22"/>
                <w:szCs w:val="22"/>
              </w:rPr>
              <w:t xml:space="preserve"> for example</w:t>
            </w:r>
            <w:r w:rsidRPr="00785185">
              <w:rPr>
                <w:rFonts w:asciiTheme="minorHAnsi" w:eastAsia="Calibri" w:hAnsiTheme="minorHAnsi" w:cstheme="minorHAnsi"/>
                <w:sz w:val="22"/>
                <w:szCs w:val="22"/>
              </w:rPr>
              <w:t>:</w:t>
            </w:r>
          </w:p>
          <w:p w14:paraId="2E67F53D"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comparing food labels on products</w:t>
            </w:r>
          </w:p>
          <w:p w14:paraId="6537F57B" w14:textId="77777777" w:rsidR="002C38C4" w:rsidRPr="00785185" w:rsidRDefault="00380660"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increasing </w:t>
            </w:r>
            <w:r w:rsidR="00FF2098" w:rsidRPr="00785185">
              <w:rPr>
                <w:rFonts w:asciiTheme="minorHAnsi" w:eastAsia="Calibri" w:hAnsiTheme="minorHAnsi" w:cstheme="minorHAnsi"/>
                <w:sz w:val="22"/>
                <w:szCs w:val="22"/>
              </w:rPr>
              <w:t>physical activity</w:t>
            </w:r>
          </w:p>
          <w:p w14:paraId="2ED16519" w14:textId="77777777" w:rsidR="00FF2098" w:rsidRPr="00785185" w:rsidRDefault="002C38C4"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practising sun safety</w:t>
            </w:r>
          </w:p>
          <w:p w14:paraId="32203BC3" w14:textId="77777777" w:rsidR="00E52627" w:rsidRPr="00785185" w:rsidRDefault="00E52627"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using action plans for emergency situations to ensure the safety of themselves and others</w:t>
            </w:r>
          </w:p>
        </w:tc>
        <w:tc>
          <w:tcPr>
            <w:tcW w:w="2813" w:type="dxa"/>
            <w:shd w:val="clear" w:color="auto" w:fill="auto"/>
          </w:tcPr>
          <w:p w14:paraId="19A16CDA"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Ways that personal identities change over time</w:t>
            </w:r>
          </w:p>
          <w:p w14:paraId="60D9A5D5"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Strategies and resources to understand and manage the changes and transitions associated with puberty</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704873"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18BBD6E4"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minimising and managing conflict</w:t>
            </w:r>
          </w:p>
          <w:p w14:paraId="792F9BA0"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recognising and building self</w:t>
            </w:r>
            <w:r w:rsidR="00380660" w:rsidRPr="00785185">
              <w:rPr>
                <w:rFonts w:asciiTheme="minorHAnsi" w:eastAsia="Calibri" w:hAnsiTheme="minorHAnsi" w:cstheme="minorHAnsi"/>
                <w:sz w:val="22"/>
                <w:szCs w:val="22"/>
              </w:rPr>
              <w:noBreakHyphen/>
            </w:r>
            <w:r w:rsidRPr="00785185">
              <w:rPr>
                <w:rFonts w:asciiTheme="minorHAnsi" w:eastAsia="Calibri" w:hAnsiTheme="minorHAnsi" w:cstheme="minorHAnsi"/>
                <w:sz w:val="22"/>
                <w:szCs w:val="22"/>
              </w:rPr>
              <w:t>esteem</w:t>
            </w:r>
          </w:p>
          <w:p w14:paraId="32724F2C" w14:textId="77777777" w:rsidR="00FF2098"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selecting and managing relationships</w:t>
            </w:r>
          </w:p>
          <w:p w14:paraId="6654232C"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Criteria that can be applied to sources of information to assess their credibility</w:t>
            </w:r>
          </w:p>
          <w:p w14:paraId="44D6472B" w14:textId="77777777" w:rsidR="00FF2098" w:rsidRPr="00785185" w:rsidRDefault="00FF2098" w:rsidP="00884F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Strategies that promote a healthy lifestyle</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704873"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6B7523F2" w14:textId="77777777" w:rsidR="00325BD3"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refusing medicines, tobacco, alcohol or other drugs</w:t>
            </w:r>
          </w:p>
          <w:p w14:paraId="07F0E744" w14:textId="77777777" w:rsidR="002C38C4" w:rsidRPr="00785185" w:rsidRDefault="00FF2098"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improving the nutritional value </w:t>
            </w:r>
            <w:r w:rsidR="00380660" w:rsidRPr="00785185">
              <w:rPr>
                <w:rFonts w:asciiTheme="minorHAnsi" w:eastAsia="Calibri" w:hAnsiTheme="minorHAnsi" w:cstheme="minorHAnsi"/>
                <w:sz w:val="22"/>
                <w:szCs w:val="22"/>
              </w:rPr>
              <w:t xml:space="preserve">of </w:t>
            </w:r>
            <w:r w:rsidRPr="00785185">
              <w:rPr>
                <w:rFonts w:asciiTheme="minorHAnsi" w:eastAsia="Calibri" w:hAnsiTheme="minorHAnsi" w:cstheme="minorHAnsi"/>
                <w:sz w:val="22"/>
                <w:szCs w:val="22"/>
              </w:rPr>
              <w:t>meals</w:t>
            </w:r>
            <w:r w:rsidR="002C38C4" w:rsidRPr="00785185">
              <w:rPr>
                <w:rFonts w:asciiTheme="minorHAnsi" w:eastAsia="Calibri" w:hAnsiTheme="minorHAnsi" w:cstheme="minorHAnsi"/>
                <w:sz w:val="22"/>
                <w:szCs w:val="22"/>
              </w:rPr>
              <w:t xml:space="preserve"> </w:t>
            </w:r>
          </w:p>
          <w:p w14:paraId="3FE4C1FE" w14:textId="77777777" w:rsidR="002C38C4" w:rsidRPr="00785185" w:rsidRDefault="002C38C4"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increasing physical activity</w:t>
            </w:r>
          </w:p>
          <w:p w14:paraId="45F30025" w14:textId="77777777" w:rsidR="00FF2098" w:rsidRPr="00785185" w:rsidRDefault="002C38C4"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being safe in an online environment</w:t>
            </w:r>
          </w:p>
          <w:p w14:paraId="1659613D" w14:textId="77777777" w:rsidR="00E52627" w:rsidRPr="00785185" w:rsidRDefault="00E52627"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eastAsia="Calibri" w:hAnsiTheme="minorHAnsi" w:cstheme="minorHAnsi"/>
                <w:sz w:val="22"/>
                <w:szCs w:val="22"/>
              </w:rPr>
            </w:pPr>
            <w:r w:rsidRPr="00785185">
              <w:rPr>
                <w:rFonts w:asciiTheme="minorHAnsi" w:eastAsia="Calibri" w:hAnsiTheme="minorHAnsi" w:cstheme="minorHAnsi"/>
                <w:sz w:val="22"/>
                <w:szCs w:val="22"/>
              </w:rPr>
              <w:t>developing and practising action plans for emergency situations to ensure the safety of themselves and others</w:t>
            </w:r>
          </w:p>
        </w:tc>
      </w:tr>
      <w:tr w:rsidR="00E14621" w:rsidRPr="00B421C3" w14:paraId="6BC89D3D" w14:textId="77777777" w:rsidTr="00884FEF">
        <w:trPr>
          <w:trHeight w:val="20"/>
        </w:trPr>
        <w:tc>
          <w:tcPr>
            <w:tcW w:w="2542" w:type="dxa"/>
            <w:shd w:val="clear" w:color="auto" w:fill="CCE4DC"/>
          </w:tcPr>
          <w:p w14:paraId="17A8E450" w14:textId="77777777" w:rsidR="00A12B39" w:rsidRPr="00B421C3" w:rsidRDefault="00223453" w:rsidP="00884FEF">
            <w:pPr>
              <w:pStyle w:val="BodyA"/>
              <w:spacing w:after="0"/>
              <w:rPr>
                <w:rFonts w:asciiTheme="minorHAnsi" w:eastAsia="Arial" w:hAnsiTheme="minorHAnsi" w:cstheme="minorHAnsi"/>
                <w:b/>
                <w:color w:val="auto"/>
                <w:position w:val="-2"/>
              </w:rPr>
            </w:pPr>
            <w:r w:rsidRPr="00B421C3">
              <w:rPr>
                <w:rFonts w:asciiTheme="minorHAnsi" w:eastAsia="Arial" w:hAnsiTheme="minorHAnsi" w:cstheme="minorHAnsi"/>
                <w:b/>
                <w:color w:val="auto"/>
                <w:position w:val="-2"/>
              </w:rPr>
              <w:lastRenderedPageBreak/>
              <w:t>Communicating and interacting for health and wellbeing</w:t>
            </w:r>
          </w:p>
        </w:tc>
        <w:tc>
          <w:tcPr>
            <w:tcW w:w="2672" w:type="dxa"/>
            <w:shd w:val="clear" w:color="auto" w:fill="auto"/>
            <w:tcMar>
              <w:top w:w="80" w:type="dxa"/>
              <w:left w:w="80" w:type="dxa"/>
              <w:bottom w:w="80" w:type="dxa"/>
              <w:right w:w="80" w:type="dxa"/>
            </w:tcMar>
          </w:tcPr>
          <w:p w14:paraId="454B8B22"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Personal and social skills to interact with others:</w:t>
            </w:r>
          </w:p>
          <w:p w14:paraId="7E25686C"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expressing needs, wants and feelings</w:t>
            </w:r>
          </w:p>
          <w:p w14:paraId="7C23E59A"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active listening</w:t>
            </w:r>
          </w:p>
          <w:p w14:paraId="082C3438"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self</w:t>
            </w:r>
            <w:r w:rsidR="00EB38B8" w:rsidRPr="00785185">
              <w:rPr>
                <w:rFonts w:asciiTheme="minorHAnsi" w:eastAsia="Calibri" w:hAnsiTheme="minorHAnsi" w:cstheme="minorHAnsi"/>
                <w:sz w:val="22"/>
                <w:szCs w:val="22"/>
              </w:rPr>
              <w:noBreakHyphen/>
            </w:r>
            <w:r w:rsidRPr="00785185">
              <w:rPr>
                <w:rFonts w:asciiTheme="minorHAnsi" w:eastAsia="Calibri" w:hAnsiTheme="minorHAnsi" w:cstheme="minorHAnsi"/>
                <w:sz w:val="22"/>
                <w:szCs w:val="22"/>
              </w:rPr>
              <w:t>discipline</w:t>
            </w:r>
          </w:p>
          <w:p w14:paraId="22DBF1C8"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Emotional responses individuals may experience in different situations</w:t>
            </w:r>
            <w:r w:rsidR="00BE3539" w:rsidRPr="00785185">
              <w:rPr>
                <w:rFonts w:asciiTheme="minorHAnsi" w:eastAsia="Calibri" w:hAnsiTheme="minorHAnsi" w:cstheme="minorHAnsi"/>
                <w:sz w:val="22"/>
                <w:szCs w:val="22"/>
              </w:rPr>
              <w:t>;</w:t>
            </w:r>
            <w:r w:rsidR="00876FC8" w:rsidRPr="00785185">
              <w:rPr>
                <w:rFonts w:asciiTheme="minorHAnsi" w:eastAsia="Calibri" w:hAnsiTheme="minorHAnsi" w:cstheme="minorHAnsi"/>
                <w:sz w:val="22"/>
                <w:szCs w:val="22"/>
              </w:rPr>
              <w:t xml:space="preserve"> for example</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feeling:</w:t>
            </w:r>
          </w:p>
          <w:p w14:paraId="6AD74A4A"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happy</w:t>
            </w:r>
          </w:p>
          <w:p w14:paraId="6049E168"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sad</w:t>
            </w:r>
          </w:p>
          <w:p w14:paraId="0D593B9C"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excited</w:t>
            </w:r>
          </w:p>
          <w:p w14:paraId="33508792"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tired</w:t>
            </w:r>
          </w:p>
          <w:p w14:paraId="336DB2D9"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angry</w:t>
            </w:r>
          </w:p>
          <w:p w14:paraId="1272FB43"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scared</w:t>
            </w:r>
          </w:p>
          <w:p w14:paraId="601DF74E"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confused</w:t>
            </w:r>
          </w:p>
          <w:p w14:paraId="09DA0E3D"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pacing w:val="-3"/>
                <w:sz w:val="22"/>
                <w:szCs w:val="22"/>
              </w:rPr>
            </w:pPr>
            <w:r w:rsidRPr="00785185">
              <w:rPr>
                <w:rFonts w:asciiTheme="minorHAnsi" w:eastAsia="Calibri" w:hAnsiTheme="minorHAnsi" w:cstheme="minorHAnsi"/>
                <w:spacing w:val="-3"/>
                <w:sz w:val="22"/>
                <w:szCs w:val="22"/>
              </w:rPr>
              <w:t>Appropriate language and actions to communicate feelings in different situations</w:t>
            </w:r>
            <w:r w:rsidR="00F540C5" w:rsidRPr="00785185">
              <w:rPr>
                <w:rFonts w:asciiTheme="minorHAnsi" w:eastAsia="Calibri" w:hAnsiTheme="minorHAnsi" w:cstheme="minorHAnsi"/>
                <w:spacing w:val="-3"/>
                <w:sz w:val="22"/>
                <w:szCs w:val="22"/>
              </w:rPr>
              <w:t>,</w:t>
            </w:r>
            <w:r w:rsidRPr="00785185">
              <w:rPr>
                <w:rFonts w:asciiTheme="minorHAnsi" w:eastAsia="Calibri" w:hAnsiTheme="minorHAnsi" w:cstheme="minorHAnsi"/>
                <w:spacing w:val="-3"/>
                <w:sz w:val="22"/>
                <w:szCs w:val="22"/>
              </w:rPr>
              <w:t xml:space="preserve"> including</w:t>
            </w:r>
            <w:r w:rsidR="003960EC" w:rsidRPr="00785185">
              <w:rPr>
                <w:rFonts w:asciiTheme="minorHAnsi" w:eastAsia="Calibri" w:hAnsiTheme="minorHAnsi" w:cstheme="minorHAnsi"/>
                <w:spacing w:val="-3"/>
                <w:sz w:val="22"/>
                <w:szCs w:val="22"/>
              </w:rPr>
              <w:t xml:space="preserve"> </w:t>
            </w:r>
            <w:r w:rsidR="00855A75" w:rsidRPr="00785185">
              <w:rPr>
                <w:rFonts w:asciiTheme="minorHAnsi" w:eastAsia="Calibri" w:hAnsiTheme="minorHAnsi" w:cstheme="minorHAnsi"/>
                <w:spacing w:val="-3"/>
                <w:sz w:val="22"/>
                <w:szCs w:val="22"/>
              </w:rPr>
              <w:t xml:space="preserve">exploring </w:t>
            </w:r>
            <w:r w:rsidRPr="00785185">
              <w:rPr>
                <w:rFonts w:asciiTheme="minorHAnsi" w:eastAsia="Calibri" w:hAnsiTheme="minorHAnsi" w:cstheme="minorHAnsi"/>
                <w:spacing w:val="-3"/>
                <w:sz w:val="22"/>
                <w:szCs w:val="22"/>
              </w:rPr>
              <w:t>how to seek, give or deny permission when sharing possessions or personal space</w:t>
            </w:r>
            <w:r w:rsidR="007C32A6" w:rsidRPr="00785185">
              <w:rPr>
                <w:rFonts w:asciiTheme="minorHAnsi" w:eastAsia="Calibri" w:hAnsiTheme="minorHAnsi" w:cstheme="minorHAnsi"/>
                <w:spacing w:val="-3"/>
                <w:sz w:val="22"/>
                <w:szCs w:val="22"/>
              </w:rPr>
              <w:t>; for example:</w:t>
            </w:r>
          </w:p>
          <w:p w14:paraId="7460160E" w14:textId="77777777" w:rsidR="00B612BE" w:rsidRPr="00785185" w:rsidRDefault="00B612BE" w:rsidP="00884FEF">
            <w:pPr>
              <w:pStyle w:val="ListParagraph"/>
              <w:numPr>
                <w:ilvl w:val="0"/>
                <w:numId w:val="165"/>
              </w:numPr>
              <w:spacing w:line="269" w:lineRule="auto"/>
              <w:contextualSpacing w:val="0"/>
              <w:rPr>
                <w:rFonts w:asciiTheme="minorHAnsi" w:eastAsia="Calibri" w:hAnsiTheme="minorHAnsi" w:cstheme="minorHAnsi"/>
                <w:spacing w:val="-3"/>
                <w:sz w:val="22"/>
                <w:szCs w:val="22"/>
              </w:rPr>
            </w:pPr>
            <w:r w:rsidRPr="00785185">
              <w:rPr>
                <w:rFonts w:asciiTheme="minorHAnsi" w:eastAsia="Calibri" w:hAnsiTheme="minorHAnsi" w:cstheme="minorHAnsi"/>
                <w:spacing w:val="-3"/>
                <w:sz w:val="22"/>
                <w:szCs w:val="22"/>
              </w:rPr>
              <w:t>practising and refining how to ask for permission</w:t>
            </w:r>
          </w:p>
          <w:p w14:paraId="33FCB099" w14:textId="1C975337" w:rsidR="007C32A6" w:rsidRPr="00785185" w:rsidRDefault="007C32A6" w:rsidP="00884FEF">
            <w:pPr>
              <w:pStyle w:val="ListParagraph"/>
              <w:numPr>
                <w:ilvl w:val="0"/>
                <w:numId w:val="165"/>
              </w:numPr>
              <w:spacing w:line="269" w:lineRule="auto"/>
              <w:ind w:left="357" w:hanging="357"/>
              <w:contextualSpacing w:val="0"/>
              <w:rPr>
                <w:rFonts w:asciiTheme="minorHAnsi" w:eastAsia="Calibri" w:hAnsiTheme="minorHAnsi" w:cstheme="minorHAnsi"/>
                <w:spacing w:val="-3"/>
                <w:sz w:val="22"/>
                <w:szCs w:val="22"/>
              </w:rPr>
            </w:pPr>
            <w:r w:rsidRPr="00785185">
              <w:rPr>
                <w:rFonts w:asciiTheme="minorHAnsi" w:eastAsia="Calibri" w:hAnsiTheme="minorHAnsi" w:cstheme="minorHAnsi"/>
                <w:spacing w:val="-3"/>
                <w:sz w:val="22"/>
                <w:szCs w:val="22"/>
              </w:rPr>
              <w:t>negotiating roles and demonstrating awareness of rights (such as body autonomy/integrity) and respect for different perspectives through imaginative and shared play experiences</w:t>
            </w:r>
          </w:p>
          <w:p w14:paraId="78A54D7D" w14:textId="30BBC52F" w:rsidR="007C32A6" w:rsidRPr="00785185" w:rsidRDefault="007C32A6" w:rsidP="00884FEF">
            <w:pPr>
              <w:pStyle w:val="ListParagraph"/>
              <w:numPr>
                <w:ilvl w:val="0"/>
                <w:numId w:val="165"/>
              </w:numPr>
              <w:spacing w:line="269" w:lineRule="auto"/>
              <w:contextualSpacing w:val="0"/>
              <w:rPr>
                <w:rFonts w:asciiTheme="minorHAnsi" w:eastAsia="Calibri" w:hAnsiTheme="minorHAnsi" w:cstheme="minorHAnsi"/>
                <w:sz w:val="22"/>
                <w:szCs w:val="22"/>
              </w:rPr>
            </w:pPr>
            <w:r w:rsidRPr="00785185">
              <w:rPr>
                <w:rFonts w:asciiTheme="minorHAnsi" w:eastAsia="Calibri" w:hAnsiTheme="minorHAnsi" w:cstheme="minorHAnsi"/>
                <w:sz w:val="22"/>
                <w:szCs w:val="22"/>
              </w:rPr>
              <w:t>sharing or negotiating in play and respecting someone’s right to say no</w:t>
            </w:r>
          </w:p>
        </w:tc>
        <w:tc>
          <w:tcPr>
            <w:tcW w:w="2812" w:type="dxa"/>
            <w:shd w:val="clear" w:color="auto" w:fill="auto"/>
            <w:tcMar>
              <w:top w:w="80" w:type="dxa"/>
              <w:left w:w="80" w:type="dxa"/>
              <w:bottom w:w="80" w:type="dxa"/>
              <w:right w:w="80" w:type="dxa"/>
            </w:tcMar>
          </w:tcPr>
          <w:p w14:paraId="789AB2A9"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Appreciation and encouragement of the behaviour of others through the use of:</w:t>
            </w:r>
          </w:p>
          <w:p w14:paraId="61C50025"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manners</w:t>
            </w:r>
          </w:p>
          <w:p w14:paraId="5DA363EE"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positive language</w:t>
            </w:r>
          </w:p>
          <w:p w14:paraId="603D8F28"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praise</w:t>
            </w:r>
          </w:p>
          <w:p w14:paraId="34A9C860"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color w:val="000000"/>
                <w:sz w:val="22"/>
                <w:szCs w:val="22"/>
              </w:rPr>
            </w:pPr>
            <w:r w:rsidRPr="00785185">
              <w:rPr>
                <w:rFonts w:asciiTheme="minorHAnsi" w:eastAsia="Calibri" w:hAnsiTheme="minorHAnsi" w:cstheme="minorHAnsi"/>
                <w:sz w:val="22"/>
                <w:szCs w:val="22"/>
              </w:rPr>
              <w:t>Positive ways to react to their own emotions in different situations</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876FC8"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7078D25B"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walking away</w:t>
            </w:r>
          </w:p>
          <w:p w14:paraId="662AD1D6"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seeking help</w:t>
            </w:r>
          </w:p>
          <w:p w14:paraId="13C0E46C"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remaining calm</w:t>
            </w:r>
          </w:p>
          <w:p w14:paraId="194D9C8E" w14:textId="77777777" w:rsidR="007C32A6" w:rsidRPr="00785185" w:rsidRDefault="007C6F17"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w:t>
            </w:r>
            <w:r w:rsidR="00A12B39" w:rsidRPr="00785185">
              <w:rPr>
                <w:rFonts w:asciiTheme="minorHAnsi" w:eastAsia="Calibri" w:hAnsiTheme="minorHAnsi" w:cstheme="minorHAnsi"/>
                <w:sz w:val="22"/>
                <w:szCs w:val="22"/>
              </w:rPr>
              <w:t>trategies to use when need</w:t>
            </w:r>
            <w:r w:rsidR="008D2201" w:rsidRPr="00785185">
              <w:rPr>
                <w:rFonts w:asciiTheme="minorHAnsi" w:eastAsia="Calibri" w:hAnsiTheme="minorHAnsi" w:cstheme="minorHAnsi"/>
                <w:sz w:val="22"/>
                <w:szCs w:val="22"/>
              </w:rPr>
              <w:t>ing</w:t>
            </w:r>
            <w:r w:rsidR="00A12B39" w:rsidRPr="00785185">
              <w:rPr>
                <w:rFonts w:asciiTheme="minorHAnsi" w:eastAsia="Calibri" w:hAnsiTheme="minorHAnsi" w:cstheme="minorHAnsi"/>
                <w:sz w:val="22"/>
                <w:szCs w:val="22"/>
              </w:rPr>
              <w:t xml:space="preserve"> to seek, give or deny permission </w:t>
            </w:r>
            <w:r w:rsidR="00633B10" w:rsidRPr="00785185">
              <w:rPr>
                <w:rFonts w:asciiTheme="minorHAnsi" w:eastAsia="Calibri" w:hAnsiTheme="minorHAnsi" w:cstheme="minorHAnsi"/>
                <w:sz w:val="22"/>
                <w:szCs w:val="22"/>
              </w:rPr>
              <w:t>are practised</w:t>
            </w:r>
            <w:r w:rsidR="007C32A6" w:rsidRPr="00785185">
              <w:rPr>
                <w:rFonts w:asciiTheme="minorHAnsi" w:eastAsia="Calibri" w:hAnsiTheme="minorHAnsi" w:cstheme="minorHAnsi"/>
                <w:sz w:val="22"/>
                <w:szCs w:val="22"/>
              </w:rPr>
              <w:t>; for example:</w:t>
            </w:r>
          </w:p>
          <w:p w14:paraId="193F2AC2" w14:textId="2EBE20DC" w:rsidR="007C32A6" w:rsidRPr="00785185" w:rsidRDefault="007C32A6" w:rsidP="00884FEF">
            <w:pPr>
              <w:pStyle w:val="List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contextualSpacing w:val="0"/>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saying </w:t>
            </w:r>
            <w:r w:rsidR="00A26A0F"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yes</w:t>
            </w:r>
            <w:r w:rsidR="00A26A0F"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and </w:t>
            </w:r>
            <w:r w:rsidR="00A26A0F"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no</w:t>
            </w:r>
            <w:r w:rsidR="00A26A0F"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in an assertive manner, </w:t>
            </w:r>
            <w:r w:rsidR="00B612BE" w:rsidRPr="00785185">
              <w:rPr>
                <w:rFonts w:asciiTheme="minorHAnsi" w:eastAsia="Calibri" w:hAnsiTheme="minorHAnsi" w:cstheme="minorHAnsi"/>
                <w:sz w:val="22"/>
                <w:szCs w:val="22"/>
              </w:rPr>
              <w:t xml:space="preserve">and </w:t>
            </w:r>
            <w:r w:rsidRPr="00785185">
              <w:rPr>
                <w:rFonts w:asciiTheme="minorHAnsi" w:eastAsia="Calibri" w:hAnsiTheme="minorHAnsi" w:cstheme="minorHAnsi"/>
                <w:sz w:val="22"/>
                <w:szCs w:val="22"/>
              </w:rPr>
              <w:t>using non-verbal body cues and gestures</w:t>
            </w:r>
          </w:p>
          <w:p w14:paraId="068F272C" w14:textId="0FC51178" w:rsidR="002878E6" w:rsidRPr="00785185" w:rsidRDefault="007C32A6" w:rsidP="00A26A0F">
            <w:pPr>
              <w:pStyle w:val="ListParagraph"/>
              <w:numPr>
                <w:ilvl w:val="0"/>
                <w:numId w:val="166"/>
              </w:numPr>
              <w:spacing w:after="120" w:line="269" w:lineRule="auto"/>
              <w:ind w:left="357" w:hanging="357"/>
              <w:contextualSpacing w:val="0"/>
              <w:rPr>
                <w:rFonts w:asciiTheme="minorHAnsi" w:eastAsia="Calibri" w:hAnsiTheme="minorHAnsi" w:cstheme="minorHAnsi"/>
                <w:sz w:val="22"/>
                <w:szCs w:val="22"/>
              </w:rPr>
            </w:pPr>
            <w:r w:rsidRPr="00785185">
              <w:rPr>
                <w:rFonts w:asciiTheme="minorHAnsi" w:eastAsia="Calibri" w:hAnsiTheme="minorHAnsi" w:cstheme="minorHAnsi"/>
                <w:sz w:val="22"/>
                <w:szCs w:val="22"/>
              </w:rPr>
              <w:t>interacting with others in a fair and respectful way in play and other activities, regardless of differences in gender, abilities, race or personality</w:t>
            </w:r>
          </w:p>
          <w:p w14:paraId="47C4F596" w14:textId="0AB2C07D"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W</w:t>
            </w:r>
            <w:r w:rsidRPr="00785185">
              <w:rPr>
                <w:rFonts w:asciiTheme="minorHAnsi" w:eastAsia="Calibri" w:hAnsiTheme="minorHAnsi" w:cstheme="minorHAnsi"/>
                <w:color w:val="000000"/>
                <w:sz w:val="22"/>
                <w:szCs w:val="22"/>
              </w:rPr>
              <w:t>ays</w:t>
            </w:r>
            <w:r w:rsidRPr="00785185">
              <w:rPr>
                <w:rFonts w:asciiTheme="minorHAnsi" w:eastAsia="Calibri" w:hAnsiTheme="minorHAnsi" w:cstheme="minorHAnsi"/>
                <w:sz w:val="22"/>
                <w:szCs w:val="22"/>
              </w:rPr>
              <w:t xml:space="preserve"> health messages are communicated on:</w:t>
            </w:r>
          </w:p>
          <w:p w14:paraId="6A0E5E8C"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television</w:t>
            </w:r>
          </w:p>
          <w:p w14:paraId="444DFFA5"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posters</w:t>
            </w:r>
          </w:p>
          <w:p w14:paraId="7F552E29"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radio</w:t>
            </w:r>
          </w:p>
        </w:tc>
        <w:tc>
          <w:tcPr>
            <w:tcW w:w="2813" w:type="dxa"/>
            <w:shd w:val="clear" w:color="auto" w:fill="auto"/>
            <w:tcMar>
              <w:top w:w="80" w:type="dxa"/>
              <w:left w:w="80" w:type="dxa"/>
              <w:bottom w:w="80" w:type="dxa"/>
              <w:right w:w="80" w:type="dxa"/>
            </w:tcMar>
          </w:tcPr>
          <w:p w14:paraId="01D8D734"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Strategies to include others in activities and games</w:t>
            </w:r>
          </w:p>
          <w:p w14:paraId="76C4A68D"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Ways to interpret the feelings of others in different situations</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876FC8"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7136660F"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words other people use</w:t>
            </w:r>
          </w:p>
          <w:p w14:paraId="4EF64183"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facial expressions</w:t>
            </w:r>
          </w:p>
          <w:p w14:paraId="583C265D" w14:textId="77777777" w:rsidR="007C6F17"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body language</w:t>
            </w:r>
          </w:p>
          <w:p w14:paraId="05D1F0B0" w14:textId="77777777" w:rsidR="00254935" w:rsidRPr="00785185" w:rsidRDefault="007C6F17"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w:t>
            </w:r>
            <w:r w:rsidR="00A12B39" w:rsidRPr="00785185">
              <w:rPr>
                <w:rFonts w:asciiTheme="minorHAnsi" w:eastAsia="Calibri" w:hAnsiTheme="minorHAnsi" w:cstheme="minorHAnsi"/>
                <w:sz w:val="22"/>
                <w:szCs w:val="22"/>
              </w:rPr>
              <w:t>trategies to use when need</w:t>
            </w:r>
            <w:r w:rsidR="008D2201" w:rsidRPr="00785185">
              <w:rPr>
                <w:rFonts w:asciiTheme="minorHAnsi" w:eastAsia="Calibri" w:hAnsiTheme="minorHAnsi" w:cstheme="minorHAnsi"/>
                <w:sz w:val="22"/>
                <w:szCs w:val="22"/>
              </w:rPr>
              <w:t>ing</w:t>
            </w:r>
            <w:r w:rsidR="00A12B39" w:rsidRPr="00785185">
              <w:rPr>
                <w:rFonts w:asciiTheme="minorHAnsi" w:eastAsia="Calibri" w:hAnsiTheme="minorHAnsi" w:cstheme="minorHAnsi"/>
                <w:sz w:val="22"/>
                <w:szCs w:val="22"/>
              </w:rPr>
              <w:t xml:space="preserve"> to seek, give or deny permission </w:t>
            </w:r>
            <w:r w:rsidR="00633B10" w:rsidRPr="00785185">
              <w:rPr>
                <w:rFonts w:asciiTheme="minorHAnsi" w:eastAsia="Calibri" w:hAnsiTheme="minorHAnsi" w:cstheme="minorHAnsi"/>
                <w:sz w:val="22"/>
                <w:szCs w:val="22"/>
              </w:rPr>
              <w:t>are practised</w:t>
            </w:r>
            <w:r w:rsidR="00254935" w:rsidRPr="00785185">
              <w:rPr>
                <w:rFonts w:asciiTheme="minorHAnsi" w:eastAsia="Calibri" w:hAnsiTheme="minorHAnsi" w:cstheme="minorHAnsi"/>
                <w:sz w:val="22"/>
                <w:szCs w:val="22"/>
              </w:rPr>
              <w:t>; for example:</w:t>
            </w:r>
          </w:p>
          <w:p w14:paraId="183059EC" w14:textId="69D1923F" w:rsidR="00254935" w:rsidRPr="00785185" w:rsidRDefault="00254935" w:rsidP="00884FEF">
            <w:pPr>
              <w:pStyle w:val="List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contextualSpacing w:val="0"/>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saying </w:t>
            </w:r>
            <w:r w:rsidR="00A26A0F"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no</w:t>
            </w:r>
            <w:r w:rsidR="00A26A0F"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to inappropriate touching</w:t>
            </w:r>
          </w:p>
          <w:p w14:paraId="7A47E0E7"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Ways health messages are communicated in the media and how they can influence personal health choices</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045853" w:rsidRPr="00785185">
              <w:rPr>
                <w:rFonts w:asciiTheme="minorHAnsi" w:eastAsia="Calibri" w:hAnsiTheme="minorHAnsi" w:cstheme="minorHAnsi"/>
                <w:sz w:val="22"/>
                <w:szCs w:val="22"/>
              </w:rPr>
              <w:t>for example</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‘slip, slop, slap, seek and slide’</w:t>
            </w:r>
          </w:p>
        </w:tc>
        <w:tc>
          <w:tcPr>
            <w:tcW w:w="2812" w:type="dxa"/>
            <w:shd w:val="clear" w:color="auto" w:fill="auto"/>
          </w:tcPr>
          <w:p w14:paraId="328BEB77"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Behaviours that show empathy and respect for others</w:t>
            </w:r>
          </w:p>
          <w:p w14:paraId="3CD4FD49"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Circumstances that can influence the level of emotional response to situations</w:t>
            </w:r>
          </w:p>
          <w:p w14:paraId="6C2563E7" w14:textId="1D12ECE8" w:rsidR="00407549" w:rsidRPr="00785185" w:rsidRDefault="00DD5DD6"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w:t>
            </w:r>
            <w:r w:rsidR="00B027A3" w:rsidRPr="00785185">
              <w:rPr>
                <w:rFonts w:asciiTheme="minorHAnsi" w:eastAsia="Calibri" w:hAnsiTheme="minorHAnsi" w:cstheme="minorHAnsi"/>
                <w:sz w:val="22"/>
                <w:szCs w:val="22"/>
              </w:rPr>
              <w:t>trategies for seeking, giving and denying permission</w:t>
            </w:r>
            <w:r w:rsidR="00D26019" w:rsidRPr="00785185">
              <w:rPr>
                <w:rFonts w:asciiTheme="minorHAnsi" w:eastAsia="Calibri" w:hAnsiTheme="minorHAnsi" w:cstheme="minorHAnsi"/>
                <w:sz w:val="22"/>
                <w:szCs w:val="22"/>
              </w:rPr>
              <w:t xml:space="preserve"> are rehearsed and refined</w:t>
            </w:r>
            <w:r w:rsidR="00633B10" w:rsidRPr="00785185">
              <w:rPr>
                <w:rFonts w:asciiTheme="minorHAnsi" w:eastAsia="Calibri" w:hAnsiTheme="minorHAnsi" w:cstheme="minorHAnsi"/>
                <w:sz w:val="22"/>
                <w:szCs w:val="22"/>
              </w:rPr>
              <w:t>, and situations where permission is required are described</w:t>
            </w:r>
            <w:r w:rsidR="00407549" w:rsidRPr="00785185">
              <w:rPr>
                <w:rFonts w:asciiTheme="minorHAnsi" w:eastAsia="Calibri" w:hAnsiTheme="minorHAnsi" w:cstheme="minorHAnsi"/>
                <w:sz w:val="22"/>
                <w:szCs w:val="22"/>
              </w:rPr>
              <w:t>; for example:</w:t>
            </w:r>
          </w:p>
          <w:p w14:paraId="5205B72E" w14:textId="3A66EC29" w:rsidR="00B027A3" w:rsidRPr="00785185" w:rsidRDefault="00407549" w:rsidP="00884FEF">
            <w:pPr>
              <w:pStyle w:val="ListParagraph"/>
              <w:numPr>
                <w:ilvl w:val="0"/>
                <w:numId w:val="167"/>
              </w:numPr>
              <w:spacing w:line="269" w:lineRule="auto"/>
              <w:contextualSpacing w:val="0"/>
              <w:rPr>
                <w:rFonts w:asciiTheme="minorHAnsi" w:eastAsia="Calibri" w:hAnsiTheme="minorHAnsi" w:cstheme="minorHAnsi"/>
                <w:sz w:val="22"/>
                <w:szCs w:val="22"/>
              </w:rPr>
            </w:pPr>
            <w:r w:rsidRPr="00785185">
              <w:rPr>
                <w:rFonts w:asciiTheme="minorHAnsi" w:eastAsia="Calibri" w:hAnsiTheme="minorHAnsi" w:cstheme="minorHAnsi"/>
                <w:sz w:val="22"/>
                <w:szCs w:val="22"/>
              </w:rPr>
              <w:t>exploring giving consent for their photo to be shared</w:t>
            </w:r>
            <w:r w:rsidR="00940FB2" w:rsidRPr="00785185">
              <w:rPr>
                <w:rFonts w:asciiTheme="minorHAnsi" w:eastAsia="Calibri" w:hAnsiTheme="minorHAnsi" w:cstheme="minorHAnsi"/>
                <w:sz w:val="22"/>
                <w:szCs w:val="22"/>
              </w:rPr>
              <w:t xml:space="preserve"> </w:t>
            </w:r>
          </w:p>
          <w:p w14:paraId="1A2D939E" w14:textId="77777777" w:rsidR="00B612BE" w:rsidRPr="00785185" w:rsidRDefault="00407549" w:rsidP="00884FEF">
            <w:pPr>
              <w:pStyle w:val="ListParagraph"/>
              <w:numPr>
                <w:ilvl w:val="0"/>
                <w:numId w:val="167"/>
              </w:numPr>
              <w:spacing w:line="269" w:lineRule="auto"/>
              <w:contextualSpacing w:val="0"/>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actions </w:t>
            </w:r>
            <w:r w:rsidR="00B612BE" w:rsidRPr="00785185">
              <w:rPr>
                <w:rFonts w:asciiTheme="minorHAnsi" w:eastAsia="Calibri" w:hAnsiTheme="minorHAnsi" w:cstheme="minorHAnsi"/>
                <w:sz w:val="22"/>
                <w:szCs w:val="22"/>
              </w:rPr>
              <w:t>they can take</w:t>
            </w:r>
            <w:r w:rsidRPr="00785185">
              <w:rPr>
                <w:rFonts w:asciiTheme="minorHAnsi" w:eastAsia="Calibri" w:hAnsiTheme="minorHAnsi" w:cstheme="minorHAnsi"/>
                <w:sz w:val="22"/>
                <w:szCs w:val="22"/>
              </w:rPr>
              <w:t xml:space="preserve"> if someone has done something hurtful or disrespectful to them </w:t>
            </w:r>
          </w:p>
          <w:p w14:paraId="2EDA2068" w14:textId="0C239E01" w:rsidR="00407549" w:rsidRPr="00785185" w:rsidRDefault="00B612BE" w:rsidP="00884FEF">
            <w:pPr>
              <w:pStyle w:val="ListParagraph"/>
              <w:numPr>
                <w:ilvl w:val="0"/>
                <w:numId w:val="167"/>
              </w:numPr>
              <w:spacing w:after="120" w:line="269" w:lineRule="auto"/>
              <w:contextualSpacing w:val="0"/>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actions they can take if someone has done something </w:t>
            </w:r>
            <w:r w:rsidR="00407549" w:rsidRPr="00785185">
              <w:rPr>
                <w:rFonts w:asciiTheme="minorHAnsi" w:eastAsia="Calibri" w:hAnsiTheme="minorHAnsi" w:cstheme="minorHAnsi"/>
                <w:sz w:val="22"/>
                <w:szCs w:val="22"/>
              </w:rPr>
              <w:t>without their permission or consent</w:t>
            </w:r>
            <w:r w:rsidRPr="00785185">
              <w:rPr>
                <w:rFonts w:asciiTheme="minorHAnsi" w:eastAsia="Calibri" w:hAnsiTheme="minorHAnsi" w:cstheme="minorHAnsi"/>
                <w:sz w:val="22"/>
                <w:szCs w:val="22"/>
              </w:rPr>
              <w:t>,</w:t>
            </w:r>
            <w:r w:rsidR="00407549" w:rsidRPr="00785185">
              <w:rPr>
                <w:rFonts w:asciiTheme="minorHAnsi" w:eastAsia="Calibri" w:hAnsiTheme="minorHAnsi" w:cstheme="minorHAnsi"/>
                <w:sz w:val="22"/>
                <w:szCs w:val="22"/>
              </w:rPr>
              <w:t xml:space="preserve"> including in online environments</w:t>
            </w:r>
          </w:p>
          <w:p w14:paraId="40513B80" w14:textId="77777777" w:rsidR="00B027A3"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Choices and behaviours conveyed in health information and messages</w:t>
            </w:r>
          </w:p>
        </w:tc>
        <w:tc>
          <w:tcPr>
            <w:tcW w:w="2813" w:type="dxa"/>
            <w:shd w:val="clear" w:color="auto" w:fill="auto"/>
          </w:tcPr>
          <w:p w14:paraId="07646489"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The positive influence of respect, empathy and the valuing of differences in relationships</w:t>
            </w:r>
          </w:p>
          <w:p w14:paraId="317196BD"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Strategies to identify and manage emotions before reacting</w:t>
            </w:r>
          </w:p>
          <w:p w14:paraId="283546C6" w14:textId="77777777" w:rsidR="00407549" w:rsidRPr="00785185" w:rsidRDefault="007D0E15"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Strategies for seeking, giving and denying permission</w:t>
            </w:r>
            <w:r w:rsidR="006F2EBF" w:rsidRPr="00785185">
              <w:rPr>
                <w:rFonts w:asciiTheme="minorHAnsi" w:eastAsia="Calibri" w:hAnsiTheme="minorHAnsi" w:cstheme="minorHAnsi"/>
                <w:sz w:val="22"/>
                <w:szCs w:val="22"/>
              </w:rPr>
              <w:t xml:space="preserve"> are rehearsed and refined, and </w:t>
            </w:r>
            <w:r w:rsidRPr="00785185">
              <w:rPr>
                <w:rFonts w:asciiTheme="minorHAnsi" w:eastAsia="Calibri" w:hAnsiTheme="minorHAnsi" w:cstheme="minorHAnsi"/>
                <w:sz w:val="22"/>
                <w:szCs w:val="22"/>
              </w:rPr>
              <w:t xml:space="preserve"> situations </w:t>
            </w:r>
            <w:r w:rsidR="006F2EBF" w:rsidRPr="00785185">
              <w:rPr>
                <w:rFonts w:asciiTheme="minorHAnsi" w:eastAsia="Calibri" w:hAnsiTheme="minorHAnsi" w:cstheme="minorHAnsi"/>
                <w:sz w:val="22"/>
                <w:szCs w:val="22"/>
              </w:rPr>
              <w:t xml:space="preserve">where </w:t>
            </w:r>
            <w:r w:rsidRPr="00785185">
              <w:rPr>
                <w:rFonts w:asciiTheme="minorHAnsi" w:eastAsia="Calibri" w:hAnsiTheme="minorHAnsi" w:cstheme="minorHAnsi"/>
                <w:sz w:val="22"/>
                <w:szCs w:val="22"/>
              </w:rPr>
              <w:t xml:space="preserve">permission </w:t>
            </w:r>
            <w:r w:rsidR="006F2EBF" w:rsidRPr="00785185">
              <w:rPr>
                <w:rFonts w:asciiTheme="minorHAnsi" w:eastAsia="Calibri" w:hAnsiTheme="minorHAnsi" w:cstheme="minorHAnsi"/>
                <w:sz w:val="22"/>
                <w:szCs w:val="22"/>
              </w:rPr>
              <w:t>is required are described</w:t>
            </w:r>
            <w:r w:rsidR="00407549" w:rsidRPr="00785185">
              <w:rPr>
                <w:rFonts w:asciiTheme="minorHAnsi" w:eastAsia="Calibri" w:hAnsiTheme="minorHAnsi" w:cstheme="minorHAnsi"/>
                <w:sz w:val="22"/>
                <w:szCs w:val="22"/>
              </w:rPr>
              <w:t>; for example:</w:t>
            </w:r>
          </w:p>
          <w:p w14:paraId="107B4DC1" w14:textId="77777777" w:rsidR="00AE117B" w:rsidRPr="00785185" w:rsidRDefault="00407549" w:rsidP="00884FEF">
            <w:pPr>
              <w:pStyle w:val="ListParagraph"/>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contextualSpacing w:val="0"/>
              <w:rPr>
                <w:rFonts w:asciiTheme="minorHAnsi" w:eastAsia="Calibri" w:hAnsiTheme="minorHAnsi" w:cstheme="minorHAnsi"/>
                <w:strike/>
                <w:sz w:val="22"/>
                <w:szCs w:val="22"/>
              </w:rPr>
            </w:pPr>
            <w:r w:rsidRPr="00785185">
              <w:rPr>
                <w:rFonts w:asciiTheme="minorHAnsi" w:eastAsia="Calibri" w:hAnsiTheme="minorHAnsi" w:cstheme="minorHAnsi"/>
                <w:sz w:val="22"/>
                <w:szCs w:val="22"/>
              </w:rPr>
              <w:t>exploring actions</w:t>
            </w:r>
            <w:r w:rsidR="00B12428" w:rsidRPr="00785185">
              <w:rPr>
                <w:rFonts w:asciiTheme="minorHAnsi" w:eastAsia="Calibri" w:hAnsiTheme="minorHAnsi" w:cstheme="minorHAnsi"/>
                <w:sz w:val="22"/>
                <w:szCs w:val="22"/>
              </w:rPr>
              <w:t xml:space="preserve"> </w:t>
            </w:r>
            <w:r w:rsidRPr="00785185">
              <w:rPr>
                <w:rFonts w:asciiTheme="minorHAnsi" w:eastAsia="Calibri" w:hAnsiTheme="minorHAnsi" w:cstheme="minorHAnsi"/>
                <w:sz w:val="22"/>
                <w:szCs w:val="22"/>
              </w:rPr>
              <w:t xml:space="preserve">they can </w:t>
            </w:r>
            <w:r w:rsidR="00AE117B" w:rsidRPr="00785185">
              <w:rPr>
                <w:rFonts w:asciiTheme="minorHAnsi" w:eastAsia="Calibri" w:hAnsiTheme="minorHAnsi" w:cstheme="minorHAnsi"/>
                <w:sz w:val="22"/>
                <w:szCs w:val="22"/>
              </w:rPr>
              <w:t>take</w:t>
            </w:r>
            <w:r w:rsidRPr="00785185">
              <w:rPr>
                <w:rFonts w:asciiTheme="minorHAnsi" w:eastAsia="Calibri" w:hAnsiTheme="minorHAnsi" w:cstheme="minorHAnsi"/>
                <w:sz w:val="22"/>
                <w:szCs w:val="22"/>
              </w:rPr>
              <w:t xml:space="preserve"> when they or others are unsafe, such as saying no, leaving the situation and reporting the incident</w:t>
            </w:r>
          </w:p>
          <w:p w14:paraId="6DB0A8A0" w14:textId="197EB843" w:rsidR="006F2EBF" w:rsidRPr="00785185" w:rsidRDefault="00407549" w:rsidP="00884FEF">
            <w:pPr>
              <w:pStyle w:val="ListParagraph"/>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contextualSpacing w:val="0"/>
              <w:rPr>
                <w:rFonts w:asciiTheme="minorHAnsi" w:eastAsia="Calibri" w:hAnsiTheme="minorHAnsi" w:cstheme="minorHAnsi"/>
                <w:strike/>
                <w:sz w:val="22"/>
                <w:szCs w:val="22"/>
              </w:rPr>
            </w:pPr>
            <w:r w:rsidRPr="00785185">
              <w:rPr>
                <w:rFonts w:asciiTheme="minorHAnsi" w:eastAsia="Calibri" w:hAnsiTheme="minorHAnsi" w:cstheme="minorHAnsi"/>
                <w:sz w:val="22"/>
                <w:szCs w:val="22"/>
              </w:rPr>
              <w:t>discussing how to use strategies in situations in which someone posts an embarrassing picture online without permission, touches private parts of their</w:t>
            </w:r>
            <w:r w:rsidR="00B12428" w:rsidRPr="00785185">
              <w:rPr>
                <w:rFonts w:asciiTheme="minorHAnsi" w:eastAsia="Calibri" w:hAnsiTheme="minorHAnsi" w:cstheme="minorHAnsi"/>
                <w:sz w:val="22"/>
                <w:szCs w:val="22"/>
              </w:rPr>
              <w:t xml:space="preserve"> </w:t>
            </w:r>
            <w:r w:rsidRPr="00785185">
              <w:rPr>
                <w:rFonts w:asciiTheme="minorHAnsi" w:eastAsia="Calibri" w:hAnsiTheme="minorHAnsi" w:cstheme="minorHAnsi"/>
                <w:sz w:val="22"/>
                <w:szCs w:val="22"/>
              </w:rPr>
              <w:t xml:space="preserve">body, or uses violence </w:t>
            </w:r>
          </w:p>
          <w:p w14:paraId="2D41E568"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Strategies to cope with adverse situations and the demands of others</w:t>
            </w:r>
          </w:p>
          <w:p w14:paraId="540A942E" w14:textId="77777777" w:rsidR="007D0E15"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Ways in which health information and messages can influence </w:t>
            </w:r>
            <w:r w:rsidR="00FD6D15" w:rsidRPr="00785185">
              <w:rPr>
                <w:rFonts w:asciiTheme="minorHAnsi" w:eastAsia="Calibri" w:hAnsiTheme="minorHAnsi" w:cstheme="minorHAnsi"/>
                <w:sz w:val="22"/>
                <w:szCs w:val="22"/>
              </w:rPr>
              <w:t>health decisions and behaviours</w:t>
            </w:r>
          </w:p>
        </w:tc>
        <w:tc>
          <w:tcPr>
            <w:tcW w:w="2812" w:type="dxa"/>
            <w:shd w:val="clear" w:color="auto" w:fill="auto"/>
          </w:tcPr>
          <w:p w14:paraId="34E39AE7"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rPr>
            </w:pPr>
            <w:r w:rsidRPr="00785185">
              <w:rPr>
                <w:rFonts w:asciiTheme="minorHAnsi" w:eastAsia="Calibri" w:hAnsiTheme="minorHAnsi" w:cstheme="minorHAnsi"/>
                <w:color w:val="000000"/>
                <w:sz w:val="22"/>
                <w:szCs w:val="22"/>
              </w:rPr>
              <w:t>Skills</w:t>
            </w:r>
            <w:r w:rsidRPr="00785185">
              <w:rPr>
                <w:rFonts w:asciiTheme="minorHAnsi" w:eastAsia="Calibri" w:hAnsiTheme="minorHAnsi" w:cstheme="minorHAnsi"/>
                <w:sz w:val="22"/>
                <w:szCs w:val="22"/>
              </w:rPr>
              <w:t xml:space="preserve"> and strategies to establish and manage relationships over time</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876FC8"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1ABA62DE"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exploring why relationships change</w:t>
            </w:r>
          </w:p>
          <w:p w14:paraId="7B6F950B"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assessing the impact of changing relationships on health and wellbeing</w:t>
            </w:r>
          </w:p>
          <w:p w14:paraId="02B5C242"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building new friendships</w:t>
            </w:r>
          </w:p>
          <w:p w14:paraId="11EA09D0"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dealing with bullying and harassment</w:t>
            </w:r>
          </w:p>
          <w:p w14:paraId="5A872E01"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before="120" w:line="269" w:lineRule="auto"/>
              <w:rPr>
                <w:rFonts w:asciiTheme="minorHAnsi" w:eastAsia="Calibri" w:hAnsiTheme="minorHAnsi" w:cstheme="minorHAnsi"/>
                <w:spacing w:val="-3"/>
                <w:sz w:val="22"/>
                <w:szCs w:val="22"/>
              </w:rPr>
            </w:pPr>
            <w:r w:rsidRPr="00785185">
              <w:rPr>
                <w:rFonts w:asciiTheme="minorHAnsi" w:eastAsia="Calibri" w:hAnsiTheme="minorHAnsi" w:cstheme="minorHAnsi"/>
                <w:color w:val="000000"/>
                <w:spacing w:val="-3"/>
                <w:sz w:val="22"/>
                <w:szCs w:val="22"/>
              </w:rPr>
              <w:t>Ways</w:t>
            </w:r>
            <w:r w:rsidRPr="00785185">
              <w:rPr>
                <w:rFonts w:asciiTheme="minorHAnsi" w:eastAsia="Calibri" w:hAnsiTheme="minorHAnsi" w:cstheme="minorHAnsi"/>
                <w:spacing w:val="-3"/>
                <w:sz w:val="22"/>
                <w:szCs w:val="22"/>
              </w:rPr>
              <w:t xml:space="preserve"> in which inappropriate emotional responses impact on relationships</w:t>
            </w:r>
            <w:r w:rsidR="00BE3539" w:rsidRPr="00785185">
              <w:rPr>
                <w:rFonts w:asciiTheme="minorHAnsi" w:eastAsia="Calibri" w:hAnsiTheme="minorHAnsi" w:cstheme="minorHAnsi"/>
                <w:spacing w:val="-3"/>
                <w:sz w:val="22"/>
                <w:szCs w:val="22"/>
              </w:rPr>
              <w:t>;</w:t>
            </w:r>
            <w:r w:rsidRPr="00785185">
              <w:rPr>
                <w:rFonts w:asciiTheme="minorHAnsi" w:eastAsia="Calibri" w:hAnsiTheme="minorHAnsi" w:cstheme="minorHAnsi"/>
                <w:spacing w:val="-3"/>
                <w:sz w:val="22"/>
                <w:szCs w:val="22"/>
              </w:rPr>
              <w:t xml:space="preserve"> </w:t>
            </w:r>
            <w:r w:rsidR="00876FC8" w:rsidRPr="00785185">
              <w:rPr>
                <w:rFonts w:asciiTheme="minorHAnsi" w:eastAsia="Calibri" w:hAnsiTheme="minorHAnsi" w:cstheme="minorHAnsi"/>
                <w:spacing w:val="-3"/>
                <w:sz w:val="22"/>
                <w:szCs w:val="22"/>
              </w:rPr>
              <w:t>for example</w:t>
            </w:r>
            <w:r w:rsidRPr="00785185">
              <w:rPr>
                <w:rFonts w:asciiTheme="minorHAnsi" w:eastAsia="Calibri" w:hAnsiTheme="minorHAnsi" w:cstheme="minorHAnsi"/>
                <w:spacing w:val="-3"/>
                <w:sz w:val="22"/>
                <w:szCs w:val="22"/>
              </w:rPr>
              <w:t>:</w:t>
            </w:r>
          </w:p>
          <w:p w14:paraId="0EFCCB1C"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loss of trust</w:t>
            </w:r>
          </w:p>
          <w:p w14:paraId="1308B67C"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fear</w:t>
            </w:r>
          </w:p>
          <w:p w14:paraId="504D6732"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loss of respect</w:t>
            </w:r>
          </w:p>
          <w:p w14:paraId="1FB93354" w14:textId="77777777" w:rsidR="00A12B39" w:rsidRPr="00785185" w:rsidRDefault="00647F5F" w:rsidP="00884FEF">
            <w:pPr>
              <w:pBdr>
                <w:top w:val="none" w:sz="0" w:space="0" w:color="auto"/>
                <w:left w:val="none" w:sz="0" w:space="0" w:color="auto"/>
                <w:bottom w:val="none" w:sz="0" w:space="0" w:color="auto"/>
                <w:right w:val="none" w:sz="0" w:space="0" w:color="auto"/>
                <w:between w:val="none" w:sz="0" w:space="0" w:color="auto"/>
                <w:bar w:val="none" w:sz="0" w:color="auto"/>
              </w:pBdr>
              <w:spacing w:before="120"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Strategies for seeking, giving or denying consent </w:t>
            </w:r>
            <w:r w:rsidR="00855A75" w:rsidRPr="00785185">
              <w:rPr>
                <w:rFonts w:asciiTheme="minorHAnsi" w:eastAsia="Calibri" w:hAnsiTheme="minorHAnsi" w:cstheme="minorHAnsi"/>
                <w:sz w:val="22"/>
                <w:szCs w:val="22"/>
              </w:rPr>
              <w:t>are described</w:t>
            </w:r>
            <w:r w:rsidR="006F2EBF" w:rsidRPr="00785185">
              <w:rPr>
                <w:rFonts w:asciiTheme="minorHAnsi" w:eastAsia="Calibri" w:hAnsiTheme="minorHAnsi" w:cstheme="minorHAnsi"/>
                <w:sz w:val="22"/>
                <w:szCs w:val="22"/>
              </w:rPr>
              <w:t>,</w:t>
            </w:r>
            <w:r w:rsidR="00855A75" w:rsidRPr="00785185">
              <w:rPr>
                <w:rFonts w:asciiTheme="minorHAnsi" w:eastAsia="Calibri" w:hAnsiTheme="minorHAnsi" w:cstheme="minorHAnsi"/>
                <w:sz w:val="22"/>
                <w:szCs w:val="22"/>
              </w:rPr>
              <w:t xml:space="preserve"> </w:t>
            </w:r>
            <w:r w:rsidRPr="00785185">
              <w:rPr>
                <w:rFonts w:asciiTheme="minorHAnsi" w:eastAsia="Calibri" w:hAnsiTheme="minorHAnsi" w:cstheme="minorHAnsi"/>
                <w:sz w:val="22"/>
                <w:szCs w:val="22"/>
              </w:rPr>
              <w:t>and</w:t>
            </w:r>
            <w:r w:rsidR="00855A75" w:rsidRPr="00785185">
              <w:rPr>
                <w:rFonts w:asciiTheme="minorHAnsi" w:eastAsia="Calibri" w:hAnsiTheme="minorHAnsi" w:cstheme="minorHAnsi"/>
                <w:sz w:val="22"/>
                <w:szCs w:val="22"/>
              </w:rPr>
              <w:t xml:space="preserve"> </w:t>
            </w:r>
            <w:r w:rsidRPr="00785185">
              <w:rPr>
                <w:rFonts w:asciiTheme="minorHAnsi" w:eastAsia="Calibri" w:hAnsiTheme="minorHAnsi" w:cstheme="minorHAnsi"/>
                <w:sz w:val="22"/>
                <w:szCs w:val="22"/>
              </w:rPr>
              <w:t>how to communicate intentions effectively</w:t>
            </w:r>
            <w:r w:rsidR="002B0A7F" w:rsidRPr="00785185">
              <w:rPr>
                <w:rFonts w:asciiTheme="minorHAnsi" w:eastAsia="Calibri" w:hAnsiTheme="minorHAnsi" w:cstheme="minorHAnsi"/>
                <w:sz w:val="22"/>
                <w:szCs w:val="22"/>
              </w:rPr>
              <w:t xml:space="preserve"> are rehearsed</w:t>
            </w:r>
            <w:r w:rsidR="00846AC2" w:rsidRPr="00785185">
              <w:rPr>
                <w:rFonts w:asciiTheme="minorHAnsi" w:eastAsia="Calibri" w:hAnsiTheme="minorHAnsi" w:cstheme="minorHAnsi"/>
                <w:sz w:val="22"/>
                <w:szCs w:val="22"/>
              </w:rPr>
              <w:t>; for example:</w:t>
            </w:r>
          </w:p>
          <w:p w14:paraId="72953DCA" w14:textId="7C333278" w:rsidR="00846AC2" w:rsidRPr="00785185" w:rsidRDefault="00846AC2" w:rsidP="00884FEF">
            <w:pPr>
              <w:pStyle w:val="ListParagraph"/>
              <w:numPr>
                <w:ilvl w:val="0"/>
                <w:numId w:val="168"/>
              </w:numPr>
              <w:spacing w:line="269" w:lineRule="auto"/>
              <w:contextualSpacing w:val="0"/>
              <w:rPr>
                <w:rFonts w:asciiTheme="minorHAnsi" w:eastAsia="Calibri" w:hAnsiTheme="minorHAnsi" w:cstheme="minorHAnsi"/>
                <w:sz w:val="22"/>
                <w:szCs w:val="22"/>
              </w:rPr>
            </w:pPr>
            <w:r w:rsidRPr="00785185">
              <w:rPr>
                <w:rFonts w:asciiTheme="minorHAnsi" w:eastAsia="Calibri" w:hAnsiTheme="minorHAnsi" w:cstheme="minorHAnsi"/>
                <w:sz w:val="22"/>
                <w:szCs w:val="22"/>
              </w:rPr>
              <w:t>exploring the steps of asking, responding, listening and reacting</w:t>
            </w:r>
            <w:r w:rsidR="00AE117B" w:rsidRPr="00785185">
              <w:rPr>
                <w:rFonts w:asciiTheme="minorHAnsi" w:eastAsia="Calibri" w:hAnsiTheme="minorHAnsi" w:cstheme="minorHAnsi"/>
                <w:strike/>
                <w:sz w:val="22"/>
                <w:szCs w:val="22"/>
              </w:rPr>
              <w:t>,</w:t>
            </w:r>
            <w:r w:rsidRPr="00785185">
              <w:rPr>
                <w:rFonts w:asciiTheme="minorHAnsi" w:eastAsia="Calibri" w:hAnsiTheme="minorHAnsi" w:cstheme="minorHAnsi"/>
                <w:sz w:val="22"/>
                <w:szCs w:val="22"/>
              </w:rPr>
              <w:t xml:space="preserve"> and practising how to communicate their intentions effectively at each step</w:t>
            </w:r>
          </w:p>
          <w:p w14:paraId="447CD330" w14:textId="0C9AB53A" w:rsidR="00846AC2" w:rsidRPr="00785185" w:rsidRDefault="00B57033" w:rsidP="00884FEF">
            <w:pPr>
              <w:pStyle w:val="ListParagraph"/>
              <w:numPr>
                <w:ilvl w:val="0"/>
                <w:numId w:val="168"/>
              </w:numPr>
              <w:spacing w:line="269" w:lineRule="auto"/>
              <w:contextualSpacing w:val="0"/>
              <w:rPr>
                <w:rFonts w:asciiTheme="minorHAnsi" w:eastAsia="Calibri" w:hAnsiTheme="minorHAnsi" w:cstheme="minorHAnsi"/>
                <w:sz w:val="22"/>
                <w:szCs w:val="22"/>
              </w:rPr>
            </w:pPr>
            <w:r w:rsidRPr="00785185">
              <w:rPr>
                <w:rFonts w:asciiTheme="minorHAnsi" w:eastAsia="Calibri" w:hAnsiTheme="minorHAnsi" w:cstheme="minorHAnsi"/>
                <w:sz w:val="22"/>
                <w:szCs w:val="22"/>
              </w:rPr>
              <w:t>interpreting verbal and non-verbal cues related to seeking, giving and denying consent in a range of situations</w:t>
            </w:r>
          </w:p>
        </w:tc>
        <w:tc>
          <w:tcPr>
            <w:tcW w:w="2813" w:type="dxa"/>
            <w:shd w:val="clear" w:color="auto" w:fill="auto"/>
          </w:tcPr>
          <w:p w14:paraId="03BEB31B"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eastAsia="Calibri" w:hAnsiTheme="minorHAnsi" w:cstheme="minorHAnsi"/>
                <w:sz w:val="22"/>
                <w:szCs w:val="22"/>
                <w:bdr w:val="none" w:sz="0" w:space="0" w:color="auto" w:frame="1"/>
              </w:rPr>
            </w:pPr>
            <w:r w:rsidRPr="00785185">
              <w:rPr>
                <w:rFonts w:asciiTheme="minorHAnsi" w:eastAsia="Calibri" w:hAnsiTheme="minorHAnsi" w:cstheme="minorHAnsi"/>
                <w:sz w:val="22"/>
                <w:szCs w:val="22"/>
              </w:rPr>
              <w:t>Skills to establish and manage positive relationships</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876FC8"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45E9BE0B"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showing respect and empathy</w:t>
            </w:r>
          </w:p>
          <w:p w14:paraId="332C7E6B"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being cooperative</w:t>
            </w:r>
          </w:p>
          <w:p w14:paraId="4CFAA138"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actively listening</w:t>
            </w:r>
          </w:p>
          <w:p w14:paraId="4607ACB9"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being trustworthy</w:t>
            </w:r>
          </w:p>
          <w:p w14:paraId="2F7A04B5"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accepting differences</w:t>
            </w:r>
          </w:p>
          <w:p w14:paraId="771362E0" w14:textId="77777777" w:rsidR="00A12B39" w:rsidRPr="00785185" w:rsidRDefault="00A12B39" w:rsidP="00884FEF">
            <w:pPr>
              <w:pBdr>
                <w:top w:val="none" w:sz="0" w:space="0" w:color="auto"/>
                <w:left w:val="none" w:sz="0" w:space="0" w:color="auto"/>
                <w:bottom w:val="none" w:sz="0" w:space="0" w:color="auto"/>
                <w:right w:val="none" w:sz="0" w:space="0" w:color="auto"/>
                <w:between w:val="none" w:sz="0" w:space="0" w:color="auto"/>
                <w:bar w:val="none" w:sz="0" w:color="auto"/>
              </w:pBdr>
              <w:spacing w:before="120"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Situations in which emotions can influence decision</w:t>
            </w:r>
            <w:r w:rsidR="00EB38B8" w:rsidRPr="00785185">
              <w:rPr>
                <w:rFonts w:asciiTheme="minorHAnsi" w:eastAsia="Calibri" w:hAnsiTheme="minorHAnsi" w:cstheme="minorHAnsi"/>
                <w:sz w:val="22"/>
                <w:szCs w:val="22"/>
              </w:rPr>
              <w:noBreakHyphen/>
            </w:r>
            <w:r w:rsidRPr="00785185">
              <w:rPr>
                <w:rFonts w:asciiTheme="minorHAnsi" w:eastAsia="Calibri" w:hAnsiTheme="minorHAnsi" w:cstheme="minorHAnsi"/>
                <w:sz w:val="22"/>
                <w:szCs w:val="22"/>
              </w:rPr>
              <w:t>making:</w:t>
            </w:r>
          </w:p>
          <w:p w14:paraId="3DC52462"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in peer group</w:t>
            </w:r>
          </w:p>
          <w:p w14:paraId="4F11AAED"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with friends</w:t>
            </w:r>
          </w:p>
          <w:p w14:paraId="73D73271" w14:textId="77777777" w:rsidR="00A12B39"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with family</w:t>
            </w:r>
          </w:p>
          <w:p w14:paraId="21B70BEB" w14:textId="77777777" w:rsidR="00850A0C" w:rsidRPr="00785185" w:rsidRDefault="00A12B39" w:rsidP="00884FEF">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ind w:left="357" w:hanging="357"/>
              <w:rPr>
                <w:rFonts w:asciiTheme="minorHAnsi" w:eastAsia="Calibri" w:hAnsiTheme="minorHAnsi" w:cstheme="minorHAnsi"/>
                <w:sz w:val="22"/>
                <w:szCs w:val="22"/>
              </w:rPr>
            </w:pPr>
            <w:r w:rsidRPr="00785185">
              <w:rPr>
                <w:rFonts w:asciiTheme="minorHAnsi" w:eastAsia="Calibri" w:hAnsiTheme="minorHAnsi" w:cstheme="minorHAnsi"/>
                <w:sz w:val="22"/>
                <w:szCs w:val="22"/>
              </w:rPr>
              <w:t>during sporting or physical activities</w:t>
            </w:r>
          </w:p>
          <w:p w14:paraId="52680C42" w14:textId="77777777" w:rsidR="00A12B39" w:rsidRPr="00785185" w:rsidRDefault="00850A0C" w:rsidP="00884FEF">
            <w:pPr>
              <w:pBdr>
                <w:top w:val="none" w:sz="0" w:space="0" w:color="auto"/>
                <w:left w:val="none" w:sz="0" w:space="0" w:color="auto"/>
                <w:bottom w:val="none" w:sz="0" w:space="0" w:color="auto"/>
                <w:right w:val="none" w:sz="0" w:space="0" w:color="auto"/>
                <w:between w:val="none" w:sz="0" w:space="0" w:color="auto"/>
                <w:bar w:val="none" w:sz="0" w:color="auto"/>
              </w:pBdr>
              <w:spacing w:before="120" w:line="269"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 xml:space="preserve">Strategies for seeking, giving or denying consent </w:t>
            </w:r>
            <w:r w:rsidR="00855A75" w:rsidRPr="00785185">
              <w:rPr>
                <w:rFonts w:asciiTheme="minorHAnsi" w:eastAsia="Calibri" w:hAnsiTheme="minorHAnsi" w:cstheme="minorHAnsi"/>
                <w:sz w:val="22"/>
                <w:szCs w:val="22"/>
              </w:rPr>
              <w:t>are described</w:t>
            </w:r>
            <w:r w:rsidR="006F2EBF" w:rsidRPr="00785185">
              <w:rPr>
                <w:rFonts w:asciiTheme="minorHAnsi" w:eastAsia="Calibri" w:hAnsiTheme="minorHAnsi" w:cstheme="minorHAnsi"/>
                <w:sz w:val="22"/>
                <w:szCs w:val="22"/>
              </w:rPr>
              <w:t>,</w:t>
            </w:r>
            <w:r w:rsidR="00855A75" w:rsidRPr="00785185">
              <w:rPr>
                <w:rFonts w:asciiTheme="minorHAnsi" w:eastAsia="Calibri" w:hAnsiTheme="minorHAnsi" w:cstheme="minorHAnsi"/>
                <w:sz w:val="22"/>
                <w:szCs w:val="22"/>
              </w:rPr>
              <w:t xml:space="preserve"> </w:t>
            </w:r>
            <w:r w:rsidRPr="00785185">
              <w:rPr>
                <w:rFonts w:asciiTheme="minorHAnsi" w:eastAsia="Calibri" w:hAnsiTheme="minorHAnsi" w:cstheme="minorHAnsi"/>
                <w:sz w:val="22"/>
                <w:szCs w:val="22"/>
              </w:rPr>
              <w:t xml:space="preserve">and how to communicate intentions effectively </w:t>
            </w:r>
            <w:r w:rsidR="002B0A7F" w:rsidRPr="00785185">
              <w:rPr>
                <w:rFonts w:asciiTheme="minorHAnsi" w:eastAsia="Calibri" w:hAnsiTheme="minorHAnsi" w:cstheme="minorHAnsi"/>
                <w:sz w:val="22"/>
                <w:szCs w:val="22"/>
              </w:rPr>
              <w:t>are rehearsed</w:t>
            </w:r>
            <w:r w:rsidR="006F31FC" w:rsidRPr="00785185">
              <w:rPr>
                <w:rFonts w:asciiTheme="minorHAnsi" w:eastAsia="Calibri" w:hAnsiTheme="minorHAnsi" w:cstheme="minorHAnsi"/>
                <w:sz w:val="22"/>
                <w:szCs w:val="22"/>
              </w:rPr>
              <w:t>; for example:</w:t>
            </w:r>
          </w:p>
          <w:p w14:paraId="0650FB62" w14:textId="0B221909" w:rsidR="006F31FC" w:rsidRPr="00785185" w:rsidRDefault="006F31FC" w:rsidP="00884FEF">
            <w:pPr>
              <w:pStyle w:val="ListParagraph"/>
              <w:numPr>
                <w:ilvl w:val="0"/>
                <w:numId w:val="169"/>
              </w:numPr>
              <w:spacing w:line="269" w:lineRule="auto"/>
              <w:contextualSpacing w:val="0"/>
              <w:rPr>
                <w:rFonts w:asciiTheme="minorHAnsi" w:eastAsia="Calibri" w:hAnsiTheme="minorHAnsi" w:cstheme="minorHAnsi"/>
                <w:sz w:val="22"/>
                <w:szCs w:val="22"/>
              </w:rPr>
            </w:pPr>
            <w:r w:rsidRPr="00785185">
              <w:rPr>
                <w:rFonts w:asciiTheme="minorHAnsi" w:eastAsia="Calibri" w:hAnsiTheme="minorHAnsi" w:cstheme="minorHAnsi"/>
                <w:sz w:val="22"/>
                <w:szCs w:val="22"/>
              </w:rPr>
              <w:t>analysing how a person’s reaction to being denied permission to do something can affect others’ feelings and discussing options for dealing with situations when this may occur</w:t>
            </w:r>
            <w:r w:rsidR="002508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250839" w:rsidRPr="00785185">
              <w:rPr>
                <w:rFonts w:asciiTheme="minorHAnsi" w:eastAsia="Calibri" w:hAnsiTheme="minorHAnsi" w:cstheme="minorHAnsi"/>
                <w:sz w:val="22"/>
                <w:szCs w:val="22"/>
              </w:rPr>
              <w:t>such as</w:t>
            </w:r>
            <w:r w:rsidRPr="00785185">
              <w:rPr>
                <w:rFonts w:asciiTheme="minorHAnsi" w:eastAsia="Calibri" w:hAnsiTheme="minorHAnsi" w:cstheme="minorHAnsi"/>
                <w:sz w:val="22"/>
                <w:szCs w:val="22"/>
              </w:rPr>
              <w:t xml:space="preserve"> feelings of disappointment, shame and anger associated with rejection</w:t>
            </w:r>
          </w:p>
        </w:tc>
      </w:tr>
      <w:tr w:rsidR="00E14621" w:rsidRPr="00B421C3" w14:paraId="2F88C27F" w14:textId="77777777" w:rsidTr="00884FEF">
        <w:trPr>
          <w:trHeight w:val="1134"/>
        </w:trPr>
        <w:tc>
          <w:tcPr>
            <w:tcW w:w="2542" w:type="dxa"/>
            <w:shd w:val="clear" w:color="auto" w:fill="CCE4DC"/>
          </w:tcPr>
          <w:p w14:paraId="2F0154F3" w14:textId="77777777" w:rsidR="001450B0" w:rsidRPr="00B421C3" w:rsidRDefault="001450B0" w:rsidP="00884FEF">
            <w:pPr>
              <w:pStyle w:val="BodyA"/>
              <w:keepNext/>
              <w:keepLines/>
              <w:pageBreakBefore/>
              <w:spacing w:after="0"/>
              <w:rPr>
                <w:rFonts w:asciiTheme="minorHAnsi" w:eastAsia="Arial" w:hAnsiTheme="minorHAnsi" w:cstheme="minorHAnsi"/>
                <w:b/>
                <w:color w:val="auto"/>
                <w:position w:val="-2"/>
              </w:rPr>
            </w:pPr>
            <w:r w:rsidRPr="00B421C3">
              <w:rPr>
                <w:rFonts w:asciiTheme="minorHAnsi" w:eastAsia="Arial" w:hAnsiTheme="minorHAnsi" w:cstheme="minorHAnsi"/>
                <w:b/>
                <w:color w:val="auto"/>
                <w:position w:val="-2"/>
              </w:rPr>
              <w:lastRenderedPageBreak/>
              <w:t>Contributing to healthy and active communities</w:t>
            </w:r>
          </w:p>
        </w:tc>
        <w:tc>
          <w:tcPr>
            <w:tcW w:w="2672" w:type="dxa"/>
            <w:shd w:val="clear" w:color="auto" w:fill="auto"/>
            <w:tcMar>
              <w:top w:w="80" w:type="dxa"/>
              <w:left w:w="80" w:type="dxa"/>
              <w:bottom w:w="80" w:type="dxa"/>
              <w:right w:w="80" w:type="dxa"/>
            </w:tcMar>
          </w:tcPr>
          <w:p w14:paraId="6124C0EC" w14:textId="77777777" w:rsidR="001450B0" w:rsidRPr="00B421C3" w:rsidRDefault="001450B0" w:rsidP="00884FEF">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B421C3">
              <w:rPr>
                <w:rFonts w:asciiTheme="minorHAnsi" w:eastAsia="Calibri" w:hAnsiTheme="minorHAnsi" w:cstheme="minorHAnsi"/>
                <w:color w:val="000000"/>
                <w:sz w:val="22"/>
                <w:szCs w:val="22"/>
              </w:rPr>
              <w:t>Actions that promote health, safety and wellbeing</w:t>
            </w:r>
            <w:r w:rsidR="00BE3539" w:rsidRPr="00B421C3">
              <w:rPr>
                <w:rFonts w:asciiTheme="minorHAnsi" w:eastAsia="Calibri" w:hAnsiTheme="minorHAnsi" w:cstheme="minorHAnsi"/>
                <w:color w:val="000000"/>
                <w:sz w:val="22"/>
                <w:szCs w:val="22"/>
              </w:rPr>
              <w:t>;</w:t>
            </w:r>
            <w:r w:rsidRPr="00B421C3">
              <w:rPr>
                <w:rFonts w:asciiTheme="minorHAnsi" w:eastAsia="Calibri" w:hAnsiTheme="minorHAnsi" w:cstheme="minorHAnsi"/>
                <w:color w:val="000000"/>
                <w:sz w:val="22"/>
                <w:szCs w:val="22"/>
              </w:rPr>
              <w:t xml:space="preserve"> </w:t>
            </w:r>
            <w:r w:rsidR="002B0A7F" w:rsidRPr="00B421C3">
              <w:rPr>
                <w:rFonts w:asciiTheme="minorHAnsi" w:eastAsia="Calibri" w:hAnsiTheme="minorHAnsi" w:cstheme="minorHAnsi"/>
                <w:color w:val="000000"/>
                <w:sz w:val="22"/>
                <w:szCs w:val="22"/>
              </w:rPr>
              <w:t>for example</w:t>
            </w:r>
            <w:r w:rsidRPr="00B421C3">
              <w:rPr>
                <w:rFonts w:asciiTheme="minorHAnsi" w:eastAsia="Calibri" w:hAnsiTheme="minorHAnsi" w:cstheme="minorHAnsi"/>
                <w:color w:val="000000"/>
                <w:sz w:val="22"/>
                <w:szCs w:val="22"/>
              </w:rPr>
              <w:t>:</w:t>
            </w:r>
          </w:p>
          <w:p w14:paraId="5A0A04FC" w14:textId="77777777" w:rsidR="001450B0" w:rsidRPr="00B421C3" w:rsidRDefault="001450B0" w:rsidP="00884FEF">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000000"/>
                <w:sz w:val="22"/>
                <w:szCs w:val="22"/>
              </w:rPr>
            </w:pPr>
            <w:r w:rsidRPr="00B421C3">
              <w:rPr>
                <w:rFonts w:asciiTheme="minorHAnsi" w:eastAsia="Calibri" w:hAnsiTheme="minorHAnsi" w:cstheme="minorHAnsi"/>
                <w:color w:val="000000"/>
                <w:sz w:val="22"/>
                <w:szCs w:val="22"/>
              </w:rPr>
              <w:t>eating healthy food</w:t>
            </w:r>
          </w:p>
          <w:p w14:paraId="4D6E1CED" w14:textId="77777777" w:rsidR="001450B0" w:rsidRPr="00B421C3" w:rsidRDefault="001450B0" w:rsidP="00884FEF">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000000"/>
                <w:sz w:val="22"/>
                <w:szCs w:val="22"/>
              </w:rPr>
            </w:pPr>
            <w:r w:rsidRPr="00B421C3">
              <w:rPr>
                <w:rFonts w:asciiTheme="minorHAnsi" w:eastAsia="Calibri" w:hAnsiTheme="minorHAnsi" w:cstheme="minorHAnsi"/>
                <w:color w:val="000000"/>
                <w:sz w:val="22"/>
                <w:szCs w:val="22"/>
              </w:rPr>
              <w:t>practising appropriate personal hygiene routines</w:t>
            </w:r>
          </w:p>
          <w:p w14:paraId="145880B9" w14:textId="77777777" w:rsidR="001450B0" w:rsidRPr="00B421C3" w:rsidRDefault="001450B0" w:rsidP="00884FEF">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000000"/>
                <w:sz w:val="22"/>
                <w:szCs w:val="22"/>
              </w:rPr>
            </w:pPr>
            <w:r w:rsidRPr="00B421C3">
              <w:rPr>
                <w:rFonts w:asciiTheme="minorHAnsi" w:eastAsia="Calibri" w:hAnsiTheme="minorHAnsi" w:cstheme="minorHAnsi"/>
                <w:color w:val="000000"/>
                <w:sz w:val="22"/>
                <w:szCs w:val="22"/>
              </w:rPr>
              <w:t>identifying household substances that can be dangerous</w:t>
            </w:r>
          </w:p>
          <w:p w14:paraId="224EFDC5" w14:textId="77777777" w:rsidR="001450B0" w:rsidRPr="00785185" w:rsidRDefault="001450B0" w:rsidP="00884FEF">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000000"/>
                <w:sz w:val="22"/>
                <w:szCs w:val="22"/>
              </w:rPr>
            </w:pPr>
            <w:r w:rsidRPr="00B421C3">
              <w:rPr>
                <w:rFonts w:asciiTheme="minorHAnsi" w:eastAsia="Calibri" w:hAnsiTheme="minorHAnsi" w:cstheme="minorHAnsi"/>
                <w:color w:val="000000"/>
                <w:sz w:val="22"/>
                <w:szCs w:val="22"/>
              </w:rPr>
              <w:t xml:space="preserve">following </w:t>
            </w:r>
            <w:r w:rsidRPr="00785185">
              <w:rPr>
                <w:rFonts w:asciiTheme="minorHAnsi" w:eastAsia="Calibri" w:hAnsiTheme="minorHAnsi" w:cstheme="minorHAnsi"/>
                <w:color w:val="000000"/>
                <w:sz w:val="22"/>
                <w:szCs w:val="22"/>
              </w:rPr>
              <w:t>safety symbols and procedures</w:t>
            </w:r>
          </w:p>
          <w:p w14:paraId="4B6A29C2" w14:textId="77777777" w:rsidR="001450B0" w:rsidRPr="00785185" w:rsidRDefault="001450B0" w:rsidP="00884FEF">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785185">
              <w:rPr>
                <w:rFonts w:asciiTheme="minorHAnsi" w:eastAsia="Calibri" w:hAnsiTheme="minorHAnsi" w:cstheme="minorHAnsi"/>
                <w:sz w:val="22"/>
                <w:szCs w:val="22"/>
              </w:rPr>
              <w:t>rehearsing help</w:t>
            </w:r>
            <w:r w:rsidR="00362AC8" w:rsidRPr="00785185">
              <w:rPr>
                <w:rFonts w:asciiTheme="minorHAnsi" w:eastAsia="Calibri" w:hAnsiTheme="minorHAnsi" w:cstheme="minorHAnsi"/>
                <w:sz w:val="22"/>
                <w:szCs w:val="22"/>
              </w:rPr>
              <w:noBreakHyphen/>
            </w:r>
            <w:r w:rsidRPr="00785185">
              <w:rPr>
                <w:rFonts w:asciiTheme="minorHAnsi" w:eastAsia="Calibri" w:hAnsiTheme="minorHAnsi" w:cstheme="minorHAnsi"/>
                <w:sz w:val="22"/>
                <w:szCs w:val="22"/>
              </w:rPr>
              <w:t>seeking strategies that contribute to keeping themselves and others safe</w:t>
            </w:r>
          </w:p>
          <w:p w14:paraId="42D0E459" w14:textId="77777777" w:rsidR="001450B0" w:rsidRPr="00B421C3" w:rsidRDefault="001450B0" w:rsidP="00884FEF">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B421C3">
              <w:rPr>
                <w:rFonts w:asciiTheme="minorHAnsi" w:eastAsia="Calibri" w:hAnsiTheme="minorHAnsi" w:cstheme="minorHAnsi"/>
                <w:color w:val="000000"/>
                <w:sz w:val="22"/>
                <w:szCs w:val="22"/>
              </w:rPr>
              <w:t xml:space="preserve">Safe active play in outdoor settings and the natural environment </w:t>
            </w:r>
          </w:p>
        </w:tc>
        <w:tc>
          <w:tcPr>
            <w:tcW w:w="2812" w:type="dxa"/>
            <w:shd w:val="clear" w:color="auto" w:fill="auto"/>
            <w:tcMar>
              <w:top w:w="80" w:type="dxa"/>
              <w:left w:w="80" w:type="dxa"/>
              <w:bottom w:w="80" w:type="dxa"/>
              <w:right w:w="80" w:type="dxa"/>
            </w:tcMar>
          </w:tcPr>
          <w:p w14:paraId="62D5013F" w14:textId="77777777" w:rsidR="001450B0" w:rsidRPr="00B421C3" w:rsidRDefault="001450B0" w:rsidP="00884FEF">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B421C3">
              <w:rPr>
                <w:rFonts w:asciiTheme="minorHAnsi" w:eastAsia="Calibri" w:hAnsiTheme="minorHAnsi" w:cstheme="minorHAnsi"/>
                <w:sz w:val="22"/>
                <w:szCs w:val="22"/>
              </w:rPr>
              <w:t>Actions that support a safe classroom</w:t>
            </w:r>
            <w:r w:rsidR="00BE3539" w:rsidRPr="00B421C3">
              <w:rPr>
                <w:rFonts w:asciiTheme="minorHAnsi" w:eastAsia="Calibri" w:hAnsiTheme="minorHAnsi" w:cstheme="minorHAnsi"/>
                <w:sz w:val="22"/>
                <w:szCs w:val="22"/>
              </w:rPr>
              <w:t>;</w:t>
            </w:r>
            <w:r w:rsidRPr="00B421C3">
              <w:rPr>
                <w:rFonts w:asciiTheme="minorHAnsi" w:eastAsia="Calibri" w:hAnsiTheme="minorHAnsi" w:cstheme="minorHAnsi"/>
                <w:sz w:val="22"/>
                <w:szCs w:val="22"/>
              </w:rPr>
              <w:t xml:space="preserve"> </w:t>
            </w:r>
            <w:r w:rsidR="002B0A7F" w:rsidRPr="00B421C3">
              <w:rPr>
                <w:rFonts w:asciiTheme="minorHAnsi" w:eastAsia="Calibri" w:hAnsiTheme="minorHAnsi" w:cstheme="minorHAnsi"/>
                <w:sz w:val="22"/>
                <w:szCs w:val="22"/>
              </w:rPr>
              <w:t>for example</w:t>
            </w:r>
            <w:r w:rsidRPr="00B421C3">
              <w:rPr>
                <w:rFonts w:asciiTheme="minorHAnsi" w:eastAsia="Calibri" w:hAnsiTheme="minorHAnsi" w:cstheme="minorHAnsi"/>
                <w:sz w:val="22"/>
                <w:szCs w:val="22"/>
              </w:rPr>
              <w:t>:</w:t>
            </w:r>
          </w:p>
          <w:p w14:paraId="209DC2B4" w14:textId="77777777" w:rsidR="001450B0" w:rsidRPr="00B421C3" w:rsidRDefault="001450B0" w:rsidP="00884FEF">
            <w:pPr>
              <w:pStyle w:val="ListParagraph"/>
              <w:keepNext/>
              <w:keepLines/>
              <w:pageBreakBefore/>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B421C3">
              <w:rPr>
                <w:rFonts w:asciiTheme="minorHAnsi" w:eastAsia="Calibri" w:hAnsiTheme="minorHAnsi" w:cstheme="minorHAnsi"/>
                <w:sz w:val="22"/>
                <w:szCs w:val="22"/>
              </w:rPr>
              <w:t>moving around safely</w:t>
            </w:r>
          </w:p>
          <w:p w14:paraId="5F432DAF" w14:textId="77777777" w:rsidR="001450B0" w:rsidRPr="00B421C3" w:rsidRDefault="001450B0" w:rsidP="00884FEF">
            <w:pPr>
              <w:pStyle w:val="ListParagraph"/>
              <w:keepNext/>
              <w:keepLines/>
              <w:pageBreakBefore/>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B421C3">
              <w:rPr>
                <w:rFonts w:asciiTheme="minorHAnsi" w:eastAsia="Calibri" w:hAnsiTheme="minorHAnsi" w:cstheme="minorHAnsi"/>
                <w:sz w:val="22"/>
                <w:szCs w:val="22"/>
              </w:rPr>
              <w:t>sharing appropriately</w:t>
            </w:r>
          </w:p>
          <w:p w14:paraId="2F3C788E" w14:textId="77777777" w:rsidR="001450B0" w:rsidRPr="00B421C3" w:rsidRDefault="001450B0" w:rsidP="00884FEF">
            <w:pPr>
              <w:pStyle w:val="ListParagraph"/>
              <w:keepNext/>
              <w:keepLines/>
              <w:pageBreakBefore/>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B421C3">
              <w:rPr>
                <w:rFonts w:asciiTheme="minorHAnsi" w:eastAsia="Calibri" w:hAnsiTheme="minorHAnsi" w:cstheme="minorHAnsi"/>
                <w:sz w:val="22"/>
                <w:szCs w:val="22"/>
              </w:rPr>
              <w:t>following class rules</w:t>
            </w:r>
          </w:p>
          <w:p w14:paraId="3DE99B3B" w14:textId="77777777" w:rsidR="001450B0" w:rsidRPr="00B421C3" w:rsidRDefault="001450B0" w:rsidP="00884FEF">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B421C3">
              <w:rPr>
                <w:rFonts w:asciiTheme="minorHAnsi" w:eastAsia="Calibri" w:hAnsiTheme="minorHAnsi" w:cstheme="minorHAnsi"/>
                <w:sz w:val="22"/>
                <w:szCs w:val="22"/>
              </w:rPr>
              <w:t>Physical activities that can take place in natural and built settings in the local community</w:t>
            </w:r>
          </w:p>
        </w:tc>
        <w:tc>
          <w:tcPr>
            <w:tcW w:w="2813" w:type="dxa"/>
            <w:shd w:val="clear" w:color="auto" w:fill="auto"/>
            <w:tcMar>
              <w:top w:w="80" w:type="dxa"/>
              <w:left w:w="80" w:type="dxa"/>
              <w:bottom w:w="80" w:type="dxa"/>
              <w:right w:w="80" w:type="dxa"/>
            </w:tcMar>
          </w:tcPr>
          <w:p w14:paraId="45F4F063" w14:textId="77777777" w:rsidR="001450B0" w:rsidRPr="00B421C3" w:rsidRDefault="001450B0" w:rsidP="00884FEF">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B421C3">
              <w:rPr>
                <w:rFonts w:asciiTheme="minorHAnsi" w:eastAsia="Calibri" w:hAnsiTheme="minorHAnsi" w:cstheme="minorHAnsi"/>
                <w:sz w:val="22"/>
                <w:szCs w:val="22"/>
              </w:rPr>
              <w:t>Actions that keep people safe and healthy in and outside the classroom</w:t>
            </w:r>
            <w:r w:rsidR="00BE3539" w:rsidRPr="00B421C3">
              <w:rPr>
                <w:rFonts w:asciiTheme="minorHAnsi" w:eastAsia="Calibri" w:hAnsiTheme="minorHAnsi" w:cstheme="minorHAnsi"/>
                <w:sz w:val="22"/>
                <w:szCs w:val="22"/>
              </w:rPr>
              <w:t>;</w:t>
            </w:r>
            <w:r w:rsidRPr="00B421C3">
              <w:rPr>
                <w:rFonts w:asciiTheme="minorHAnsi" w:eastAsia="Calibri" w:hAnsiTheme="minorHAnsi" w:cstheme="minorHAnsi"/>
                <w:sz w:val="22"/>
                <w:szCs w:val="22"/>
              </w:rPr>
              <w:t xml:space="preserve"> </w:t>
            </w:r>
            <w:r w:rsidR="002B0A7F" w:rsidRPr="00B421C3">
              <w:rPr>
                <w:rFonts w:asciiTheme="minorHAnsi" w:eastAsia="Calibri" w:hAnsiTheme="minorHAnsi" w:cstheme="minorHAnsi"/>
                <w:sz w:val="22"/>
                <w:szCs w:val="22"/>
              </w:rPr>
              <w:t>for example</w:t>
            </w:r>
            <w:r w:rsidRPr="00B421C3">
              <w:rPr>
                <w:rFonts w:asciiTheme="minorHAnsi" w:eastAsia="Calibri" w:hAnsiTheme="minorHAnsi" w:cstheme="minorHAnsi"/>
                <w:sz w:val="22"/>
                <w:szCs w:val="22"/>
              </w:rPr>
              <w:t>:</w:t>
            </w:r>
          </w:p>
          <w:p w14:paraId="60B6EA84" w14:textId="77777777" w:rsidR="001450B0" w:rsidRPr="00B421C3" w:rsidRDefault="001450B0" w:rsidP="00884FEF">
            <w:pPr>
              <w:pStyle w:val="ListParagraph"/>
              <w:keepNext/>
              <w:keepLines/>
              <w:pageBreakBefore/>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B421C3">
              <w:rPr>
                <w:rFonts w:asciiTheme="minorHAnsi" w:eastAsia="Calibri" w:hAnsiTheme="minorHAnsi" w:cstheme="minorHAnsi"/>
                <w:sz w:val="22"/>
                <w:szCs w:val="22"/>
              </w:rPr>
              <w:t>staying hydrated</w:t>
            </w:r>
          </w:p>
          <w:p w14:paraId="644FC103" w14:textId="77777777" w:rsidR="001450B0" w:rsidRPr="00B421C3" w:rsidRDefault="001450B0" w:rsidP="00884FEF">
            <w:pPr>
              <w:pStyle w:val="ListParagraph"/>
              <w:keepNext/>
              <w:keepLines/>
              <w:pageBreakBefore/>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B421C3">
              <w:rPr>
                <w:rFonts w:asciiTheme="minorHAnsi" w:eastAsia="Calibri" w:hAnsiTheme="minorHAnsi" w:cstheme="minorHAnsi"/>
                <w:sz w:val="22"/>
                <w:szCs w:val="22"/>
              </w:rPr>
              <w:t>being sun smart</w:t>
            </w:r>
          </w:p>
          <w:p w14:paraId="62AC81FB" w14:textId="77777777" w:rsidR="001450B0" w:rsidRPr="00B421C3" w:rsidRDefault="001450B0" w:rsidP="00884FEF">
            <w:pPr>
              <w:pStyle w:val="ListParagraph"/>
              <w:keepNext/>
              <w:keepLines/>
              <w:pageBreakBefore/>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B421C3">
              <w:rPr>
                <w:rFonts w:asciiTheme="minorHAnsi" w:eastAsia="Calibri" w:hAnsiTheme="minorHAnsi" w:cstheme="minorHAnsi"/>
                <w:sz w:val="22"/>
                <w:szCs w:val="22"/>
              </w:rPr>
              <w:t>following school rules</w:t>
            </w:r>
          </w:p>
        </w:tc>
        <w:tc>
          <w:tcPr>
            <w:tcW w:w="2812" w:type="dxa"/>
            <w:shd w:val="clear" w:color="auto" w:fill="auto"/>
          </w:tcPr>
          <w:p w14:paraId="0F03579F" w14:textId="77777777" w:rsidR="001450B0" w:rsidRPr="00B421C3" w:rsidRDefault="001450B0" w:rsidP="00884FEF">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B421C3">
              <w:rPr>
                <w:rFonts w:asciiTheme="minorHAnsi" w:eastAsia="Calibri" w:hAnsiTheme="minorHAnsi" w:cstheme="minorHAnsi"/>
                <w:sz w:val="22"/>
                <w:szCs w:val="22"/>
              </w:rPr>
              <w:t xml:space="preserve">Ways to be active in natural environments </w:t>
            </w:r>
          </w:p>
        </w:tc>
        <w:tc>
          <w:tcPr>
            <w:tcW w:w="2813" w:type="dxa"/>
            <w:shd w:val="clear" w:color="auto" w:fill="auto"/>
          </w:tcPr>
          <w:p w14:paraId="0E4535A6" w14:textId="77777777" w:rsidR="001450B0" w:rsidRPr="00B421C3" w:rsidRDefault="001450B0" w:rsidP="00884FEF">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B421C3">
              <w:rPr>
                <w:rFonts w:asciiTheme="minorHAnsi" w:eastAsia="Calibri" w:hAnsiTheme="minorHAnsi" w:cstheme="minorHAnsi"/>
                <w:sz w:val="22"/>
                <w:szCs w:val="22"/>
              </w:rPr>
              <w:t>Ways in which regular physical activity in natural and built environments promotes health</w:t>
            </w:r>
          </w:p>
        </w:tc>
        <w:tc>
          <w:tcPr>
            <w:tcW w:w="2812" w:type="dxa"/>
            <w:shd w:val="clear" w:color="auto" w:fill="auto"/>
          </w:tcPr>
          <w:p w14:paraId="1027CE57" w14:textId="77777777" w:rsidR="001450B0" w:rsidRPr="00B421C3" w:rsidRDefault="001450B0" w:rsidP="00884FEF">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B421C3">
              <w:rPr>
                <w:rFonts w:asciiTheme="minorHAnsi" w:eastAsia="Calibri" w:hAnsiTheme="minorHAnsi" w:cstheme="minorHAnsi"/>
                <w:color w:val="000000"/>
                <w:sz w:val="22"/>
                <w:szCs w:val="22"/>
              </w:rPr>
              <w:t>Preventive health measures that promote and maintain an individual’s health, safety and wellbeing</w:t>
            </w:r>
            <w:r w:rsidR="00BE3539" w:rsidRPr="00B421C3">
              <w:rPr>
                <w:rFonts w:asciiTheme="minorHAnsi" w:eastAsia="Calibri" w:hAnsiTheme="minorHAnsi" w:cstheme="minorHAnsi"/>
                <w:color w:val="000000"/>
                <w:sz w:val="22"/>
                <w:szCs w:val="22"/>
              </w:rPr>
              <w:t>;</w:t>
            </w:r>
            <w:r w:rsidRPr="00B421C3">
              <w:rPr>
                <w:rFonts w:asciiTheme="minorHAnsi" w:eastAsia="Calibri" w:hAnsiTheme="minorHAnsi" w:cstheme="minorHAnsi"/>
                <w:color w:val="000000"/>
                <w:sz w:val="22"/>
                <w:szCs w:val="22"/>
              </w:rPr>
              <w:t xml:space="preserve"> </w:t>
            </w:r>
            <w:r w:rsidR="002B0A7F" w:rsidRPr="00B421C3">
              <w:rPr>
                <w:rFonts w:asciiTheme="minorHAnsi" w:eastAsia="Calibri" w:hAnsiTheme="minorHAnsi" w:cstheme="minorHAnsi"/>
                <w:color w:val="000000"/>
                <w:sz w:val="22"/>
                <w:szCs w:val="22"/>
              </w:rPr>
              <w:t>for example</w:t>
            </w:r>
            <w:r w:rsidRPr="00B421C3">
              <w:rPr>
                <w:rFonts w:asciiTheme="minorHAnsi" w:eastAsia="Calibri" w:hAnsiTheme="minorHAnsi" w:cstheme="minorHAnsi"/>
                <w:color w:val="000000"/>
                <w:sz w:val="22"/>
                <w:szCs w:val="22"/>
              </w:rPr>
              <w:t>:</w:t>
            </w:r>
          </w:p>
          <w:p w14:paraId="62239973" w14:textId="77777777" w:rsidR="001450B0" w:rsidRPr="00B421C3" w:rsidRDefault="001450B0" w:rsidP="00884FEF">
            <w:pPr>
              <w:pStyle w:val="ListParagraph"/>
              <w:keepNext/>
              <w:keepLines/>
              <w:pageBreakBefore/>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B421C3">
              <w:rPr>
                <w:rFonts w:asciiTheme="minorHAnsi" w:eastAsia="Calibri" w:hAnsiTheme="minorHAnsi" w:cstheme="minorHAnsi"/>
                <w:sz w:val="22"/>
                <w:szCs w:val="22"/>
              </w:rPr>
              <w:t>bicycle safety</w:t>
            </w:r>
          </w:p>
          <w:p w14:paraId="0AC2B350" w14:textId="77777777" w:rsidR="001450B0" w:rsidRPr="00B421C3" w:rsidRDefault="001450B0" w:rsidP="00884FEF">
            <w:pPr>
              <w:pStyle w:val="ListParagraph"/>
              <w:keepNext/>
              <w:keepLines/>
              <w:pageBreakBefore/>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000000"/>
                <w:sz w:val="22"/>
                <w:szCs w:val="22"/>
              </w:rPr>
            </w:pPr>
            <w:r w:rsidRPr="00B421C3">
              <w:rPr>
                <w:rFonts w:asciiTheme="minorHAnsi" w:eastAsia="Calibri" w:hAnsiTheme="minorHAnsi" w:cstheme="minorHAnsi"/>
                <w:sz w:val="22"/>
                <w:szCs w:val="22"/>
              </w:rPr>
              <w:t>sun safety</w:t>
            </w:r>
          </w:p>
        </w:tc>
        <w:tc>
          <w:tcPr>
            <w:tcW w:w="2813" w:type="dxa"/>
            <w:shd w:val="clear" w:color="auto" w:fill="auto"/>
          </w:tcPr>
          <w:p w14:paraId="6A65B211" w14:textId="77777777" w:rsidR="001450B0" w:rsidRPr="00B421C3" w:rsidRDefault="001450B0" w:rsidP="00884FEF">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sz w:val="22"/>
                <w:szCs w:val="22"/>
              </w:rPr>
            </w:pPr>
            <w:r w:rsidRPr="00B421C3">
              <w:rPr>
                <w:rFonts w:asciiTheme="minorHAnsi" w:eastAsia="Calibri" w:hAnsiTheme="minorHAnsi" w:cstheme="minorHAnsi"/>
                <w:sz w:val="22"/>
                <w:szCs w:val="22"/>
              </w:rPr>
              <w:t>Preventive health measures that can promote and maintain community health, safety and wellbeing</w:t>
            </w:r>
            <w:r w:rsidR="00BE3539" w:rsidRPr="00B421C3">
              <w:rPr>
                <w:rFonts w:asciiTheme="minorHAnsi" w:eastAsia="Calibri" w:hAnsiTheme="minorHAnsi" w:cstheme="minorHAnsi"/>
                <w:sz w:val="22"/>
                <w:szCs w:val="22"/>
              </w:rPr>
              <w:t>;</w:t>
            </w:r>
            <w:r w:rsidRPr="00B421C3">
              <w:rPr>
                <w:rFonts w:asciiTheme="minorHAnsi" w:eastAsia="Calibri" w:hAnsiTheme="minorHAnsi" w:cstheme="minorHAnsi"/>
                <w:sz w:val="22"/>
                <w:szCs w:val="22"/>
              </w:rPr>
              <w:t xml:space="preserve"> </w:t>
            </w:r>
            <w:r w:rsidR="002B0A7F" w:rsidRPr="00B421C3">
              <w:rPr>
                <w:rFonts w:asciiTheme="minorHAnsi" w:eastAsia="Calibri" w:hAnsiTheme="minorHAnsi" w:cstheme="minorHAnsi"/>
                <w:sz w:val="22"/>
                <w:szCs w:val="22"/>
              </w:rPr>
              <w:t>for example</w:t>
            </w:r>
            <w:r w:rsidRPr="00B421C3">
              <w:rPr>
                <w:rFonts w:asciiTheme="minorHAnsi" w:eastAsia="Calibri" w:hAnsiTheme="minorHAnsi" w:cstheme="minorHAnsi"/>
                <w:sz w:val="22"/>
                <w:szCs w:val="22"/>
              </w:rPr>
              <w:t>:</w:t>
            </w:r>
          </w:p>
          <w:p w14:paraId="5A6D243F" w14:textId="77777777" w:rsidR="001450B0" w:rsidRPr="00B421C3" w:rsidRDefault="001450B0" w:rsidP="00884FEF">
            <w:pPr>
              <w:pStyle w:val="ListParagraph"/>
              <w:keepNext/>
              <w:keepLines/>
              <w:pageBreakBefore/>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B421C3">
              <w:rPr>
                <w:rFonts w:asciiTheme="minorHAnsi" w:eastAsia="Calibri" w:hAnsiTheme="minorHAnsi" w:cstheme="minorHAnsi"/>
                <w:sz w:val="22"/>
                <w:szCs w:val="22"/>
              </w:rPr>
              <w:t>creating social connections for better mental health</w:t>
            </w:r>
          </w:p>
          <w:p w14:paraId="28145835" w14:textId="77777777" w:rsidR="001450B0" w:rsidRPr="00B421C3" w:rsidRDefault="001450B0" w:rsidP="00884FEF">
            <w:pPr>
              <w:pStyle w:val="ListParagraph"/>
              <w:keepNext/>
              <w:keepLines/>
              <w:pageBreakBefore/>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sz w:val="22"/>
                <w:szCs w:val="22"/>
              </w:rPr>
            </w:pPr>
            <w:r w:rsidRPr="00B421C3">
              <w:rPr>
                <w:rFonts w:asciiTheme="minorHAnsi" w:eastAsia="Calibri" w:hAnsiTheme="minorHAnsi" w:cstheme="minorHAnsi"/>
                <w:sz w:val="22"/>
                <w:szCs w:val="22"/>
              </w:rPr>
              <w:t>meeting physical activity recommendations</w:t>
            </w:r>
          </w:p>
        </w:tc>
      </w:tr>
    </w:tbl>
    <w:p w14:paraId="2E22B688" w14:textId="04C1471E" w:rsidR="008A1B37" w:rsidRDefault="008A1B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arrow" w:eastAsia="Times New Roman" w:hAnsi="Arial Narrow" w:cs="Arial"/>
          <w:b/>
          <w:caps/>
          <w:sz w:val="28"/>
          <w:szCs w:val="32"/>
          <w:bdr w:val="none" w:sz="0" w:space="0" w:color="auto"/>
          <w:lang w:eastAsia="en-AU"/>
        </w:rPr>
      </w:pPr>
      <w:r>
        <w:rPr>
          <w:rFonts w:ascii="Arial Narrow" w:eastAsia="Times New Roman" w:hAnsi="Arial Narrow" w:cs="Arial"/>
          <w:b/>
          <w:caps/>
          <w:sz w:val="28"/>
          <w:szCs w:val="32"/>
          <w:bdr w:val="none" w:sz="0" w:space="0" w:color="auto"/>
          <w:lang w:eastAsia="en-AU"/>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709"/>
        <w:gridCol w:w="2767"/>
        <w:gridCol w:w="2767"/>
        <w:gridCol w:w="2776"/>
        <w:gridCol w:w="2767"/>
        <w:gridCol w:w="2771"/>
        <w:gridCol w:w="2771"/>
        <w:gridCol w:w="2771"/>
      </w:tblGrid>
      <w:tr w:rsidR="008A1B37" w:rsidRPr="006E1013" w14:paraId="3559A3E7" w14:textId="77777777" w:rsidTr="008A1B37">
        <w:trPr>
          <w:trHeight w:val="18"/>
        </w:trPr>
        <w:tc>
          <w:tcPr>
            <w:tcW w:w="613" w:type="pct"/>
            <w:tcBorders>
              <w:left w:val="single" w:sz="4" w:space="0" w:color="000000"/>
              <w:bottom w:val="single" w:sz="4" w:space="0" w:color="auto"/>
              <w:right w:val="single" w:sz="4" w:space="0" w:color="000000"/>
            </w:tcBorders>
            <w:shd w:val="clear" w:color="auto" w:fill="66AE97"/>
          </w:tcPr>
          <w:p w14:paraId="0F734B68" w14:textId="77777777" w:rsidR="008A1B37" w:rsidRPr="00CE36B1" w:rsidRDefault="008A1B37" w:rsidP="00DD6F8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Arial" w:hAnsiTheme="minorHAnsi" w:cs="Arial"/>
                <w:b/>
                <w:color w:val="auto"/>
                <w:position w:val="-2"/>
                <w:sz w:val="17"/>
                <w:szCs w:val="17"/>
              </w:rPr>
            </w:pPr>
          </w:p>
        </w:tc>
        <w:tc>
          <w:tcPr>
            <w:tcW w:w="626" w:type="pct"/>
            <w:tcBorders>
              <w:top w:val="single" w:sz="4" w:space="0" w:color="000000"/>
              <w:left w:val="single" w:sz="4" w:space="0" w:color="000000"/>
              <w:bottom w:val="single" w:sz="4" w:space="0" w:color="auto"/>
              <w:right w:val="single" w:sz="4" w:space="0" w:color="000000"/>
            </w:tcBorders>
            <w:shd w:val="clear" w:color="auto" w:fill="66AE97"/>
            <w:tcMar>
              <w:top w:w="80" w:type="dxa"/>
              <w:left w:w="80" w:type="dxa"/>
              <w:bottom w:w="80" w:type="dxa"/>
              <w:right w:w="80" w:type="dxa"/>
            </w:tcMar>
            <w:vAlign w:val="center"/>
          </w:tcPr>
          <w:p w14:paraId="552092E5"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Pre-primary</w:t>
            </w:r>
          </w:p>
        </w:tc>
        <w:tc>
          <w:tcPr>
            <w:tcW w:w="626" w:type="pct"/>
            <w:tcBorders>
              <w:top w:val="single" w:sz="4" w:space="0" w:color="000000"/>
              <w:left w:val="single" w:sz="4" w:space="0" w:color="000000"/>
              <w:bottom w:val="single" w:sz="4" w:space="0" w:color="auto"/>
              <w:right w:val="single" w:sz="4" w:space="0" w:color="000000"/>
            </w:tcBorders>
            <w:shd w:val="clear" w:color="auto" w:fill="66AE97"/>
            <w:tcMar>
              <w:top w:w="80" w:type="dxa"/>
              <w:left w:w="80" w:type="dxa"/>
              <w:bottom w:w="80" w:type="dxa"/>
              <w:right w:w="80" w:type="dxa"/>
            </w:tcMar>
            <w:vAlign w:val="center"/>
          </w:tcPr>
          <w:p w14:paraId="5DB04B48"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1</w:t>
            </w:r>
          </w:p>
        </w:tc>
        <w:tc>
          <w:tcPr>
            <w:tcW w:w="628" w:type="pct"/>
            <w:tcBorders>
              <w:top w:val="single" w:sz="4" w:space="0" w:color="000000"/>
              <w:left w:val="single" w:sz="4" w:space="0" w:color="000000"/>
              <w:bottom w:val="single" w:sz="4" w:space="0" w:color="auto"/>
              <w:right w:val="single" w:sz="4" w:space="0" w:color="000000"/>
            </w:tcBorders>
            <w:shd w:val="clear" w:color="auto" w:fill="66AE97"/>
            <w:tcMar>
              <w:top w:w="80" w:type="dxa"/>
              <w:left w:w="80" w:type="dxa"/>
              <w:bottom w:w="80" w:type="dxa"/>
              <w:right w:w="80" w:type="dxa"/>
            </w:tcMar>
            <w:vAlign w:val="center"/>
          </w:tcPr>
          <w:p w14:paraId="4F44FF2B"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2</w:t>
            </w:r>
          </w:p>
        </w:tc>
        <w:tc>
          <w:tcPr>
            <w:tcW w:w="626" w:type="pct"/>
            <w:tcBorders>
              <w:top w:val="single" w:sz="4" w:space="0" w:color="000000"/>
              <w:left w:val="single" w:sz="4" w:space="0" w:color="000000"/>
              <w:bottom w:val="single" w:sz="4" w:space="0" w:color="auto"/>
              <w:right w:val="single" w:sz="4" w:space="0" w:color="000000"/>
            </w:tcBorders>
            <w:shd w:val="clear" w:color="auto" w:fill="66AE97"/>
            <w:vAlign w:val="center"/>
          </w:tcPr>
          <w:p w14:paraId="24FDF1AF"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3</w:t>
            </w:r>
          </w:p>
        </w:tc>
        <w:tc>
          <w:tcPr>
            <w:tcW w:w="627" w:type="pct"/>
            <w:tcBorders>
              <w:top w:val="single" w:sz="4" w:space="0" w:color="000000"/>
              <w:left w:val="single" w:sz="4" w:space="0" w:color="000000"/>
              <w:bottom w:val="single" w:sz="4" w:space="0" w:color="000000"/>
              <w:right w:val="single" w:sz="4" w:space="0" w:color="000000"/>
            </w:tcBorders>
            <w:shd w:val="clear" w:color="auto" w:fill="66AE97"/>
            <w:vAlign w:val="center"/>
          </w:tcPr>
          <w:p w14:paraId="3D2D90FA"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4</w:t>
            </w:r>
          </w:p>
        </w:tc>
        <w:tc>
          <w:tcPr>
            <w:tcW w:w="627" w:type="pct"/>
            <w:tcBorders>
              <w:top w:val="single" w:sz="4" w:space="0" w:color="000000"/>
              <w:left w:val="single" w:sz="4" w:space="0" w:color="000000"/>
              <w:bottom w:val="single" w:sz="4" w:space="0" w:color="000000"/>
              <w:right w:val="single" w:sz="4" w:space="0" w:color="000000"/>
            </w:tcBorders>
            <w:shd w:val="clear" w:color="auto" w:fill="66AE97"/>
            <w:vAlign w:val="center"/>
          </w:tcPr>
          <w:p w14:paraId="181FAED3"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5</w:t>
            </w:r>
          </w:p>
        </w:tc>
        <w:tc>
          <w:tcPr>
            <w:tcW w:w="627" w:type="pct"/>
            <w:tcBorders>
              <w:top w:val="single" w:sz="4" w:space="0" w:color="000000"/>
              <w:left w:val="single" w:sz="4" w:space="0" w:color="000000"/>
              <w:bottom w:val="single" w:sz="4" w:space="0" w:color="000000"/>
              <w:right w:val="single" w:sz="4" w:space="0" w:color="000000"/>
            </w:tcBorders>
            <w:shd w:val="clear" w:color="auto" w:fill="66AE97"/>
            <w:vAlign w:val="center"/>
          </w:tcPr>
          <w:p w14:paraId="12828CA0"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6</w:t>
            </w:r>
          </w:p>
        </w:tc>
      </w:tr>
      <w:tr w:rsidR="008A1B37" w:rsidRPr="006E1013" w14:paraId="32297869" w14:textId="77777777" w:rsidTr="008A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
        </w:trPr>
        <w:tc>
          <w:tcPr>
            <w:tcW w:w="5000" w:type="pct"/>
            <w:gridSpan w:val="8"/>
            <w:shd w:val="clear" w:color="auto" w:fill="007852"/>
            <w:tcMar>
              <w:top w:w="80" w:type="dxa"/>
              <w:left w:w="80" w:type="dxa"/>
              <w:bottom w:w="80" w:type="dxa"/>
              <w:right w:w="80" w:type="dxa"/>
            </w:tcMar>
            <w:vAlign w:val="center"/>
          </w:tcPr>
          <w:p w14:paraId="4AF19D39" w14:textId="77777777" w:rsidR="008A1B37" w:rsidRPr="006E1013" w:rsidRDefault="008A1B37" w:rsidP="00DD6F87">
            <w:pPr>
              <w:pStyle w:val="BodyA"/>
              <w:spacing w:after="0" w:line="240" w:lineRule="auto"/>
              <w:jc w:val="center"/>
              <w:rPr>
                <w:rFonts w:asciiTheme="minorHAnsi" w:eastAsia="MS Mincho" w:hAnsiTheme="minorHAnsi"/>
                <w:b/>
                <w:bCs/>
                <w:lang w:eastAsia="ja-JP"/>
              </w:rPr>
            </w:pPr>
            <w:r>
              <w:rPr>
                <w:rFonts w:asciiTheme="minorHAnsi" w:eastAsia="MS Mincho" w:hAnsiTheme="minorHAnsi"/>
                <w:b/>
                <w:bCs/>
                <w:color w:val="FFFFFF" w:themeColor="background1"/>
                <w:lang w:eastAsia="ja-JP"/>
              </w:rPr>
              <w:t>Movement and physical activity</w:t>
            </w:r>
          </w:p>
        </w:tc>
      </w:tr>
      <w:tr w:rsidR="008A1B37" w:rsidRPr="00430804" w14:paraId="6214D8A5" w14:textId="77777777" w:rsidTr="008A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13" w:type="pct"/>
            <w:shd w:val="clear" w:color="auto" w:fill="CCE4DC"/>
          </w:tcPr>
          <w:p w14:paraId="7BFD32C7" w14:textId="77777777" w:rsidR="008A1B37" w:rsidRPr="008A1B37" w:rsidRDefault="008A1B37" w:rsidP="008A1B37">
            <w:pPr>
              <w:pStyle w:val="BodyA"/>
              <w:rPr>
                <w:b/>
                <w:bCs/>
              </w:rPr>
            </w:pPr>
            <w:r w:rsidRPr="008A1B37">
              <w:rPr>
                <w:b/>
                <w:bCs/>
              </w:rPr>
              <w:t>Moving our body</w:t>
            </w:r>
          </w:p>
        </w:tc>
        <w:tc>
          <w:tcPr>
            <w:tcW w:w="626" w:type="pct"/>
            <w:shd w:val="clear" w:color="auto" w:fill="auto"/>
            <w:tcMar>
              <w:top w:w="80" w:type="dxa"/>
              <w:left w:w="80" w:type="dxa"/>
              <w:bottom w:w="80" w:type="dxa"/>
              <w:right w:w="80" w:type="dxa"/>
            </w:tcMar>
          </w:tcPr>
          <w:p w14:paraId="3B91E5F1"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Body management skills:</w:t>
            </w:r>
          </w:p>
          <w:p w14:paraId="672F2CE2"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static balance (one foot)</w:t>
            </w:r>
          </w:p>
          <w:p w14:paraId="17D9CE3E"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line walk</w:t>
            </w:r>
          </w:p>
          <w:p w14:paraId="71F5F1B7"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Locomotor skills:</w:t>
            </w:r>
          </w:p>
          <w:p w14:paraId="0346FE7B"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run</w:t>
            </w:r>
          </w:p>
          <w:p w14:paraId="559D780B"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jump (two foot)</w:t>
            </w:r>
          </w:p>
          <w:p w14:paraId="15132328"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hop</w:t>
            </w:r>
          </w:p>
          <w:p w14:paraId="1A3861E4"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gallop</w:t>
            </w:r>
          </w:p>
          <w:p w14:paraId="08022DD6"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Object control skills:</w:t>
            </w:r>
          </w:p>
          <w:p w14:paraId="56A51560"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kick off the ground</w:t>
            </w:r>
          </w:p>
          <w:p w14:paraId="1631F8EF"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catch</w:t>
            </w:r>
          </w:p>
          <w:p w14:paraId="3EA9BB5B" w14:textId="166B93DB"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Fundamental movement skills in simple games with or without equipment</w:t>
            </w:r>
          </w:p>
        </w:tc>
        <w:tc>
          <w:tcPr>
            <w:tcW w:w="626" w:type="pct"/>
            <w:shd w:val="clear" w:color="auto" w:fill="auto"/>
            <w:tcMar>
              <w:top w:w="80" w:type="dxa"/>
              <w:left w:w="80" w:type="dxa"/>
              <w:bottom w:w="80" w:type="dxa"/>
              <w:right w:w="80" w:type="dxa"/>
            </w:tcMar>
          </w:tcPr>
          <w:p w14:paraId="108576D7"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Body management skills:</w:t>
            </w:r>
          </w:p>
          <w:p w14:paraId="6B2CD558"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side roll (pencil)</w:t>
            </w:r>
          </w:p>
          <w:p w14:paraId="7D2BC4C5"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Locomotor skills:</w:t>
            </w:r>
          </w:p>
          <w:p w14:paraId="1328A338"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jump (one foot)</w:t>
            </w:r>
          </w:p>
          <w:p w14:paraId="190A5351"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dodge</w:t>
            </w:r>
          </w:p>
          <w:p w14:paraId="3C2B1834"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skip</w:t>
            </w:r>
          </w:p>
          <w:p w14:paraId="75EDA1DD"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Object control skills:</w:t>
            </w:r>
          </w:p>
          <w:p w14:paraId="3867A049"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underarm throw</w:t>
            </w:r>
          </w:p>
          <w:p w14:paraId="7A7CD3E0"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ball bounce</w:t>
            </w:r>
          </w:p>
          <w:p w14:paraId="270E6410"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Fundamental movement skills involving the control of objects and simple games:</w:t>
            </w:r>
          </w:p>
          <w:p w14:paraId="6E21724E"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kick</w:t>
            </w:r>
          </w:p>
          <w:p w14:paraId="142B18E5"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catch</w:t>
            </w:r>
          </w:p>
          <w:p w14:paraId="5466B4B9" w14:textId="77777777" w:rsidR="008A1B37" w:rsidRPr="000702CB"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8A1B37">
              <w:rPr>
                <w:rFonts w:asciiTheme="minorHAnsi" w:eastAsia="Calibri" w:hAnsiTheme="minorHAnsi" w:cstheme="minorHAnsi"/>
                <w:sz w:val="22"/>
                <w:szCs w:val="22"/>
              </w:rPr>
              <w:t>bounce</w:t>
            </w:r>
          </w:p>
        </w:tc>
        <w:tc>
          <w:tcPr>
            <w:tcW w:w="628" w:type="pct"/>
            <w:shd w:val="clear" w:color="auto" w:fill="auto"/>
            <w:tcMar>
              <w:top w:w="80" w:type="dxa"/>
              <w:left w:w="80" w:type="dxa"/>
              <w:bottom w:w="80" w:type="dxa"/>
              <w:right w:w="80" w:type="dxa"/>
            </w:tcMar>
          </w:tcPr>
          <w:p w14:paraId="03300B81"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Body management skills:</w:t>
            </w:r>
          </w:p>
          <w:p w14:paraId="653615B9"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forward roll</w:t>
            </w:r>
          </w:p>
          <w:p w14:paraId="12640D32"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Locomotor skills:</w:t>
            </w:r>
          </w:p>
          <w:p w14:paraId="235AF788"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jump for height</w:t>
            </w:r>
          </w:p>
          <w:p w14:paraId="131D00D6"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Object control skills:</w:t>
            </w:r>
          </w:p>
          <w:p w14:paraId="5AB5D3C1"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overarm throw</w:t>
            </w:r>
          </w:p>
          <w:p w14:paraId="0C896DEE"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punt</w:t>
            </w:r>
          </w:p>
          <w:p w14:paraId="0F4AFCA2"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two-hand side strike</w:t>
            </w:r>
          </w:p>
          <w:p w14:paraId="59F70F00"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Fundamental movement skills involving the control of objects and simple games:</w:t>
            </w:r>
          </w:p>
          <w:p w14:paraId="76075DB2"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overarm throw</w:t>
            </w:r>
          </w:p>
          <w:p w14:paraId="13A268AF" w14:textId="77777777" w:rsidR="008A1B37" w:rsidRPr="008A1B37" w:rsidRDefault="008A1B37" w:rsidP="008A1B37">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8A1B37">
              <w:rPr>
                <w:rFonts w:asciiTheme="minorHAnsi" w:eastAsia="Calibri" w:hAnsiTheme="minorHAnsi" w:cstheme="minorHAnsi"/>
                <w:sz w:val="22"/>
                <w:szCs w:val="22"/>
              </w:rPr>
              <w:t>kick</w:t>
            </w:r>
          </w:p>
          <w:p w14:paraId="5C383F23" w14:textId="1F22D5AA"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Simple games that use a combination of movement skills</w:t>
            </w:r>
          </w:p>
        </w:tc>
        <w:tc>
          <w:tcPr>
            <w:tcW w:w="626" w:type="pct"/>
            <w:shd w:val="clear" w:color="auto" w:fill="auto"/>
          </w:tcPr>
          <w:p w14:paraId="74DB1A32"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Fundamental movement skills:</w:t>
            </w:r>
          </w:p>
          <w:p w14:paraId="1488F35E"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kick</w:t>
            </w:r>
          </w:p>
          <w:p w14:paraId="64ED12B8"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catch</w:t>
            </w:r>
          </w:p>
          <w:p w14:paraId="75F4182C"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underarm throw</w:t>
            </w:r>
          </w:p>
          <w:p w14:paraId="30504F70"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overarm throw</w:t>
            </w:r>
          </w:p>
          <w:p w14:paraId="1404547B"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bounce</w:t>
            </w:r>
          </w:p>
          <w:p w14:paraId="2B3F9467" w14:textId="77777777" w:rsidR="008A1B37" w:rsidRPr="008A1B37" w:rsidRDefault="008A1B37" w:rsidP="008A1B3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Combination of locomotor and object control skills in minor games</w:t>
            </w:r>
          </w:p>
          <w:p w14:paraId="75DBABBE"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Locomotor skills:</w:t>
            </w:r>
          </w:p>
          <w:p w14:paraId="07589E4C"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run</w:t>
            </w:r>
          </w:p>
          <w:p w14:paraId="6DBD9044"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jump</w:t>
            </w:r>
          </w:p>
          <w:p w14:paraId="1C54658F"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hop</w:t>
            </w:r>
          </w:p>
          <w:p w14:paraId="6CC8E54E"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dodge</w:t>
            </w:r>
          </w:p>
          <w:p w14:paraId="307F7A0E" w14:textId="77777777" w:rsidR="008A1B37" w:rsidRPr="008A1B37" w:rsidRDefault="008A1B37" w:rsidP="008A1B3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Ways to maintain a balanced position when performing locomotor and object control skills</w:t>
            </w:r>
          </w:p>
          <w:p w14:paraId="5BF5A953"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Movement skills and tactics to achieve an outcome:</w:t>
            </w:r>
          </w:p>
          <w:p w14:paraId="7A6DB6A1"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gaining possession</w:t>
            </w:r>
          </w:p>
          <w:p w14:paraId="5E044AC1" w14:textId="77777777" w:rsidR="008A1B37" w:rsidRPr="000702C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sz w:val="22"/>
                <w:szCs w:val="22"/>
              </w:rPr>
              <w:t>navigating an obstacle course</w:t>
            </w:r>
          </w:p>
        </w:tc>
        <w:tc>
          <w:tcPr>
            <w:tcW w:w="627" w:type="pct"/>
            <w:shd w:val="clear" w:color="auto" w:fill="auto"/>
          </w:tcPr>
          <w:p w14:paraId="65B4A926"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Fundamental movement skills:</w:t>
            </w:r>
          </w:p>
          <w:p w14:paraId="5ECA0B3E"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kick</w:t>
            </w:r>
          </w:p>
          <w:p w14:paraId="081E2DB5"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catch</w:t>
            </w:r>
          </w:p>
          <w:p w14:paraId="08CC269D"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underarm throw</w:t>
            </w:r>
          </w:p>
          <w:p w14:paraId="1AF20ECF"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overarm throw</w:t>
            </w:r>
          </w:p>
          <w:p w14:paraId="532ED066"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bounce</w:t>
            </w:r>
          </w:p>
          <w:p w14:paraId="45FDB18C"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forehand strike</w:t>
            </w:r>
          </w:p>
          <w:p w14:paraId="4800A1A4" w14:textId="77777777" w:rsidR="008A1B37" w:rsidRPr="008A1B37" w:rsidRDefault="008A1B37" w:rsidP="008A1B3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Combination of locomotor and object control skills in minor games</w:t>
            </w:r>
          </w:p>
          <w:p w14:paraId="273E5A04"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Locomotor skills:</w:t>
            </w:r>
          </w:p>
          <w:p w14:paraId="1E100AB2"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run</w:t>
            </w:r>
          </w:p>
          <w:p w14:paraId="68770DD4"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jump</w:t>
            </w:r>
          </w:p>
          <w:p w14:paraId="379E5615" w14:textId="568FDBCA"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dodge</w:t>
            </w:r>
          </w:p>
          <w:p w14:paraId="505945EF" w14:textId="77777777" w:rsidR="008A1B37" w:rsidRPr="008A1B37" w:rsidRDefault="008A1B37" w:rsidP="008A1B3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Ways to maintain a balanced position when connecting movements</w:t>
            </w:r>
          </w:p>
          <w:p w14:paraId="2FE425BD"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Movement skills and tactics to achieve an outcome:</w:t>
            </w:r>
          </w:p>
          <w:p w14:paraId="5E8895DB"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creating scoring opportunities</w:t>
            </w:r>
          </w:p>
          <w:p w14:paraId="38E9D65D" w14:textId="77777777" w:rsidR="008A1B37" w:rsidRPr="000702C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sz w:val="22"/>
                <w:szCs w:val="22"/>
              </w:rPr>
              <w:t>problem solving to achieve an outcome</w:t>
            </w:r>
          </w:p>
        </w:tc>
        <w:tc>
          <w:tcPr>
            <w:tcW w:w="627" w:type="pct"/>
            <w:shd w:val="clear" w:color="auto" w:fill="auto"/>
          </w:tcPr>
          <w:p w14:paraId="7DD18586" w14:textId="77777777" w:rsidR="008A1B37" w:rsidRPr="008A1B37" w:rsidRDefault="008A1B37" w:rsidP="008A1B3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Fundamental movement skills demonstrating adjustment of force and speed to improve accuracy and control</w:t>
            </w:r>
          </w:p>
          <w:p w14:paraId="112594B7" w14:textId="77777777" w:rsidR="008A1B37" w:rsidRPr="008A1B37" w:rsidRDefault="008A1B37" w:rsidP="008A1B3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Linking of fundamental movement skills to specific skills used in organised games, sports and activities, such as linking throwing to basketball passing and shooting</w:t>
            </w:r>
          </w:p>
          <w:p w14:paraId="0CEAADC7"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Basic strategies and tactics to successfully achieve a movement outcome or goal:</w:t>
            </w:r>
          </w:p>
          <w:p w14:paraId="22195328"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body awareness</w:t>
            </w:r>
          </w:p>
          <w:p w14:paraId="4097F149"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spatial awareness</w:t>
            </w:r>
          </w:p>
          <w:p w14:paraId="20104980" w14:textId="77777777" w:rsidR="008A1B37" w:rsidRPr="000702C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sz w:val="22"/>
                <w:szCs w:val="22"/>
              </w:rPr>
              <w:t>relationship to and with objects, people and space</w:t>
            </w:r>
          </w:p>
        </w:tc>
        <w:tc>
          <w:tcPr>
            <w:tcW w:w="627" w:type="pct"/>
            <w:shd w:val="clear" w:color="auto" w:fill="auto"/>
          </w:tcPr>
          <w:p w14:paraId="2BE06E05" w14:textId="77777777" w:rsidR="008A1B37" w:rsidRPr="008A1B37" w:rsidRDefault="008A1B37" w:rsidP="008A1B3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Fundamental movement skills demonstrating adjustment of force and speed to improve accuracy and control</w:t>
            </w:r>
          </w:p>
          <w:p w14:paraId="296CDAE3" w14:textId="77777777" w:rsidR="008A1B37" w:rsidRPr="008A1B37" w:rsidRDefault="008A1B37" w:rsidP="008A1B3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Linking of fundamental movement skills to specific skills used in organised games, sports and activities, such as linking kicking to passing and shooting in soccer</w:t>
            </w:r>
          </w:p>
          <w:p w14:paraId="77460B7B" w14:textId="77777777" w:rsidR="008A1B37" w:rsidRPr="008A1B37"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8A1B37">
              <w:rPr>
                <w:rFonts w:asciiTheme="minorHAnsi" w:eastAsia="Calibri" w:hAnsiTheme="minorHAnsi" w:cstheme="minorHAnsi"/>
                <w:color w:val="000000"/>
                <w:sz w:val="22"/>
                <w:szCs w:val="22"/>
              </w:rPr>
              <w:t>Basic strategies and tactics to successfully achieve an offensive or defensive outcome or goal:</w:t>
            </w:r>
          </w:p>
          <w:p w14:paraId="553373A8"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use of appropriate skills</w:t>
            </w:r>
          </w:p>
          <w:p w14:paraId="31E8C52E"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spatial awareness</w:t>
            </w:r>
          </w:p>
          <w:p w14:paraId="49E144AF" w14:textId="77777777" w:rsidR="008A1B37" w:rsidRPr="000702C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sz w:val="22"/>
                <w:szCs w:val="22"/>
              </w:rPr>
              <w:t>relationship to and with objects, people and space</w:t>
            </w:r>
          </w:p>
        </w:tc>
      </w:tr>
    </w:tbl>
    <w:p w14:paraId="54C8216F" w14:textId="77777777" w:rsidR="008A1B37" w:rsidRDefault="008A1B37" w:rsidP="008A1B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br w:type="page"/>
      </w:r>
    </w:p>
    <w:p w14:paraId="1CB783F5" w14:textId="77777777" w:rsidR="008A1B37" w:rsidRPr="00936323" w:rsidRDefault="008A1B37" w:rsidP="008A1B37">
      <w:pPr>
        <w:pStyle w:val="BodyHeading"/>
        <w:framePr w:hSpace="0" w:wrap="auto" w:vAnchor="margin" w:hAnchor="text" w:yAlign="inline"/>
        <w:pBdr>
          <w:top w:val="nil"/>
          <w:left w:val="nil"/>
          <w:bottom w:val="nil"/>
          <w:right w:val="nil"/>
          <w:between w:val="nil"/>
          <w:bar w:val="nil"/>
        </w:pBdr>
        <w:ind w:left="-56"/>
        <w:rPr>
          <w:color w:val="auto"/>
        </w:rPr>
      </w:pPr>
      <w:r>
        <w:rPr>
          <w:color w:val="auto"/>
        </w:rPr>
        <w:lastRenderedPageBreak/>
        <w:t>Health and physical education</w:t>
      </w:r>
      <w:r w:rsidRPr="00936323">
        <w:rPr>
          <w:color w:val="auto"/>
        </w:rPr>
        <w:t xml:space="preserve"> – </w:t>
      </w:r>
      <w:r>
        <w:rPr>
          <w:caps w:val="0"/>
          <w:color w:val="auto"/>
        </w:rPr>
        <w:t>Scope and s</w:t>
      </w:r>
      <w:r w:rsidRPr="00936323">
        <w:rPr>
          <w:caps w:val="0"/>
          <w:color w:val="auto"/>
        </w:rPr>
        <w:t>equence P–6</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709"/>
        <w:gridCol w:w="2767"/>
        <w:gridCol w:w="2767"/>
        <w:gridCol w:w="2776"/>
        <w:gridCol w:w="2767"/>
        <w:gridCol w:w="2771"/>
        <w:gridCol w:w="2771"/>
        <w:gridCol w:w="2771"/>
      </w:tblGrid>
      <w:tr w:rsidR="008A1B37" w:rsidRPr="006E1013" w14:paraId="20C41DCC" w14:textId="77777777" w:rsidTr="008A1B37">
        <w:trPr>
          <w:trHeight w:val="18"/>
        </w:trPr>
        <w:tc>
          <w:tcPr>
            <w:tcW w:w="613" w:type="pct"/>
            <w:tcBorders>
              <w:left w:val="single" w:sz="4" w:space="0" w:color="000000"/>
              <w:bottom w:val="single" w:sz="4" w:space="0" w:color="auto"/>
              <w:right w:val="single" w:sz="4" w:space="0" w:color="000000"/>
            </w:tcBorders>
            <w:shd w:val="clear" w:color="auto" w:fill="66AE97"/>
          </w:tcPr>
          <w:p w14:paraId="474DFF4E" w14:textId="77777777" w:rsidR="008A1B37" w:rsidRPr="00CE36B1" w:rsidRDefault="008A1B37" w:rsidP="00DD6F8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Arial" w:hAnsiTheme="minorHAnsi" w:cs="Arial"/>
                <w:b/>
                <w:color w:val="auto"/>
                <w:position w:val="-2"/>
                <w:sz w:val="17"/>
                <w:szCs w:val="17"/>
              </w:rPr>
            </w:pPr>
          </w:p>
        </w:tc>
        <w:tc>
          <w:tcPr>
            <w:tcW w:w="626" w:type="pct"/>
            <w:tcBorders>
              <w:top w:val="single" w:sz="4" w:space="0" w:color="000000"/>
              <w:left w:val="single" w:sz="4" w:space="0" w:color="000000"/>
              <w:bottom w:val="single" w:sz="4" w:space="0" w:color="auto"/>
              <w:right w:val="single" w:sz="4" w:space="0" w:color="000000"/>
            </w:tcBorders>
            <w:shd w:val="clear" w:color="auto" w:fill="66AE97"/>
            <w:tcMar>
              <w:top w:w="80" w:type="dxa"/>
              <w:left w:w="80" w:type="dxa"/>
              <w:bottom w:w="80" w:type="dxa"/>
              <w:right w:w="80" w:type="dxa"/>
            </w:tcMar>
            <w:vAlign w:val="center"/>
          </w:tcPr>
          <w:p w14:paraId="1648411C"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Pre-primary</w:t>
            </w:r>
          </w:p>
        </w:tc>
        <w:tc>
          <w:tcPr>
            <w:tcW w:w="626" w:type="pct"/>
            <w:tcBorders>
              <w:top w:val="single" w:sz="4" w:space="0" w:color="000000"/>
              <w:left w:val="single" w:sz="4" w:space="0" w:color="000000"/>
              <w:bottom w:val="single" w:sz="4" w:space="0" w:color="auto"/>
              <w:right w:val="single" w:sz="4" w:space="0" w:color="000000"/>
            </w:tcBorders>
            <w:shd w:val="clear" w:color="auto" w:fill="66AE97"/>
            <w:tcMar>
              <w:top w:w="80" w:type="dxa"/>
              <w:left w:w="80" w:type="dxa"/>
              <w:bottom w:w="80" w:type="dxa"/>
              <w:right w:w="80" w:type="dxa"/>
            </w:tcMar>
            <w:vAlign w:val="center"/>
          </w:tcPr>
          <w:p w14:paraId="6CF6869E"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1</w:t>
            </w:r>
          </w:p>
        </w:tc>
        <w:tc>
          <w:tcPr>
            <w:tcW w:w="628" w:type="pct"/>
            <w:tcBorders>
              <w:top w:val="single" w:sz="4" w:space="0" w:color="000000"/>
              <w:left w:val="single" w:sz="4" w:space="0" w:color="000000"/>
              <w:bottom w:val="single" w:sz="4" w:space="0" w:color="auto"/>
              <w:right w:val="single" w:sz="4" w:space="0" w:color="000000"/>
            </w:tcBorders>
            <w:shd w:val="clear" w:color="auto" w:fill="66AE97"/>
            <w:tcMar>
              <w:top w:w="80" w:type="dxa"/>
              <w:left w:w="80" w:type="dxa"/>
              <w:bottom w:w="80" w:type="dxa"/>
              <w:right w:w="80" w:type="dxa"/>
            </w:tcMar>
            <w:vAlign w:val="center"/>
          </w:tcPr>
          <w:p w14:paraId="4897451F"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2</w:t>
            </w:r>
          </w:p>
        </w:tc>
        <w:tc>
          <w:tcPr>
            <w:tcW w:w="626" w:type="pct"/>
            <w:tcBorders>
              <w:top w:val="single" w:sz="4" w:space="0" w:color="000000"/>
              <w:left w:val="single" w:sz="4" w:space="0" w:color="000000"/>
              <w:bottom w:val="single" w:sz="4" w:space="0" w:color="auto"/>
              <w:right w:val="single" w:sz="4" w:space="0" w:color="000000"/>
            </w:tcBorders>
            <w:shd w:val="clear" w:color="auto" w:fill="66AE97"/>
            <w:vAlign w:val="center"/>
          </w:tcPr>
          <w:p w14:paraId="6E439B7D"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3</w:t>
            </w:r>
          </w:p>
        </w:tc>
        <w:tc>
          <w:tcPr>
            <w:tcW w:w="627" w:type="pct"/>
            <w:tcBorders>
              <w:top w:val="single" w:sz="4" w:space="0" w:color="000000"/>
              <w:left w:val="single" w:sz="4" w:space="0" w:color="000000"/>
              <w:bottom w:val="single" w:sz="4" w:space="0" w:color="000000"/>
              <w:right w:val="single" w:sz="4" w:space="0" w:color="000000"/>
            </w:tcBorders>
            <w:shd w:val="clear" w:color="auto" w:fill="66AE97"/>
            <w:vAlign w:val="center"/>
          </w:tcPr>
          <w:p w14:paraId="32B0F376"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4</w:t>
            </w:r>
          </w:p>
        </w:tc>
        <w:tc>
          <w:tcPr>
            <w:tcW w:w="627" w:type="pct"/>
            <w:tcBorders>
              <w:top w:val="single" w:sz="4" w:space="0" w:color="000000"/>
              <w:left w:val="single" w:sz="4" w:space="0" w:color="000000"/>
              <w:bottom w:val="single" w:sz="4" w:space="0" w:color="000000"/>
              <w:right w:val="single" w:sz="4" w:space="0" w:color="000000"/>
            </w:tcBorders>
            <w:shd w:val="clear" w:color="auto" w:fill="66AE97"/>
            <w:vAlign w:val="center"/>
          </w:tcPr>
          <w:p w14:paraId="4978C2D1"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5</w:t>
            </w:r>
          </w:p>
        </w:tc>
        <w:tc>
          <w:tcPr>
            <w:tcW w:w="627" w:type="pct"/>
            <w:tcBorders>
              <w:top w:val="single" w:sz="4" w:space="0" w:color="000000"/>
              <w:left w:val="single" w:sz="4" w:space="0" w:color="000000"/>
              <w:bottom w:val="single" w:sz="4" w:space="0" w:color="000000"/>
              <w:right w:val="single" w:sz="4" w:space="0" w:color="000000"/>
            </w:tcBorders>
            <w:shd w:val="clear" w:color="auto" w:fill="66AE97"/>
            <w:vAlign w:val="center"/>
          </w:tcPr>
          <w:p w14:paraId="38D6BAAC" w14:textId="77777777" w:rsidR="008A1B37" w:rsidRPr="00936323" w:rsidRDefault="008A1B37" w:rsidP="00DD6F87">
            <w:pPr>
              <w:pStyle w:val="BodyA"/>
              <w:spacing w:after="0" w:line="240" w:lineRule="auto"/>
              <w:jc w:val="center"/>
              <w:rPr>
                <w:rFonts w:asciiTheme="minorHAnsi" w:hAnsiTheme="minorHAnsi"/>
                <w:b/>
                <w:bCs/>
                <w:color w:val="FFFFFF" w:themeColor="background1"/>
              </w:rPr>
            </w:pPr>
            <w:r w:rsidRPr="00936323">
              <w:rPr>
                <w:rFonts w:asciiTheme="minorHAnsi" w:hAnsiTheme="minorHAnsi"/>
                <w:b/>
                <w:bCs/>
                <w:color w:val="FFFFFF" w:themeColor="background1"/>
              </w:rPr>
              <w:t>Year 6</w:t>
            </w:r>
          </w:p>
        </w:tc>
      </w:tr>
      <w:tr w:rsidR="008A1B37" w:rsidRPr="0059470B" w14:paraId="5460C0C7" w14:textId="77777777" w:rsidTr="008A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13" w:type="pct"/>
            <w:tcBorders>
              <w:top w:val="single" w:sz="4" w:space="0" w:color="000000"/>
              <w:left w:val="single" w:sz="4" w:space="0" w:color="000000"/>
              <w:bottom w:val="single" w:sz="4" w:space="0" w:color="000000"/>
              <w:right w:val="single" w:sz="4" w:space="0" w:color="000000"/>
            </w:tcBorders>
            <w:shd w:val="clear" w:color="auto" w:fill="CCE4DC"/>
          </w:tcPr>
          <w:p w14:paraId="1EB7CF43" w14:textId="77777777" w:rsidR="008A1B37" w:rsidRPr="001B2C24" w:rsidRDefault="008A1B37" w:rsidP="006E03EB">
            <w:pPr>
              <w:pStyle w:val="BodyA"/>
              <w:rPr>
                <w:rFonts w:asciiTheme="minorHAnsi" w:eastAsia="MS Mincho" w:hAnsiTheme="minorHAnsi"/>
                <w:b/>
                <w:bCs/>
                <w:sz w:val="17"/>
                <w:szCs w:val="17"/>
                <w:lang w:eastAsia="ja-JP"/>
              </w:rPr>
            </w:pPr>
            <w:r w:rsidRPr="006E03EB">
              <w:rPr>
                <w:b/>
                <w:bCs/>
              </w:rPr>
              <w:t>Understanding movement</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70101"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The ways in which regular physical activity keeps individuals healthy and well</w:t>
            </w:r>
          </w:p>
          <w:p w14:paraId="747A465A" w14:textId="77777777" w:rsidR="008A1B37" w:rsidRPr="000702C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color w:val="000000"/>
                <w:sz w:val="22"/>
                <w:szCs w:val="22"/>
              </w:rPr>
              <w:t>Ways to maintain a balanced position when walking, running, hopping and jumping</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9E37C"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Physical changes to the body when exercising, such as:</w:t>
            </w:r>
          </w:p>
          <w:p w14:paraId="54C8B807"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raised heart rate</w:t>
            </w:r>
          </w:p>
          <w:p w14:paraId="3348D649"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increased breathing rate</w:t>
            </w:r>
          </w:p>
          <w:p w14:paraId="2D5C54F1" w14:textId="77777777" w:rsidR="008A1B37" w:rsidRPr="000702C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color w:val="000000"/>
                <w:sz w:val="22"/>
                <w:szCs w:val="22"/>
              </w:rPr>
              <w:t>Ways to maintain a balanced position while performing various skills, such as throwing or running</w:t>
            </w:r>
          </w:p>
        </w:tc>
        <w:tc>
          <w:tcPr>
            <w:tcW w:w="6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37432"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Positive responses to physical activity, such as a feeling of wellbeing</w:t>
            </w:r>
          </w:p>
          <w:p w14:paraId="438D8CE3"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Ways in which the body reacts during physical activity</w:t>
            </w:r>
          </w:p>
          <w:p w14:paraId="79418990" w14:textId="43D6E1F7" w:rsidR="008A1B37" w:rsidRPr="00B665C3" w:rsidRDefault="008A1B37" w:rsidP="00B665C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Ways to maintain a balanced position while performing various skills</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62474655"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Benefits of regular physical activity and physical fitness to health and wellbeing:</w:t>
            </w:r>
          </w:p>
          <w:p w14:paraId="63620FCE"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maintenance of a healthy weight</w:t>
            </w:r>
          </w:p>
          <w:p w14:paraId="44054560"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prevention of some diseases</w:t>
            </w:r>
          </w:p>
          <w:p w14:paraId="468D7134" w14:textId="77777777" w:rsidR="008A1B37" w:rsidRPr="000702C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color w:val="000000"/>
                <w:sz w:val="22"/>
                <w:szCs w:val="22"/>
              </w:rPr>
              <w:t xml:space="preserve">Movement skills that combine the elements of effort, space, time, objects and people </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14:paraId="3B3CB387"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Benefits of regular physical activity and physical fitness to health and wellbeing:</w:t>
            </w:r>
          </w:p>
          <w:p w14:paraId="22C02181"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improved sleep</w:t>
            </w:r>
          </w:p>
          <w:p w14:paraId="3FD21513"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social contact</w:t>
            </w:r>
          </w:p>
          <w:p w14:paraId="58C218F4" w14:textId="25A786A4" w:rsidR="008A1B37" w:rsidRPr="00B665C3" w:rsidRDefault="008A1B37" w:rsidP="00B665C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Movement skills that combine the elements of effort, space, time, objects and people</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14:paraId="29443716"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Benefits of regular physical activity and physical fitness to physical, mental and emotional wellbeing:</w:t>
            </w:r>
          </w:p>
          <w:p w14:paraId="390216CB"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control of blood pressure</w:t>
            </w:r>
          </w:p>
          <w:p w14:paraId="20312E62"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reduced risk of heart disease</w:t>
            </w:r>
          </w:p>
          <w:p w14:paraId="19CD27C4"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reduced stress</w:t>
            </w:r>
          </w:p>
          <w:p w14:paraId="6E7B4C96"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improved concentration</w:t>
            </w:r>
          </w:p>
          <w:p w14:paraId="34AFC0CF" w14:textId="77777777" w:rsidR="008A1B37" w:rsidRPr="000702C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color w:val="000000"/>
                <w:sz w:val="22"/>
                <w:szCs w:val="22"/>
              </w:rPr>
              <w:t>Manipulation and modification of the elements of effort, space, time, objects and people, and their effects on movement skills</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14:paraId="55849838"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Benefits of regular physical activity and physical fitness to health and wellbeing:</w:t>
            </w:r>
          </w:p>
          <w:p w14:paraId="5AD08012"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control of weight and blood fats, such as cholesterol</w:t>
            </w:r>
          </w:p>
          <w:p w14:paraId="0BCE29AE"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improved concentration</w:t>
            </w:r>
          </w:p>
          <w:p w14:paraId="48AA9D48" w14:textId="77777777" w:rsidR="008A1B37" w:rsidRPr="000702C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color w:val="000000"/>
                <w:sz w:val="22"/>
                <w:szCs w:val="22"/>
              </w:rPr>
              <w:t>The manipulation and modification of the elements of effort, space, time, objects and people, and their effects on movement skills</w:t>
            </w:r>
          </w:p>
        </w:tc>
      </w:tr>
      <w:tr w:rsidR="008A1B37" w:rsidRPr="006E1013" w14:paraId="3712930C" w14:textId="77777777" w:rsidTr="008A1B37">
        <w:trPr>
          <w:trHeight w:val="771"/>
        </w:trPr>
        <w:tc>
          <w:tcPr>
            <w:tcW w:w="613" w:type="pct"/>
            <w:tcBorders>
              <w:left w:val="single" w:sz="4" w:space="0" w:color="000000"/>
              <w:right w:val="single" w:sz="4" w:space="0" w:color="000000"/>
            </w:tcBorders>
            <w:shd w:val="clear" w:color="auto" w:fill="CCE4DC"/>
          </w:tcPr>
          <w:p w14:paraId="1ED0622B" w14:textId="77777777" w:rsidR="008A1B37" w:rsidRPr="001B2C24" w:rsidRDefault="008A1B37" w:rsidP="006E03EB">
            <w:pPr>
              <w:pStyle w:val="BodyA"/>
              <w:rPr>
                <w:rFonts w:asciiTheme="minorHAnsi" w:eastAsia="MS Mincho" w:hAnsiTheme="minorHAnsi"/>
                <w:b/>
                <w:bCs/>
                <w:sz w:val="17"/>
                <w:szCs w:val="17"/>
                <w:lang w:eastAsia="ja-JP"/>
              </w:rPr>
            </w:pPr>
            <w:r w:rsidRPr="006E03EB">
              <w:rPr>
                <w:b/>
                <w:bCs/>
              </w:rPr>
              <w:t>Learning through movement</w:t>
            </w:r>
          </w:p>
        </w:tc>
        <w:tc>
          <w:tcPr>
            <w:tcW w:w="626"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B52D739"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Cooperation with others when participating in physical activities, including partners, small groups and whole class</w:t>
            </w:r>
          </w:p>
          <w:p w14:paraId="461A3D4C"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Rules when participating in physical activities:</w:t>
            </w:r>
          </w:p>
          <w:p w14:paraId="77AE6073"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use of boundaries</w:t>
            </w:r>
          </w:p>
          <w:p w14:paraId="77B725CB"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safe use of appropriate equipment</w:t>
            </w:r>
          </w:p>
          <w:p w14:paraId="4831CD10" w14:textId="77777777" w:rsidR="008A1B37" w:rsidRPr="000702C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sz w:val="22"/>
                <w:szCs w:val="22"/>
              </w:rPr>
              <w:t>responding to a whistle and commands/</w:t>
            </w:r>
            <w:r w:rsidRPr="006E03EB">
              <w:rPr>
                <w:rFonts w:asciiTheme="minorHAnsi" w:eastAsia="Calibri" w:hAnsiTheme="minorHAnsi" w:cstheme="minorHAnsi"/>
                <w:sz w:val="22"/>
                <w:szCs w:val="22"/>
              </w:rPr>
              <w:br/>
              <w:t>instructions</w:t>
            </w:r>
          </w:p>
        </w:tc>
        <w:tc>
          <w:tcPr>
            <w:tcW w:w="626"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994C371"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 xml:space="preserve">Strategies that will assist with involving everyone in games </w:t>
            </w:r>
          </w:p>
          <w:p w14:paraId="67216340"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Cooperation skills in partner and group work during physical activity practices</w:t>
            </w:r>
          </w:p>
          <w:p w14:paraId="43E3652C"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Alternative ways in which tasks can be performed when solving movement challenges</w:t>
            </w:r>
          </w:p>
          <w:p w14:paraId="5FCFD6CB" w14:textId="77777777" w:rsidR="008A1B37" w:rsidRPr="00E47CB3"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color w:val="000000"/>
                <w:sz w:val="22"/>
                <w:szCs w:val="22"/>
              </w:rPr>
              <w:t>Simple rules and fair play in partner, group activities and minor games</w:t>
            </w:r>
          </w:p>
        </w:tc>
        <w:tc>
          <w:tcPr>
            <w:tcW w:w="628"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3702108"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Positive choices when participating in group activities, such as:</w:t>
            </w:r>
          </w:p>
          <w:p w14:paraId="3FB01057"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dealing with winning and losing</w:t>
            </w:r>
          </w:p>
          <w:p w14:paraId="606FAAAD"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encouraging</w:t>
            </w:r>
            <w:r w:rsidRPr="006E03EB">
              <w:rPr>
                <w:rFonts w:asciiTheme="minorHAnsi" w:eastAsia="Calibri" w:hAnsiTheme="minorHAnsi" w:cstheme="minorHAnsi"/>
                <w:sz w:val="22"/>
                <w:szCs w:val="22"/>
              </w:rPr>
              <w:br/>
              <w:t>team-mates</w:t>
            </w:r>
          </w:p>
          <w:p w14:paraId="3AE3362D"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Alternatives and their effectiveness when solving movement challenges, such as:</w:t>
            </w:r>
          </w:p>
          <w:p w14:paraId="39A2251B"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gaining possession</w:t>
            </w:r>
          </w:p>
          <w:p w14:paraId="1C763E99"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scoring</w:t>
            </w:r>
          </w:p>
          <w:p w14:paraId="7F4C397D"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changing positions</w:t>
            </w:r>
          </w:p>
          <w:p w14:paraId="2A465C4F"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use of equipment</w:t>
            </w:r>
          </w:p>
          <w:p w14:paraId="61DFC8C6" w14:textId="77777777" w:rsidR="008A1B37" w:rsidRPr="000702C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sz w:val="17"/>
                <w:szCs w:val="17"/>
              </w:rPr>
            </w:pPr>
            <w:r w:rsidRPr="006E03EB">
              <w:rPr>
                <w:rFonts w:asciiTheme="minorHAnsi" w:eastAsia="Calibri" w:hAnsiTheme="minorHAnsi" w:cstheme="minorHAnsi"/>
                <w:color w:val="000000"/>
                <w:sz w:val="22"/>
                <w:szCs w:val="22"/>
              </w:rPr>
              <w:t>Importance of rules and fair play in partner, group activities and minor games</w:t>
            </w:r>
          </w:p>
        </w:tc>
        <w:tc>
          <w:tcPr>
            <w:tcW w:w="626" w:type="pct"/>
            <w:tcBorders>
              <w:top w:val="single" w:sz="4" w:space="0" w:color="000000"/>
              <w:left w:val="single" w:sz="4" w:space="0" w:color="000000"/>
              <w:bottom w:val="single" w:sz="4" w:space="0" w:color="auto"/>
              <w:right w:val="single" w:sz="4" w:space="0" w:color="000000"/>
            </w:tcBorders>
            <w:shd w:val="clear" w:color="auto" w:fill="auto"/>
          </w:tcPr>
          <w:p w14:paraId="61262FB7"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Cooperation skills to ensure everyone is included in all physical activities</w:t>
            </w:r>
          </w:p>
          <w:p w14:paraId="7EBAAEB4" w14:textId="77777777" w:rsidR="008A1B37" w:rsidRPr="000702C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color w:val="000000"/>
                <w:sz w:val="22"/>
                <w:szCs w:val="22"/>
              </w:rPr>
              <w:t>Basic rules in a variety of physical activities and ways in which they keep activities safe and fair</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14:paraId="5ACD2DB8"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Cooperation skills and practices to ensure everyone is included in all physical activities</w:t>
            </w:r>
          </w:p>
          <w:p w14:paraId="529F8BB1"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Transfer of skills and knowledge to solve movement challenges</w:t>
            </w:r>
          </w:p>
          <w:p w14:paraId="08D9CACE" w14:textId="345031BA"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Basic rules and scoring systems to keep physical activities safe and fair</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14:paraId="2645F00B"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Responsibilities of different roles in a range of physical activities, such as:</w:t>
            </w:r>
          </w:p>
          <w:p w14:paraId="64169A1B"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player</w:t>
            </w:r>
          </w:p>
          <w:p w14:paraId="5222DBEB"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coach</w:t>
            </w:r>
          </w:p>
          <w:p w14:paraId="1E5BA59B"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referee/umpire</w:t>
            </w:r>
          </w:p>
          <w:p w14:paraId="051A1B42" w14:textId="26E5071D" w:rsidR="008A1B37" w:rsidRPr="00B665C3" w:rsidRDefault="008A1B37" w:rsidP="00B665C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Ethical behaviour in applying rules in all game situations</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14:paraId="5594675A" w14:textId="77777777" w:rsidR="008A1B37" w:rsidRPr="006E03EB" w:rsidRDefault="008A1B37" w:rsidP="006E03EB">
            <w:pPr>
              <w:keepNext/>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Interpersonal skills in physical activities, such as:</w:t>
            </w:r>
          </w:p>
          <w:p w14:paraId="394DC043"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encouragement of others</w:t>
            </w:r>
          </w:p>
          <w:p w14:paraId="76D598A3"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negotiation and sharing roles and responsibilities</w:t>
            </w:r>
          </w:p>
          <w:p w14:paraId="7B4D9E4C" w14:textId="77777777" w:rsidR="008A1B37" w:rsidRPr="006E03EB" w:rsidRDefault="008A1B37" w:rsidP="006E03EB">
            <w:pPr>
              <w:pStyle w:val="ListParagraph"/>
              <w:keepNext/>
              <w:keepLines/>
              <w:pageBreakBefore/>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sz w:val="22"/>
                <w:szCs w:val="22"/>
              </w:rPr>
            </w:pPr>
            <w:r w:rsidRPr="006E03EB">
              <w:rPr>
                <w:rFonts w:asciiTheme="minorHAnsi" w:eastAsia="Calibri" w:hAnsiTheme="minorHAnsi" w:cstheme="minorHAnsi"/>
                <w:sz w:val="22"/>
                <w:szCs w:val="22"/>
              </w:rPr>
              <w:t>dealing with conflicts and disagreements</w:t>
            </w:r>
          </w:p>
          <w:p w14:paraId="0E9F215A" w14:textId="77777777" w:rsidR="008A1B37" w:rsidRPr="006E03E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theme="minorHAnsi"/>
                <w:color w:val="000000"/>
                <w:sz w:val="22"/>
                <w:szCs w:val="22"/>
              </w:rPr>
            </w:pPr>
            <w:r w:rsidRPr="006E03EB">
              <w:rPr>
                <w:rFonts w:asciiTheme="minorHAnsi" w:eastAsia="Calibri" w:hAnsiTheme="minorHAnsi" w:cstheme="minorHAnsi"/>
                <w:color w:val="000000"/>
                <w:sz w:val="22"/>
                <w:szCs w:val="22"/>
              </w:rPr>
              <w:t>Solutions to movement challenges through the use of basic strategies and tactics</w:t>
            </w:r>
          </w:p>
          <w:p w14:paraId="6BBFC5C2" w14:textId="77777777" w:rsidR="008A1B37" w:rsidRPr="000702CB" w:rsidRDefault="008A1B37" w:rsidP="006E03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sz w:val="17"/>
                <w:szCs w:val="17"/>
              </w:rPr>
            </w:pPr>
            <w:r w:rsidRPr="006E03EB">
              <w:rPr>
                <w:rFonts w:asciiTheme="minorHAnsi" w:eastAsia="Calibri" w:hAnsiTheme="minorHAnsi" w:cstheme="minorHAnsi"/>
                <w:color w:val="000000"/>
                <w:sz w:val="22"/>
                <w:szCs w:val="22"/>
              </w:rPr>
              <w:t>Modification of rules and scoring systems in physical activities to create a more inclusive game and fairer contest</w:t>
            </w:r>
          </w:p>
        </w:tc>
      </w:tr>
    </w:tbl>
    <w:p w14:paraId="05D1F6DC" w14:textId="77777777" w:rsidR="008A1B37" w:rsidRDefault="008A1B37" w:rsidP="00F96C13">
      <w:pPr>
        <w:rPr>
          <w:rFonts w:ascii="Arial Narrow" w:eastAsia="Times New Roman" w:hAnsi="Arial Narrow" w:cs="Arial"/>
          <w:b/>
          <w:caps/>
          <w:sz w:val="28"/>
          <w:szCs w:val="32"/>
          <w:bdr w:val="none" w:sz="0" w:space="0" w:color="auto"/>
          <w:lang w:eastAsia="en-AU"/>
        </w:rPr>
      </w:pPr>
    </w:p>
    <w:p w14:paraId="607660C2" w14:textId="386AECD6" w:rsidR="008A1B37" w:rsidRDefault="008A1B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arrow" w:eastAsia="Times New Roman" w:hAnsi="Arial Narrow" w:cs="Arial"/>
          <w:b/>
          <w:caps/>
          <w:sz w:val="28"/>
          <w:szCs w:val="32"/>
          <w:bdr w:val="none" w:sz="0" w:space="0" w:color="auto"/>
          <w:lang w:eastAsia="en-AU"/>
        </w:rPr>
      </w:pPr>
      <w:r>
        <w:rPr>
          <w:rFonts w:ascii="Arial Narrow" w:eastAsia="Times New Roman" w:hAnsi="Arial Narrow" w:cs="Arial"/>
          <w:b/>
          <w:caps/>
          <w:sz w:val="28"/>
          <w:szCs w:val="32"/>
          <w:bdr w:val="none" w:sz="0" w:space="0" w:color="auto"/>
          <w:lang w:eastAsia="en-AU"/>
        </w:rPr>
        <w:br w:type="page"/>
      </w:r>
    </w:p>
    <w:p w14:paraId="2C9A426D" w14:textId="2FD7C43E" w:rsidR="001B006B" w:rsidRPr="00F96C13" w:rsidRDefault="001B006B" w:rsidP="00F96C13"/>
    <w:tbl>
      <w:tblPr>
        <w:tblW w:w="5000" w:type="pct"/>
        <w:tblBorders>
          <w:top w:val="single" w:sz="8" w:space="0" w:color="007852"/>
          <w:left w:val="single" w:sz="8" w:space="0" w:color="007852"/>
          <w:bottom w:val="single" w:sz="8" w:space="0" w:color="007852"/>
          <w:right w:val="single" w:sz="8" w:space="0" w:color="007852"/>
          <w:insideH w:val="single" w:sz="8" w:space="0" w:color="007852"/>
          <w:insideV w:val="single" w:sz="8" w:space="0" w:color="007852"/>
        </w:tblBorders>
        <w:tblLayout w:type="fixed"/>
        <w:tblCellMar>
          <w:top w:w="57" w:type="dxa"/>
          <w:bottom w:w="57" w:type="dxa"/>
        </w:tblCellMar>
        <w:tblLook w:val="04A0" w:firstRow="1" w:lastRow="0" w:firstColumn="1" w:lastColumn="0" w:noHBand="0" w:noVBand="1"/>
      </w:tblPr>
      <w:tblGrid>
        <w:gridCol w:w="2542"/>
        <w:gridCol w:w="4749"/>
        <w:gridCol w:w="4931"/>
        <w:gridCol w:w="4933"/>
        <w:gridCol w:w="4934"/>
      </w:tblGrid>
      <w:tr w:rsidR="002F74D3" w:rsidRPr="00B421C3" w14:paraId="6E2878C0" w14:textId="77777777" w:rsidTr="003E0533">
        <w:trPr>
          <w:trHeight w:val="27"/>
          <w:tblHeader/>
        </w:trPr>
        <w:tc>
          <w:tcPr>
            <w:tcW w:w="2542" w:type="dxa"/>
            <w:tcBorders>
              <w:right w:val="single" w:sz="8" w:space="0" w:color="FFFFFF"/>
            </w:tcBorders>
            <w:shd w:val="clear" w:color="auto" w:fill="007852"/>
            <w:tcMar>
              <w:top w:w="57" w:type="dxa"/>
              <w:left w:w="80" w:type="dxa"/>
              <w:bottom w:w="57" w:type="dxa"/>
              <w:right w:w="80" w:type="dxa"/>
            </w:tcMar>
          </w:tcPr>
          <w:p w14:paraId="34F32398" w14:textId="77777777" w:rsidR="002F74D3" w:rsidRPr="00B421C3" w:rsidRDefault="002F74D3" w:rsidP="003E0533">
            <w:pPr>
              <w:pStyle w:val="BodyA"/>
              <w:spacing w:after="0"/>
              <w:jc w:val="center"/>
              <w:rPr>
                <w:rFonts w:asciiTheme="minorHAnsi" w:hAnsiTheme="minorHAnsi"/>
                <w:b/>
                <w:bCs/>
                <w:color w:val="FFFFFF" w:themeColor="background1"/>
              </w:rPr>
            </w:pPr>
          </w:p>
        </w:tc>
        <w:tc>
          <w:tcPr>
            <w:tcW w:w="4749" w:type="dxa"/>
            <w:tcBorders>
              <w:left w:val="single" w:sz="8" w:space="0" w:color="FFFFFF"/>
              <w:right w:val="single" w:sz="8" w:space="0" w:color="FFFFFF"/>
            </w:tcBorders>
            <w:shd w:val="clear" w:color="auto" w:fill="007852"/>
            <w:tcMar>
              <w:top w:w="57" w:type="dxa"/>
              <w:left w:w="80" w:type="dxa"/>
              <w:bottom w:w="57" w:type="dxa"/>
              <w:right w:w="80" w:type="dxa"/>
            </w:tcMar>
          </w:tcPr>
          <w:p w14:paraId="6EA94972" w14:textId="77777777" w:rsidR="002F74D3" w:rsidRPr="00B421C3" w:rsidRDefault="002F74D3" w:rsidP="003E0533">
            <w:pPr>
              <w:spacing w:line="276" w:lineRule="auto"/>
              <w:jc w:val="center"/>
              <w:rPr>
                <w:rFonts w:asciiTheme="minorHAnsi" w:hAnsiTheme="minorHAnsi"/>
                <w:color w:val="FFFFFF" w:themeColor="background1"/>
                <w:sz w:val="22"/>
                <w:szCs w:val="22"/>
              </w:rPr>
            </w:pPr>
            <w:r w:rsidRPr="00B421C3">
              <w:rPr>
                <w:rFonts w:asciiTheme="minorHAnsi" w:hAnsiTheme="minorHAnsi"/>
                <w:b/>
                <w:bCs/>
                <w:color w:val="FFFFFF" w:themeColor="background1"/>
                <w:sz w:val="22"/>
                <w:szCs w:val="22"/>
              </w:rPr>
              <w:t>Year 7</w:t>
            </w:r>
          </w:p>
        </w:tc>
        <w:tc>
          <w:tcPr>
            <w:tcW w:w="4931" w:type="dxa"/>
            <w:tcBorders>
              <w:left w:val="single" w:sz="8" w:space="0" w:color="FFFFFF"/>
              <w:right w:val="single" w:sz="8" w:space="0" w:color="FFFFFF"/>
            </w:tcBorders>
            <w:shd w:val="clear" w:color="auto" w:fill="007852"/>
            <w:tcMar>
              <w:top w:w="57" w:type="dxa"/>
              <w:left w:w="80" w:type="dxa"/>
              <w:bottom w:w="57" w:type="dxa"/>
              <w:right w:w="80" w:type="dxa"/>
            </w:tcMar>
          </w:tcPr>
          <w:p w14:paraId="6F738256" w14:textId="77777777" w:rsidR="002F74D3" w:rsidRPr="00B421C3" w:rsidRDefault="002F74D3" w:rsidP="003E0533">
            <w:pPr>
              <w:spacing w:line="276" w:lineRule="auto"/>
              <w:jc w:val="center"/>
              <w:rPr>
                <w:rFonts w:asciiTheme="minorHAnsi" w:hAnsiTheme="minorHAnsi"/>
                <w:color w:val="FFFFFF" w:themeColor="background1"/>
                <w:sz w:val="22"/>
                <w:szCs w:val="22"/>
                <w:lang w:eastAsia="ja-JP"/>
              </w:rPr>
            </w:pPr>
            <w:r w:rsidRPr="00B421C3">
              <w:rPr>
                <w:rFonts w:asciiTheme="minorHAnsi" w:hAnsiTheme="minorHAnsi"/>
                <w:b/>
                <w:bCs/>
                <w:color w:val="FFFFFF" w:themeColor="background1"/>
                <w:sz w:val="22"/>
                <w:szCs w:val="22"/>
              </w:rPr>
              <w:t>Year 8</w:t>
            </w:r>
          </w:p>
        </w:tc>
        <w:tc>
          <w:tcPr>
            <w:tcW w:w="4933" w:type="dxa"/>
            <w:tcBorders>
              <w:left w:val="single" w:sz="8" w:space="0" w:color="FFFFFF"/>
              <w:right w:val="single" w:sz="8" w:space="0" w:color="FFFFFF"/>
            </w:tcBorders>
            <w:shd w:val="clear" w:color="auto" w:fill="007852"/>
            <w:tcMar>
              <w:top w:w="57" w:type="dxa"/>
              <w:bottom w:w="57" w:type="dxa"/>
            </w:tcMar>
          </w:tcPr>
          <w:p w14:paraId="3D5C1B0C" w14:textId="77777777" w:rsidR="002F74D3" w:rsidRPr="00B421C3" w:rsidRDefault="002F74D3" w:rsidP="003E0533">
            <w:pPr>
              <w:spacing w:line="276" w:lineRule="auto"/>
              <w:jc w:val="center"/>
              <w:rPr>
                <w:rFonts w:asciiTheme="minorHAnsi" w:hAnsiTheme="minorHAnsi"/>
                <w:color w:val="FFFFFF" w:themeColor="background1"/>
                <w:sz w:val="22"/>
                <w:szCs w:val="22"/>
              </w:rPr>
            </w:pPr>
            <w:r w:rsidRPr="00B421C3">
              <w:rPr>
                <w:rFonts w:asciiTheme="minorHAnsi" w:hAnsiTheme="minorHAnsi"/>
                <w:b/>
                <w:bCs/>
                <w:color w:val="FFFFFF" w:themeColor="background1"/>
                <w:sz w:val="22"/>
                <w:szCs w:val="22"/>
              </w:rPr>
              <w:t>Year 9</w:t>
            </w:r>
          </w:p>
        </w:tc>
        <w:tc>
          <w:tcPr>
            <w:tcW w:w="4934" w:type="dxa"/>
            <w:tcBorders>
              <w:left w:val="single" w:sz="8" w:space="0" w:color="FFFFFF"/>
            </w:tcBorders>
            <w:shd w:val="clear" w:color="auto" w:fill="007852"/>
            <w:tcMar>
              <w:top w:w="57" w:type="dxa"/>
              <w:bottom w:w="57" w:type="dxa"/>
            </w:tcMar>
          </w:tcPr>
          <w:p w14:paraId="1186744D" w14:textId="77777777" w:rsidR="002F74D3" w:rsidRPr="00B421C3" w:rsidRDefault="002F74D3" w:rsidP="003E0533">
            <w:pPr>
              <w:spacing w:line="276" w:lineRule="auto"/>
              <w:jc w:val="center"/>
              <w:rPr>
                <w:rFonts w:asciiTheme="minorHAnsi" w:hAnsiTheme="minorHAnsi"/>
                <w:color w:val="FFFFFF" w:themeColor="background1"/>
                <w:sz w:val="22"/>
                <w:szCs w:val="22"/>
              </w:rPr>
            </w:pPr>
            <w:r w:rsidRPr="00B421C3">
              <w:rPr>
                <w:rFonts w:asciiTheme="minorHAnsi" w:hAnsiTheme="minorHAnsi"/>
                <w:b/>
                <w:bCs/>
                <w:color w:val="FFFFFF" w:themeColor="background1"/>
                <w:sz w:val="22"/>
                <w:szCs w:val="22"/>
              </w:rPr>
              <w:t>Year 10</w:t>
            </w:r>
          </w:p>
        </w:tc>
      </w:tr>
      <w:tr w:rsidR="005E722C" w:rsidRPr="00B421C3" w14:paraId="409A49C7" w14:textId="77777777" w:rsidTr="003E0533">
        <w:trPr>
          <w:trHeight w:val="35"/>
        </w:trPr>
        <w:tc>
          <w:tcPr>
            <w:tcW w:w="22089" w:type="dxa"/>
            <w:gridSpan w:val="5"/>
            <w:shd w:val="clear" w:color="auto" w:fill="auto"/>
            <w:tcMar>
              <w:top w:w="57" w:type="dxa"/>
              <w:left w:w="80" w:type="dxa"/>
              <w:bottom w:w="57" w:type="dxa"/>
              <w:right w:w="80" w:type="dxa"/>
            </w:tcMar>
          </w:tcPr>
          <w:p w14:paraId="21AD423B" w14:textId="77777777" w:rsidR="005E722C" w:rsidRPr="00B421C3" w:rsidRDefault="005E722C" w:rsidP="003E0533">
            <w:pPr>
              <w:pStyle w:val="BodyA"/>
              <w:spacing w:after="0"/>
              <w:rPr>
                <w:rFonts w:cs="Times New Roman"/>
              </w:rPr>
            </w:pPr>
            <w:r w:rsidRPr="00B421C3">
              <w:rPr>
                <w:rFonts w:asciiTheme="minorHAnsi" w:hAnsiTheme="minorHAnsi"/>
                <w:b/>
              </w:rPr>
              <w:t>Attitudes and values</w:t>
            </w:r>
          </w:p>
          <w:p w14:paraId="0ED29B3E" w14:textId="77777777" w:rsidR="005E722C" w:rsidRPr="00B421C3" w:rsidRDefault="005E722C" w:rsidP="003E0533">
            <w:pPr>
              <w:pStyle w:val="BodyA"/>
              <w:spacing w:after="0"/>
              <w:rPr>
                <w:rFonts w:asciiTheme="minorHAnsi" w:hAnsiTheme="minorHAnsi"/>
                <w:b/>
                <w:bCs/>
                <w:color w:val="FFFFFF" w:themeColor="background1"/>
              </w:rPr>
            </w:pPr>
            <w:r w:rsidRPr="00B421C3">
              <w:rPr>
                <w:rFonts w:cs="Times New Roman"/>
              </w:rPr>
              <w:t>Students identify attitudes and values for a healthy, active lifestyle and demonstrate values consistent with the prevention of ill-health; the acceptance of personal responsibility for their health and physical activity levels; respect for social justice principles; and a commitment to personal achievement. The Health and Physical Education curriculum provides opportunities for students to develop, enhance and exhibit attitudes and values that promote a healthy lifestyle.</w:t>
            </w:r>
          </w:p>
        </w:tc>
      </w:tr>
      <w:tr w:rsidR="000F59A2" w:rsidRPr="00B421C3" w14:paraId="67003893" w14:textId="77777777" w:rsidTr="003E0533">
        <w:trPr>
          <w:trHeight w:val="397"/>
        </w:trPr>
        <w:tc>
          <w:tcPr>
            <w:tcW w:w="22089" w:type="dxa"/>
            <w:gridSpan w:val="5"/>
            <w:shd w:val="clear" w:color="auto" w:fill="99C9BA"/>
            <w:tcMar>
              <w:top w:w="57" w:type="dxa"/>
              <w:bottom w:w="57" w:type="dxa"/>
            </w:tcMar>
            <w:vAlign w:val="center"/>
          </w:tcPr>
          <w:p w14:paraId="7A0D303B" w14:textId="77777777" w:rsidR="000F59A2" w:rsidRPr="00B421C3" w:rsidRDefault="00E9672D" w:rsidP="003E0533">
            <w:pPr>
              <w:spacing w:line="276" w:lineRule="auto"/>
              <w:jc w:val="center"/>
              <w:rPr>
                <w:rFonts w:asciiTheme="minorHAnsi" w:hAnsiTheme="minorHAnsi"/>
                <w:b/>
                <w:bCs/>
                <w:sz w:val="22"/>
                <w:szCs w:val="22"/>
              </w:rPr>
            </w:pPr>
            <w:r w:rsidRPr="00B421C3">
              <w:rPr>
                <w:rFonts w:asciiTheme="minorHAnsi" w:hAnsiTheme="minorHAnsi"/>
                <w:b/>
                <w:bCs/>
                <w:sz w:val="22"/>
                <w:szCs w:val="22"/>
              </w:rPr>
              <w:t>Personal, social and community health</w:t>
            </w:r>
          </w:p>
        </w:tc>
      </w:tr>
      <w:tr w:rsidR="00FF2098" w:rsidRPr="00B421C3" w14:paraId="243FFBF3" w14:textId="77777777" w:rsidTr="003E0533">
        <w:trPr>
          <w:trHeight w:val="1134"/>
        </w:trPr>
        <w:tc>
          <w:tcPr>
            <w:tcW w:w="2542" w:type="dxa"/>
            <w:shd w:val="clear" w:color="auto" w:fill="CCE4DC"/>
            <w:tcMar>
              <w:top w:w="57" w:type="dxa"/>
              <w:bottom w:w="57" w:type="dxa"/>
            </w:tcMar>
          </w:tcPr>
          <w:p w14:paraId="0E874409" w14:textId="77777777" w:rsidR="00FF2098" w:rsidRPr="00B421C3" w:rsidRDefault="00FF2098" w:rsidP="003E053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Arial" w:hAnsiTheme="minorHAnsi" w:cs="Arial"/>
                <w:b/>
                <w:color w:val="auto"/>
                <w:position w:val="-2"/>
              </w:rPr>
            </w:pPr>
            <w:r w:rsidRPr="00B421C3">
              <w:rPr>
                <w:rFonts w:asciiTheme="minorHAnsi" w:eastAsia="Arial" w:hAnsiTheme="minorHAnsi" w:cs="Arial"/>
                <w:b/>
                <w:color w:val="auto"/>
                <w:position w:val="-2"/>
              </w:rPr>
              <w:t>Being health</w:t>
            </w:r>
            <w:r w:rsidR="00CD7ADE" w:rsidRPr="00B421C3">
              <w:rPr>
                <w:rFonts w:asciiTheme="minorHAnsi" w:eastAsia="Arial" w:hAnsiTheme="minorHAnsi" w:cs="Arial"/>
                <w:b/>
                <w:color w:val="auto"/>
                <w:position w:val="-2"/>
              </w:rPr>
              <w:t>y</w:t>
            </w:r>
            <w:r w:rsidRPr="00B421C3">
              <w:rPr>
                <w:rFonts w:asciiTheme="minorHAnsi" w:eastAsia="Arial" w:hAnsiTheme="minorHAnsi" w:cs="Arial"/>
                <w:b/>
                <w:color w:val="auto"/>
                <w:position w:val="-2"/>
              </w:rPr>
              <w:t>, safe and active</w:t>
            </w:r>
          </w:p>
        </w:tc>
        <w:tc>
          <w:tcPr>
            <w:tcW w:w="4749" w:type="dxa"/>
            <w:shd w:val="clear" w:color="auto" w:fill="auto"/>
            <w:tcMar>
              <w:top w:w="57" w:type="dxa"/>
              <w:left w:w="80" w:type="dxa"/>
              <w:bottom w:w="57" w:type="dxa"/>
              <w:right w:w="80" w:type="dxa"/>
            </w:tcMar>
          </w:tcPr>
          <w:p w14:paraId="7649BE92"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Calibri"/>
                <w:sz w:val="22"/>
                <w:szCs w:val="22"/>
              </w:rPr>
            </w:pPr>
            <w:r w:rsidRPr="00785185">
              <w:rPr>
                <w:rFonts w:asciiTheme="minorHAnsi" w:hAnsiTheme="minorHAnsi" w:cstheme="minorHAnsi"/>
                <w:sz w:val="22"/>
                <w:szCs w:val="22"/>
              </w:rPr>
              <w:t xml:space="preserve">Feelings </w:t>
            </w:r>
            <w:r w:rsidRPr="00785185">
              <w:rPr>
                <w:rFonts w:asciiTheme="minorHAnsi" w:eastAsia="Calibri" w:hAnsiTheme="minorHAnsi" w:cs="Calibri"/>
                <w:sz w:val="22"/>
                <w:szCs w:val="22"/>
              </w:rPr>
              <w:t>and emotions associated with transitions</w:t>
            </w:r>
            <w:r w:rsidR="00153401" w:rsidRPr="00785185">
              <w:rPr>
                <w:rFonts w:asciiTheme="minorHAnsi" w:eastAsia="Calibri" w:hAnsiTheme="minorHAnsi" w:cs="Calibri"/>
                <w:sz w:val="22"/>
                <w:szCs w:val="22"/>
              </w:rPr>
              <w:t>,</w:t>
            </w:r>
            <w:r w:rsidRPr="00785185">
              <w:rPr>
                <w:rFonts w:asciiTheme="minorHAnsi" w:eastAsia="Calibri" w:hAnsiTheme="minorHAnsi" w:cs="Calibri"/>
                <w:sz w:val="22"/>
                <w:szCs w:val="22"/>
              </w:rPr>
              <w:t xml:space="preserve"> and practising self</w:t>
            </w:r>
            <w:r w:rsidR="00362AC8" w:rsidRPr="00785185">
              <w:rPr>
                <w:rFonts w:asciiTheme="minorHAnsi" w:eastAsia="Calibri" w:hAnsiTheme="minorHAnsi" w:cs="Calibri"/>
                <w:sz w:val="22"/>
                <w:szCs w:val="22"/>
              </w:rPr>
              <w:noBreakHyphen/>
            </w:r>
            <w:r w:rsidRPr="00785185">
              <w:rPr>
                <w:rFonts w:asciiTheme="minorHAnsi" w:eastAsia="Calibri" w:hAnsiTheme="minorHAnsi" w:cs="Calibri"/>
                <w:sz w:val="22"/>
                <w:szCs w:val="22"/>
              </w:rPr>
              <w:t>talk and help</w:t>
            </w:r>
            <w:r w:rsidR="00973525" w:rsidRPr="00785185">
              <w:rPr>
                <w:rFonts w:asciiTheme="minorHAnsi" w:eastAsia="Calibri" w:hAnsiTheme="minorHAnsi" w:cs="Calibri"/>
                <w:sz w:val="22"/>
                <w:szCs w:val="22"/>
              </w:rPr>
              <w:noBreakHyphen/>
            </w:r>
            <w:r w:rsidRPr="00785185">
              <w:rPr>
                <w:rFonts w:asciiTheme="minorHAnsi" w:eastAsia="Calibri" w:hAnsiTheme="minorHAnsi" w:cs="Calibri"/>
                <w:sz w:val="22"/>
                <w:szCs w:val="22"/>
              </w:rPr>
              <w:t>seeking strategies to manage these transitions</w:t>
            </w:r>
          </w:p>
          <w:p w14:paraId="0620D4D0"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Calibri"/>
                <w:sz w:val="22"/>
                <w:szCs w:val="22"/>
              </w:rPr>
            </w:pPr>
            <w:r w:rsidRPr="00785185">
              <w:rPr>
                <w:rFonts w:asciiTheme="minorHAnsi" w:eastAsia="Calibri" w:hAnsiTheme="minorHAnsi" w:cs="Calibri"/>
                <w:sz w:val="22"/>
                <w:szCs w:val="22"/>
              </w:rPr>
              <w:t>Strategies to promote safety in online environments</w:t>
            </w:r>
          </w:p>
          <w:p w14:paraId="3490E716"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Calibri"/>
                <w:sz w:val="22"/>
                <w:szCs w:val="22"/>
              </w:rPr>
            </w:pPr>
            <w:r w:rsidRPr="00785185">
              <w:rPr>
                <w:rFonts w:asciiTheme="minorHAnsi" w:eastAsia="Calibri" w:hAnsiTheme="minorHAnsi" w:cs="Calibri"/>
                <w:sz w:val="22"/>
                <w:szCs w:val="22"/>
              </w:rPr>
              <w:t>Management of emotional and social changes associated with puberty through the use of:</w:t>
            </w:r>
          </w:p>
          <w:p w14:paraId="35FE0152" w14:textId="77777777" w:rsidR="007A7820" w:rsidRPr="00785185" w:rsidRDefault="00FF2098" w:rsidP="003E0533">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Calibri"/>
                <w:sz w:val="22"/>
                <w:szCs w:val="22"/>
              </w:rPr>
            </w:pPr>
            <w:r w:rsidRPr="00785185">
              <w:rPr>
                <w:rFonts w:asciiTheme="minorHAnsi" w:eastAsia="Calibri" w:hAnsiTheme="minorHAnsi" w:cs="Calibri"/>
                <w:sz w:val="22"/>
                <w:szCs w:val="22"/>
              </w:rPr>
              <w:t xml:space="preserve">coping </w:t>
            </w:r>
            <w:r w:rsidRPr="00785185">
              <w:rPr>
                <w:rFonts w:asciiTheme="minorHAnsi" w:hAnsiTheme="minorHAnsi" w:cstheme="minorHAnsi"/>
                <w:sz w:val="22"/>
                <w:szCs w:val="22"/>
              </w:rPr>
              <w:t>skills</w:t>
            </w:r>
          </w:p>
          <w:p w14:paraId="6C8587D2" w14:textId="77777777" w:rsidR="00FF2098" w:rsidRPr="00785185" w:rsidRDefault="00FF2098" w:rsidP="003E0533">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Calibri"/>
                <w:sz w:val="22"/>
                <w:szCs w:val="22"/>
              </w:rPr>
            </w:pPr>
            <w:r w:rsidRPr="00785185">
              <w:rPr>
                <w:rFonts w:asciiTheme="minorHAnsi" w:eastAsia="Calibri" w:hAnsiTheme="minorHAnsi" w:cs="Calibri"/>
                <w:sz w:val="22"/>
                <w:szCs w:val="22"/>
              </w:rPr>
              <w:t>communication skills</w:t>
            </w:r>
          </w:p>
          <w:p w14:paraId="59B865BE" w14:textId="77777777" w:rsidR="00FF2098" w:rsidRPr="00785185" w:rsidRDefault="00FF2098" w:rsidP="003E0533">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Calibri"/>
                <w:sz w:val="22"/>
                <w:szCs w:val="22"/>
              </w:rPr>
            </w:pPr>
            <w:r w:rsidRPr="00785185">
              <w:rPr>
                <w:rFonts w:asciiTheme="minorHAnsi" w:eastAsia="Calibri" w:hAnsiTheme="minorHAnsi" w:cs="Calibri"/>
                <w:sz w:val="22"/>
                <w:szCs w:val="22"/>
              </w:rPr>
              <w:t>problem</w:t>
            </w:r>
            <w:r w:rsidR="00362AC8" w:rsidRPr="00785185">
              <w:rPr>
                <w:rFonts w:asciiTheme="minorHAnsi" w:eastAsia="Calibri" w:hAnsiTheme="minorHAnsi" w:cs="Calibri"/>
                <w:sz w:val="22"/>
                <w:szCs w:val="22"/>
              </w:rPr>
              <w:noBreakHyphen/>
            </w:r>
            <w:r w:rsidRPr="00785185">
              <w:rPr>
                <w:rFonts w:asciiTheme="minorHAnsi" w:eastAsia="Calibri" w:hAnsiTheme="minorHAnsi" w:cs="Calibri"/>
                <w:sz w:val="22"/>
                <w:szCs w:val="22"/>
              </w:rPr>
              <w:t>solving skills and strategies</w:t>
            </w:r>
          </w:p>
          <w:p w14:paraId="12241DF1" w14:textId="77777777" w:rsidR="00F13D34"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hAnsiTheme="minorHAnsi" w:cstheme="minorHAnsi"/>
                <w:sz w:val="22"/>
                <w:szCs w:val="22"/>
              </w:rPr>
            </w:pPr>
            <w:r w:rsidRPr="00785185">
              <w:rPr>
                <w:rFonts w:asciiTheme="minorHAnsi" w:hAnsiTheme="minorHAnsi" w:cstheme="minorHAnsi"/>
                <w:sz w:val="22"/>
                <w:szCs w:val="22"/>
              </w:rPr>
              <w:t>Help</w:t>
            </w:r>
            <w:r w:rsidR="00973525" w:rsidRPr="00785185">
              <w:rPr>
                <w:rFonts w:asciiTheme="minorHAnsi" w:hAnsiTheme="minorHAnsi" w:cstheme="minorHAnsi"/>
                <w:sz w:val="22"/>
                <w:szCs w:val="22"/>
              </w:rPr>
              <w:noBreakHyphen/>
            </w:r>
            <w:r w:rsidRPr="00785185">
              <w:rPr>
                <w:rFonts w:asciiTheme="minorHAnsi" w:hAnsiTheme="minorHAnsi" w:cstheme="minorHAnsi"/>
                <w:sz w:val="22"/>
                <w:szCs w:val="22"/>
              </w:rPr>
              <w:t>seeking strategies that young people can use in a variety of situations</w:t>
            </w:r>
          </w:p>
          <w:p w14:paraId="0E9D59F4"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Strategies to make informed choices to promote health, safety and wellbeing</w:t>
            </w:r>
            <w:r w:rsidR="00BE3539" w:rsidRPr="00785185">
              <w:rPr>
                <w:rFonts w:asciiTheme="minorHAnsi" w:hAnsiTheme="minorHAnsi" w:cstheme="minorHAnsi"/>
                <w:sz w:val="22"/>
                <w:szCs w:val="22"/>
              </w:rPr>
              <w:t>;</w:t>
            </w:r>
            <w:r w:rsidRPr="00785185">
              <w:rPr>
                <w:rFonts w:asciiTheme="minorHAnsi" w:hAnsiTheme="minorHAnsi" w:cstheme="minorHAnsi"/>
                <w:sz w:val="22"/>
                <w:szCs w:val="22"/>
              </w:rPr>
              <w:t xml:space="preserve"> </w:t>
            </w:r>
            <w:r w:rsidR="00B95204" w:rsidRPr="00785185">
              <w:rPr>
                <w:rFonts w:asciiTheme="minorHAnsi" w:hAnsiTheme="minorHAnsi" w:cstheme="minorHAnsi"/>
                <w:sz w:val="22"/>
                <w:szCs w:val="22"/>
              </w:rPr>
              <w:t>for example</w:t>
            </w:r>
            <w:r w:rsidRPr="00785185">
              <w:rPr>
                <w:rFonts w:asciiTheme="minorHAnsi" w:hAnsiTheme="minorHAnsi" w:cstheme="minorHAnsi"/>
                <w:sz w:val="22"/>
                <w:szCs w:val="22"/>
              </w:rPr>
              <w:t>:</w:t>
            </w:r>
          </w:p>
          <w:p w14:paraId="4590B058"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researching nutritious meals that offer value for money</w:t>
            </w:r>
          </w:p>
          <w:p w14:paraId="5AC9FD7A"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proposing alternatives to medicine</w:t>
            </w:r>
          </w:p>
          <w:p w14:paraId="67D80B17" w14:textId="5E768E01" w:rsidR="002471E0" w:rsidRPr="00785185" w:rsidRDefault="00723E8A"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 xml:space="preserve">demonstrating </w:t>
            </w:r>
            <w:r w:rsidR="00F2318E" w:rsidRPr="00785185">
              <w:rPr>
                <w:rFonts w:asciiTheme="minorHAnsi" w:hAnsiTheme="minorHAnsi" w:cstheme="minorHAnsi"/>
                <w:sz w:val="22"/>
                <w:szCs w:val="22"/>
              </w:rPr>
              <w:t>basic first aid</w:t>
            </w:r>
            <w:r w:rsidR="00A135C4" w:rsidRPr="00785185">
              <w:rPr>
                <w:rFonts w:asciiTheme="minorHAnsi" w:hAnsiTheme="minorHAnsi" w:cstheme="minorHAnsi"/>
                <w:sz w:val="22"/>
                <w:szCs w:val="22"/>
              </w:rPr>
              <w:t xml:space="preserve"> in </w:t>
            </w:r>
            <w:r w:rsidR="00EC38C2" w:rsidRPr="00785185">
              <w:rPr>
                <w:rFonts w:asciiTheme="minorHAnsi" w:hAnsiTheme="minorHAnsi" w:cstheme="minorHAnsi"/>
                <w:sz w:val="22"/>
                <w:szCs w:val="22"/>
              </w:rPr>
              <w:t xml:space="preserve">medical </w:t>
            </w:r>
            <w:r w:rsidR="00EB73CB" w:rsidRPr="00785185">
              <w:rPr>
                <w:rFonts w:asciiTheme="minorHAnsi" w:hAnsiTheme="minorHAnsi" w:cstheme="minorHAnsi"/>
                <w:sz w:val="22"/>
                <w:szCs w:val="22"/>
              </w:rPr>
              <w:t>circumstances</w:t>
            </w:r>
            <w:r w:rsidR="00E643D5" w:rsidRPr="00785185">
              <w:rPr>
                <w:rFonts w:asciiTheme="minorHAnsi" w:hAnsiTheme="minorHAnsi" w:cstheme="minorHAnsi"/>
                <w:sz w:val="22"/>
                <w:szCs w:val="22"/>
              </w:rPr>
              <w:t xml:space="preserve">, </w:t>
            </w:r>
            <w:r w:rsidR="00F2318E" w:rsidRPr="00785185">
              <w:rPr>
                <w:rFonts w:asciiTheme="minorHAnsi" w:hAnsiTheme="minorHAnsi" w:cstheme="minorHAnsi"/>
                <w:sz w:val="22"/>
                <w:szCs w:val="22"/>
              </w:rPr>
              <w:t>such a</w:t>
            </w:r>
            <w:r w:rsidR="00E643D5" w:rsidRPr="00785185">
              <w:rPr>
                <w:rFonts w:asciiTheme="minorHAnsi" w:hAnsiTheme="minorHAnsi" w:cstheme="minorHAnsi"/>
                <w:sz w:val="22"/>
                <w:szCs w:val="22"/>
              </w:rPr>
              <w:t>s</w:t>
            </w:r>
            <w:r w:rsidR="00F2318E" w:rsidRPr="00785185">
              <w:rPr>
                <w:rFonts w:asciiTheme="minorHAnsi" w:hAnsiTheme="minorHAnsi" w:cstheme="minorHAnsi"/>
                <w:sz w:val="22"/>
                <w:szCs w:val="22"/>
              </w:rPr>
              <w:t xml:space="preserve"> </w:t>
            </w:r>
            <w:r w:rsidR="00F4597B" w:rsidRPr="00785185">
              <w:rPr>
                <w:rFonts w:asciiTheme="minorHAnsi" w:hAnsiTheme="minorHAnsi" w:cstheme="minorHAnsi"/>
                <w:sz w:val="22"/>
                <w:szCs w:val="22"/>
              </w:rPr>
              <w:t xml:space="preserve">asthma, </w:t>
            </w:r>
            <w:r w:rsidR="00F80B3C" w:rsidRPr="00785185">
              <w:rPr>
                <w:rFonts w:asciiTheme="minorHAnsi" w:hAnsiTheme="minorHAnsi" w:cstheme="minorHAnsi"/>
                <w:sz w:val="22"/>
                <w:szCs w:val="22"/>
              </w:rPr>
              <w:t>allergies,</w:t>
            </w:r>
            <w:r w:rsidR="00F4597B" w:rsidRPr="00785185">
              <w:rPr>
                <w:rFonts w:asciiTheme="minorHAnsi" w:hAnsiTheme="minorHAnsi" w:cstheme="minorHAnsi"/>
                <w:sz w:val="22"/>
                <w:szCs w:val="22"/>
              </w:rPr>
              <w:t xml:space="preserve"> and anaphylaxis</w:t>
            </w:r>
            <w:r w:rsidR="00F4597B" w:rsidRPr="00785185" w:rsidDel="00F2318E">
              <w:rPr>
                <w:rFonts w:asciiTheme="minorHAnsi" w:hAnsiTheme="minorHAnsi" w:cstheme="minorHAnsi"/>
                <w:sz w:val="22"/>
                <w:szCs w:val="22"/>
              </w:rPr>
              <w:t xml:space="preserve"> </w:t>
            </w:r>
          </w:p>
          <w:p w14:paraId="43C2C80B" w14:textId="3FC79CD2"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examining accessible physical activity options in the community</w:t>
            </w:r>
          </w:p>
        </w:tc>
        <w:tc>
          <w:tcPr>
            <w:tcW w:w="4931" w:type="dxa"/>
            <w:shd w:val="clear" w:color="auto" w:fill="auto"/>
            <w:tcMar>
              <w:top w:w="57" w:type="dxa"/>
              <w:left w:w="80" w:type="dxa"/>
              <w:bottom w:w="57" w:type="dxa"/>
              <w:right w:w="80" w:type="dxa"/>
            </w:tcMar>
          </w:tcPr>
          <w:p w14:paraId="22812E95"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Calibri"/>
                <w:sz w:val="22"/>
                <w:szCs w:val="22"/>
              </w:rPr>
            </w:pPr>
            <w:r w:rsidRPr="00785185">
              <w:rPr>
                <w:rFonts w:asciiTheme="minorHAnsi" w:eastAsia="Calibri" w:hAnsiTheme="minorHAnsi" w:cs="Calibri"/>
                <w:sz w:val="22"/>
                <w:szCs w:val="22"/>
              </w:rPr>
              <w:t>The impact of physical changes on gender, cultural and sexual identities</w:t>
            </w:r>
          </w:p>
          <w:p w14:paraId="50E4C2C6"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Calibri"/>
                <w:sz w:val="22"/>
                <w:szCs w:val="22"/>
              </w:rPr>
            </w:pPr>
            <w:r w:rsidRPr="00785185">
              <w:rPr>
                <w:rFonts w:asciiTheme="minorHAnsi" w:eastAsia="Calibri" w:hAnsiTheme="minorHAnsi" w:cs="Calibri"/>
                <w:sz w:val="22"/>
                <w:szCs w:val="22"/>
              </w:rPr>
              <w:t>Ways in which changing feelings and attractions form part of developing sexual identities</w:t>
            </w:r>
          </w:p>
          <w:p w14:paraId="73110C0E"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Calibri"/>
                <w:sz w:val="22"/>
                <w:szCs w:val="22"/>
              </w:rPr>
            </w:pPr>
            <w:r w:rsidRPr="00785185">
              <w:rPr>
                <w:rFonts w:asciiTheme="minorHAnsi" w:eastAsia="Calibri" w:hAnsiTheme="minorHAnsi" w:cs="Calibri"/>
                <w:sz w:val="22"/>
                <w:szCs w:val="22"/>
              </w:rPr>
              <w:t>Strategies for managing the changing nature of peer and family relationships</w:t>
            </w:r>
          </w:p>
          <w:p w14:paraId="70086507"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Calibri"/>
                <w:sz w:val="22"/>
                <w:szCs w:val="22"/>
              </w:rPr>
            </w:pPr>
            <w:r w:rsidRPr="00785185">
              <w:rPr>
                <w:rFonts w:asciiTheme="minorHAnsi" w:eastAsia="Calibri" w:hAnsiTheme="minorHAnsi" w:cs="Calibri"/>
                <w:sz w:val="22"/>
                <w:szCs w:val="22"/>
              </w:rPr>
              <w:t>Communication techniques to persuade someone to seek help</w:t>
            </w:r>
          </w:p>
          <w:p w14:paraId="0D18A5C6"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Calibri" w:hAnsiTheme="minorHAnsi" w:cs="Calibri"/>
                <w:sz w:val="22"/>
                <w:szCs w:val="22"/>
              </w:rPr>
            </w:pPr>
            <w:r w:rsidRPr="00785185">
              <w:rPr>
                <w:rFonts w:asciiTheme="minorHAnsi" w:eastAsia="Calibri" w:hAnsiTheme="minorHAnsi" w:cs="Calibri"/>
                <w:sz w:val="22"/>
                <w:szCs w:val="22"/>
              </w:rPr>
              <w:t>The reasons why young people choose to use or not use drugs</w:t>
            </w:r>
          </w:p>
          <w:p w14:paraId="059C4386"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hAnsiTheme="minorHAnsi" w:cstheme="minorHAnsi"/>
                <w:sz w:val="22"/>
                <w:szCs w:val="22"/>
              </w:rPr>
            </w:pPr>
            <w:r w:rsidRPr="00785185">
              <w:rPr>
                <w:rFonts w:asciiTheme="minorHAnsi" w:eastAsia="Calibri" w:hAnsiTheme="minorHAnsi" w:cs="Calibri"/>
                <w:sz w:val="22"/>
                <w:szCs w:val="22"/>
              </w:rPr>
              <w:t>Skills and strategies to promote physical and mental health</w:t>
            </w:r>
            <w:r w:rsidRPr="00785185">
              <w:rPr>
                <w:rFonts w:asciiTheme="minorHAnsi" w:hAnsiTheme="minorHAnsi" w:cstheme="minorHAnsi"/>
                <w:sz w:val="22"/>
                <w:szCs w:val="22"/>
              </w:rPr>
              <w:t>, safety and wellbeing in various environments</w:t>
            </w:r>
            <w:r w:rsidR="00BE3539" w:rsidRPr="00785185">
              <w:rPr>
                <w:rFonts w:asciiTheme="minorHAnsi" w:hAnsiTheme="minorHAnsi" w:cstheme="minorHAnsi"/>
                <w:sz w:val="22"/>
                <w:szCs w:val="22"/>
              </w:rPr>
              <w:t>;</w:t>
            </w:r>
            <w:r w:rsidR="002B2F10" w:rsidRPr="00785185">
              <w:rPr>
                <w:rFonts w:asciiTheme="minorHAnsi" w:hAnsiTheme="minorHAnsi" w:cstheme="minorHAnsi"/>
                <w:sz w:val="22"/>
                <w:szCs w:val="22"/>
              </w:rPr>
              <w:t xml:space="preserve"> for example</w:t>
            </w:r>
            <w:r w:rsidRPr="00785185">
              <w:rPr>
                <w:rFonts w:asciiTheme="minorHAnsi" w:hAnsiTheme="minorHAnsi" w:cstheme="minorHAnsi"/>
                <w:sz w:val="22"/>
                <w:szCs w:val="22"/>
              </w:rPr>
              <w:t>:</w:t>
            </w:r>
          </w:p>
          <w:p w14:paraId="56D70DB2"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assertive responses</w:t>
            </w:r>
          </w:p>
          <w:p w14:paraId="13355157"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stress management</w:t>
            </w:r>
          </w:p>
          <w:p w14:paraId="7F7E2AC1"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refusal skills</w:t>
            </w:r>
          </w:p>
          <w:p w14:paraId="263B1824"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online environments</w:t>
            </w:r>
          </w:p>
          <w:p w14:paraId="4419D174"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 xml:space="preserve">making informed choices </w:t>
            </w:r>
          </w:p>
          <w:p w14:paraId="2D8527B5" w14:textId="77777777" w:rsidR="005E64EF" w:rsidRPr="00785185" w:rsidRDefault="005E64EF"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contingency plans</w:t>
            </w:r>
          </w:p>
          <w:p w14:paraId="6851190D" w14:textId="3F464980" w:rsidR="00ED771C" w:rsidRPr="00785185" w:rsidRDefault="00B21C8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 xml:space="preserve">demonstrating </w:t>
            </w:r>
            <w:r w:rsidR="009A17EE" w:rsidRPr="00785185">
              <w:rPr>
                <w:rFonts w:asciiTheme="minorHAnsi" w:hAnsiTheme="minorHAnsi" w:cstheme="minorHAnsi"/>
                <w:sz w:val="22"/>
                <w:szCs w:val="22"/>
              </w:rPr>
              <w:t xml:space="preserve">basic </w:t>
            </w:r>
            <w:r w:rsidRPr="00785185">
              <w:rPr>
                <w:rFonts w:asciiTheme="minorHAnsi" w:hAnsiTheme="minorHAnsi" w:cstheme="minorHAnsi"/>
                <w:sz w:val="22"/>
                <w:szCs w:val="22"/>
              </w:rPr>
              <w:t>first aid</w:t>
            </w:r>
            <w:r w:rsidR="00EB73CB" w:rsidRPr="00785185">
              <w:rPr>
                <w:rFonts w:asciiTheme="minorHAnsi" w:hAnsiTheme="minorHAnsi" w:cstheme="minorHAnsi"/>
                <w:sz w:val="22"/>
                <w:szCs w:val="22"/>
              </w:rPr>
              <w:t xml:space="preserve"> in</w:t>
            </w:r>
            <w:r w:rsidR="00596067" w:rsidRPr="00785185">
              <w:rPr>
                <w:rFonts w:asciiTheme="minorHAnsi" w:hAnsiTheme="minorHAnsi" w:cstheme="minorHAnsi"/>
                <w:sz w:val="22"/>
                <w:szCs w:val="22"/>
              </w:rPr>
              <w:t xml:space="preserve"> </w:t>
            </w:r>
            <w:r w:rsidR="00EC38C2" w:rsidRPr="00785185">
              <w:rPr>
                <w:rFonts w:asciiTheme="minorHAnsi" w:hAnsiTheme="minorHAnsi" w:cstheme="minorHAnsi"/>
                <w:sz w:val="22"/>
                <w:szCs w:val="22"/>
              </w:rPr>
              <w:t xml:space="preserve">medical </w:t>
            </w:r>
            <w:r w:rsidR="00EB73CB" w:rsidRPr="00785185">
              <w:rPr>
                <w:rFonts w:asciiTheme="minorHAnsi" w:hAnsiTheme="minorHAnsi" w:cstheme="minorHAnsi"/>
                <w:sz w:val="22"/>
                <w:szCs w:val="22"/>
              </w:rPr>
              <w:t>circumstances</w:t>
            </w:r>
            <w:r w:rsidR="0028586B" w:rsidRPr="00785185">
              <w:rPr>
                <w:rFonts w:asciiTheme="minorHAnsi" w:hAnsiTheme="minorHAnsi" w:cstheme="minorHAnsi"/>
                <w:sz w:val="22"/>
                <w:szCs w:val="22"/>
              </w:rPr>
              <w:t>,</w:t>
            </w:r>
            <w:r w:rsidR="00EF63D3" w:rsidRPr="00785185">
              <w:rPr>
                <w:rFonts w:asciiTheme="minorHAnsi" w:hAnsiTheme="minorHAnsi" w:cstheme="minorHAnsi"/>
                <w:sz w:val="22"/>
                <w:szCs w:val="22"/>
              </w:rPr>
              <w:t xml:space="preserve"> </w:t>
            </w:r>
            <w:r w:rsidR="00665124" w:rsidRPr="00785185">
              <w:rPr>
                <w:rFonts w:asciiTheme="minorHAnsi" w:hAnsiTheme="minorHAnsi" w:cstheme="minorHAnsi"/>
                <w:sz w:val="22"/>
                <w:szCs w:val="22"/>
              </w:rPr>
              <w:t>such as</w:t>
            </w:r>
            <w:r w:rsidR="00CB25A3" w:rsidRPr="00785185">
              <w:rPr>
                <w:rFonts w:asciiTheme="minorHAnsi" w:hAnsiTheme="minorHAnsi" w:cstheme="minorHAnsi"/>
                <w:sz w:val="22"/>
                <w:szCs w:val="22"/>
              </w:rPr>
              <w:t xml:space="preserve"> </w:t>
            </w:r>
            <w:r w:rsidR="00375F37" w:rsidRPr="00785185">
              <w:rPr>
                <w:rFonts w:asciiTheme="minorHAnsi" w:hAnsiTheme="minorHAnsi" w:cstheme="minorHAnsi"/>
                <w:sz w:val="22"/>
                <w:szCs w:val="22"/>
              </w:rPr>
              <w:t>non-life-threatening bleed</w:t>
            </w:r>
            <w:r w:rsidR="00D8289A" w:rsidRPr="00785185">
              <w:rPr>
                <w:rFonts w:asciiTheme="minorHAnsi" w:hAnsiTheme="minorHAnsi" w:cstheme="minorHAnsi"/>
                <w:sz w:val="22"/>
                <w:szCs w:val="22"/>
              </w:rPr>
              <w:t>s</w:t>
            </w:r>
            <w:r w:rsidR="00C77170" w:rsidRPr="00785185">
              <w:rPr>
                <w:rFonts w:asciiTheme="minorHAnsi" w:hAnsiTheme="minorHAnsi" w:cstheme="minorHAnsi"/>
                <w:sz w:val="22"/>
                <w:szCs w:val="22"/>
              </w:rPr>
              <w:t xml:space="preserve">, sprains and strains </w:t>
            </w:r>
          </w:p>
        </w:tc>
        <w:tc>
          <w:tcPr>
            <w:tcW w:w="4933" w:type="dxa"/>
            <w:shd w:val="clear" w:color="auto" w:fill="auto"/>
            <w:tcMar>
              <w:top w:w="57" w:type="dxa"/>
              <w:bottom w:w="57" w:type="dxa"/>
            </w:tcMar>
          </w:tcPr>
          <w:p w14:paraId="0A3B00CF"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Calibri"/>
                <w:sz w:val="22"/>
                <w:szCs w:val="22"/>
              </w:rPr>
            </w:pPr>
            <w:r w:rsidRPr="00785185">
              <w:rPr>
                <w:rFonts w:asciiTheme="minorHAnsi" w:eastAsia="Calibri" w:hAnsiTheme="minorHAnsi" w:cs="Calibri"/>
                <w:sz w:val="22"/>
                <w:szCs w:val="22"/>
              </w:rPr>
              <w:t xml:space="preserve">Factors that shape identities and adolescent health behaviours, </w:t>
            </w:r>
            <w:r w:rsidR="00045853" w:rsidRPr="00785185">
              <w:rPr>
                <w:rFonts w:asciiTheme="minorHAnsi" w:eastAsia="Calibri" w:hAnsiTheme="minorHAnsi" w:cs="Calibri"/>
                <w:sz w:val="22"/>
                <w:szCs w:val="22"/>
              </w:rPr>
              <w:t>for example</w:t>
            </w:r>
            <w:r w:rsidRPr="00785185">
              <w:rPr>
                <w:rFonts w:asciiTheme="minorHAnsi" w:eastAsia="Calibri" w:hAnsiTheme="minorHAnsi" w:cs="Calibri"/>
                <w:sz w:val="22"/>
                <w:szCs w:val="22"/>
              </w:rPr>
              <w:t xml:space="preserve"> the impact of:</w:t>
            </w:r>
          </w:p>
          <w:p w14:paraId="149ACD0F" w14:textId="77777777" w:rsidR="00FF2098" w:rsidRPr="00785185" w:rsidRDefault="00FF2098" w:rsidP="003E0533">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cultural beliefs and practices</w:t>
            </w:r>
          </w:p>
          <w:p w14:paraId="11B97359" w14:textId="77777777" w:rsidR="00FF2098" w:rsidRPr="00785185" w:rsidRDefault="00FF2098" w:rsidP="003E0533">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family</w:t>
            </w:r>
          </w:p>
          <w:p w14:paraId="128AC7F8" w14:textId="77777777" w:rsidR="00FF2098" w:rsidRPr="00785185" w:rsidRDefault="00FF2098" w:rsidP="003E0533">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societal norms</w:t>
            </w:r>
          </w:p>
          <w:p w14:paraId="71263621" w14:textId="77777777" w:rsidR="00FF2098" w:rsidRPr="00785185" w:rsidRDefault="00FF2098" w:rsidP="003E0533">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stereotypes and expectations</w:t>
            </w:r>
          </w:p>
          <w:p w14:paraId="61F7834D" w14:textId="77777777" w:rsidR="00FF2098" w:rsidRPr="00785185" w:rsidRDefault="00FF2098" w:rsidP="003E0533">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the media</w:t>
            </w:r>
          </w:p>
          <w:p w14:paraId="6F750FCA" w14:textId="77777777" w:rsidR="00FF2098" w:rsidRPr="00785185" w:rsidRDefault="00FF2098" w:rsidP="003E0533">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hAnsiTheme="minorHAnsi" w:cstheme="minorHAnsi"/>
                <w:sz w:val="22"/>
                <w:szCs w:val="22"/>
              </w:rPr>
            </w:pPr>
            <w:r w:rsidRPr="00785185">
              <w:rPr>
                <w:rFonts w:asciiTheme="minorHAnsi" w:hAnsiTheme="minorHAnsi" w:cstheme="minorHAnsi"/>
                <w:sz w:val="22"/>
                <w:szCs w:val="22"/>
              </w:rPr>
              <w:t>body image</w:t>
            </w:r>
          </w:p>
          <w:p w14:paraId="78EBAB05"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Calibri"/>
                <w:sz w:val="22"/>
                <w:szCs w:val="22"/>
              </w:rPr>
            </w:pPr>
            <w:r w:rsidRPr="00785185">
              <w:rPr>
                <w:rFonts w:asciiTheme="minorHAnsi" w:eastAsia="Calibri" w:hAnsiTheme="minorHAnsi" w:cs="Calibri"/>
                <w:sz w:val="22"/>
                <w:szCs w:val="22"/>
              </w:rPr>
              <w:t>Skills to deal with challenging or unsafe situations:</w:t>
            </w:r>
          </w:p>
          <w:p w14:paraId="040CDBBA" w14:textId="77777777" w:rsidR="00FF2098" w:rsidRPr="00785185" w:rsidRDefault="00FF2098" w:rsidP="003E0533">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refusal skills</w:t>
            </w:r>
          </w:p>
          <w:p w14:paraId="7C561A40" w14:textId="77777777" w:rsidR="00FF2098" w:rsidRPr="00785185" w:rsidRDefault="00FF2098" w:rsidP="003E0533">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initiating contingency plans</w:t>
            </w:r>
          </w:p>
          <w:p w14:paraId="0E3A057C" w14:textId="77777777" w:rsidR="00FF2098" w:rsidRPr="00785185" w:rsidRDefault="00FF2098" w:rsidP="003E0533">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expressing thoughts, opinions, beliefs</w:t>
            </w:r>
          </w:p>
          <w:p w14:paraId="62F11FD1" w14:textId="77777777" w:rsidR="007A7820" w:rsidRPr="00785185" w:rsidRDefault="00FF2098" w:rsidP="003E0533">
            <w:pPr>
              <w:pStyle w:val="List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hAnsiTheme="minorHAnsi" w:cstheme="minorHAnsi"/>
                <w:sz w:val="22"/>
                <w:szCs w:val="22"/>
              </w:rPr>
            </w:pPr>
            <w:r w:rsidRPr="00785185">
              <w:rPr>
                <w:rFonts w:asciiTheme="minorHAnsi" w:hAnsiTheme="minorHAnsi" w:cstheme="minorHAnsi"/>
                <w:sz w:val="22"/>
                <w:szCs w:val="22"/>
              </w:rPr>
              <w:t>acting assertively</w:t>
            </w:r>
          </w:p>
          <w:p w14:paraId="575E707D"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hAnsiTheme="minorHAnsi"/>
                <w:sz w:val="22"/>
                <w:szCs w:val="22"/>
              </w:rPr>
            </w:pPr>
            <w:r w:rsidRPr="00785185">
              <w:rPr>
                <w:rFonts w:asciiTheme="minorHAnsi" w:eastAsia="Calibri" w:hAnsiTheme="minorHAnsi" w:cs="Calibri"/>
                <w:sz w:val="22"/>
                <w:szCs w:val="22"/>
              </w:rPr>
              <w:t>Actions and strategies to enhance health and wellbeing in a range of environments</w:t>
            </w:r>
            <w:r w:rsidR="00BE3539" w:rsidRPr="00785185">
              <w:rPr>
                <w:rFonts w:asciiTheme="minorHAnsi" w:eastAsia="Calibri" w:hAnsiTheme="minorHAnsi" w:cs="Calibri"/>
                <w:sz w:val="22"/>
                <w:szCs w:val="22"/>
              </w:rPr>
              <w:t>;</w:t>
            </w:r>
            <w:r w:rsidRPr="00785185">
              <w:rPr>
                <w:rFonts w:asciiTheme="minorHAnsi" w:eastAsia="Calibri" w:hAnsiTheme="minorHAnsi" w:cs="Calibri"/>
                <w:sz w:val="22"/>
                <w:szCs w:val="22"/>
              </w:rPr>
              <w:t xml:space="preserve"> </w:t>
            </w:r>
            <w:r w:rsidR="005E6E62" w:rsidRPr="00785185">
              <w:rPr>
                <w:rFonts w:asciiTheme="minorHAnsi" w:eastAsia="Calibri" w:hAnsiTheme="minorHAnsi" w:cs="Calibri"/>
                <w:sz w:val="22"/>
                <w:szCs w:val="22"/>
              </w:rPr>
              <w:t>for example</w:t>
            </w:r>
            <w:r w:rsidRPr="00785185">
              <w:rPr>
                <w:rFonts w:asciiTheme="minorHAnsi" w:eastAsia="Calibri" w:hAnsiTheme="minorHAnsi" w:cs="Calibri"/>
                <w:sz w:val="22"/>
                <w:szCs w:val="22"/>
              </w:rPr>
              <w:t>:</w:t>
            </w:r>
          </w:p>
          <w:p w14:paraId="5D0E43E6"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the use of complementary health practices to support and promote good health</w:t>
            </w:r>
          </w:p>
          <w:p w14:paraId="074FBC41" w14:textId="6C258D1F"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responding to emergency situations</w:t>
            </w:r>
            <w:r w:rsidR="00B07FBD" w:rsidRPr="00785185">
              <w:rPr>
                <w:rFonts w:asciiTheme="minorHAnsi" w:hAnsiTheme="minorHAnsi" w:cstheme="minorHAnsi"/>
                <w:sz w:val="22"/>
                <w:szCs w:val="22"/>
              </w:rPr>
              <w:t xml:space="preserve"> to administer first aid, </w:t>
            </w:r>
            <w:r w:rsidR="005E6E62" w:rsidRPr="00785185">
              <w:rPr>
                <w:rFonts w:asciiTheme="minorHAnsi" w:hAnsiTheme="minorHAnsi" w:cstheme="minorHAnsi"/>
                <w:sz w:val="22"/>
                <w:szCs w:val="22"/>
              </w:rPr>
              <w:t>such as</w:t>
            </w:r>
            <w:r w:rsidR="00E643D5" w:rsidRPr="00785185">
              <w:rPr>
                <w:rFonts w:asciiTheme="minorHAnsi" w:hAnsiTheme="minorHAnsi" w:cstheme="minorHAnsi"/>
                <w:sz w:val="22"/>
                <w:szCs w:val="22"/>
              </w:rPr>
              <w:t xml:space="preserve"> </w:t>
            </w:r>
            <w:r w:rsidR="00C95D63" w:rsidRPr="00785185">
              <w:rPr>
                <w:rFonts w:asciiTheme="minorHAnsi" w:hAnsiTheme="minorHAnsi" w:cstheme="minorHAnsi"/>
                <w:sz w:val="22"/>
                <w:szCs w:val="22"/>
              </w:rPr>
              <w:t>Danger, Response</w:t>
            </w:r>
            <w:r w:rsidR="007F436C" w:rsidRPr="00785185">
              <w:rPr>
                <w:rFonts w:asciiTheme="minorHAnsi" w:hAnsiTheme="minorHAnsi" w:cstheme="minorHAnsi"/>
                <w:sz w:val="22"/>
                <w:szCs w:val="22"/>
              </w:rPr>
              <w:t>, Send, Airway, Breathing, Compression, Defibrillation (DRSABCD)</w:t>
            </w:r>
          </w:p>
          <w:p w14:paraId="18F5BA18" w14:textId="48EEE811"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identifying and managing risky situations</w:t>
            </w:r>
          </w:p>
          <w:p w14:paraId="25F0F234"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7" w:hanging="357"/>
              <w:rPr>
                <w:rFonts w:asciiTheme="minorHAnsi" w:hAnsiTheme="minorHAnsi" w:cstheme="minorHAnsi"/>
                <w:sz w:val="22"/>
                <w:szCs w:val="22"/>
              </w:rPr>
            </w:pPr>
            <w:r w:rsidRPr="00785185">
              <w:rPr>
                <w:rFonts w:asciiTheme="minorHAnsi" w:hAnsiTheme="minorHAnsi" w:cstheme="minorHAnsi"/>
                <w:sz w:val="22"/>
                <w:szCs w:val="22"/>
              </w:rPr>
              <w:t>safe blood practices</w:t>
            </w:r>
          </w:p>
          <w:p w14:paraId="2788734F"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Calibri"/>
                <w:sz w:val="22"/>
                <w:szCs w:val="22"/>
              </w:rPr>
            </w:pPr>
            <w:r w:rsidRPr="00785185">
              <w:rPr>
                <w:rFonts w:asciiTheme="minorHAnsi" w:eastAsia="Calibri" w:hAnsiTheme="minorHAnsi" w:cs="Calibri"/>
                <w:sz w:val="22"/>
                <w:szCs w:val="22"/>
              </w:rPr>
              <w:t>Impact of external influences on the ability of adolescents to make healthy and safe choices relating to:</w:t>
            </w:r>
          </w:p>
          <w:p w14:paraId="38BC5CF1"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cstheme="minorHAnsi"/>
                <w:sz w:val="22"/>
                <w:szCs w:val="22"/>
              </w:rPr>
            </w:pPr>
            <w:r w:rsidRPr="00785185">
              <w:rPr>
                <w:rFonts w:asciiTheme="minorHAnsi" w:hAnsiTheme="minorHAnsi" w:cstheme="minorHAnsi"/>
                <w:sz w:val="22"/>
                <w:szCs w:val="22"/>
              </w:rPr>
              <w:t>sexuality</w:t>
            </w:r>
          </w:p>
          <w:p w14:paraId="2D4648B8"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sz w:val="22"/>
                <w:szCs w:val="22"/>
              </w:rPr>
            </w:pPr>
            <w:r w:rsidRPr="00785185">
              <w:rPr>
                <w:rFonts w:asciiTheme="minorHAnsi" w:hAnsiTheme="minorHAnsi" w:cstheme="minorHAnsi"/>
                <w:sz w:val="22"/>
                <w:szCs w:val="22"/>
              </w:rPr>
              <w:t>alcohol and other</w:t>
            </w:r>
            <w:r w:rsidRPr="00785185">
              <w:rPr>
                <w:rFonts w:asciiTheme="minorHAnsi" w:hAnsiTheme="minorHAnsi"/>
                <w:sz w:val="22"/>
                <w:szCs w:val="22"/>
              </w:rPr>
              <w:t xml:space="preserve"> drug use</w:t>
            </w:r>
          </w:p>
          <w:p w14:paraId="7C607309" w14:textId="77777777" w:rsidR="00FF2098" w:rsidRPr="00785185" w:rsidRDefault="00FF2098" w:rsidP="003E053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contextualSpacing/>
              <w:rPr>
                <w:rFonts w:asciiTheme="minorHAnsi" w:hAnsiTheme="minorHAnsi"/>
                <w:sz w:val="22"/>
                <w:szCs w:val="22"/>
              </w:rPr>
            </w:pPr>
            <w:r w:rsidRPr="00785185">
              <w:rPr>
                <w:rFonts w:asciiTheme="minorHAnsi" w:hAnsiTheme="minorHAnsi"/>
                <w:sz w:val="22"/>
                <w:szCs w:val="22"/>
              </w:rPr>
              <w:t xml:space="preserve">risk </w:t>
            </w:r>
            <w:r w:rsidRPr="00785185">
              <w:rPr>
                <w:rFonts w:asciiTheme="minorHAnsi" w:hAnsiTheme="minorHAnsi" w:cstheme="minorHAnsi"/>
                <w:sz w:val="22"/>
                <w:szCs w:val="22"/>
              </w:rPr>
              <w:t>taking</w:t>
            </w:r>
          </w:p>
        </w:tc>
        <w:tc>
          <w:tcPr>
            <w:tcW w:w="4934" w:type="dxa"/>
            <w:tcMar>
              <w:top w:w="57" w:type="dxa"/>
              <w:bottom w:w="57" w:type="dxa"/>
            </w:tcMar>
          </w:tcPr>
          <w:p w14:paraId="1B2A2951"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hAnsiTheme="minorHAnsi"/>
                <w:sz w:val="22"/>
                <w:szCs w:val="22"/>
              </w:rPr>
            </w:pPr>
            <w:r w:rsidRPr="00785185">
              <w:rPr>
                <w:rFonts w:asciiTheme="minorHAnsi" w:hAnsiTheme="minorHAnsi"/>
                <w:sz w:val="22"/>
                <w:szCs w:val="22"/>
              </w:rPr>
              <w:t xml:space="preserve">The </w:t>
            </w:r>
            <w:r w:rsidRPr="00785185">
              <w:rPr>
                <w:rFonts w:asciiTheme="minorHAnsi" w:eastAsia="Calibri" w:hAnsiTheme="minorHAnsi" w:cs="Calibri"/>
                <w:sz w:val="22"/>
                <w:szCs w:val="22"/>
              </w:rPr>
              <w:t>impact</w:t>
            </w:r>
            <w:r w:rsidRPr="00785185">
              <w:rPr>
                <w:rFonts w:asciiTheme="minorHAnsi" w:hAnsiTheme="minorHAnsi"/>
                <w:sz w:val="22"/>
                <w:szCs w:val="22"/>
              </w:rPr>
              <w:t xml:space="preserve"> of societal and cultural </w:t>
            </w:r>
            <w:r w:rsidRPr="00785185">
              <w:rPr>
                <w:rFonts w:asciiTheme="minorHAnsi" w:hAnsiTheme="minorHAnsi" w:cstheme="minorHAnsi"/>
                <w:sz w:val="22"/>
                <w:szCs w:val="22"/>
              </w:rPr>
              <w:t>influences</w:t>
            </w:r>
            <w:r w:rsidRPr="00785185">
              <w:rPr>
                <w:rFonts w:asciiTheme="minorHAnsi" w:hAnsiTheme="minorHAnsi"/>
                <w:sz w:val="22"/>
                <w:szCs w:val="22"/>
              </w:rPr>
              <w:t xml:space="preserve"> on personal identity and health behaviour, </w:t>
            </w:r>
            <w:r w:rsidR="00DB5D9F" w:rsidRPr="00785185">
              <w:rPr>
                <w:rFonts w:asciiTheme="minorHAnsi" w:hAnsiTheme="minorHAnsi"/>
                <w:sz w:val="22"/>
                <w:szCs w:val="22"/>
              </w:rPr>
              <w:t>for example</w:t>
            </w:r>
            <w:r w:rsidRPr="00785185">
              <w:rPr>
                <w:rFonts w:asciiTheme="minorHAnsi" w:hAnsiTheme="minorHAnsi"/>
                <w:sz w:val="22"/>
                <w:szCs w:val="22"/>
              </w:rPr>
              <w:t>:</w:t>
            </w:r>
          </w:p>
          <w:p w14:paraId="3B7FC472" w14:textId="77777777" w:rsidR="00FF2098" w:rsidRPr="00785185" w:rsidRDefault="00FF2098" w:rsidP="003E053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hAnsiTheme="minorHAnsi" w:cstheme="minorHAnsi"/>
                <w:sz w:val="22"/>
                <w:szCs w:val="22"/>
              </w:rPr>
            </w:pPr>
            <w:r w:rsidRPr="00785185">
              <w:rPr>
                <w:rFonts w:asciiTheme="minorHAnsi" w:hAnsiTheme="minorHAnsi" w:cstheme="minorHAnsi"/>
                <w:sz w:val="22"/>
                <w:szCs w:val="22"/>
              </w:rPr>
              <w:t>how diversity and gender are represented in the media</w:t>
            </w:r>
          </w:p>
          <w:p w14:paraId="2FA00FD9" w14:textId="77777777" w:rsidR="00FF2098" w:rsidRPr="00785185" w:rsidRDefault="00FF2098" w:rsidP="003E053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7" w:hanging="357"/>
              <w:rPr>
                <w:rFonts w:asciiTheme="minorHAnsi" w:hAnsiTheme="minorHAnsi" w:cstheme="minorHAnsi"/>
                <w:sz w:val="22"/>
                <w:szCs w:val="22"/>
              </w:rPr>
            </w:pPr>
            <w:r w:rsidRPr="00785185">
              <w:rPr>
                <w:rFonts w:asciiTheme="minorHAnsi" w:hAnsiTheme="minorHAnsi" w:cstheme="minorHAnsi"/>
                <w:sz w:val="22"/>
                <w:szCs w:val="22"/>
              </w:rPr>
              <w:t>differing cultural beliefs and practices surrounding transition to adulthood</w:t>
            </w:r>
          </w:p>
          <w:p w14:paraId="2A8CC7C8" w14:textId="77777777" w:rsidR="00763F14" w:rsidRPr="00785185" w:rsidRDefault="00980F8B"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Calibri"/>
                <w:sz w:val="22"/>
                <w:szCs w:val="22"/>
              </w:rPr>
            </w:pPr>
            <w:r w:rsidRPr="00785185">
              <w:rPr>
                <w:rFonts w:asciiTheme="minorHAnsi" w:eastAsia="Calibri" w:hAnsiTheme="minorHAnsi" w:cs="Calibri"/>
                <w:sz w:val="22"/>
                <w:szCs w:val="22"/>
              </w:rPr>
              <w:t>Skills and strategies</w:t>
            </w:r>
            <w:r w:rsidR="00763F14" w:rsidRPr="00785185">
              <w:rPr>
                <w:rFonts w:asciiTheme="minorHAnsi" w:eastAsia="Calibri" w:hAnsiTheme="minorHAnsi" w:cs="Calibri"/>
                <w:sz w:val="22"/>
                <w:szCs w:val="22"/>
              </w:rPr>
              <w:t xml:space="preserve"> to manage situations where:</w:t>
            </w:r>
          </w:p>
          <w:p w14:paraId="75D91639" w14:textId="77777777" w:rsidR="00E56680" w:rsidRPr="00785185" w:rsidRDefault="00763F14" w:rsidP="003E0533">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risk is encouraged by others</w:t>
            </w:r>
          </w:p>
          <w:p w14:paraId="24368F5B" w14:textId="5BEBE535" w:rsidR="00763F14" w:rsidRPr="00785185" w:rsidRDefault="00763F14" w:rsidP="003E0533">
            <w:pPr>
              <w:pStyle w:val="ListParagraph"/>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2"/>
                <w:szCs w:val="22"/>
              </w:rPr>
            </w:pPr>
            <w:r w:rsidRPr="00785185">
              <w:rPr>
                <w:rFonts w:asciiTheme="minorHAnsi" w:hAnsiTheme="minorHAnsi" w:cstheme="minorHAnsi"/>
                <w:sz w:val="22"/>
                <w:szCs w:val="22"/>
              </w:rPr>
              <w:t xml:space="preserve">response to </w:t>
            </w:r>
            <w:r w:rsidR="005072C7" w:rsidRPr="00785185">
              <w:rPr>
                <w:rFonts w:asciiTheme="minorHAnsi" w:hAnsiTheme="minorHAnsi" w:cstheme="minorHAnsi"/>
                <w:sz w:val="22"/>
                <w:szCs w:val="22"/>
              </w:rPr>
              <w:t xml:space="preserve">an </w:t>
            </w:r>
            <w:r w:rsidRPr="00785185">
              <w:rPr>
                <w:rFonts w:asciiTheme="minorHAnsi" w:hAnsiTheme="minorHAnsi" w:cstheme="minorHAnsi"/>
                <w:sz w:val="22"/>
                <w:szCs w:val="22"/>
              </w:rPr>
              <w:t>emergency situation is required</w:t>
            </w:r>
            <w:r w:rsidR="00934F44" w:rsidRPr="00785185">
              <w:rPr>
                <w:rFonts w:asciiTheme="minorHAnsi" w:hAnsiTheme="minorHAnsi" w:cstheme="minorHAnsi"/>
                <w:sz w:val="22"/>
                <w:szCs w:val="22"/>
              </w:rPr>
              <w:t xml:space="preserve">; </w:t>
            </w:r>
            <w:r w:rsidRPr="00785185">
              <w:rPr>
                <w:rFonts w:asciiTheme="minorHAnsi" w:hAnsiTheme="minorHAnsi" w:cstheme="minorHAnsi"/>
                <w:sz w:val="22"/>
                <w:szCs w:val="22"/>
              </w:rPr>
              <w:t>for example:</w:t>
            </w:r>
          </w:p>
          <w:p w14:paraId="5C265945" w14:textId="77777777" w:rsidR="00763F14" w:rsidRPr="00785185" w:rsidRDefault="00763F14" w:rsidP="003E0533">
            <w:pPr>
              <w:pStyle w:val="ListParagraph"/>
              <w:numPr>
                <w:ilvl w:val="1"/>
                <w:numId w:val="17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rPr>
                <w:rFonts w:asciiTheme="minorHAnsi" w:hAnsiTheme="minorHAnsi" w:cstheme="minorHAnsi"/>
                <w:sz w:val="22"/>
                <w:szCs w:val="22"/>
              </w:rPr>
            </w:pPr>
            <w:r w:rsidRPr="00785185">
              <w:rPr>
                <w:rFonts w:asciiTheme="minorHAnsi" w:hAnsiTheme="minorHAnsi" w:cstheme="minorHAnsi"/>
                <w:sz w:val="22"/>
                <w:szCs w:val="22"/>
              </w:rPr>
              <w:t>water environments</w:t>
            </w:r>
          </w:p>
          <w:p w14:paraId="463B8348" w14:textId="77777777" w:rsidR="00763F14" w:rsidRPr="00785185" w:rsidRDefault="00763F14" w:rsidP="003E0533">
            <w:pPr>
              <w:pStyle w:val="ListParagraph"/>
              <w:numPr>
                <w:ilvl w:val="1"/>
                <w:numId w:val="17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rPr>
                <w:rFonts w:asciiTheme="minorHAnsi" w:hAnsiTheme="minorHAnsi" w:cstheme="minorHAnsi"/>
                <w:sz w:val="22"/>
                <w:szCs w:val="22"/>
              </w:rPr>
            </w:pPr>
            <w:r w:rsidRPr="00785185">
              <w:rPr>
                <w:rFonts w:asciiTheme="minorHAnsi" w:hAnsiTheme="minorHAnsi" w:cstheme="minorHAnsi"/>
                <w:sz w:val="22"/>
                <w:szCs w:val="22"/>
              </w:rPr>
              <w:t>road traumas</w:t>
            </w:r>
          </w:p>
          <w:p w14:paraId="74284B7A" w14:textId="23C21C42" w:rsidR="00763F14" w:rsidRPr="00785185" w:rsidRDefault="00763F14" w:rsidP="003E0533">
            <w:pPr>
              <w:pStyle w:val="ListParagraph"/>
              <w:numPr>
                <w:ilvl w:val="1"/>
                <w:numId w:val="17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714" w:hanging="357"/>
              <w:contextualSpacing w:val="0"/>
              <w:rPr>
                <w:rFonts w:asciiTheme="minorHAnsi" w:hAnsiTheme="minorHAnsi" w:cstheme="minorHAnsi"/>
                <w:sz w:val="22"/>
                <w:szCs w:val="22"/>
              </w:rPr>
            </w:pPr>
            <w:r w:rsidRPr="00785185">
              <w:rPr>
                <w:rFonts w:asciiTheme="minorHAnsi" w:hAnsiTheme="minorHAnsi" w:cstheme="minorHAnsi"/>
                <w:sz w:val="22"/>
                <w:szCs w:val="22"/>
              </w:rPr>
              <w:t>alcohol and other drugs</w:t>
            </w:r>
          </w:p>
          <w:p w14:paraId="48E47DDB"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hAnsiTheme="minorHAnsi"/>
                <w:sz w:val="22"/>
                <w:szCs w:val="22"/>
              </w:rPr>
            </w:pPr>
            <w:r w:rsidRPr="00785185">
              <w:rPr>
                <w:rFonts w:asciiTheme="minorHAnsi" w:eastAsia="Calibri" w:hAnsiTheme="minorHAnsi" w:cs="Calibri"/>
                <w:sz w:val="22"/>
                <w:szCs w:val="22"/>
              </w:rPr>
              <w:t>Analysis of images</w:t>
            </w:r>
            <w:r w:rsidRPr="00785185">
              <w:rPr>
                <w:rFonts w:asciiTheme="minorHAnsi" w:hAnsiTheme="minorHAnsi"/>
                <w:sz w:val="22"/>
                <w:szCs w:val="22"/>
              </w:rPr>
              <w:t xml:space="preserve"> and messages in the media </w:t>
            </w:r>
            <w:r w:rsidRPr="00785185">
              <w:rPr>
                <w:rFonts w:asciiTheme="minorHAnsi" w:hAnsiTheme="minorHAnsi" w:cstheme="minorHAnsi"/>
                <w:sz w:val="22"/>
                <w:szCs w:val="22"/>
              </w:rPr>
              <w:t>related</w:t>
            </w:r>
            <w:r w:rsidRPr="00785185">
              <w:rPr>
                <w:rFonts w:asciiTheme="minorHAnsi" w:hAnsiTheme="minorHAnsi"/>
                <w:sz w:val="22"/>
                <w:szCs w:val="22"/>
              </w:rPr>
              <w:t xml:space="preserve"> to:</w:t>
            </w:r>
          </w:p>
          <w:p w14:paraId="00BD2230" w14:textId="77777777" w:rsidR="00FF2098" w:rsidRPr="00785185" w:rsidRDefault="00FF2098" w:rsidP="003E053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hAnsiTheme="minorHAnsi" w:cstheme="minorHAnsi"/>
                <w:sz w:val="22"/>
                <w:szCs w:val="22"/>
              </w:rPr>
            </w:pPr>
            <w:r w:rsidRPr="00785185">
              <w:rPr>
                <w:rFonts w:asciiTheme="minorHAnsi" w:hAnsiTheme="minorHAnsi" w:cstheme="minorHAnsi"/>
                <w:sz w:val="22"/>
                <w:szCs w:val="22"/>
              </w:rPr>
              <w:t>alcohol and other drugs</w:t>
            </w:r>
          </w:p>
          <w:p w14:paraId="72D546EE" w14:textId="77777777" w:rsidR="00FF2098" w:rsidRPr="00785185" w:rsidRDefault="00FF2098" w:rsidP="003E053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hAnsiTheme="minorHAnsi" w:cstheme="minorHAnsi"/>
                <w:sz w:val="22"/>
                <w:szCs w:val="22"/>
              </w:rPr>
            </w:pPr>
            <w:r w:rsidRPr="00785185">
              <w:rPr>
                <w:rFonts w:asciiTheme="minorHAnsi" w:hAnsiTheme="minorHAnsi" w:cstheme="minorHAnsi"/>
                <w:sz w:val="22"/>
                <w:szCs w:val="22"/>
              </w:rPr>
              <w:t>body image</w:t>
            </w:r>
          </w:p>
          <w:p w14:paraId="7B0EFAD7" w14:textId="77777777" w:rsidR="00FF2098" w:rsidRPr="00785185" w:rsidRDefault="00FF2098" w:rsidP="003E053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hAnsiTheme="minorHAnsi" w:cstheme="minorHAnsi"/>
                <w:sz w:val="22"/>
                <w:szCs w:val="22"/>
              </w:rPr>
            </w:pPr>
            <w:r w:rsidRPr="00785185">
              <w:rPr>
                <w:rFonts w:asciiTheme="minorHAnsi" w:hAnsiTheme="minorHAnsi" w:cstheme="minorHAnsi"/>
                <w:sz w:val="22"/>
                <w:szCs w:val="22"/>
              </w:rPr>
              <w:t>fast food</w:t>
            </w:r>
          </w:p>
          <w:p w14:paraId="08BA0285" w14:textId="77777777" w:rsidR="00FF2098" w:rsidRPr="00785185" w:rsidRDefault="00FF2098" w:rsidP="003E053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hAnsiTheme="minorHAnsi" w:cstheme="minorHAnsi"/>
                <w:sz w:val="22"/>
                <w:szCs w:val="22"/>
              </w:rPr>
            </w:pPr>
            <w:r w:rsidRPr="00785185">
              <w:rPr>
                <w:rFonts w:asciiTheme="minorHAnsi" w:hAnsiTheme="minorHAnsi" w:cstheme="minorHAnsi"/>
                <w:sz w:val="22"/>
                <w:szCs w:val="22"/>
              </w:rPr>
              <w:t>road safety</w:t>
            </w:r>
          </w:p>
          <w:p w14:paraId="62FF57E5" w14:textId="77777777" w:rsidR="00FF2098" w:rsidRPr="00785185" w:rsidRDefault="00FF2098" w:rsidP="003E053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7" w:hanging="357"/>
              <w:rPr>
                <w:rFonts w:asciiTheme="minorHAnsi" w:hAnsiTheme="minorHAnsi" w:cstheme="minorHAnsi"/>
                <w:sz w:val="22"/>
                <w:szCs w:val="22"/>
              </w:rPr>
            </w:pPr>
            <w:r w:rsidRPr="00785185">
              <w:rPr>
                <w:rFonts w:asciiTheme="minorHAnsi" w:hAnsiTheme="minorHAnsi" w:cstheme="minorHAnsi"/>
                <w:sz w:val="22"/>
                <w:szCs w:val="22"/>
              </w:rPr>
              <w:t>relationships</w:t>
            </w:r>
          </w:p>
          <w:p w14:paraId="78DBD324" w14:textId="77777777" w:rsidR="00FF2098" w:rsidRPr="00785185" w:rsidRDefault="00FF2098" w:rsidP="003E05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hAnsiTheme="minorHAnsi"/>
                <w:sz w:val="22"/>
                <w:szCs w:val="22"/>
              </w:rPr>
            </w:pPr>
            <w:r w:rsidRPr="00785185">
              <w:rPr>
                <w:rFonts w:asciiTheme="minorHAnsi" w:hAnsiTheme="minorHAnsi"/>
                <w:sz w:val="22"/>
                <w:szCs w:val="22"/>
              </w:rPr>
              <w:t xml:space="preserve">External influences on sexuality and sexual </w:t>
            </w:r>
            <w:r w:rsidRPr="00785185">
              <w:rPr>
                <w:rFonts w:asciiTheme="minorHAnsi" w:hAnsiTheme="minorHAnsi" w:cstheme="minorHAnsi"/>
                <w:sz w:val="22"/>
                <w:szCs w:val="22"/>
              </w:rPr>
              <w:t>health</w:t>
            </w:r>
            <w:r w:rsidRPr="00785185">
              <w:rPr>
                <w:rFonts w:asciiTheme="minorHAnsi" w:hAnsiTheme="minorHAnsi"/>
                <w:sz w:val="22"/>
                <w:szCs w:val="22"/>
              </w:rPr>
              <w:t xml:space="preserve"> </w:t>
            </w:r>
            <w:r w:rsidRPr="00785185">
              <w:rPr>
                <w:rFonts w:asciiTheme="minorHAnsi" w:eastAsia="Calibri" w:hAnsiTheme="minorHAnsi" w:cs="Calibri"/>
                <w:sz w:val="22"/>
                <w:szCs w:val="22"/>
              </w:rPr>
              <w:t>behaviours</w:t>
            </w:r>
            <w:r w:rsidRPr="00785185">
              <w:rPr>
                <w:rFonts w:asciiTheme="minorHAnsi" w:hAnsiTheme="minorHAnsi"/>
                <w:sz w:val="22"/>
                <w:szCs w:val="22"/>
              </w:rPr>
              <w:t>, including the impact decisions and actions have on their own and others’ health and wellbeing</w:t>
            </w:r>
          </w:p>
        </w:tc>
      </w:tr>
      <w:tr w:rsidR="001450B0" w:rsidRPr="00B421C3" w14:paraId="1CCFF87D" w14:textId="77777777" w:rsidTr="00FC3373">
        <w:trPr>
          <w:trHeight w:val="8130"/>
        </w:trPr>
        <w:tc>
          <w:tcPr>
            <w:tcW w:w="2542" w:type="dxa"/>
            <w:tcBorders>
              <w:bottom w:val="single" w:sz="8" w:space="0" w:color="007852"/>
            </w:tcBorders>
            <w:shd w:val="clear" w:color="auto" w:fill="CCE4DC"/>
            <w:tcMar>
              <w:top w:w="57" w:type="dxa"/>
              <w:bottom w:w="57" w:type="dxa"/>
            </w:tcMar>
          </w:tcPr>
          <w:p w14:paraId="45B15419" w14:textId="77777777" w:rsidR="001450B0" w:rsidRPr="00B421C3" w:rsidRDefault="001450B0" w:rsidP="00FC3373">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after="0" w:line="290" w:lineRule="exact"/>
              <w:rPr>
                <w:rFonts w:asciiTheme="minorHAnsi" w:eastAsia="Arial" w:hAnsiTheme="minorHAnsi" w:cs="Arial"/>
                <w:b/>
                <w:color w:val="auto"/>
                <w:position w:val="-2"/>
              </w:rPr>
            </w:pPr>
            <w:r w:rsidRPr="00B421C3">
              <w:rPr>
                <w:rFonts w:asciiTheme="minorHAnsi" w:eastAsia="Arial" w:hAnsiTheme="minorHAnsi" w:cs="Arial"/>
                <w:b/>
                <w:color w:val="auto"/>
                <w:position w:val="-2"/>
              </w:rPr>
              <w:lastRenderedPageBreak/>
              <w:t>Communicating and interacting for health and wellbeing</w:t>
            </w:r>
          </w:p>
        </w:tc>
        <w:tc>
          <w:tcPr>
            <w:tcW w:w="4749" w:type="dxa"/>
            <w:tcBorders>
              <w:bottom w:val="single" w:sz="8" w:space="0" w:color="007852"/>
            </w:tcBorders>
            <w:shd w:val="clear" w:color="auto" w:fill="auto"/>
            <w:tcMar>
              <w:top w:w="57" w:type="dxa"/>
              <w:left w:w="80" w:type="dxa"/>
              <w:bottom w:w="57" w:type="dxa"/>
              <w:right w:w="80" w:type="dxa"/>
            </w:tcMar>
          </w:tcPr>
          <w:p w14:paraId="3EF40D1D" w14:textId="77777777" w:rsidR="001450B0" w:rsidRPr="00785185" w:rsidRDefault="001450B0"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cstheme="minorHAnsi"/>
                <w:sz w:val="22"/>
                <w:szCs w:val="22"/>
              </w:rPr>
            </w:pPr>
            <w:r w:rsidRPr="00785185">
              <w:rPr>
                <w:rFonts w:asciiTheme="minorHAnsi" w:hAnsiTheme="minorHAnsi" w:cstheme="minorHAnsi"/>
                <w:sz w:val="22"/>
                <w:szCs w:val="22"/>
              </w:rPr>
              <w:t>The impact of relationships on own and others’ wellbeing:</w:t>
            </w:r>
          </w:p>
          <w:p w14:paraId="33A7D6B2" w14:textId="77777777" w:rsidR="001450B0" w:rsidRPr="00785185" w:rsidRDefault="001450B0" w:rsidP="00FC3373">
            <w:pPr>
              <w:pStyle w:val="ListParagraph"/>
              <w:keepNext/>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785185">
              <w:rPr>
                <w:rFonts w:asciiTheme="minorHAnsi" w:hAnsiTheme="minorHAnsi" w:cstheme="minorHAnsi"/>
                <w:sz w:val="22"/>
                <w:szCs w:val="22"/>
              </w:rPr>
              <w:t>the benefits of relationships</w:t>
            </w:r>
          </w:p>
          <w:p w14:paraId="48E4373E" w14:textId="77777777" w:rsidR="001450B0" w:rsidRPr="00785185" w:rsidRDefault="001450B0" w:rsidP="00FC3373">
            <w:pPr>
              <w:pStyle w:val="ListParagraph"/>
              <w:keepNext/>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785185">
              <w:rPr>
                <w:rFonts w:asciiTheme="minorHAnsi" w:hAnsiTheme="minorHAnsi" w:cstheme="minorHAnsi"/>
                <w:sz w:val="22"/>
                <w:szCs w:val="22"/>
              </w:rPr>
              <w:t>the influence of peers and family</w:t>
            </w:r>
          </w:p>
          <w:p w14:paraId="7628116C" w14:textId="77777777" w:rsidR="008919AC" w:rsidRPr="00785185" w:rsidRDefault="007C4805" w:rsidP="00FC3373">
            <w:pPr>
              <w:pStyle w:val="ListParagraph"/>
              <w:keepNext/>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22"/>
                <w:szCs w:val="22"/>
              </w:rPr>
            </w:pPr>
            <w:r w:rsidRPr="00785185">
              <w:rPr>
                <w:rFonts w:asciiTheme="minorHAnsi" w:hAnsiTheme="minorHAnsi" w:cstheme="minorHAnsi"/>
                <w:sz w:val="22"/>
                <w:szCs w:val="22"/>
              </w:rPr>
              <w:t xml:space="preserve">when </w:t>
            </w:r>
            <w:r w:rsidR="001450B0" w:rsidRPr="00785185">
              <w:rPr>
                <w:rFonts w:asciiTheme="minorHAnsi" w:hAnsiTheme="minorHAnsi" w:cstheme="minorHAnsi"/>
                <w:sz w:val="22"/>
                <w:szCs w:val="22"/>
              </w:rPr>
              <w:t>applying online and social protocols to enhance relationships</w:t>
            </w:r>
          </w:p>
          <w:p w14:paraId="7AD4ABE2" w14:textId="1B42947B" w:rsidR="008919AC" w:rsidRPr="00785185" w:rsidRDefault="008919AC"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eastAsia="Calibri" w:hAnsiTheme="minorHAnsi" w:cs="Calibri"/>
                <w:sz w:val="22"/>
                <w:szCs w:val="22"/>
              </w:rPr>
            </w:pPr>
            <w:r w:rsidRPr="00785185">
              <w:rPr>
                <w:rFonts w:asciiTheme="minorHAnsi" w:eastAsia="Calibri" w:hAnsiTheme="minorHAnsi" w:cs="Calibri"/>
                <w:sz w:val="22"/>
                <w:szCs w:val="22"/>
              </w:rPr>
              <w:t xml:space="preserve">Strategies </w:t>
            </w:r>
            <w:r w:rsidR="00C71104" w:rsidRPr="00785185">
              <w:rPr>
                <w:rFonts w:asciiTheme="minorHAnsi" w:eastAsia="Calibri" w:hAnsiTheme="minorHAnsi" w:cs="Calibri"/>
                <w:sz w:val="22"/>
                <w:szCs w:val="22"/>
              </w:rPr>
              <w:t xml:space="preserve">and skills </w:t>
            </w:r>
            <w:r w:rsidRPr="00785185">
              <w:rPr>
                <w:rFonts w:asciiTheme="minorHAnsi" w:eastAsia="Calibri" w:hAnsiTheme="minorHAnsi" w:cs="Calibri"/>
                <w:sz w:val="22"/>
                <w:szCs w:val="22"/>
              </w:rPr>
              <w:t>to communicate assertively when seeking, giving or denying consent are explained and applied</w:t>
            </w:r>
            <w:r w:rsidR="006F31FC" w:rsidRPr="00785185">
              <w:rPr>
                <w:rFonts w:asciiTheme="minorHAnsi" w:eastAsia="Calibri" w:hAnsiTheme="minorHAnsi" w:cs="Calibri"/>
                <w:sz w:val="22"/>
                <w:szCs w:val="22"/>
              </w:rPr>
              <w:t>; for example:</w:t>
            </w:r>
          </w:p>
          <w:p w14:paraId="117F3BA2" w14:textId="32F038E9" w:rsidR="006F31FC" w:rsidRPr="00785185" w:rsidRDefault="006F31FC" w:rsidP="00FC3373">
            <w:pPr>
              <w:pStyle w:val="ListParagraph"/>
              <w:keepNext/>
              <w:numPr>
                <w:ilvl w:val="0"/>
                <w:numId w:val="170"/>
              </w:numPr>
              <w:spacing w:line="290" w:lineRule="exact"/>
              <w:rPr>
                <w:rFonts w:asciiTheme="minorHAnsi" w:hAnsiTheme="minorHAnsi" w:cstheme="minorHAnsi"/>
                <w:sz w:val="22"/>
                <w:szCs w:val="22"/>
              </w:rPr>
            </w:pPr>
            <w:r w:rsidRPr="00785185">
              <w:rPr>
                <w:rFonts w:asciiTheme="minorHAnsi" w:hAnsiTheme="minorHAnsi" w:cstheme="minorHAnsi"/>
                <w:sz w:val="22"/>
                <w:szCs w:val="22"/>
              </w:rPr>
              <w:t>exploring assertive</w:t>
            </w:r>
            <w:r w:rsidR="008F5D9D" w:rsidRPr="00785185">
              <w:rPr>
                <w:rFonts w:asciiTheme="minorHAnsi" w:hAnsiTheme="minorHAnsi" w:cstheme="minorHAnsi"/>
                <w:sz w:val="22"/>
                <w:szCs w:val="22"/>
              </w:rPr>
              <w:t xml:space="preserve"> </w:t>
            </w:r>
            <w:r w:rsidRPr="00785185">
              <w:rPr>
                <w:rFonts w:asciiTheme="minorHAnsi" w:hAnsiTheme="minorHAnsi" w:cstheme="minorHAnsi"/>
                <w:sz w:val="22"/>
                <w:szCs w:val="22"/>
              </w:rPr>
              <w:t>and respectful</w:t>
            </w:r>
            <w:r w:rsidR="008F5D9D" w:rsidRPr="00785185">
              <w:rPr>
                <w:rFonts w:asciiTheme="minorHAnsi" w:hAnsiTheme="minorHAnsi" w:cstheme="minorHAnsi"/>
                <w:sz w:val="22"/>
                <w:szCs w:val="22"/>
              </w:rPr>
              <w:t xml:space="preserve"> communication</w:t>
            </w:r>
          </w:p>
          <w:p w14:paraId="7A315C82" w14:textId="0121C5E3" w:rsidR="006F31FC" w:rsidRPr="00785185" w:rsidRDefault="007F4CDC" w:rsidP="00FC3373">
            <w:pPr>
              <w:pStyle w:val="ListParagraph"/>
              <w:keepNext/>
              <w:numPr>
                <w:ilvl w:val="0"/>
                <w:numId w:val="170"/>
              </w:numPr>
              <w:spacing w:line="290" w:lineRule="exact"/>
              <w:rPr>
                <w:rFonts w:asciiTheme="minorHAnsi" w:hAnsiTheme="minorHAnsi" w:cstheme="minorHAnsi"/>
                <w:sz w:val="22"/>
                <w:szCs w:val="22"/>
              </w:rPr>
            </w:pPr>
            <w:r w:rsidRPr="00785185">
              <w:rPr>
                <w:rFonts w:asciiTheme="minorHAnsi" w:hAnsiTheme="minorHAnsi" w:cstheme="minorHAnsi"/>
                <w:sz w:val="22"/>
                <w:szCs w:val="22"/>
              </w:rPr>
              <w:t>understanding and applying online and social protocols to enhance relationships with others and protect their own</w:t>
            </w:r>
            <w:r w:rsidR="008F5D9D" w:rsidRPr="00785185">
              <w:rPr>
                <w:rFonts w:asciiTheme="minorHAnsi" w:hAnsiTheme="minorHAnsi" w:cstheme="minorHAnsi"/>
                <w:sz w:val="22"/>
                <w:szCs w:val="22"/>
              </w:rPr>
              <w:t xml:space="preserve"> </w:t>
            </w:r>
            <w:r w:rsidRPr="00785185">
              <w:rPr>
                <w:rFonts w:asciiTheme="minorHAnsi" w:hAnsiTheme="minorHAnsi" w:cstheme="minorHAnsi"/>
                <w:sz w:val="22"/>
                <w:szCs w:val="22"/>
              </w:rPr>
              <w:t>wellbeing, including recognising and responding to online content that may be harmful for themselves or others (such as grooming or image-based abuse), respectfully communicating needs or concerns to others</w:t>
            </w:r>
          </w:p>
        </w:tc>
        <w:tc>
          <w:tcPr>
            <w:tcW w:w="4931" w:type="dxa"/>
            <w:tcBorders>
              <w:bottom w:val="single" w:sz="8" w:space="0" w:color="007852"/>
            </w:tcBorders>
            <w:shd w:val="clear" w:color="auto" w:fill="auto"/>
            <w:tcMar>
              <w:top w:w="57" w:type="dxa"/>
              <w:left w:w="80" w:type="dxa"/>
              <w:bottom w:w="57" w:type="dxa"/>
              <w:right w:w="80" w:type="dxa"/>
            </w:tcMar>
          </w:tcPr>
          <w:p w14:paraId="52B6E63B" w14:textId="77777777" w:rsidR="001450B0" w:rsidRPr="00785185" w:rsidRDefault="001450B0"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785185">
              <w:rPr>
                <w:rFonts w:asciiTheme="minorHAnsi" w:eastAsia="Calibri" w:hAnsiTheme="minorHAnsi" w:cs="Calibri"/>
                <w:sz w:val="22"/>
                <w:szCs w:val="22"/>
              </w:rPr>
              <w:t>The impact bullying and harassment can have on relationships, including online relationships, and the health and wellbeing of themselves and others</w:t>
            </w:r>
          </w:p>
          <w:p w14:paraId="381A476C" w14:textId="77B0DB24" w:rsidR="006D693B" w:rsidRPr="00785185" w:rsidRDefault="00ED0DAA"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eastAsia="Calibri" w:hAnsiTheme="minorHAnsi" w:cs="Calibri"/>
                <w:sz w:val="22"/>
                <w:szCs w:val="22"/>
              </w:rPr>
            </w:pPr>
            <w:r w:rsidRPr="00785185">
              <w:rPr>
                <w:rFonts w:asciiTheme="minorHAnsi" w:eastAsia="Calibri" w:hAnsiTheme="minorHAnsi" w:cs="Calibri"/>
                <w:sz w:val="22"/>
                <w:szCs w:val="22"/>
              </w:rPr>
              <w:t>S</w:t>
            </w:r>
            <w:r w:rsidR="00B765E0" w:rsidRPr="00785185">
              <w:rPr>
                <w:rFonts w:asciiTheme="minorHAnsi" w:eastAsia="Calibri" w:hAnsiTheme="minorHAnsi" w:cs="Calibri"/>
                <w:sz w:val="22"/>
                <w:szCs w:val="22"/>
              </w:rPr>
              <w:t xml:space="preserve">trategies </w:t>
            </w:r>
            <w:r w:rsidR="003F7051" w:rsidRPr="00785185">
              <w:rPr>
                <w:rFonts w:asciiTheme="minorHAnsi" w:eastAsia="Calibri" w:hAnsiTheme="minorHAnsi" w:cs="Calibri"/>
                <w:sz w:val="22"/>
                <w:szCs w:val="22"/>
              </w:rPr>
              <w:t xml:space="preserve">and skills </w:t>
            </w:r>
            <w:r w:rsidR="00B765E0" w:rsidRPr="00785185">
              <w:rPr>
                <w:rFonts w:asciiTheme="minorHAnsi" w:eastAsia="Calibri" w:hAnsiTheme="minorHAnsi" w:cs="Calibri"/>
                <w:sz w:val="22"/>
                <w:szCs w:val="22"/>
              </w:rPr>
              <w:t>to communicate assertively when seeking, giving or denying consent</w:t>
            </w:r>
            <w:r w:rsidRPr="00785185">
              <w:rPr>
                <w:rFonts w:asciiTheme="minorHAnsi" w:eastAsia="Calibri" w:hAnsiTheme="minorHAnsi" w:cs="Calibri"/>
                <w:sz w:val="22"/>
                <w:szCs w:val="22"/>
              </w:rPr>
              <w:t xml:space="preserve"> are explained and applied</w:t>
            </w:r>
            <w:r w:rsidR="00C2412F" w:rsidRPr="00785185">
              <w:rPr>
                <w:rFonts w:asciiTheme="minorHAnsi" w:eastAsia="Calibri" w:hAnsiTheme="minorHAnsi" w:cs="Calibri"/>
                <w:sz w:val="22"/>
                <w:szCs w:val="22"/>
              </w:rPr>
              <w:t>; for example:</w:t>
            </w:r>
          </w:p>
          <w:p w14:paraId="2C06C33C" w14:textId="77777777" w:rsidR="001F0DA6" w:rsidRPr="00785185" w:rsidRDefault="00EC38C2" w:rsidP="00FC3373">
            <w:pPr>
              <w:pStyle w:val="ListParagraph"/>
              <w:keepNext/>
              <w:numPr>
                <w:ilvl w:val="0"/>
                <w:numId w:val="170"/>
              </w:numPr>
              <w:spacing w:line="290" w:lineRule="exact"/>
              <w:rPr>
                <w:rFonts w:asciiTheme="minorHAnsi" w:hAnsiTheme="minorHAnsi" w:cstheme="minorHAnsi"/>
                <w:sz w:val="22"/>
                <w:szCs w:val="22"/>
              </w:rPr>
            </w:pPr>
            <w:r w:rsidRPr="00785185">
              <w:rPr>
                <w:rFonts w:asciiTheme="minorHAnsi" w:hAnsiTheme="minorHAnsi" w:cstheme="minorHAnsi"/>
                <w:sz w:val="22"/>
                <w:szCs w:val="22"/>
              </w:rPr>
              <w:t>exploring assertive and respectful communication</w:t>
            </w:r>
          </w:p>
          <w:p w14:paraId="03DA4E74" w14:textId="07323422" w:rsidR="00940FB2" w:rsidRPr="00785185" w:rsidRDefault="00C2412F" w:rsidP="00FC3373">
            <w:pPr>
              <w:pStyle w:val="ListParagraph"/>
              <w:keepNext/>
              <w:numPr>
                <w:ilvl w:val="0"/>
                <w:numId w:val="170"/>
              </w:numPr>
              <w:spacing w:line="290" w:lineRule="exact"/>
              <w:rPr>
                <w:rFonts w:asciiTheme="minorHAnsi" w:hAnsiTheme="minorHAnsi" w:cstheme="minorHAnsi"/>
                <w:sz w:val="22"/>
                <w:szCs w:val="22"/>
              </w:rPr>
            </w:pPr>
            <w:r w:rsidRPr="00785185">
              <w:rPr>
                <w:rFonts w:asciiTheme="minorHAnsi" w:hAnsiTheme="minorHAnsi" w:cstheme="minorHAnsi"/>
                <w:sz w:val="22"/>
                <w:szCs w:val="22"/>
              </w:rPr>
              <w:t>examining the nature of consent in different types of relationships</w:t>
            </w:r>
          </w:p>
          <w:p w14:paraId="3CFAB9DD" w14:textId="77777777" w:rsidR="001450B0" w:rsidRPr="00785185" w:rsidRDefault="001450B0" w:rsidP="00FC3373">
            <w:pPr>
              <w:keepNext/>
              <w:spacing w:before="120" w:line="290" w:lineRule="exact"/>
              <w:rPr>
                <w:rFonts w:asciiTheme="minorHAnsi" w:eastAsia="Calibri" w:hAnsiTheme="minorHAnsi" w:cstheme="minorHAnsi"/>
                <w:sz w:val="22"/>
                <w:szCs w:val="22"/>
              </w:rPr>
            </w:pPr>
            <w:r w:rsidRPr="00785185">
              <w:rPr>
                <w:rFonts w:asciiTheme="minorHAnsi" w:eastAsia="Calibri" w:hAnsiTheme="minorHAnsi" w:cstheme="minorHAnsi"/>
                <w:sz w:val="22"/>
                <w:szCs w:val="22"/>
              </w:rPr>
              <w:t>Personal, social and cultural factors influencing emotional responses and behaviour</w:t>
            </w:r>
            <w:r w:rsidR="00BE3539" w:rsidRPr="00785185">
              <w:rPr>
                <w:rFonts w:asciiTheme="minorHAnsi" w:eastAsia="Calibri" w:hAnsiTheme="minorHAnsi" w:cstheme="minorHAnsi"/>
                <w:sz w:val="22"/>
                <w:szCs w:val="22"/>
              </w:rPr>
              <w:t>;</w:t>
            </w:r>
            <w:r w:rsidRPr="00785185">
              <w:rPr>
                <w:rFonts w:asciiTheme="minorHAnsi" w:eastAsia="Calibri" w:hAnsiTheme="minorHAnsi" w:cstheme="minorHAnsi"/>
                <w:sz w:val="22"/>
                <w:szCs w:val="22"/>
              </w:rPr>
              <w:t xml:space="preserve"> </w:t>
            </w:r>
            <w:r w:rsidR="00DB77CD" w:rsidRPr="00785185">
              <w:rPr>
                <w:rFonts w:asciiTheme="minorHAnsi" w:eastAsia="Calibri" w:hAnsiTheme="minorHAnsi" w:cstheme="minorHAnsi"/>
                <w:sz w:val="22"/>
                <w:szCs w:val="22"/>
              </w:rPr>
              <w:t>for example</w:t>
            </w:r>
            <w:r w:rsidRPr="00785185">
              <w:rPr>
                <w:rFonts w:asciiTheme="minorHAnsi" w:eastAsia="Calibri" w:hAnsiTheme="minorHAnsi" w:cstheme="minorHAnsi"/>
                <w:sz w:val="22"/>
                <w:szCs w:val="22"/>
              </w:rPr>
              <w:t>:</w:t>
            </w:r>
          </w:p>
          <w:p w14:paraId="79B91764" w14:textId="77777777" w:rsidR="001450B0" w:rsidRPr="00785185" w:rsidRDefault="001450B0" w:rsidP="00FC3373">
            <w:pPr>
              <w:pStyle w:val="ListParagraph"/>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eastAsia="Calibri" w:hAnsiTheme="minorHAnsi" w:cs="Calibri"/>
                <w:sz w:val="22"/>
                <w:szCs w:val="22"/>
              </w:rPr>
            </w:pPr>
            <w:r w:rsidRPr="00785185">
              <w:rPr>
                <w:rFonts w:asciiTheme="minorHAnsi" w:eastAsia="Calibri" w:hAnsiTheme="minorHAnsi" w:cs="Calibri"/>
                <w:sz w:val="22"/>
                <w:szCs w:val="22"/>
              </w:rPr>
              <w:t>prior experience</w:t>
            </w:r>
          </w:p>
          <w:p w14:paraId="4CC35BCD" w14:textId="77777777" w:rsidR="001450B0" w:rsidRPr="00785185" w:rsidRDefault="001450B0" w:rsidP="00FC3373">
            <w:pPr>
              <w:pStyle w:val="ListParagraph"/>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eastAsia="Calibri" w:hAnsiTheme="minorHAnsi" w:cs="Calibri"/>
                <w:sz w:val="22"/>
                <w:szCs w:val="22"/>
              </w:rPr>
            </w:pPr>
            <w:r w:rsidRPr="00785185">
              <w:rPr>
                <w:rFonts w:asciiTheme="minorHAnsi" w:eastAsia="Calibri" w:hAnsiTheme="minorHAnsi" w:cs="Calibri"/>
                <w:sz w:val="22"/>
                <w:szCs w:val="22"/>
              </w:rPr>
              <w:t>norms and expectations</w:t>
            </w:r>
          </w:p>
          <w:p w14:paraId="7DA5A6B4" w14:textId="77777777" w:rsidR="001450B0" w:rsidRPr="00785185" w:rsidRDefault="001450B0" w:rsidP="00FC3373">
            <w:pPr>
              <w:pStyle w:val="ListParagraph"/>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785185">
              <w:rPr>
                <w:rFonts w:asciiTheme="minorHAnsi" w:eastAsia="Calibri" w:hAnsiTheme="minorHAnsi" w:cs="Calibri"/>
                <w:sz w:val="22"/>
                <w:szCs w:val="22"/>
              </w:rPr>
              <w:t>personal beliefs and attitudes</w:t>
            </w:r>
          </w:p>
          <w:p w14:paraId="56F9426C" w14:textId="77777777" w:rsidR="001450B0" w:rsidRPr="00785185" w:rsidRDefault="001450B0"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785185">
              <w:rPr>
                <w:rFonts w:asciiTheme="minorHAnsi" w:eastAsia="Calibri" w:hAnsiTheme="minorHAnsi" w:cs="Calibri"/>
                <w:sz w:val="22"/>
                <w:szCs w:val="22"/>
              </w:rPr>
              <w:t>Sources of health information that can support people who are going through a chal</w:t>
            </w:r>
            <w:r w:rsidR="00A2747B" w:rsidRPr="00785185">
              <w:rPr>
                <w:rFonts w:asciiTheme="minorHAnsi" w:eastAsia="Calibri" w:hAnsiTheme="minorHAnsi" w:cs="Calibri"/>
                <w:sz w:val="22"/>
                <w:szCs w:val="22"/>
              </w:rPr>
              <w:t>lenging time</w:t>
            </w:r>
          </w:p>
        </w:tc>
        <w:tc>
          <w:tcPr>
            <w:tcW w:w="4933" w:type="dxa"/>
            <w:tcBorders>
              <w:bottom w:val="single" w:sz="8" w:space="0" w:color="007852"/>
            </w:tcBorders>
            <w:shd w:val="clear" w:color="auto" w:fill="auto"/>
            <w:tcMar>
              <w:top w:w="57" w:type="dxa"/>
              <w:bottom w:w="57" w:type="dxa"/>
            </w:tcMar>
          </w:tcPr>
          <w:p w14:paraId="33760CF7" w14:textId="77777777" w:rsidR="00C42551" w:rsidRPr="00785185" w:rsidRDefault="001450B0"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785185">
              <w:rPr>
                <w:rFonts w:asciiTheme="minorHAnsi" w:eastAsia="Calibri" w:hAnsiTheme="minorHAnsi" w:cs="Calibri"/>
                <w:sz w:val="22"/>
                <w:szCs w:val="22"/>
              </w:rPr>
              <w:t>Characteristics of respectful relationships</w:t>
            </w:r>
            <w:r w:rsidR="00A84E45" w:rsidRPr="00785185">
              <w:rPr>
                <w:rFonts w:asciiTheme="minorHAnsi" w:eastAsia="Calibri" w:hAnsiTheme="minorHAnsi" w:cs="Calibri"/>
                <w:sz w:val="22"/>
                <w:szCs w:val="22"/>
              </w:rPr>
              <w:t>:</w:t>
            </w:r>
          </w:p>
          <w:p w14:paraId="52DC3081" w14:textId="77777777" w:rsidR="00A84E45" w:rsidRPr="00785185" w:rsidRDefault="00A84E45" w:rsidP="00FC3373">
            <w:pPr>
              <w:pStyle w:val="ListParagraph"/>
              <w:keepNext/>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eastAsia="Calibri" w:hAnsiTheme="minorHAnsi" w:cs="Calibri"/>
                <w:sz w:val="22"/>
                <w:szCs w:val="22"/>
              </w:rPr>
            </w:pPr>
            <w:r w:rsidRPr="00785185">
              <w:rPr>
                <w:rFonts w:asciiTheme="minorHAnsi" w:eastAsia="Calibri" w:hAnsiTheme="minorHAnsi" w:cs="Calibri"/>
                <w:sz w:val="22"/>
                <w:szCs w:val="22"/>
              </w:rPr>
              <w:t>respecting the rights and responsibilities of individuals in the relationship</w:t>
            </w:r>
          </w:p>
          <w:p w14:paraId="643D975C" w14:textId="77777777" w:rsidR="001450B0" w:rsidRPr="00785185" w:rsidRDefault="001450B0" w:rsidP="00FC3373">
            <w:pPr>
              <w:pStyle w:val="ListParagraph"/>
              <w:keepNext/>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eastAsia="Calibri" w:hAnsiTheme="minorHAnsi" w:cs="Calibri"/>
                <w:sz w:val="22"/>
                <w:szCs w:val="22"/>
              </w:rPr>
            </w:pPr>
            <w:r w:rsidRPr="00785185">
              <w:rPr>
                <w:rFonts w:asciiTheme="minorHAnsi" w:eastAsia="Calibri" w:hAnsiTheme="minorHAnsi" w:cs="Calibri"/>
                <w:sz w:val="22"/>
                <w:szCs w:val="22"/>
              </w:rPr>
              <w:t>respecting personal differences and opinions</w:t>
            </w:r>
          </w:p>
          <w:p w14:paraId="29E47DBD" w14:textId="77777777" w:rsidR="001450B0" w:rsidRPr="00785185" w:rsidRDefault="001450B0" w:rsidP="00FC3373">
            <w:pPr>
              <w:pStyle w:val="ListParagraph"/>
              <w:keepNext/>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785185">
              <w:rPr>
                <w:rFonts w:asciiTheme="minorHAnsi" w:eastAsia="Calibri" w:hAnsiTheme="minorHAnsi" w:cs="Calibri"/>
                <w:sz w:val="22"/>
                <w:szCs w:val="22"/>
              </w:rPr>
              <w:t>empathy</w:t>
            </w:r>
          </w:p>
          <w:p w14:paraId="3DB882EB" w14:textId="77777777" w:rsidR="001450B0" w:rsidRPr="00785185" w:rsidRDefault="001450B0"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785185">
              <w:rPr>
                <w:rFonts w:asciiTheme="minorHAnsi" w:eastAsia="Calibri" w:hAnsiTheme="minorHAnsi" w:cs="Calibri"/>
                <w:sz w:val="22"/>
                <w:szCs w:val="22"/>
              </w:rPr>
              <w:t>Strategies for managing emotional responses and resolving conflict in a family, social or online environment</w:t>
            </w:r>
          </w:p>
          <w:p w14:paraId="51FD9CD6" w14:textId="77777777" w:rsidR="00C2412F" w:rsidRPr="00785185" w:rsidRDefault="005901FD"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sz w:val="22"/>
                <w:szCs w:val="22"/>
              </w:rPr>
            </w:pPr>
            <w:r w:rsidRPr="00785185">
              <w:rPr>
                <w:rFonts w:asciiTheme="minorHAnsi" w:hAnsiTheme="minorHAnsi"/>
                <w:sz w:val="22"/>
                <w:szCs w:val="22"/>
              </w:rPr>
              <w:t>Strategies are examined, such as communicating choices, seeking, giving and denying consent, and expressing opinions and needs that can support the development of respectful relationships, including sexual relationships</w:t>
            </w:r>
            <w:r w:rsidR="00C2412F" w:rsidRPr="00785185">
              <w:rPr>
                <w:rFonts w:asciiTheme="minorHAnsi" w:hAnsiTheme="minorHAnsi"/>
                <w:sz w:val="22"/>
                <w:szCs w:val="22"/>
              </w:rPr>
              <w:t>; for example:</w:t>
            </w:r>
          </w:p>
          <w:p w14:paraId="14E5C3D3" w14:textId="77777777" w:rsidR="00AF5153" w:rsidRPr="00785185" w:rsidRDefault="00C2412F" w:rsidP="00FC3373">
            <w:pPr>
              <w:pStyle w:val="ListParagraph"/>
              <w:keepNext/>
              <w:numPr>
                <w:ilvl w:val="0"/>
                <w:numId w:val="171"/>
              </w:numPr>
              <w:spacing w:line="290" w:lineRule="exact"/>
              <w:rPr>
                <w:rFonts w:asciiTheme="minorHAnsi" w:hAnsiTheme="minorHAnsi"/>
                <w:sz w:val="22"/>
                <w:szCs w:val="22"/>
              </w:rPr>
            </w:pPr>
            <w:r w:rsidRPr="00785185">
              <w:rPr>
                <w:rFonts w:asciiTheme="minorHAnsi" w:eastAsia="Calibri" w:hAnsiTheme="minorHAnsi" w:cs="Calibri"/>
                <w:sz w:val="22"/>
                <w:szCs w:val="22"/>
              </w:rPr>
              <w:t>describing strategies that enhance the safety and wellbeing of sexual partners, such as communicating feelings of each party, respecting boundaries and choices, gaining affirmative consent, assertive communication and respecting individuals’ rights</w:t>
            </w:r>
          </w:p>
          <w:p w14:paraId="6A83413E" w14:textId="44C41810" w:rsidR="005901FD" w:rsidRPr="00785185" w:rsidRDefault="00AF5153" w:rsidP="00FC3373">
            <w:pPr>
              <w:pStyle w:val="ListParagraph"/>
              <w:keepNext/>
              <w:numPr>
                <w:ilvl w:val="0"/>
                <w:numId w:val="171"/>
              </w:numPr>
              <w:spacing w:after="120" w:line="290" w:lineRule="exact"/>
              <w:rPr>
                <w:rFonts w:asciiTheme="minorHAnsi" w:hAnsiTheme="minorHAnsi"/>
                <w:sz w:val="22"/>
                <w:szCs w:val="22"/>
              </w:rPr>
            </w:pPr>
            <w:r w:rsidRPr="00785185">
              <w:rPr>
                <w:rFonts w:asciiTheme="minorHAnsi" w:hAnsiTheme="minorHAnsi"/>
                <w:sz w:val="22"/>
                <w:szCs w:val="22"/>
              </w:rPr>
              <w:t xml:space="preserve">investigating the </w:t>
            </w:r>
            <w:r w:rsidR="00425921" w:rsidRPr="00785185">
              <w:rPr>
                <w:rFonts w:asciiTheme="minorHAnsi" w:hAnsiTheme="minorHAnsi"/>
                <w:sz w:val="22"/>
                <w:szCs w:val="22"/>
              </w:rPr>
              <w:t xml:space="preserve">Western Australian </w:t>
            </w:r>
            <w:r w:rsidRPr="00785185">
              <w:rPr>
                <w:rFonts w:asciiTheme="minorHAnsi" w:hAnsiTheme="minorHAnsi"/>
                <w:sz w:val="22"/>
                <w:szCs w:val="22"/>
              </w:rPr>
              <w:t>legal requirements in relation to seeking, giving, refusing and accepting the refusal of consent, and considering how these laws relate to relationships with friends, colleagues, strangers and intimate partners, in both online and offline interactions</w:t>
            </w:r>
          </w:p>
          <w:p w14:paraId="486AD97D" w14:textId="77777777" w:rsidR="001450B0" w:rsidRPr="00785185" w:rsidRDefault="001450B0"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785185">
              <w:rPr>
                <w:rFonts w:asciiTheme="minorHAnsi" w:eastAsia="Calibri" w:hAnsiTheme="minorHAnsi" w:cs="Calibri"/>
                <w:sz w:val="22"/>
                <w:szCs w:val="22"/>
              </w:rPr>
              <w:t>Skills to determine appropriateness and reliabili</w:t>
            </w:r>
            <w:r w:rsidR="00A2747B" w:rsidRPr="00785185">
              <w:rPr>
                <w:rFonts w:asciiTheme="minorHAnsi" w:eastAsia="Calibri" w:hAnsiTheme="minorHAnsi" w:cs="Calibri"/>
                <w:sz w:val="22"/>
                <w:szCs w:val="22"/>
              </w:rPr>
              <w:t>ty of online health information</w:t>
            </w:r>
          </w:p>
        </w:tc>
        <w:tc>
          <w:tcPr>
            <w:tcW w:w="4934" w:type="dxa"/>
            <w:tcBorders>
              <w:bottom w:val="single" w:sz="8" w:space="0" w:color="007852"/>
            </w:tcBorders>
            <w:tcMar>
              <w:top w:w="57" w:type="dxa"/>
              <w:bottom w:w="57" w:type="dxa"/>
            </w:tcMar>
          </w:tcPr>
          <w:p w14:paraId="462674D0" w14:textId="77777777" w:rsidR="001450B0" w:rsidRPr="00785185" w:rsidRDefault="001450B0"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sz w:val="22"/>
                <w:szCs w:val="22"/>
              </w:rPr>
            </w:pPr>
            <w:r w:rsidRPr="00785185">
              <w:rPr>
                <w:rFonts w:asciiTheme="minorHAnsi" w:hAnsiTheme="minorHAnsi"/>
                <w:sz w:val="22"/>
                <w:szCs w:val="22"/>
              </w:rPr>
              <w:t>Skills and strategies to promote respectful relationships</w:t>
            </w:r>
            <w:r w:rsidR="00BE3539" w:rsidRPr="00785185">
              <w:rPr>
                <w:rFonts w:asciiTheme="minorHAnsi" w:hAnsiTheme="minorHAnsi"/>
                <w:sz w:val="22"/>
                <w:szCs w:val="22"/>
              </w:rPr>
              <w:t>;</w:t>
            </w:r>
            <w:r w:rsidRPr="00785185">
              <w:rPr>
                <w:rFonts w:asciiTheme="minorHAnsi" w:hAnsiTheme="minorHAnsi"/>
                <w:sz w:val="22"/>
                <w:szCs w:val="22"/>
              </w:rPr>
              <w:t xml:space="preserve"> </w:t>
            </w:r>
            <w:r w:rsidR="00DB77CD" w:rsidRPr="00785185">
              <w:rPr>
                <w:rFonts w:asciiTheme="minorHAnsi" w:hAnsiTheme="minorHAnsi"/>
                <w:sz w:val="22"/>
                <w:szCs w:val="22"/>
              </w:rPr>
              <w:t>for example</w:t>
            </w:r>
            <w:r w:rsidRPr="00785185">
              <w:rPr>
                <w:rFonts w:asciiTheme="minorHAnsi" w:hAnsiTheme="minorHAnsi"/>
                <w:sz w:val="22"/>
                <w:szCs w:val="22"/>
              </w:rPr>
              <w:t>:</w:t>
            </w:r>
          </w:p>
          <w:p w14:paraId="4C5C38B0" w14:textId="77777777" w:rsidR="001450B0" w:rsidRPr="00785185" w:rsidRDefault="001450B0" w:rsidP="00FC3373">
            <w:pPr>
              <w:pStyle w:val="ListParagraph"/>
              <w:keepNext/>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sz w:val="22"/>
                <w:szCs w:val="22"/>
              </w:rPr>
            </w:pPr>
            <w:r w:rsidRPr="00785185">
              <w:rPr>
                <w:rFonts w:asciiTheme="minorHAnsi" w:hAnsiTheme="minorHAnsi"/>
                <w:sz w:val="22"/>
                <w:szCs w:val="22"/>
              </w:rPr>
              <w:t>appropriate emotional responses in a variety of situations</w:t>
            </w:r>
          </w:p>
          <w:p w14:paraId="08F78BB6" w14:textId="77777777" w:rsidR="001450B0" w:rsidRPr="00785185" w:rsidRDefault="001450B0" w:rsidP="00FC3373">
            <w:pPr>
              <w:pStyle w:val="ListParagraph"/>
              <w:keepNext/>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sz w:val="22"/>
                <w:szCs w:val="22"/>
              </w:rPr>
            </w:pPr>
            <w:r w:rsidRPr="00785185">
              <w:rPr>
                <w:rFonts w:asciiTheme="minorHAnsi" w:hAnsiTheme="minorHAnsi"/>
                <w:sz w:val="22"/>
                <w:szCs w:val="22"/>
              </w:rPr>
              <w:t>taking action if a relationship is not respectful</w:t>
            </w:r>
          </w:p>
          <w:p w14:paraId="1BB77B71" w14:textId="77777777" w:rsidR="001450B0" w:rsidRPr="00785185" w:rsidRDefault="001450B0" w:rsidP="00FC3373">
            <w:pPr>
              <w:pStyle w:val="ListParagraph"/>
              <w:keepNext/>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sz w:val="22"/>
                <w:szCs w:val="22"/>
              </w:rPr>
            </w:pPr>
            <w:r w:rsidRPr="00785185">
              <w:rPr>
                <w:rFonts w:asciiTheme="minorHAnsi" w:hAnsiTheme="minorHAnsi"/>
                <w:sz w:val="22"/>
                <w:szCs w:val="22"/>
              </w:rPr>
              <w:t>appropriate bystander behaviour in physical and online interactions</w:t>
            </w:r>
          </w:p>
          <w:p w14:paraId="69076BF9" w14:textId="77777777" w:rsidR="001450B0" w:rsidRPr="00785185" w:rsidRDefault="001450B0"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sz w:val="22"/>
                <w:szCs w:val="22"/>
              </w:rPr>
            </w:pPr>
            <w:r w:rsidRPr="00785185">
              <w:rPr>
                <w:rFonts w:asciiTheme="minorHAnsi" w:hAnsiTheme="minorHAnsi"/>
                <w:sz w:val="22"/>
                <w:szCs w:val="22"/>
              </w:rPr>
              <w:t>Effects of emotional responses on relationships</w:t>
            </w:r>
            <w:r w:rsidR="00BE3539" w:rsidRPr="00785185">
              <w:rPr>
                <w:rFonts w:asciiTheme="minorHAnsi" w:hAnsiTheme="minorHAnsi"/>
                <w:sz w:val="22"/>
                <w:szCs w:val="22"/>
              </w:rPr>
              <w:t>;</w:t>
            </w:r>
            <w:r w:rsidRPr="00785185">
              <w:rPr>
                <w:rFonts w:asciiTheme="minorHAnsi" w:hAnsiTheme="minorHAnsi"/>
                <w:sz w:val="22"/>
                <w:szCs w:val="22"/>
              </w:rPr>
              <w:t xml:space="preserve"> </w:t>
            </w:r>
            <w:r w:rsidR="00DB77CD" w:rsidRPr="00785185">
              <w:rPr>
                <w:rFonts w:asciiTheme="minorHAnsi" w:hAnsiTheme="minorHAnsi"/>
                <w:sz w:val="22"/>
                <w:szCs w:val="22"/>
              </w:rPr>
              <w:t>for example</w:t>
            </w:r>
            <w:r w:rsidRPr="00785185">
              <w:rPr>
                <w:rFonts w:asciiTheme="minorHAnsi" w:hAnsiTheme="minorHAnsi"/>
                <w:sz w:val="22"/>
                <w:szCs w:val="22"/>
              </w:rPr>
              <w:t>:</w:t>
            </w:r>
          </w:p>
          <w:p w14:paraId="5CC62C10" w14:textId="77777777" w:rsidR="001450B0" w:rsidRPr="00785185" w:rsidRDefault="001450B0" w:rsidP="00FC3373">
            <w:pPr>
              <w:pStyle w:val="ListParagraph"/>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sz w:val="22"/>
                <w:szCs w:val="22"/>
              </w:rPr>
            </w:pPr>
            <w:r w:rsidRPr="00785185">
              <w:rPr>
                <w:rFonts w:asciiTheme="minorHAnsi" w:hAnsiTheme="minorHAnsi"/>
                <w:sz w:val="22"/>
                <w:szCs w:val="22"/>
              </w:rPr>
              <w:t>extreme emotions impacting on situations or relationships</w:t>
            </w:r>
          </w:p>
          <w:p w14:paraId="39953E46" w14:textId="77777777" w:rsidR="001450B0" w:rsidRPr="00785185" w:rsidRDefault="001450B0" w:rsidP="00FC3373">
            <w:pPr>
              <w:pStyle w:val="ListParagraph"/>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sz w:val="22"/>
                <w:szCs w:val="22"/>
              </w:rPr>
            </w:pPr>
            <w:r w:rsidRPr="00785185">
              <w:rPr>
                <w:rFonts w:asciiTheme="minorHAnsi" w:hAnsiTheme="minorHAnsi"/>
                <w:sz w:val="22"/>
                <w:szCs w:val="22"/>
              </w:rPr>
              <w:t>the consequences of not recognising emotions of others</w:t>
            </w:r>
          </w:p>
          <w:p w14:paraId="6BD0F370" w14:textId="77777777" w:rsidR="00AF5153" w:rsidRPr="00785185" w:rsidRDefault="007662BB"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sz w:val="22"/>
                <w:szCs w:val="22"/>
              </w:rPr>
            </w:pPr>
            <w:r w:rsidRPr="00785185">
              <w:rPr>
                <w:rFonts w:asciiTheme="minorHAnsi" w:hAnsiTheme="minorHAnsi"/>
                <w:sz w:val="22"/>
                <w:szCs w:val="22"/>
              </w:rPr>
              <w:t xml:space="preserve">Strategies are examined, </w:t>
            </w:r>
            <w:r w:rsidR="00533AE0" w:rsidRPr="00785185">
              <w:rPr>
                <w:rFonts w:asciiTheme="minorHAnsi" w:hAnsiTheme="minorHAnsi"/>
                <w:sz w:val="22"/>
                <w:szCs w:val="22"/>
              </w:rPr>
              <w:t>such as communicating c</w:t>
            </w:r>
            <w:r w:rsidR="00673A50" w:rsidRPr="00785185">
              <w:rPr>
                <w:rFonts w:asciiTheme="minorHAnsi" w:hAnsiTheme="minorHAnsi"/>
                <w:sz w:val="22"/>
                <w:szCs w:val="22"/>
              </w:rPr>
              <w:t>hoices</w:t>
            </w:r>
            <w:r w:rsidR="00533AE0" w:rsidRPr="00785185">
              <w:rPr>
                <w:rFonts w:asciiTheme="minorHAnsi" w:hAnsiTheme="minorHAnsi"/>
                <w:sz w:val="22"/>
                <w:szCs w:val="22"/>
              </w:rPr>
              <w:t xml:space="preserve">, </w:t>
            </w:r>
            <w:r w:rsidR="00673A50" w:rsidRPr="00785185">
              <w:rPr>
                <w:rFonts w:asciiTheme="minorHAnsi" w:hAnsiTheme="minorHAnsi"/>
                <w:sz w:val="22"/>
                <w:szCs w:val="22"/>
              </w:rPr>
              <w:t xml:space="preserve">seeking, giving and denying consent, and expressing opinions and needs </w:t>
            </w:r>
            <w:r w:rsidRPr="00785185">
              <w:rPr>
                <w:rFonts w:asciiTheme="minorHAnsi" w:hAnsiTheme="minorHAnsi"/>
                <w:sz w:val="22"/>
                <w:szCs w:val="22"/>
              </w:rPr>
              <w:t xml:space="preserve">that </w:t>
            </w:r>
            <w:r w:rsidR="00673A50" w:rsidRPr="00785185">
              <w:rPr>
                <w:rFonts w:asciiTheme="minorHAnsi" w:hAnsiTheme="minorHAnsi"/>
                <w:sz w:val="22"/>
                <w:szCs w:val="22"/>
              </w:rPr>
              <w:t>can support the development of respectful relationships, including sexual relationships</w:t>
            </w:r>
            <w:r w:rsidR="00AF5153" w:rsidRPr="00785185">
              <w:rPr>
                <w:rFonts w:asciiTheme="minorHAnsi" w:hAnsiTheme="minorHAnsi"/>
                <w:sz w:val="22"/>
                <w:szCs w:val="22"/>
              </w:rPr>
              <w:t>; for example:</w:t>
            </w:r>
          </w:p>
          <w:p w14:paraId="6F6F9123" w14:textId="427D3DF6" w:rsidR="00AF5153" w:rsidRPr="00785185" w:rsidRDefault="00AF5153" w:rsidP="00FC3373">
            <w:pPr>
              <w:pStyle w:val="ListParagraph"/>
              <w:keepNext/>
              <w:numPr>
                <w:ilvl w:val="0"/>
                <w:numId w:val="171"/>
              </w:numPr>
              <w:spacing w:line="290" w:lineRule="exact"/>
              <w:rPr>
                <w:rFonts w:asciiTheme="minorHAnsi" w:hAnsiTheme="minorHAnsi"/>
                <w:sz w:val="22"/>
                <w:szCs w:val="22"/>
              </w:rPr>
            </w:pPr>
            <w:r w:rsidRPr="00785185">
              <w:rPr>
                <w:rFonts w:asciiTheme="minorHAnsi" w:hAnsiTheme="minorHAnsi"/>
                <w:sz w:val="22"/>
                <w:szCs w:val="22"/>
              </w:rPr>
              <w:t>reflecting on the potential impact of their own behaviour on others and the importance of taking responsibility for</w:t>
            </w:r>
            <w:r w:rsidR="00F248E6" w:rsidRPr="00785185">
              <w:rPr>
                <w:rFonts w:asciiTheme="minorHAnsi" w:hAnsiTheme="minorHAnsi"/>
                <w:sz w:val="22"/>
                <w:szCs w:val="22"/>
              </w:rPr>
              <w:t xml:space="preserve"> </w:t>
            </w:r>
            <w:r w:rsidRPr="00785185">
              <w:rPr>
                <w:rFonts w:asciiTheme="minorHAnsi" w:hAnsiTheme="minorHAnsi"/>
                <w:sz w:val="22"/>
                <w:szCs w:val="22"/>
              </w:rPr>
              <w:t>their own actions to ensure they do no harm to others</w:t>
            </w:r>
          </w:p>
          <w:p w14:paraId="2D82E2D1" w14:textId="6FC06E58" w:rsidR="00673A50" w:rsidRPr="00785185" w:rsidRDefault="00AF5153" w:rsidP="00FC3373">
            <w:pPr>
              <w:pStyle w:val="ListParagraph"/>
              <w:keepNext/>
              <w:numPr>
                <w:ilvl w:val="0"/>
                <w:numId w:val="171"/>
              </w:numPr>
              <w:spacing w:after="120" w:line="290" w:lineRule="exact"/>
              <w:rPr>
                <w:rFonts w:asciiTheme="minorHAnsi" w:hAnsiTheme="minorHAnsi"/>
                <w:sz w:val="22"/>
                <w:szCs w:val="22"/>
              </w:rPr>
            </w:pPr>
            <w:r w:rsidRPr="00785185">
              <w:rPr>
                <w:rFonts w:asciiTheme="minorHAnsi" w:hAnsiTheme="minorHAnsi"/>
                <w:sz w:val="22"/>
                <w:szCs w:val="22"/>
              </w:rPr>
              <w:t>refining strategies to communicate clearly and respectfully their choices, needs and opinions in a range of relationship scenarios, such as in peer group, family or work situations</w:t>
            </w:r>
            <w:r w:rsidR="00533AE0" w:rsidRPr="00785185">
              <w:rPr>
                <w:rFonts w:asciiTheme="minorHAnsi" w:hAnsiTheme="minorHAnsi"/>
                <w:sz w:val="22"/>
                <w:szCs w:val="22"/>
              </w:rPr>
              <w:t xml:space="preserve"> </w:t>
            </w:r>
          </w:p>
          <w:p w14:paraId="1144282C" w14:textId="77777777" w:rsidR="001450B0" w:rsidRPr="00785185" w:rsidRDefault="001450B0" w:rsidP="00FC3373">
            <w:pPr>
              <w:keepNext/>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sz w:val="22"/>
                <w:szCs w:val="22"/>
              </w:rPr>
            </w:pPr>
            <w:r w:rsidRPr="00785185">
              <w:rPr>
                <w:rFonts w:asciiTheme="minorHAnsi" w:hAnsiTheme="minorHAnsi"/>
                <w:sz w:val="22"/>
                <w:szCs w:val="22"/>
              </w:rPr>
              <w:t>Critical health literacy skills and strategies:</w:t>
            </w:r>
          </w:p>
          <w:p w14:paraId="7EC5D4F5" w14:textId="77777777" w:rsidR="001450B0" w:rsidRPr="00785185" w:rsidRDefault="001450B0" w:rsidP="00FC3373">
            <w:pPr>
              <w:pStyle w:val="ListParagraph"/>
              <w:keepNext/>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sz w:val="22"/>
                <w:szCs w:val="22"/>
              </w:rPr>
            </w:pPr>
            <w:r w:rsidRPr="00785185">
              <w:rPr>
                <w:rFonts w:asciiTheme="minorHAnsi" w:hAnsiTheme="minorHAnsi"/>
                <w:sz w:val="22"/>
                <w:szCs w:val="22"/>
              </w:rPr>
              <w:t>evaluating health services in the community</w:t>
            </w:r>
          </w:p>
          <w:p w14:paraId="0687A4F5" w14:textId="77777777" w:rsidR="00DC4823" w:rsidRPr="00785185" w:rsidRDefault="001450B0" w:rsidP="00FC3373">
            <w:pPr>
              <w:pStyle w:val="ListParagraph"/>
              <w:keepNext/>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sz w:val="22"/>
                <w:szCs w:val="22"/>
              </w:rPr>
            </w:pPr>
            <w:r w:rsidRPr="00785185">
              <w:rPr>
                <w:rFonts w:asciiTheme="minorHAnsi" w:hAnsiTheme="minorHAnsi"/>
                <w:sz w:val="22"/>
                <w:szCs w:val="22"/>
              </w:rPr>
              <w:t>examining policies and processes for ensuring safer behaviours</w:t>
            </w:r>
          </w:p>
        </w:tc>
      </w:tr>
      <w:tr w:rsidR="001450B0" w:rsidRPr="00B421C3" w14:paraId="2C7E40B4" w14:textId="77777777" w:rsidTr="00FC3373">
        <w:trPr>
          <w:trHeight w:val="283"/>
        </w:trPr>
        <w:tc>
          <w:tcPr>
            <w:tcW w:w="2542" w:type="dxa"/>
            <w:shd w:val="clear" w:color="auto" w:fill="CCE4DC"/>
            <w:tcMar>
              <w:top w:w="57" w:type="dxa"/>
              <w:bottom w:w="57" w:type="dxa"/>
            </w:tcMar>
          </w:tcPr>
          <w:p w14:paraId="55D37AFD" w14:textId="77777777" w:rsidR="001450B0" w:rsidRPr="00B421C3" w:rsidRDefault="001450B0" w:rsidP="00FC3373">
            <w:pPr>
              <w:pStyle w:val="BodyA"/>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after="0" w:line="290" w:lineRule="exact"/>
              <w:rPr>
                <w:rFonts w:asciiTheme="minorHAnsi" w:eastAsia="Arial" w:hAnsiTheme="minorHAnsi" w:cs="Arial"/>
                <w:b/>
                <w:color w:val="auto"/>
                <w:position w:val="-2"/>
              </w:rPr>
            </w:pPr>
            <w:r w:rsidRPr="00B421C3">
              <w:rPr>
                <w:rFonts w:asciiTheme="minorHAnsi" w:eastAsia="Arial" w:hAnsiTheme="minorHAnsi" w:cs="Arial"/>
                <w:b/>
                <w:color w:val="auto"/>
                <w:position w:val="-2"/>
              </w:rPr>
              <w:t>Contributing to healthy and active communities</w:t>
            </w:r>
          </w:p>
        </w:tc>
        <w:tc>
          <w:tcPr>
            <w:tcW w:w="4749" w:type="dxa"/>
            <w:shd w:val="clear" w:color="auto" w:fill="auto"/>
            <w:tcMar>
              <w:top w:w="57" w:type="dxa"/>
              <w:left w:w="80" w:type="dxa"/>
              <w:bottom w:w="57" w:type="dxa"/>
              <w:right w:w="80" w:type="dxa"/>
            </w:tcMar>
          </w:tcPr>
          <w:p w14:paraId="2D221A2C" w14:textId="77777777" w:rsidR="001450B0" w:rsidRPr="00B421C3" w:rsidRDefault="001450B0" w:rsidP="00FC3373">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cstheme="minorHAnsi"/>
                <w:sz w:val="22"/>
                <w:szCs w:val="22"/>
              </w:rPr>
            </w:pPr>
            <w:r w:rsidRPr="00B421C3">
              <w:rPr>
                <w:rFonts w:asciiTheme="minorHAnsi" w:hAnsiTheme="minorHAnsi" w:cstheme="minorHAnsi"/>
                <w:sz w:val="22"/>
                <w:szCs w:val="22"/>
              </w:rPr>
              <w:t>Preventive health practices for young people to avoid and manage risk</w:t>
            </w:r>
            <w:r w:rsidR="00BE3539" w:rsidRPr="00B421C3">
              <w:rPr>
                <w:rFonts w:asciiTheme="minorHAnsi" w:hAnsiTheme="minorHAnsi" w:cstheme="minorHAnsi"/>
                <w:sz w:val="22"/>
                <w:szCs w:val="22"/>
              </w:rPr>
              <w:t>;</w:t>
            </w:r>
            <w:r w:rsidRPr="00B421C3">
              <w:rPr>
                <w:rFonts w:asciiTheme="minorHAnsi" w:hAnsiTheme="minorHAnsi" w:cstheme="minorHAnsi"/>
                <w:sz w:val="22"/>
                <w:szCs w:val="22"/>
              </w:rPr>
              <w:t xml:space="preserve"> </w:t>
            </w:r>
            <w:r w:rsidR="00B325A1" w:rsidRPr="00B421C3">
              <w:rPr>
                <w:rFonts w:asciiTheme="minorHAnsi" w:hAnsiTheme="minorHAnsi" w:cstheme="minorHAnsi"/>
                <w:sz w:val="22"/>
                <w:szCs w:val="22"/>
              </w:rPr>
              <w:t>for example</w:t>
            </w:r>
            <w:r w:rsidRPr="00B421C3">
              <w:rPr>
                <w:rFonts w:asciiTheme="minorHAnsi" w:hAnsiTheme="minorHAnsi" w:cstheme="minorHAnsi"/>
                <w:sz w:val="22"/>
                <w:szCs w:val="22"/>
              </w:rPr>
              <w:t>:</w:t>
            </w:r>
          </w:p>
          <w:p w14:paraId="1052D0CB" w14:textId="77777777" w:rsidR="001450B0" w:rsidRPr="00B421C3" w:rsidRDefault="001450B0" w:rsidP="00FC3373">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B421C3">
              <w:rPr>
                <w:rFonts w:asciiTheme="minorHAnsi" w:hAnsiTheme="minorHAnsi" w:cstheme="minorHAnsi"/>
                <w:sz w:val="22"/>
                <w:szCs w:val="22"/>
              </w:rPr>
              <w:t>sun-protective behaviours</w:t>
            </w:r>
          </w:p>
          <w:p w14:paraId="5420C82C" w14:textId="77777777" w:rsidR="001450B0" w:rsidRPr="00B421C3" w:rsidRDefault="001450B0" w:rsidP="00FC3373">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22"/>
                <w:szCs w:val="22"/>
              </w:rPr>
            </w:pPr>
            <w:r w:rsidRPr="00B421C3">
              <w:rPr>
                <w:rFonts w:asciiTheme="minorHAnsi" w:hAnsiTheme="minorHAnsi" w:cstheme="minorHAnsi"/>
                <w:sz w:val="22"/>
                <w:szCs w:val="22"/>
              </w:rPr>
              <w:t>adoption of the Australian Dietary Guidelines</w:t>
            </w:r>
            <w:r w:rsidRPr="00B421C3" w:rsidDel="00584A64">
              <w:rPr>
                <w:rFonts w:asciiTheme="minorHAnsi" w:hAnsiTheme="minorHAnsi" w:cstheme="minorHAnsi"/>
                <w:sz w:val="22"/>
                <w:szCs w:val="22"/>
              </w:rPr>
              <w:t xml:space="preserve"> </w:t>
            </w:r>
            <w:r w:rsidRPr="00B421C3">
              <w:rPr>
                <w:rFonts w:asciiTheme="minorHAnsi" w:hAnsiTheme="minorHAnsi" w:cstheme="minorHAnsi"/>
                <w:sz w:val="22"/>
                <w:szCs w:val="22"/>
              </w:rPr>
              <w:t>for healthy food choices and serving sizes</w:t>
            </w:r>
          </w:p>
          <w:p w14:paraId="08AC2451" w14:textId="77777777" w:rsidR="001450B0" w:rsidRPr="00B421C3" w:rsidRDefault="001450B0" w:rsidP="00FC3373">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cstheme="minorHAnsi"/>
                <w:sz w:val="22"/>
                <w:szCs w:val="22"/>
              </w:rPr>
            </w:pPr>
            <w:r w:rsidRPr="00B421C3">
              <w:rPr>
                <w:rFonts w:asciiTheme="minorHAnsi" w:hAnsiTheme="minorHAnsi" w:cstheme="minorHAnsi"/>
                <w:sz w:val="22"/>
                <w:szCs w:val="22"/>
              </w:rPr>
              <w:t>Health and social benefits of physical activity and recreational pursuits in natural and outdoor settings</w:t>
            </w:r>
          </w:p>
        </w:tc>
        <w:tc>
          <w:tcPr>
            <w:tcW w:w="4931" w:type="dxa"/>
            <w:shd w:val="clear" w:color="auto" w:fill="auto"/>
            <w:tcMar>
              <w:top w:w="57" w:type="dxa"/>
              <w:left w:w="80" w:type="dxa"/>
              <w:bottom w:w="57" w:type="dxa"/>
              <w:right w:w="80" w:type="dxa"/>
            </w:tcMar>
          </w:tcPr>
          <w:p w14:paraId="4EF9F338" w14:textId="1C5E73D5" w:rsidR="001450B0" w:rsidRPr="00B421C3" w:rsidRDefault="001450B0" w:rsidP="00FC3373">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B421C3">
              <w:rPr>
                <w:rFonts w:asciiTheme="minorHAnsi" w:eastAsia="Calibri" w:hAnsiTheme="minorHAnsi" w:cs="Calibri"/>
                <w:sz w:val="22"/>
                <w:szCs w:val="22"/>
              </w:rPr>
              <w:t xml:space="preserve">Health promotion activities which target relevant health issues for young people and ways to </w:t>
            </w:r>
            <w:r w:rsidR="00C35E2F">
              <w:rPr>
                <w:rFonts w:asciiTheme="minorHAnsi" w:eastAsia="Calibri" w:hAnsiTheme="minorHAnsi" w:cs="Calibri"/>
                <w:sz w:val="22"/>
                <w:szCs w:val="22"/>
              </w:rPr>
              <w:t xml:space="preserve">manage </w:t>
            </w:r>
            <w:r w:rsidRPr="00B421C3">
              <w:rPr>
                <w:rFonts w:asciiTheme="minorHAnsi" w:eastAsia="Calibri" w:hAnsiTheme="minorHAnsi" w:cs="Calibri"/>
                <w:sz w:val="22"/>
                <w:szCs w:val="22"/>
              </w:rPr>
              <w:t>them</w:t>
            </w:r>
          </w:p>
          <w:p w14:paraId="65F4833C" w14:textId="77777777" w:rsidR="001450B0" w:rsidRPr="00B421C3" w:rsidRDefault="001450B0" w:rsidP="00FC3373">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B421C3">
              <w:rPr>
                <w:rFonts w:asciiTheme="minorHAnsi" w:eastAsia="Calibri" w:hAnsiTheme="minorHAnsi" w:cs="Calibri"/>
                <w:sz w:val="22"/>
                <w:szCs w:val="22"/>
              </w:rPr>
              <w:t>Benefits to individuals and communities of valuing diversity and promoting inclusivity</w:t>
            </w:r>
            <w:r w:rsidR="00BE3539" w:rsidRPr="00B421C3">
              <w:rPr>
                <w:rFonts w:asciiTheme="minorHAnsi" w:eastAsia="Calibri" w:hAnsiTheme="minorHAnsi" w:cs="Calibri"/>
                <w:sz w:val="22"/>
                <w:szCs w:val="22"/>
              </w:rPr>
              <w:t>;</w:t>
            </w:r>
            <w:r w:rsidRPr="00B421C3">
              <w:rPr>
                <w:rFonts w:asciiTheme="minorHAnsi" w:eastAsia="Calibri" w:hAnsiTheme="minorHAnsi" w:cs="Calibri"/>
                <w:sz w:val="22"/>
                <w:szCs w:val="22"/>
              </w:rPr>
              <w:t xml:space="preserve"> </w:t>
            </w:r>
            <w:r w:rsidR="00B325A1" w:rsidRPr="00B421C3">
              <w:rPr>
                <w:rFonts w:asciiTheme="minorHAnsi" w:eastAsia="Calibri" w:hAnsiTheme="minorHAnsi" w:cs="Calibri"/>
                <w:sz w:val="22"/>
                <w:szCs w:val="22"/>
              </w:rPr>
              <w:t>for example</w:t>
            </w:r>
            <w:r w:rsidRPr="00B421C3">
              <w:rPr>
                <w:rFonts w:asciiTheme="minorHAnsi" w:eastAsia="Calibri" w:hAnsiTheme="minorHAnsi" w:cs="Calibri"/>
                <w:sz w:val="22"/>
                <w:szCs w:val="22"/>
              </w:rPr>
              <w:t>:</w:t>
            </w:r>
          </w:p>
          <w:p w14:paraId="705B711B" w14:textId="77777777" w:rsidR="001450B0" w:rsidRPr="00B421C3" w:rsidRDefault="001450B0" w:rsidP="00FC3373">
            <w:pPr>
              <w:pStyle w:val="ListParagraph"/>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eastAsia="Calibri" w:hAnsiTheme="minorHAnsi" w:cs="Calibri"/>
                <w:sz w:val="22"/>
                <w:szCs w:val="22"/>
              </w:rPr>
            </w:pPr>
            <w:r w:rsidRPr="00B421C3">
              <w:rPr>
                <w:rFonts w:asciiTheme="minorHAnsi" w:eastAsia="Calibri" w:hAnsiTheme="minorHAnsi" w:cs="Calibri"/>
                <w:sz w:val="22"/>
                <w:szCs w:val="22"/>
              </w:rPr>
              <w:t>respecting diversity</w:t>
            </w:r>
          </w:p>
          <w:p w14:paraId="7F0F109E" w14:textId="77777777" w:rsidR="001450B0" w:rsidRPr="00B421C3" w:rsidRDefault="001450B0" w:rsidP="00FC3373">
            <w:pPr>
              <w:pStyle w:val="ListParagraph"/>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eastAsia="Calibri" w:hAnsiTheme="minorHAnsi" w:cs="Calibri"/>
                <w:sz w:val="22"/>
                <w:szCs w:val="22"/>
              </w:rPr>
            </w:pPr>
            <w:r w:rsidRPr="00B421C3">
              <w:rPr>
                <w:rFonts w:asciiTheme="minorHAnsi" w:eastAsia="Calibri" w:hAnsiTheme="minorHAnsi" w:cs="Calibri"/>
                <w:sz w:val="22"/>
                <w:szCs w:val="22"/>
              </w:rPr>
              <w:t>exploring how the traditions, foods and practices of different cultures enhance the wellbeing of the community</w:t>
            </w:r>
          </w:p>
          <w:p w14:paraId="7FFD6851" w14:textId="77777777" w:rsidR="001450B0" w:rsidRPr="00B421C3" w:rsidRDefault="001450B0" w:rsidP="00FC3373">
            <w:pPr>
              <w:pStyle w:val="ListParagraph"/>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eastAsia="Calibri" w:hAnsiTheme="minorHAnsi" w:cs="Calibri"/>
                <w:sz w:val="22"/>
                <w:szCs w:val="22"/>
              </w:rPr>
            </w:pPr>
            <w:r w:rsidRPr="00B421C3">
              <w:rPr>
                <w:rFonts w:asciiTheme="minorHAnsi" w:eastAsia="Calibri" w:hAnsiTheme="minorHAnsi" w:cs="Calibri"/>
                <w:sz w:val="22"/>
                <w:szCs w:val="22"/>
              </w:rPr>
              <w:t>challenging racism, homophobia, sexism and disability discrimination</w:t>
            </w:r>
          </w:p>
          <w:p w14:paraId="3797F36C" w14:textId="77777777" w:rsidR="001450B0" w:rsidRPr="00B421C3" w:rsidRDefault="001450B0" w:rsidP="00FC3373">
            <w:pPr>
              <w:pStyle w:val="ListParagraph"/>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eastAsia="Calibri" w:hAnsiTheme="minorHAnsi" w:cs="Calibri"/>
                <w:sz w:val="22"/>
                <w:szCs w:val="22"/>
              </w:rPr>
            </w:pPr>
            <w:r w:rsidRPr="00B421C3">
              <w:rPr>
                <w:rFonts w:asciiTheme="minorHAnsi" w:eastAsia="Calibri" w:hAnsiTheme="minorHAnsi" w:cs="Calibri"/>
                <w:sz w:val="22"/>
                <w:szCs w:val="22"/>
              </w:rPr>
              <w:t>researching how stereotypes and prejudices have been challenged in various contexts</w:t>
            </w:r>
          </w:p>
        </w:tc>
        <w:tc>
          <w:tcPr>
            <w:tcW w:w="4933" w:type="dxa"/>
            <w:shd w:val="clear" w:color="auto" w:fill="auto"/>
            <w:tcMar>
              <w:top w:w="57" w:type="dxa"/>
              <w:bottom w:w="57" w:type="dxa"/>
            </w:tcMar>
          </w:tcPr>
          <w:p w14:paraId="5B6243C9" w14:textId="77777777" w:rsidR="001450B0" w:rsidRPr="00B421C3" w:rsidRDefault="001450B0" w:rsidP="00FC3373">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B421C3">
              <w:rPr>
                <w:rFonts w:asciiTheme="minorHAnsi" w:eastAsia="Calibri" w:hAnsiTheme="minorHAnsi" w:cs="Calibri"/>
                <w:sz w:val="22"/>
                <w:szCs w:val="22"/>
              </w:rPr>
              <w:t>The implications of attitudes and behaviours on individuals and the community</w:t>
            </w:r>
            <w:r w:rsidR="00BE3539" w:rsidRPr="00B421C3">
              <w:rPr>
                <w:rFonts w:asciiTheme="minorHAnsi" w:eastAsia="Calibri" w:hAnsiTheme="minorHAnsi" w:cs="Calibri"/>
                <w:sz w:val="22"/>
                <w:szCs w:val="22"/>
              </w:rPr>
              <w:t>;</w:t>
            </w:r>
            <w:r w:rsidRPr="00B421C3">
              <w:rPr>
                <w:rFonts w:asciiTheme="minorHAnsi" w:eastAsia="Calibri" w:hAnsiTheme="minorHAnsi" w:cs="Calibri"/>
                <w:sz w:val="22"/>
                <w:szCs w:val="22"/>
              </w:rPr>
              <w:t xml:space="preserve"> </w:t>
            </w:r>
            <w:r w:rsidR="00B325A1" w:rsidRPr="00B421C3">
              <w:rPr>
                <w:rFonts w:asciiTheme="minorHAnsi" w:eastAsia="Calibri" w:hAnsiTheme="minorHAnsi" w:cs="Calibri"/>
                <w:sz w:val="22"/>
                <w:szCs w:val="22"/>
              </w:rPr>
              <w:t>for example</w:t>
            </w:r>
            <w:r w:rsidRPr="00B421C3">
              <w:rPr>
                <w:rFonts w:asciiTheme="minorHAnsi" w:eastAsia="Calibri" w:hAnsiTheme="minorHAnsi" w:cs="Calibri"/>
                <w:sz w:val="22"/>
                <w:szCs w:val="22"/>
              </w:rPr>
              <w:t>:</w:t>
            </w:r>
          </w:p>
          <w:p w14:paraId="63CF4FC8" w14:textId="77777777" w:rsidR="001450B0" w:rsidRPr="00B421C3" w:rsidRDefault="001450B0" w:rsidP="00FC3373">
            <w:pPr>
              <w:keepLines/>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B421C3">
              <w:rPr>
                <w:rFonts w:asciiTheme="minorHAnsi" w:eastAsia="Calibri" w:hAnsiTheme="minorHAnsi" w:cs="Calibri"/>
                <w:sz w:val="22"/>
                <w:szCs w:val="22"/>
              </w:rPr>
              <w:t>prejudice</w:t>
            </w:r>
          </w:p>
          <w:p w14:paraId="23349CBA" w14:textId="77777777" w:rsidR="001450B0" w:rsidRPr="00B421C3" w:rsidRDefault="001450B0" w:rsidP="00FC3373">
            <w:pPr>
              <w:keepLines/>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B421C3">
              <w:rPr>
                <w:rFonts w:asciiTheme="minorHAnsi" w:eastAsia="Calibri" w:hAnsiTheme="minorHAnsi" w:cs="Calibri"/>
                <w:sz w:val="22"/>
                <w:szCs w:val="22"/>
              </w:rPr>
              <w:t>marginalisation</w:t>
            </w:r>
          </w:p>
          <w:p w14:paraId="346D42B8" w14:textId="77777777" w:rsidR="001450B0" w:rsidRPr="00B421C3" w:rsidRDefault="001450B0" w:rsidP="00FC3373">
            <w:pPr>
              <w:keepLines/>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B421C3">
              <w:rPr>
                <w:rFonts w:asciiTheme="minorHAnsi" w:eastAsia="Calibri" w:hAnsiTheme="minorHAnsi" w:cs="Calibri"/>
                <w:sz w:val="22"/>
                <w:szCs w:val="22"/>
              </w:rPr>
              <w:t>homophobia</w:t>
            </w:r>
          </w:p>
          <w:p w14:paraId="5EA55AB1" w14:textId="77777777" w:rsidR="001450B0" w:rsidRPr="00B421C3" w:rsidRDefault="001450B0" w:rsidP="00FC3373">
            <w:pPr>
              <w:keepLines/>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B421C3">
              <w:rPr>
                <w:rFonts w:asciiTheme="minorHAnsi" w:eastAsia="Calibri" w:hAnsiTheme="minorHAnsi" w:cs="Calibri"/>
                <w:sz w:val="22"/>
                <w:szCs w:val="22"/>
              </w:rPr>
              <w:t>discrimination</w:t>
            </w:r>
          </w:p>
        </w:tc>
        <w:tc>
          <w:tcPr>
            <w:tcW w:w="4934" w:type="dxa"/>
            <w:tcMar>
              <w:top w:w="57" w:type="dxa"/>
              <w:bottom w:w="57" w:type="dxa"/>
            </w:tcMar>
          </w:tcPr>
          <w:p w14:paraId="08952DF1" w14:textId="77777777" w:rsidR="001450B0" w:rsidRPr="00B421C3" w:rsidRDefault="001450B0" w:rsidP="00FC3373">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sz w:val="22"/>
                <w:szCs w:val="22"/>
              </w:rPr>
            </w:pPr>
            <w:r w:rsidRPr="00B421C3">
              <w:rPr>
                <w:rFonts w:asciiTheme="minorHAnsi" w:hAnsiTheme="minorHAnsi"/>
                <w:sz w:val="22"/>
                <w:szCs w:val="22"/>
              </w:rPr>
              <w:t>Health campaigns and/or community</w:t>
            </w:r>
            <w:r w:rsidRPr="00B421C3">
              <w:rPr>
                <w:rFonts w:asciiTheme="minorHAnsi" w:hAnsiTheme="minorHAnsi"/>
                <w:sz w:val="22"/>
                <w:szCs w:val="22"/>
              </w:rPr>
              <w:noBreakHyphen/>
              <w:t>based activities designed to raise awareness, influence attitudes, promote healthy behaviours and increase connection to the community</w:t>
            </w:r>
          </w:p>
          <w:p w14:paraId="5E1030C5" w14:textId="77777777" w:rsidR="001450B0" w:rsidRPr="00B421C3" w:rsidRDefault="001450B0" w:rsidP="00FC3373">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sz w:val="22"/>
                <w:szCs w:val="22"/>
              </w:rPr>
            </w:pPr>
            <w:r w:rsidRPr="00B421C3">
              <w:rPr>
                <w:rFonts w:asciiTheme="minorHAnsi" w:hAnsiTheme="minorHAnsi"/>
                <w:sz w:val="22"/>
                <w:szCs w:val="22"/>
              </w:rPr>
              <w:t>Social, economic and environmental factors that influence health</w:t>
            </w:r>
            <w:r w:rsidR="00BE3539" w:rsidRPr="00B421C3">
              <w:rPr>
                <w:rFonts w:asciiTheme="minorHAnsi" w:hAnsiTheme="minorHAnsi"/>
                <w:sz w:val="22"/>
                <w:szCs w:val="22"/>
              </w:rPr>
              <w:t>;</w:t>
            </w:r>
            <w:r w:rsidRPr="00B421C3">
              <w:rPr>
                <w:rFonts w:asciiTheme="minorHAnsi" w:hAnsiTheme="minorHAnsi"/>
                <w:sz w:val="22"/>
                <w:szCs w:val="22"/>
              </w:rPr>
              <w:t xml:space="preserve"> </w:t>
            </w:r>
            <w:r w:rsidR="002104AE" w:rsidRPr="00B421C3">
              <w:rPr>
                <w:rFonts w:asciiTheme="minorHAnsi" w:hAnsiTheme="minorHAnsi"/>
                <w:sz w:val="22"/>
                <w:szCs w:val="22"/>
              </w:rPr>
              <w:t>for example</w:t>
            </w:r>
            <w:r w:rsidRPr="00B421C3">
              <w:rPr>
                <w:rFonts w:asciiTheme="minorHAnsi" w:hAnsiTheme="minorHAnsi"/>
                <w:sz w:val="22"/>
                <w:szCs w:val="22"/>
              </w:rPr>
              <w:t>:</w:t>
            </w:r>
          </w:p>
          <w:p w14:paraId="2E2BD494" w14:textId="77777777" w:rsidR="001450B0" w:rsidRPr="00B421C3" w:rsidRDefault="001450B0" w:rsidP="00FC3373">
            <w:pPr>
              <w:keepLines/>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sz w:val="22"/>
                <w:szCs w:val="22"/>
              </w:rPr>
            </w:pPr>
            <w:r w:rsidRPr="00B421C3">
              <w:rPr>
                <w:rFonts w:asciiTheme="minorHAnsi" w:hAnsiTheme="minorHAnsi"/>
                <w:sz w:val="22"/>
                <w:szCs w:val="22"/>
              </w:rPr>
              <w:t>level of education</w:t>
            </w:r>
          </w:p>
          <w:p w14:paraId="6286F187" w14:textId="77777777" w:rsidR="001450B0" w:rsidRPr="00B421C3" w:rsidRDefault="001450B0" w:rsidP="00FC3373">
            <w:pPr>
              <w:keepLines/>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sz w:val="22"/>
                <w:szCs w:val="22"/>
              </w:rPr>
            </w:pPr>
            <w:r w:rsidRPr="00B421C3">
              <w:rPr>
                <w:rFonts w:asciiTheme="minorHAnsi" w:hAnsiTheme="minorHAnsi"/>
                <w:sz w:val="22"/>
                <w:szCs w:val="22"/>
              </w:rPr>
              <w:t>income/employment</w:t>
            </w:r>
          </w:p>
          <w:p w14:paraId="6DECB7FC" w14:textId="77777777" w:rsidR="001450B0" w:rsidRPr="00B421C3" w:rsidRDefault="001450B0" w:rsidP="00FC3373">
            <w:pPr>
              <w:keepLines/>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sz w:val="22"/>
                <w:szCs w:val="22"/>
              </w:rPr>
            </w:pPr>
            <w:r w:rsidRPr="00B421C3">
              <w:rPr>
                <w:rFonts w:asciiTheme="minorHAnsi" w:hAnsiTheme="minorHAnsi"/>
                <w:sz w:val="22"/>
                <w:szCs w:val="22"/>
              </w:rPr>
              <w:t>social networks and supports (family, friends and community attachment)</w:t>
            </w:r>
          </w:p>
          <w:p w14:paraId="2D5B26A0" w14:textId="77777777" w:rsidR="001450B0" w:rsidRPr="00B421C3" w:rsidRDefault="001450B0" w:rsidP="00FC3373">
            <w:pPr>
              <w:keepLines/>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sz w:val="22"/>
                <w:szCs w:val="22"/>
              </w:rPr>
            </w:pPr>
            <w:r w:rsidRPr="00B421C3">
              <w:rPr>
                <w:rFonts w:asciiTheme="minorHAnsi" w:hAnsiTheme="minorHAnsi"/>
                <w:sz w:val="22"/>
                <w:szCs w:val="22"/>
              </w:rPr>
              <w:t>housing</w:t>
            </w:r>
          </w:p>
          <w:p w14:paraId="1CE58724" w14:textId="77777777" w:rsidR="001450B0" w:rsidRPr="00B421C3" w:rsidRDefault="001450B0" w:rsidP="00FC3373">
            <w:pPr>
              <w:keepLines/>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hAnsiTheme="minorHAnsi"/>
                <w:sz w:val="22"/>
                <w:szCs w:val="22"/>
              </w:rPr>
            </w:pPr>
            <w:r w:rsidRPr="00B421C3">
              <w:rPr>
                <w:rFonts w:asciiTheme="minorHAnsi" w:hAnsiTheme="minorHAnsi"/>
                <w:sz w:val="22"/>
                <w:szCs w:val="22"/>
              </w:rPr>
              <w:t>access to services</w:t>
            </w:r>
          </w:p>
        </w:tc>
      </w:tr>
    </w:tbl>
    <w:p w14:paraId="0284FDF4" w14:textId="7BC87FA3" w:rsidR="008A1B37" w:rsidRDefault="008A1B37" w:rsidP="00FC3373">
      <w:pPr>
        <w:pStyle w:val="BodyHeading"/>
        <w:framePr w:hSpace="0" w:wrap="auto" w:vAnchor="margin" w:hAnchor="text" w:yAlign="inline"/>
        <w:pBdr>
          <w:top w:val="nil"/>
          <w:left w:val="nil"/>
          <w:bottom w:val="nil"/>
          <w:right w:val="nil"/>
          <w:between w:val="nil"/>
          <w:bar w:val="nil"/>
        </w:pBdr>
        <w:spacing w:before="0"/>
        <w:rPr>
          <w:rFonts w:asciiTheme="minorHAnsi" w:hAnsiTheme="minorHAnsi" w:cstheme="minorHAnsi"/>
          <w:b w:val="0"/>
          <w:color w:val="auto"/>
          <w:sz w:val="2"/>
          <w:szCs w:val="2"/>
        </w:rPr>
      </w:pPr>
    </w:p>
    <w:p w14:paraId="55D58D32" w14:textId="77777777" w:rsidR="008A1B37" w:rsidRDefault="008A1B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imes New Roman" w:hAnsiTheme="minorHAnsi" w:cstheme="minorHAnsi"/>
          <w:caps/>
          <w:sz w:val="2"/>
          <w:szCs w:val="2"/>
          <w:bdr w:val="none" w:sz="0" w:space="0" w:color="auto"/>
          <w:lang w:eastAsia="en-AU"/>
        </w:rPr>
      </w:pPr>
      <w:r>
        <w:rPr>
          <w:rFonts w:asciiTheme="minorHAnsi" w:hAnsiTheme="minorHAnsi" w:cstheme="minorHAnsi"/>
          <w:b/>
          <w:sz w:val="2"/>
          <w:szCs w:val="2"/>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708"/>
        <w:gridCol w:w="4844"/>
        <w:gridCol w:w="4849"/>
        <w:gridCol w:w="4849"/>
        <w:gridCol w:w="4849"/>
      </w:tblGrid>
      <w:tr w:rsidR="008A1B37" w:rsidRPr="006E1013" w14:paraId="47F9FC54" w14:textId="77777777" w:rsidTr="006B4F71">
        <w:trPr>
          <w:trHeight w:val="35"/>
        </w:trPr>
        <w:tc>
          <w:tcPr>
            <w:tcW w:w="613" w:type="pct"/>
            <w:tcBorders>
              <w:top w:val="single" w:sz="4" w:space="0" w:color="auto"/>
              <w:left w:val="single" w:sz="4" w:space="0" w:color="auto"/>
              <w:right w:val="single" w:sz="4" w:space="0" w:color="000000"/>
            </w:tcBorders>
            <w:shd w:val="clear" w:color="auto" w:fill="66AE97"/>
            <w:tcMar>
              <w:top w:w="80" w:type="dxa"/>
              <w:left w:w="80" w:type="dxa"/>
              <w:bottom w:w="80" w:type="dxa"/>
              <w:right w:w="80" w:type="dxa"/>
            </w:tcMar>
          </w:tcPr>
          <w:p w14:paraId="1FF207DA" w14:textId="77777777" w:rsidR="008A1B37" w:rsidRPr="00826E0F" w:rsidRDefault="008A1B37" w:rsidP="00DD6F87">
            <w:pPr>
              <w:pStyle w:val="BodyA"/>
              <w:spacing w:after="0" w:line="240" w:lineRule="auto"/>
              <w:rPr>
                <w:rFonts w:asciiTheme="minorHAnsi" w:hAnsiTheme="minorHAnsi"/>
                <w:b/>
                <w:bCs/>
                <w:color w:val="FFFFFF" w:themeColor="background1"/>
                <w:sz w:val="17"/>
                <w:szCs w:val="17"/>
              </w:rPr>
            </w:pPr>
          </w:p>
        </w:tc>
        <w:tc>
          <w:tcPr>
            <w:tcW w:w="1096" w:type="pct"/>
            <w:tcBorders>
              <w:top w:val="single" w:sz="4" w:space="0" w:color="auto"/>
              <w:left w:val="single" w:sz="4" w:space="0" w:color="000000"/>
              <w:bottom w:val="single" w:sz="4" w:space="0" w:color="000000"/>
              <w:right w:val="single" w:sz="4" w:space="0" w:color="000000"/>
            </w:tcBorders>
            <w:shd w:val="clear" w:color="auto" w:fill="66AE97"/>
            <w:tcMar>
              <w:top w:w="80" w:type="dxa"/>
              <w:left w:w="80" w:type="dxa"/>
              <w:bottom w:w="80" w:type="dxa"/>
              <w:right w:w="80" w:type="dxa"/>
            </w:tcMar>
            <w:vAlign w:val="center"/>
          </w:tcPr>
          <w:p w14:paraId="232404B9" w14:textId="77777777" w:rsidR="008A1B37" w:rsidRPr="00826E0F" w:rsidRDefault="008A1B37" w:rsidP="00DD6F87">
            <w:pPr>
              <w:jc w:val="center"/>
              <w:rPr>
                <w:rFonts w:asciiTheme="minorHAnsi" w:hAnsiTheme="minorHAnsi"/>
                <w:color w:val="FFFFFF" w:themeColor="background1"/>
                <w:sz w:val="22"/>
                <w:szCs w:val="22"/>
              </w:rPr>
            </w:pPr>
            <w:r w:rsidRPr="00826E0F">
              <w:rPr>
                <w:rFonts w:asciiTheme="minorHAnsi" w:hAnsiTheme="minorHAnsi"/>
                <w:b/>
                <w:bCs/>
                <w:color w:val="FFFFFF" w:themeColor="background1"/>
                <w:sz w:val="22"/>
                <w:szCs w:val="22"/>
              </w:rPr>
              <w:t>Year 7</w:t>
            </w:r>
          </w:p>
        </w:tc>
        <w:tc>
          <w:tcPr>
            <w:tcW w:w="1097" w:type="pct"/>
            <w:tcBorders>
              <w:top w:val="single" w:sz="4" w:space="0" w:color="auto"/>
              <w:left w:val="single" w:sz="4" w:space="0" w:color="000000"/>
              <w:bottom w:val="single" w:sz="4" w:space="0" w:color="000000"/>
              <w:right w:val="single" w:sz="4" w:space="0" w:color="000000"/>
            </w:tcBorders>
            <w:shd w:val="clear" w:color="auto" w:fill="66AE97"/>
            <w:tcMar>
              <w:top w:w="80" w:type="dxa"/>
              <w:left w:w="80" w:type="dxa"/>
              <w:bottom w:w="80" w:type="dxa"/>
              <w:right w:w="80" w:type="dxa"/>
            </w:tcMar>
            <w:vAlign w:val="center"/>
          </w:tcPr>
          <w:p w14:paraId="37D5EE78" w14:textId="77777777" w:rsidR="008A1B37" w:rsidRPr="00826E0F" w:rsidRDefault="008A1B37" w:rsidP="00DD6F87">
            <w:pPr>
              <w:jc w:val="center"/>
              <w:rPr>
                <w:rFonts w:asciiTheme="minorHAnsi" w:hAnsiTheme="minorHAnsi"/>
                <w:color w:val="FFFFFF" w:themeColor="background1"/>
                <w:sz w:val="22"/>
                <w:szCs w:val="22"/>
                <w:lang w:eastAsia="ja-JP"/>
              </w:rPr>
            </w:pPr>
            <w:r w:rsidRPr="00826E0F">
              <w:rPr>
                <w:rFonts w:asciiTheme="minorHAnsi" w:hAnsiTheme="minorHAnsi"/>
                <w:b/>
                <w:bCs/>
                <w:color w:val="FFFFFF" w:themeColor="background1"/>
                <w:sz w:val="22"/>
                <w:szCs w:val="22"/>
              </w:rPr>
              <w:t>Year 8</w:t>
            </w:r>
          </w:p>
        </w:tc>
        <w:tc>
          <w:tcPr>
            <w:tcW w:w="1097" w:type="pct"/>
            <w:tcBorders>
              <w:top w:val="single" w:sz="4" w:space="0" w:color="auto"/>
              <w:left w:val="single" w:sz="4" w:space="0" w:color="000000"/>
              <w:bottom w:val="single" w:sz="4" w:space="0" w:color="000000"/>
              <w:right w:val="single" w:sz="4" w:space="0" w:color="000000"/>
            </w:tcBorders>
            <w:shd w:val="clear" w:color="auto" w:fill="66AE97"/>
            <w:vAlign w:val="center"/>
          </w:tcPr>
          <w:p w14:paraId="252A5374" w14:textId="77777777" w:rsidR="008A1B37" w:rsidRPr="00826E0F" w:rsidRDefault="008A1B37" w:rsidP="00DD6F87">
            <w:pPr>
              <w:jc w:val="center"/>
              <w:rPr>
                <w:rFonts w:asciiTheme="minorHAnsi" w:hAnsiTheme="minorHAnsi"/>
                <w:color w:val="FFFFFF" w:themeColor="background1"/>
                <w:sz w:val="22"/>
                <w:szCs w:val="22"/>
              </w:rPr>
            </w:pPr>
            <w:r w:rsidRPr="00826E0F">
              <w:rPr>
                <w:rFonts w:asciiTheme="minorHAnsi" w:hAnsiTheme="minorHAnsi"/>
                <w:b/>
                <w:bCs/>
                <w:color w:val="FFFFFF" w:themeColor="background1"/>
                <w:sz w:val="22"/>
                <w:szCs w:val="22"/>
              </w:rPr>
              <w:t>Year 9</w:t>
            </w:r>
          </w:p>
        </w:tc>
        <w:tc>
          <w:tcPr>
            <w:tcW w:w="1097" w:type="pct"/>
            <w:tcBorders>
              <w:top w:val="single" w:sz="4" w:space="0" w:color="000000"/>
              <w:left w:val="single" w:sz="4" w:space="0" w:color="000000"/>
              <w:bottom w:val="single" w:sz="4" w:space="0" w:color="000000"/>
              <w:right w:val="single" w:sz="4" w:space="0" w:color="000000"/>
            </w:tcBorders>
            <w:shd w:val="clear" w:color="auto" w:fill="66AE97"/>
          </w:tcPr>
          <w:p w14:paraId="63D04528" w14:textId="77777777" w:rsidR="008A1B37" w:rsidRPr="00826E0F" w:rsidRDefault="008A1B37" w:rsidP="00DD6F87">
            <w:pPr>
              <w:jc w:val="center"/>
              <w:rPr>
                <w:rFonts w:asciiTheme="minorHAnsi" w:hAnsiTheme="minorHAnsi"/>
                <w:color w:val="FFFFFF" w:themeColor="background1"/>
                <w:sz w:val="22"/>
                <w:szCs w:val="22"/>
              </w:rPr>
            </w:pPr>
            <w:r w:rsidRPr="00826E0F">
              <w:rPr>
                <w:rFonts w:asciiTheme="minorHAnsi" w:hAnsiTheme="minorHAnsi"/>
                <w:b/>
                <w:bCs/>
                <w:color w:val="FFFFFF" w:themeColor="background1"/>
                <w:sz w:val="22"/>
                <w:szCs w:val="22"/>
              </w:rPr>
              <w:t>Year 10</w:t>
            </w:r>
          </w:p>
        </w:tc>
      </w:tr>
      <w:tr w:rsidR="008A1B37" w:rsidRPr="006E1013" w14:paraId="4ECF91CD" w14:textId="77777777" w:rsidTr="006B4F71">
        <w:trPr>
          <w:trHeight w:val="442"/>
        </w:trPr>
        <w:tc>
          <w:tcPr>
            <w:tcW w:w="5000" w:type="pct"/>
            <w:gridSpan w:val="5"/>
            <w:tcBorders>
              <w:top w:val="single" w:sz="4" w:space="0" w:color="auto"/>
              <w:left w:val="single" w:sz="4" w:space="0" w:color="auto"/>
              <w:right w:val="single" w:sz="4" w:space="0" w:color="000000"/>
            </w:tcBorders>
            <w:shd w:val="clear" w:color="auto" w:fill="007852"/>
            <w:vAlign w:val="center"/>
          </w:tcPr>
          <w:p w14:paraId="5C51F276" w14:textId="77777777" w:rsidR="008A1B37" w:rsidRPr="00E9672D" w:rsidRDefault="008A1B37" w:rsidP="00DD6F87">
            <w:pPr>
              <w:jc w:val="center"/>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Movement and physical activity</w:t>
            </w:r>
          </w:p>
        </w:tc>
      </w:tr>
      <w:tr w:rsidR="008A1B37" w:rsidRPr="006E1013" w14:paraId="1844EE79" w14:textId="77777777" w:rsidTr="006B4F71">
        <w:trPr>
          <w:trHeight w:val="20"/>
        </w:trPr>
        <w:tc>
          <w:tcPr>
            <w:tcW w:w="613" w:type="pct"/>
            <w:tcBorders>
              <w:left w:val="single" w:sz="4" w:space="0" w:color="000000"/>
              <w:right w:val="single" w:sz="4" w:space="0" w:color="000000"/>
            </w:tcBorders>
            <w:shd w:val="clear" w:color="auto" w:fill="CCE4DC"/>
          </w:tcPr>
          <w:p w14:paraId="0C1945C2" w14:textId="77777777" w:rsidR="008A1B37" w:rsidRPr="006B4F71" w:rsidRDefault="008A1B37" w:rsidP="006B4F71">
            <w:pPr>
              <w:pStyle w:val="BodyA"/>
              <w:rPr>
                <w:b/>
                <w:bCs/>
              </w:rPr>
            </w:pPr>
            <w:r w:rsidRPr="006B4F71">
              <w:rPr>
                <w:b/>
                <w:bCs/>
              </w:rPr>
              <w:t>Moving our body</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5E69D"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Movement skills and sequences within different physical activity contexts and settings</w:t>
            </w:r>
          </w:p>
          <w:p w14:paraId="56B4E999"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Strategic skills and tactical skills used to create, use and defend space</w:t>
            </w:r>
          </w:p>
          <w:p w14:paraId="5B43C457" w14:textId="62F7748D"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Defensive skills used to gain control and retain possession</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0265B"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Movement skills and sequences within different physical activity contexts with a focus on:</w:t>
            </w:r>
          </w:p>
          <w:p w14:paraId="395C485A"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increased accuracy and efficiency in skill performance</w:t>
            </w:r>
          </w:p>
          <w:p w14:paraId="24506FA0" w14:textId="77777777" w:rsidR="008A1B37" w:rsidRPr="006B4F71" w:rsidRDefault="008A1B37" w:rsidP="00704CD6">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22"/>
                <w:szCs w:val="22"/>
              </w:rPr>
            </w:pPr>
            <w:r w:rsidRPr="006B4F71">
              <w:rPr>
                <w:rFonts w:asciiTheme="minorHAnsi" w:hAnsiTheme="minorHAnsi" w:cstheme="minorHAnsi"/>
                <w:sz w:val="22"/>
                <w:szCs w:val="22"/>
              </w:rPr>
              <w:t>control of balance and stability</w:t>
            </w:r>
          </w:p>
          <w:p w14:paraId="22EDBB33"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Strategic skills and tactical skills used to create, use and defend space, such as altering body positions and applying specific tactics</w:t>
            </w:r>
          </w:p>
          <w:p w14:paraId="6F8D511D"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Defensive skills used to achieve and retain possession</w:t>
            </w:r>
          </w:p>
          <w:p w14:paraId="5A8A54F6" w14:textId="77777777" w:rsidR="008A1B37" w:rsidRPr="007A7820" w:rsidRDefault="008A1B37" w:rsidP="00B665C3">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Arial"/>
                <w:bCs/>
                <w:sz w:val="17"/>
                <w:szCs w:val="17"/>
              </w:rPr>
            </w:pPr>
            <w:r w:rsidRPr="006B4F71">
              <w:rPr>
                <w:rFonts w:asciiTheme="minorHAnsi" w:eastAsia="Calibri" w:hAnsiTheme="minorHAnsi" w:cs="Calibri"/>
                <w:sz w:val="22"/>
                <w:szCs w:val="22"/>
              </w:rPr>
              <w:t>Selection of, and transfer of, tactics between movement contexts and settings</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07EA49D2"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Movement skills and sequences within different physical activity contexts reflecting:</w:t>
            </w:r>
          </w:p>
          <w:p w14:paraId="421EB8B5"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increased speed and accuracy</w:t>
            </w:r>
          </w:p>
          <w:p w14:paraId="2FA0D32B"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22"/>
                <w:szCs w:val="22"/>
              </w:rPr>
            </w:pPr>
            <w:r w:rsidRPr="006B4F71">
              <w:rPr>
                <w:rFonts w:asciiTheme="minorHAnsi" w:hAnsiTheme="minorHAnsi" w:cstheme="minorHAnsi"/>
                <w:sz w:val="22"/>
                <w:szCs w:val="22"/>
              </w:rPr>
              <w:t>increased complexity</w:t>
            </w:r>
          </w:p>
          <w:p w14:paraId="5A0504EC"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Tactical skills used to create, use and defend space, such as selection of positions</w:t>
            </w:r>
          </w:p>
          <w:p w14:paraId="01253E8B" w14:textId="77777777" w:rsidR="008A1B37" w:rsidRPr="007A7820"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Arial"/>
                <w:sz w:val="17"/>
                <w:szCs w:val="17"/>
              </w:rPr>
            </w:pPr>
            <w:r w:rsidRPr="006B4F71">
              <w:rPr>
                <w:rFonts w:asciiTheme="minorHAnsi" w:eastAsia="Calibri" w:hAnsiTheme="minorHAnsi" w:cs="Calibri"/>
                <w:sz w:val="22"/>
                <w:szCs w:val="22"/>
              </w:rPr>
              <w:t>Selection and adaption of responses to the outcome of previous performances</w:t>
            </w:r>
          </w:p>
        </w:tc>
        <w:tc>
          <w:tcPr>
            <w:tcW w:w="1097" w:type="pct"/>
            <w:tcBorders>
              <w:top w:val="single" w:sz="4" w:space="0" w:color="000000"/>
              <w:left w:val="single" w:sz="4" w:space="0" w:color="000000"/>
              <w:bottom w:val="single" w:sz="4" w:space="0" w:color="000000"/>
              <w:right w:val="single" w:sz="4" w:space="0" w:color="000000"/>
            </w:tcBorders>
          </w:tcPr>
          <w:p w14:paraId="0CDD1BC3"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Movement skills and sequences within different physical activity contexts reflecting:</w:t>
            </w:r>
          </w:p>
          <w:p w14:paraId="197EC356"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increased complexity</w:t>
            </w:r>
          </w:p>
          <w:p w14:paraId="2F1881C3"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22"/>
                <w:szCs w:val="22"/>
              </w:rPr>
            </w:pPr>
            <w:r w:rsidRPr="006B4F71">
              <w:rPr>
                <w:rFonts w:asciiTheme="minorHAnsi" w:hAnsiTheme="minorHAnsi" w:cstheme="minorHAnsi"/>
                <w:sz w:val="22"/>
                <w:szCs w:val="22"/>
              </w:rPr>
              <w:t>transference of learned skills to new activities</w:t>
            </w:r>
          </w:p>
          <w:p w14:paraId="07DF3019" w14:textId="77777777" w:rsidR="008A1B37" w:rsidRPr="007A7820"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Arial"/>
                <w:sz w:val="17"/>
                <w:szCs w:val="17"/>
              </w:rPr>
            </w:pPr>
            <w:r w:rsidRPr="006B4F71">
              <w:rPr>
                <w:rFonts w:asciiTheme="minorHAnsi" w:eastAsia="Calibri" w:hAnsiTheme="minorHAnsi" w:cs="Calibri"/>
                <w:sz w:val="22"/>
                <w:szCs w:val="22"/>
              </w:rPr>
              <w:t>Evaluation, selection and implementation of responses to changing conditions based on the outcome of previous performances</w:t>
            </w:r>
          </w:p>
        </w:tc>
      </w:tr>
      <w:tr w:rsidR="008A1B37" w:rsidRPr="006E1013" w14:paraId="6626C037" w14:textId="77777777" w:rsidTr="006B4F71">
        <w:trPr>
          <w:trHeight w:val="2157"/>
        </w:trPr>
        <w:tc>
          <w:tcPr>
            <w:tcW w:w="613" w:type="pct"/>
            <w:tcBorders>
              <w:left w:val="single" w:sz="4" w:space="0" w:color="000000"/>
              <w:right w:val="single" w:sz="4" w:space="0" w:color="000000"/>
            </w:tcBorders>
            <w:shd w:val="clear" w:color="auto" w:fill="CCE4DC"/>
          </w:tcPr>
          <w:p w14:paraId="277D650F" w14:textId="77777777" w:rsidR="008A1B37" w:rsidRDefault="008A1B37" w:rsidP="006B4F7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Arial"/>
                <w:b/>
                <w:color w:val="auto"/>
                <w:position w:val="-2"/>
                <w:sz w:val="17"/>
                <w:szCs w:val="17"/>
              </w:rPr>
            </w:pPr>
            <w:r w:rsidRPr="006B4F71">
              <w:rPr>
                <w:b/>
                <w:bCs/>
              </w:rPr>
              <w:t>Understanding movement</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AC6C5"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Ways in which physical activities improve elements of health and fitness:</w:t>
            </w:r>
          </w:p>
          <w:p w14:paraId="1CC830A3"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increased flexibility</w:t>
            </w:r>
          </w:p>
          <w:p w14:paraId="46FE921D"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increased strength</w:t>
            </w:r>
          </w:p>
          <w:p w14:paraId="2F384584"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improved balance</w:t>
            </w:r>
          </w:p>
          <w:p w14:paraId="1CCFB0C6"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increased endurance</w:t>
            </w:r>
          </w:p>
          <w:p w14:paraId="66BD4AE8"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increased power</w:t>
            </w:r>
          </w:p>
          <w:p w14:paraId="06EFA237"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lowered heart rate</w:t>
            </w:r>
          </w:p>
          <w:p w14:paraId="322EDC17"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lowered cholesterol</w:t>
            </w:r>
          </w:p>
          <w:p w14:paraId="4ABE3C77" w14:textId="77777777" w:rsidR="008A1B37" w:rsidRPr="007A7820"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17"/>
                <w:szCs w:val="17"/>
              </w:rPr>
            </w:pPr>
            <w:r w:rsidRPr="006B4F71">
              <w:rPr>
                <w:rFonts w:asciiTheme="minorHAnsi" w:hAnsiTheme="minorHAnsi" w:cstheme="minorHAnsi"/>
                <w:sz w:val="22"/>
                <w:szCs w:val="22"/>
              </w:rPr>
              <w:t>improved body composition by lowering percentage of body fat</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28076"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Measurement of the body’s response to physical activity:</w:t>
            </w:r>
          </w:p>
          <w:p w14:paraId="69A729E6"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heart rate</w:t>
            </w:r>
          </w:p>
          <w:p w14:paraId="4CFF4049"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22"/>
                <w:szCs w:val="22"/>
              </w:rPr>
            </w:pPr>
            <w:r w:rsidRPr="006B4F71">
              <w:rPr>
                <w:rFonts w:asciiTheme="minorHAnsi" w:hAnsiTheme="minorHAnsi" w:cstheme="minorHAnsi"/>
                <w:sz w:val="22"/>
                <w:szCs w:val="22"/>
              </w:rPr>
              <w:t>breathing/respiration</w:t>
            </w:r>
          </w:p>
          <w:p w14:paraId="20086CBF"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Description of movement using basic terms referring to:</w:t>
            </w:r>
          </w:p>
          <w:p w14:paraId="7E408E69"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linear motion</w:t>
            </w:r>
          </w:p>
          <w:p w14:paraId="0DA446BD"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angular motion</w:t>
            </w:r>
          </w:p>
          <w:p w14:paraId="723A660C" w14:textId="77777777" w:rsidR="008A1B37" w:rsidRPr="007A7820"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17"/>
                <w:szCs w:val="17"/>
              </w:rPr>
            </w:pPr>
            <w:r w:rsidRPr="006B4F71">
              <w:rPr>
                <w:rFonts w:asciiTheme="minorHAnsi" w:hAnsiTheme="minorHAnsi" w:cstheme="minorHAnsi"/>
                <w:sz w:val="22"/>
                <w:szCs w:val="22"/>
              </w:rPr>
              <w:t>general motion</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4569CCB3"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Measurement of the body’s response to physical activity:</w:t>
            </w:r>
          </w:p>
          <w:p w14:paraId="06DED010"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flexibility</w:t>
            </w:r>
          </w:p>
          <w:p w14:paraId="2CE0B1E8"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strength</w:t>
            </w:r>
          </w:p>
          <w:p w14:paraId="4315DEAF"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balance</w:t>
            </w:r>
          </w:p>
          <w:p w14:paraId="390CAB67"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22"/>
                <w:szCs w:val="22"/>
              </w:rPr>
            </w:pPr>
            <w:r w:rsidRPr="006B4F71">
              <w:rPr>
                <w:rFonts w:asciiTheme="minorHAnsi" w:hAnsiTheme="minorHAnsi" w:cstheme="minorHAnsi"/>
                <w:sz w:val="22"/>
                <w:szCs w:val="22"/>
              </w:rPr>
              <w:t>endurance</w:t>
            </w:r>
          </w:p>
          <w:p w14:paraId="605C098B"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Description of movement using basic kinematic and kinetic terms, such as:</w:t>
            </w:r>
          </w:p>
          <w:p w14:paraId="45E714C1"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projectile motion</w:t>
            </w:r>
          </w:p>
          <w:p w14:paraId="4D14023C" w14:textId="77777777" w:rsidR="008A1B37" w:rsidRPr="007A7820"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17"/>
                <w:szCs w:val="17"/>
              </w:rPr>
            </w:pPr>
            <w:r w:rsidRPr="006B4F71">
              <w:rPr>
                <w:rFonts w:asciiTheme="minorHAnsi" w:hAnsiTheme="minorHAnsi" w:cstheme="minorHAnsi"/>
                <w:sz w:val="22"/>
                <w:szCs w:val="22"/>
              </w:rPr>
              <w:t>summation of forces</w:t>
            </w:r>
          </w:p>
        </w:tc>
        <w:tc>
          <w:tcPr>
            <w:tcW w:w="1097" w:type="pct"/>
            <w:tcBorders>
              <w:top w:val="single" w:sz="4" w:space="0" w:color="000000"/>
              <w:left w:val="single" w:sz="4" w:space="0" w:color="000000"/>
              <w:bottom w:val="single" w:sz="4" w:space="0" w:color="000000"/>
              <w:right w:val="single" w:sz="4" w:space="0" w:color="000000"/>
            </w:tcBorders>
          </w:tcPr>
          <w:p w14:paraId="13A694A3"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Measurement of the body’s response to physical activity:</w:t>
            </w:r>
          </w:p>
          <w:p w14:paraId="78A0E6B6"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hydration</w:t>
            </w:r>
          </w:p>
          <w:p w14:paraId="4FBFC87B"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22"/>
                <w:szCs w:val="22"/>
              </w:rPr>
            </w:pPr>
            <w:r w:rsidRPr="006B4F71">
              <w:rPr>
                <w:rFonts w:asciiTheme="minorHAnsi" w:hAnsiTheme="minorHAnsi" w:cstheme="minorHAnsi"/>
                <w:sz w:val="22"/>
                <w:szCs w:val="22"/>
              </w:rPr>
              <w:t>perceived exertion rating</w:t>
            </w:r>
          </w:p>
          <w:p w14:paraId="06EE5068"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Biomechanical concepts:</w:t>
            </w:r>
          </w:p>
          <w:p w14:paraId="7F8F5B0D"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acceleration</w:t>
            </w:r>
          </w:p>
          <w:p w14:paraId="39A5078C"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22"/>
                <w:szCs w:val="22"/>
              </w:rPr>
            </w:pPr>
            <w:r w:rsidRPr="006B4F71">
              <w:rPr>
                <w:rFonts w:asciiTheme="minorHAnsi" w:hAnsiTheme="minorHAnsi" w:cstheme="minorHAnsi"/>
                <w:sz w:val="22"/>
                <w:szCs w:val="22"/>
              </w:rPr>
              <w:t>absorption of force by the body</w:t>
            </w:r>
          </w:p>
          <w:p w14:paraId="4A48CE7F" w14:textId="77777777" w:rsidR="008A1B37" w:rsidRPr="007A7820"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17"/>
                <w:szCs w:val="17"/>
              </w:rPr>
            </w:pPr>
            <w:r w:rsidRPr="006B4F71">
              <w:rPr>
                <w:rFonts w:asciiTheme="minorHAnsi" w:eastAsia="Calibri" w:hAnsiTheme="minorHAnsi" w:cs="Calibri"/>
                <w:sz w:val="22"/>
                <w:szCs w:val="22"/>
              </w:rPr>
              <w:t>Analysis of impact of changes to effort, space and time on performance and quality of outcomes</w:t>
            </w:r>
          </w:p>
        </w:tc>
      </w:tr>
      <w:tr w:rsidR="008A1B37" w:rsidRPr="006E1013" w14:paraId="21277C92" w14:textId="77777777" w:rsidTr="006B4F71">
        <w:trPr>
          <w:trHeight w:val="20"/>
        </w:trPr>
        <w:tc>
          <w:tcPr>
            <w:tcW w:w="613" w:type="pct"/>
            <w:tcBorders>
              <w:left w:val="single" w:sz="4" w:space="0" w:color="000000"/>
              <w:right w:val="single" w:sz="4" w:space="0" w:color="000000"/>
            </w:tcBorders>
            <w:shd w:val="clear" w:color="auto" w:fill="CCE4DC"/>
          </w:tcPr>
          <w:p w14:paraId="77A8F543" w14:textId="77777777" w:rsidR="008A1B37" w:rsidRDefault="008A1B37" w:rsidP="006B4F7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Arial"/>
                <w:b/>
                <w:color w:val="auto"/>
                <w:position w:val="-2"/>
                <w:sz w:val="17"/>
                <w:szCs w:val="17"/>
              </w:rPr>
            </w:pPr>
            <w:r w:rsidRPr="006B4F71">
              <w:rPr>
                <w:b/>
                <w:bCs/>
              </w:rPr>
              <w:t>Learning through movement</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61223"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Communication skills that support and enhance team cohesion, such as body language and listening skills</w:t>
            </w:r>
          </w:p>
          <w:p w14:paraId="5F558242" w14:textId="77777777" w:rsidR="008A1B37" w:rsidRPr="007A7820"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Arial"/>
                <w:sz w:val="17"/>
                <w:szCs w:val="17"/>
              </w:rPr>
            </w:pPr>
            <w:r w:rsidRPr="006B4F71">
              <w:rPr>
                <w:rFonts w:asciiTheme="minorHAnsi" w:eastAsia="Calibri" w:hAnsiTheme="minorHAnsi" w:cs="Calibri"/>
                <w:sz w:val="22"/>
                <w:szCs w:val="22"/>
              </w:rPr>
              <w:t>Ethical behaviour and fair play when participating in physical activities</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3090C"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Modification of rules, equipment or scoring systems to allow for fair play, safety and inclusion of all participants</w:t>
            </w:r>
          </w:p>
          <w:p w14:paraId="53DA6951" w14:textId="13753E0B"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Selection and justification of responses selected to solve movement challenges</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7D073658"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Skills and strategies for effective leadership, including teamwork and motivation</w:t>
            </w:r>
          </w:p>
          <w:p w14:paraId="1B2D831D"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Transfer of skills and tactics between physical activities</w:t>
            </w:r>
          </w:p>
          <w:p w14:paraId="295EEEE3" w14:textId="77777777" w:rsidR="008A1B37" w:rsidRPr="007A7820"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Arial"/>
                <w:sz w:val="17"/>
                <w:szCs w:val="17"/>
              </w:rPr>
            </w:pPr>
            <w:r w:rsidRPr="006B4F71">
              <w:rPr>
                <w:rFonts w:asciiTheme="minorHAnsi" w:eastAsia="Calibri" w:hAnsiTheme="minorHAnsi" w:cs="Calibri"/>
                <w:sz w:val="22"/>
                <w:szCs w:val="22"/>
              </w:rPr>
              <w:t xml:space="preserve">Characteristics of fair play and application of fair and ethical behaviour in physical activity </w:t>
            </w:r>
          </w:p>
        </w:tc>
        <w:tc>
          <w:tcPr>
            <w:tcW w:w="1097" w:type="pct"/>
            <w:tcBorders>
              <w:top w:val="single" w:sz="4" w:space="0" w:color="000000"/>
              <w:left w:val="single" w:sz="4" w:space="0" w:color="000000"/>
              <w:bottom w:val="single" w:sz="4" w:space="0" w:color="000000"/>
              <w:right w:val="single" w:sz="4" w:space="0" w:color="000000"/>
            </w:tcBorders>
          </w:tcPr>
          <w:p w14:paraId="39FF494A"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contextualSpacing/>
              <w:rPr>
                <w:rFonts w:asciiTheme="minorHAnsi" w:eastAsia="Calibri" w:hAnsiTheme="minorHAnsi" w:cs="Calibri"/>
                <w:sz w:val="22"/>
                <w:szCs w:val="22"/>
              </w:rPr>
            </w:pPr>
            <w:r w:rsidRPr="006B4F71">
              <w:rPr>
                <w:rFonts w:asciiTheme="minorHAnsi" w:eastAsia="Calibri" w:hAnsiTheme="minorHAnsi" w:cs="Calibri"/>
                <w:sz w:val="22"/>
                <w:szCs w:val="22"/>
              </w:rPr>
              <w:t>Skills and strategies to improve team performance, such as:</w:t>
            </w:r>
          </w:p>
          <w:p w14:paraId="11AB7906"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motivation</w:t>
            </w:r>
          </w:p>
          <w:p w14:paraId="7A4E862F"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theme="minorHAnsi"/>
                <w:sz w:val="22"/>
                <w:szCs w:val="22"/>
              </w:rPr>
            </w:pPr>
            <w:r w:rsidRPr="006B4F71">
              <w:rPr>
                <w:rFonts w:asciiTheme="minorHAnsi" w:hAnsiTheme="minorHAnsi" w:cstheme="minorHAnsi"/>
                <w:sz w:val="22"/>
                <w:szCs w:val="22"/>
              </w:rPr>
              <w:t>team-work</w:t>
            </w:r>
          </w:p>
          <w:p w14:paraId="317EC351" w14:textId="77777777" w:rsidR="008A1B37" w:rsidRPr="006B4F71" w:rsidRDefault="008A1B37" w:rsidP="006B4F71">
            <w:pPr>
              <w:pStyle w:val="ListParagraph"/>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hAnsiTheme="minorHAnsi" w:cstheme="minorHAnsi"/>
                <w:sz w:val="22"/>
                <w:szCs w:val="22"/>
              </w:rPr>
            </w:pPr>
            <w:r w:rsidRPr="006B4F71">
              <w:rPr>
                <w:rFonts w:asciiTheme="minorHAnsi" w:hAnsiTheme="minorHAnsi" w:cstheme="minorHAnsi"/>
                <w:sz w:val="22"/>
                <w:szCs w:val="22"/>
              </w:rPr>
              <w:t>leadership</w:t>
            </w:r>
          </w:p>
          <w:p w14:paraId="18F4BDD8" w14:textId="77777777" w:rsidR="008A1B37" w:rsidRPr="006B4F71" w:rsidRDefault="008A1B37" w:rsidP="006B4F71">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90" w:lineRule="exact"/>
              <w:rPr>
                <w:rFonts w:asciiTheme="minorHAnsi" w:eastAsia="Calibri" w:hAnsiTheme="minorHAnsi" w:cs="Calibri"/>
                <w:sz w:val="22"/>
                <w:szCs w:val="22"/>
              </w:rPr>
            </w:pPr>
            <w:r w:rsidRPr="006B4F71">
              <w:rPr>
                <w:rFonts w:asciiTheme="minorHAnsi" w:eastAsia="Calibri" w:hAnsiTheme="minorHAnsi" w:cs="Calibri"/>
                <w:sz w:val="22"/>
                <w:szCs w:val="22"/>
              </w:rPr>
              <w:t>Management of participation and rules during physical activities</w:t>
            </w:r>
          </w:p>
          <w:p w14:paraId="75322E4F" w14:textId="77777777" w:rsidR="008A1B37" w:rsidRPr="007A7820" w:rsidRDefault="008A1B37" w:rsidP="00B665C3">
            <w:pPr>
              <w:keepLines/>
              <w:pBdr>
                <w:top w:val="none" w:sz="0" w:space="0" w:color="auto"/>
                <w:left w:val="none" w:sz="0" w:space="0" w:color="auto"/>
                <w:bottom w:val="none" w:sz="0" w:space="0" w:color="auto"/>
                <w:right w:val="none" w:sz="0" w:space="0" w:color="auto"/>
                <w:between w:val="none" w:sz="0" w:space="0" w:color="auto"/>
                <w:bar w:val="none" w:sz="0" w:color="auto"/>
              </w:pBdr>
              <w:spacing w:line="290" w:lineRule="exact"/>
              <w:rPr>
                <w:rFonts w:asciiTheme="minorHAnsi" w:hAnsiTheme="minorHAnsi" w:cs="Arial"/>
                <w:sz w:val="17"/>
                <w:szCs w:val="17"/>
              </w:rPr>
            </w:pPr>
            <w:r w:rsidRPr="006B4F71">
              <w:rPr>
                <w:rFonts w:asciiTheme="minorHAnsi" w:eastAsia="Calibri" w:hAnsiTheme="minorHAnsi" w:cs="Calibri"/>
                <w:sz w:val="22"/>
                <w:szCs w:val="22"/>
              </w:rPr>
              <w:t>Application of fair play and ethical behaviour and ways they can influence the outcome of physical activities</w:t>
            </w:r>
          </w:p>
        </w:tc>
      </w:tr>
    </w:tbl>
    <w:p w14:paraId="52B4C3CD" w14:textId="77777777" w:rsidR="00100107" w:rsidRPr="00FC3373" w:rsidRDefault="00100107" w:rsidP="00FC3373">
      <w:pPr>
        <w:pStyle w:val="BodyHeading"/>
        <w:framePr w:hSpace="0" w:wrap="auto" w:vAnchor="margin" w:hAnchor="text" w:yAlign="inline"/>
        <w:pBdr>
          <w:top w:val="nil"/>
          <w:left w:val="nil"/>
          <w:bottom w:val="nil"/>
          <w:right w:val="nil"/>
          <w:between w:val="nil"/>
          <w:bar w:val="nil"/>
        </w:pBdr>
        <w:spacing w:before="0"/>
        <w:rPr>
          <w:rFonts w:asciiTheme="minorHAnsi" w:hAnsiTheme="minorHAnsi" w:cstheme="minorHAnsi"/>
          <w:b w:val="0"/>
          <w:color w:val="auto"/>
          <w:sz w:val="2"/>
          <w:szCs w:val="2"/>
        </w:rPr>
      </w:pPr>
    </w:p>
    <w:sectPr w:rsidR="00100107" w:rsidRPr="00FC3373" w:rsidSect="008F3734">
      <w:headerReference w:type="even" r:id="rId18"/>
      <w:headerReference w:type="default" r:id="rId19"/>
      <w:headerReference w:type="first" r:id="rId20"/>
      <w:footerReference w:type="first" r:id="rId21"/>
      <w:pgSz w:w="23811" w:h="16838" w:orient="landscape" w:code="8"/>
      <w:pgMar w:top="851" w:right="851" w:bottom="851" w:left="851"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7962" w14:textId="77777777" w:rsidR="008F3734" w:rsidRDefault="008F3734" w:rsidP="00327291">
      <w:r>
        <w:separator/>
      </w:r>
    </w:p>
  </w:endnote>
  <w:endnote w:type="continuationSeparator" w:id="0">
    <w:p w14:paraId="129E53EB" w14:textId="77777777" w:rsidR="008F3734" w:rsidRDefault="008F3734" w:rsidP="0032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Bold">
    <w:panose1 w:val="020B0703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97685718"/>
      <w:docPartObj>
        <w:docPartGallery w:val="Page Numbers (Bottom of Page)"/>
        <w:docPartUnique/>
      </w:docPartObj>
    </w:sdtPr>
    <w:sdtEndPr>
      <w:rPr>
        <w:noProof/>
      </w:rPr>
    </w:sdtEndPr>
    <w:sdtContent>
      <w:p w14:paraId="77862CF7" w14:textId="32FD690E" w:rsidR="00CD75EB" w:rsidRPr="00CD75EB" w:rsidRDefault="00CD75EB" w:rsidP="00CD75EB">
        <w:pPr>
          <w:pStyle w:val="Header"/>
          <w:tabs>
            <w:tab w:val="clear" w:pos="9026"/>
            <w:tab w:val="right" w:pos="22109"/>
          </w:tabs>
          <w:rPr>
            <w:rFonts w:asciiTheme="minorHAnsi" w:hAnsiTheme="minorHAnsi" w:cstheme="minorHAnsi"/>
            <w:noProof/>
            <w:sz w:val="18"/>
            <w:szCs w:val="18"/>
          </w:rPr>
        </w:pPr>
        <w:r w:rsidRPr="00CD75EB">
          <w:rPr>
            <w:rFonts w:asciiTheme="minorHAnsi" w:hAnsiTheme="minorHAnsi" w:cstheme="minorHAnsi"/>
            <w:sz w:val="18"/>
            <w:szCs w:val="18"/>
          </w:rPr>
          <w:t>Health and Physical Education | P–10 | Scope and sequence</w:t>
        </w:r>
        <w:r w:rsidR="00785185">
          <w:rPr>
            <w:rFonts w:asciiTheme="minorHAnsi" w:hAnsiTheme="minorHAnsi" w:cstheme="minorHAnsi"/>
            <w:sz w:val="18"/>
            <w:szCs w:val="18"/>
          </w:rPr>
          <w:t xml:space="preserve"> | Implementation 2024</w:t>
        </w:r>
        <w:r w:rsidRPr="00CD75EB">
          <w:rPr>
            <w:rFonts w:asciiTheme="minorHAnsi" w:hAnsiTheme="minorHAnsi" w:cstheme="minorHAnsi"/>
            <w:sz w:val="18"/>
            <w:szCs w:val="18"/>
          </w:rPr>
          <w:tab/>
        </w:r>
        <w:r w:rsidRPr="00CD75EB">
          <w:rPr>
            <w:rFonts w:asciiTheme="minorHAnsi" w:hAnsiTheme="minorHAnsi" w:cstheme="minorHAnsi"/>
            <w:sz w:val="18"/>
            <w:szCs w:val="18"/>
          </w:rPr>
          <w:fldChar w:fldCharType="begin"/>
        </w:r>
        <w:r w:rsidRPr="00CD75EB">
          <w:rPr>
            <w:rFonts w:asciiTheme="minorHAnsi" w:hAnsiTheme="minorHAnsi" w:cstheme="minorHAnsi"/>
            <w:sz w:val="18"/>
            <w:szCs w:val="18"/>
          </w:rPr>
          <w:instrText xml:space="preserve"> PAGE   \* MERGEFORMAT </w:instrText>
        </w:r>
        <w:r w:rsidRPr="00CD75EB">
          <w:rPr>
            <w:rFonts w:asciiTheme="minorHAnsi" w:hAnsiTheme="minorHAnsi" w:cstheme="minorHAnsi"/>
            <w:sz w:val="18"/>
            <w:szCs w:val="18"/>
          </w:rPr>
          <w:fldChar w:fldCharType="separate"/>
        </w:r>
        <w:r>
          <w:rPr>
            <w:rFonts w:asciiTheme="minorHAnsi" w:hAnsiTheme="minorHAnsi" w:cstheme="minorHAnsi"/>
            <w:sz w:val="18"/>
            <w:szCs w:val="18"/>
          </w:rPr>
          <w:t>1</w:t>
        </w:r>
        <w:r w:rsidRPr="00CD75EB">
          <w:rPr>
            <w:rFonts w:asciiTheme="minorHAnsi" w:hAnsiTheme="minorHAnsi" w:cs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195E" w14:textId="77777777" w:rsidR="00763F14" w:rsidRPr="00153DCC" w:rsidRDefault="00763F14" w:rsidP="00D634B7">
    <w:pPr>
      <w:pStyle w:val="Footer"/>
      <w:tabs>
        <w:tab w:val="right" w:pos="9638"/>
      </w:tabs>
      <w:rPr>
        <w:rFonts w:ascii="Calibri" w:hAnsi="Calibri" w:cs="Calibri"/>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B3A3" w14:textId="7C64F8F0" w:rsidR="007A5D8B" w:rsidRPr="00E43130" w:rsidRDefault="007A5D8B" w:rsidP="004510F1">
    <w:pPr>
      <w:pStyle w:val="Header"/>
      <w:rPr>
        <w:rFonts w:asciiTheme="minorHAnsi" w:hAnsiTheme="minorHAnsi" w:cstheme="minorHAnsi"/>
        <w:sz w:val="18"/>
        <w:szCs w:val="18"/>
      </w:rPr>
    </w:pPr>
    <w:r>
      <w:rPr>
        <w:rFonts w:asciiTheme="minorHAnsi" w:hAnsiTheme="minorHAnsi" w:cstheme="minorHAnsi"/>
        <w:sz w:val="18"/>
        <w:szCs w:val="18"/>
      </w:rPr>
      <w:t>2024/2413</w:t>
    </w:r>
    <w:r w:rsidR="00785185">
      <w:rPr>
        <w:rFonts w:asciiTheme="minorHAnsi" w:hAnsiTheme="minorHAnsi" w:cstheme="minorHAnsi"/>
        <w:sz w:val="18"/>
        <w:szCs w:val="18"/>
      </w:rPr>
      <w:t>[v</w:t>
    </w:r>
    <w:r w:rsidR="00D63A14">
      <w:rPr>
        <w:rFonts w:asciiTheme="minorHAnsi" w:hAnsiTheme="minorHAnsi" w:cstheme="minorHAnsi"/>
        <w:sz w:val="18"/>
        <w:szCs w:val="18"/>
      </w:rPr>
      <w:t>3</w:t>
    </w:r>
    <w:r w:rsidR="00785185">
      <w:rPr>
        <w:rFonts w:asciiTheme="minorHAnsi" w:hAnsiTheme="minorHAnsi" w:cstheme="minorHAnsi"/>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382802990"/>
      <w:docPartObj>
        <w:docPartGallery w:val="Page Numbers (Bottom of Page)"/>
        <w:docPartUnique/>
      </w:docPartObj>
    </w:sdtPr>
    <w:sdtEndPr>
      <w:rPr>
        <w:noProof/>
      </w:rPr>
    </w:sdtEndPr>
    <w:sdtContent>
      <w:p w14:paraId="7D6400BB" w14:textId="7308C20B" w:rsidR="00763F14" w:rsidRPr="00CD75EB" w:rsidRDefault="00CD75EB" w:rsidP="00CD75EB">
        <w:pPr>
          <w:pStyle w:val="Header"/>
          <w:tabs>
            <w:tab w:val="clear" w:pos="9026"/>
            <w:tab w:val="right" w:pos="22109"/>
          </w:tabs>
          <w:rPr>
            <w:rFonts w:asciiTheme="minorHAnsi" w:hAnsiTheme="minorHAnsi" w:cstheme="minorHAnsi"/>
            <w:noProof/>
            <w:sz w:val="18"/>
            <w:szCs w:val="18"/>
          </w:rPr>
        </w:pPr>
        <w:r w:rsidRPr="00CD75EB">
          <w:rPr>
            <w:rFonts w:asciiTheme="minorHAnsi" w:hAnsiTheme="minorHAnsi" w:cstheme="minorHAnsi"/>
            <w:sz w:val="18"/>
            <w:szCs w:val="18"/>
          </w:rPr>
          <w:t>Health and Physical Education | P–10 | Scope and sequence</w:t>
        </w:r>
        <w:r w:rsidR="00785185">
          <w:rPr>
            <w:rFonts w:asciiTheme="minorHAnsi" w:hAnsiTheme="minorHAnsi" w:cstheme="minorHAnsi"/>
            <w:sz w:val="18"/>
            <w:szCs w:val="18"/>
          </w:rPr>
          <w:t xml:space="preserve"> | Implementation 2024</w:t>
        </w:r>
        <w:r w:rsidRPr="00CD75EB">
          <w:rPr>
            <w:rFonts w:asciiTheme="minorHAnsi" w:hAnsiTheme="minorHAnsi" w:cstheme="minorHAnsi"/>
            <w:sz w:val="18"/>
            <w:szCs w:val="18"/>
          </w:rPr>
          <w:tab/>
        </w:r>
        <w:r w:rsidRPr="00CD75EB">
          <w:rPr>
            <w:rFonts w:asciiTheme="minorHAnsi" w:hAnsiTheme="minorHAnsi" w:cstheme="minorHAnsi"/>
            <w:sz w:val="18"/>
            <w:szCs w:val="18"/>
          </w:rPr>
          <w:fldChar w:fldCharType="begin"/>
        </w:r>
        <w:r w:rsidRPr="00CD75EB">
          <w:rPr>
            <w:rFonts w:asciiTheme="minorHAnsi" w:hAnsiTheme="minorHAnsi" w:cstheme="minorHAnsi"/>
            <w:sz w:val="18"/>
            <w:szCs w:val="18"/>
          </w:rPr>
          <w:instrText xml:space="preserve"> PAGE   \* MERGEFORMAT </w:instrText>
        </w:r>
        <w:r w:rsidRPr="00CD75EB">
          <w:rPr>
            <w:rFonts w:asciiTheme="minorHAnsi" w:hAnsiTheme="minorHAnsi" w:cstheme="minorHAnsi"/>
            <w:sz w:val="18"/>
            <w:szCs w:val="18"/>
          </w:rPr>
          <w:fldChar w:fldCharType="separate"/>
        </w:r>
        <w:r w:rsidRPr="00CD75EB">
          <w:rPr>
            <w:rFonts w:asciiTheme="minorHAnsi" w:hAnsiTheme="minorHAnsi" w:cstheme="minorHAnsi"/>
            <w:noProof/>
            <w:sz w:val="18"/>
            <w:szCs w:val="18"/>
          </w:rPr>
          <w:t>2</w:t>
        </w:r>
        <w:r w:rsidRPr="00CD75EB">
          <w:rPr>
            <w:rFonts w:asciiTheme="minorHAnsi" w:hAnsiTheme="minorHAnsi"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30A1" w14:textId="77777777" w:rsidR="008F3734" w:rsidRDefault="008F3734" w:rsidP="00327291">
      <w:r>
        <w:separator/>
      </w:r>
    </w:p>
  </w:footnote>
  <w:footnote w:type="continuationSeparator" w:id="0">
    <w:p w14:paraId="04E25D77" w14:textId="77777777" w:rsidR="008F3734" w:rsidRDefault="008F3734" w:rsidP="00327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F065" w14:textId="370FD479" w:rsidR="00763F14" w:rsidRPr="0014634A" w:rsidRDefault="00763F14" w:rsidP="00FA4BD1">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5877" w14:textId="40C366D2" w:rsidR="00763F14" w:rsidRPr="00111DEC" w:rsidRDefault="00763F14" w:rsidP="00D634B7">
    <w:pPr>
      <w:pStyle w:val="Header"/>
      <w:ind w:left="-283"/>
    </w:pPr>
    <w:r w:rsidRPr="00BF733A">
      <w:rPr>
        <w:rFonts w:ascii="Calibri" w:hAnsi="Calibri" w:cs="Calibri"/>
        <w:noProof/>
        <w:sz w:val="18"/>
        <w:szCs w:val="16"/>
        <w:lang w:eastAsia="en-AU"/>
      </w:rPr>
      <w:drawing>
        <wp:anchor distT="0" distB="0" distL="114300" distR="114300" simplePos="0" relativeHeight="251657216" behindDoc="1" locked="0" layoutInCell="1" allowOverlap="1" wp14:anchorId="285BB10B" wp14:editId="60A3C9E9">
          <wp:simplePos x="0" y="0"/>
          <wp:positionH relativeFrom="page">
            <wp:posOffset>-4904105</wp:posOffset>
          </wp:positionH>
          <wp:positionV relativeFrom="page">
            <wp:posOffset>3830955</wp:posOffset>
          </wp:positionV>
          <wp:extent cx="13233400" cy="1040638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0" cy="10406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6CEC" w14:textId="73DD64CB" w:rsidR="00763F14" w:rsidRDefault="00763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0F35" w14:textId="0F70BED4" w:rsidR="00763F14" w:rsidRDefault="00763F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E61A" w14:textId="0145F53A" w:rsidR="00763F14" w:rsidRPr="003D60F5" w:rsidRDefault="00763F14">
    <w:pPr>
      <w:rPr>
        <w:rFonts w:asciiTheme="minorHAnsi" w:hAnsiTheme="minorHAnsi" w:cstheme="minorHAnsi"/>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0B18" w14:textId="33F92164" w:rsidR="00763F14" w:rsidRDefault="00763F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95DF" w14:textId="6E2387E2" w:rsidR="00763F14" w:rsidRPr="006D4322" w:rsidRDefault="00763F14" w:rsidP="006D43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7405" w14:textId="50117A91" w:rsidR="00763F14" w:rsidRPr="006D4322" w:rsidRDefault="00574455" w:rsidP="006D4322">
    <w:pPr>
      <w:pStyle w:val="Header"/>
    </w:pPr>
    <w:r w:rsidRPr="006D432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FE2E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784C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3647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6625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228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AE7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CDC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62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0405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3C63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316F"/>
    <w:multiLevelType w:val="multilevel"/>
    <w:tmpl w:val="36FA82FA"/>
    <w:styleLink w:val="List48"/>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1" w15:restartNumberingAfterBreak="0">
    <w:nsid w:val="01EF6E74"/>
    <w:multiLevelType w:val="multilevel"/>
    <w:tmpl w:val="55F8A336"/>
    <w:styleLink w:val="List12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 w15:restartNumberingAfterBreak="0">
    <w:nsid w:val="025F1BA6"/>
    <w:multiLevelType w:val="multilevel"/>
    <w:tmpl w:val="D3A8945C"/>
    <w:styleLink w:val="List7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 w15:restartNumberingAfterBreak="0">
    <w:nsid w:val="03312F38"/>
    <w:multiLevelType w:val="multilevel"/>
    <w:tmpl w:val="4CEEBCE4"/>
    <w:styleLink w:val="List53"/>
    <w:lvl w:ilvl="0">
      <w:numFmt w:val="bullet"/>
      <w:lvlText w:val="•"/>
      <w:lvlJc w:val="left"/>
      <w:pPr>
        <w:tabs>
          <w:tab w:val="num" w:pos="396"/>
        </w:tabs>
        <w:ind w:left="396" w:hanging="396"/>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49"/>
        </w:tabs>
        <w:ind w:left="94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69"/>
        </w:tabs>
        <w:ind w:left="166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89"/>
        </w:tabs>
        <w:ind w:left="238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09"/>
        </w:tabs>
        <w:ind w:left="310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29"/>
        </w:tabs>
        <w:ind w:left="382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49"/>
        </w:tabs>
        <w:ind w:left="454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69"/>
        </w:tabs>
        <w:ind w:left="526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89"/>
        </w:tabs>
        <w:ind w:left="598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4" w15:restartNumberingAfterBreak="0">
    <w:nsid w:val="043D4672"/>
    <w:multiLevelType w:val="hybridMultilevel"/>
    <w:tmpl w:val="73A4D070"/>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5361B1D"/>
    <w:multiLevelType w:val="hybridMultilevel"/>
    <w:tmpl w:val="3A5E9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67F5C26"/>
    <w:multiLevelType w:val="multilevel"/>
    <w:tmpl w:val="F1FAA04C"/>
    <w:styleLink w:val="List9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 w15:restartNumberingAfterBreak="0">
    <w:nsid w:val="06DE11C3"/>
    <w:multiLevelType w:val="multilevel"/>
    <w:tmpl w:val="196EFA82"/>
    <w:styleLink w:val="List6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 w15:restartNumberingAfterBreak="0">
    <w:nsid w:val="09CC7839"/>
    <w:multiLevelType w:val="multilevel"/>
    <w:tmpl w:val="F0E2C8C0"/>
    <w:styleLink w:val="List8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9" w15:restartNumberingAfterBreak="0">
    <w:nsid w:val="09D44C8B"/>
    <w:multiLevelType w:val="multilevel"/>
    <w:tmpl w:val="4928F924"/>
    <w:styleLink w:val="List71"/>
    <w:lvl w:ilvl="0">
      <w:numFmt w:val="bullet"/>
      <w:lvlText w:val="•"/>
      <w:lvlJc w:val="left"/>
      <w:pPr>
        <w:tabs>
          <w:tab w:val="num" w:pos="397"/>
        </w:tabs>
        <w:ind w:left="397"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0" w15:restartNumberingAfterBreak="0">
    <w:nsid w:val="0A7D1FF1"/>
    <w:multiLevelType w:val="multilevel"/>
    <w:tmpl w:val="2CDEBB7A"/>
    <w:styleLink w:val="List64"/>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21" w15:restartNumberingAfterBreak="0">
    <w:nsid w:val="0AC561EF"/>
    <w:multiLevelType w:val="multilevel"/>
    <w:tmpl w:val="9D520446"/>
    <w:styleLink w:val="List10"/>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2" w15:restartNumberingAfterBreak="0">
    <w:nsid w:val="0B8B0F17"/>
    <w:multiLevelType w:val="multilevel"/>
    <w:tmpl w:val="4F3AF6C0"/>
    <w:styleLink w:val="List8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3" w15:restartNumberingAfterBreak="0">
    <w:nsid w:val="0BA6182B"/>
    <w:multiLevelType w:val="hybridMultilevel"/>
    <w:tmpl w:val="9C82C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0BF84D84"/>
    <w:multiLevelType w:val="multilevel"/>
    <w:tmpl w:val="054A37CE"/>
    <w:styleLink w:val="List9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5" w15:restartNumberingAfterBreak="0">
    <w:nsid w:val="0C386682"/>
    <w:multiLevelType w:val="multilevel"/>
    <w:tmpl w:val="A6243036"/>
    <w:styleLink w:val="List2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6" w15:restartNumberingAfterBreak="0">
    <w:nsid w:val="0C3A35B1"/>
    <w:multiLevelType w:val="hybridMultilevel"/>
    <w:tmpl w:val="03C87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0C793D37"/>
    <w:multiLevelType w:val="multilevel"/>
    <w:tmpl w:val="5B3C8808"/>
    <w:styleLink w:val="List1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8" w15:restartNumberingAfterBreak="0">
    <w:nsid w:val="0CD75715"/>
    <w:multiLevelType w:val="multilevel"/>
    <w:tmpl w:val="FAEE3E28"/>
    <w:styleLink w:val="List1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9" w15:restartNumberingAfterBreak="0">
    <w:nsid w:val="0CFE195B"/>
    <w:multiLevelType w:val="multilevel"/>
    <w:tmpl w:val="DC960B7A"/>
    <w:styleLink w:val="List62"/>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30" w15:restartNumberingAfterBreak="0">
    <w:nsid w:val="0E157EAD"/>
    <w:multiLevelType w:val="multilevel"/>
    <w:tmpl w:val="FC3C1478"/>
    <w:styleLink w:val="List8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1" w15:restartNumberingAfterBreak="0">
    <w:nsid w:val="106E04C9"/>
    <w:multiLevelType w:val="multilevel"/>
    <w:tmpl w:val="9C3E83A8"/>
    <w:styleLink w:val="List14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2" w15:restartNumberingAfterBreak="0">
    <w:nsid w:val="11A92FFA"/>
    <w:multiLevelType w:val="hybridMultilevel"/>
    <w:tmpl w:val="240AF1F8"/>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11F64828"/>
    <w:multiLevelType w:val="multilevel"/>
    <w:tmpl w:val="CE0C1784"/>
    <w:styleLink w:val="List2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4" w15:restartNumberingAfterBreak="0">
    <w:nsid w:val="12033103"/>
    <w:multiLevelType w:val="multilevel"/>
    <w:tmpl w:val="1CEA7DFE"/>
    <w:styleLink w:val="List8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5" w15:restartNumberingAfterBreak="0">
    <w:nsid w:val="12E769DB"/>
    <w:multiLevelType w:val="hybridMultilevel"/>
    <w:tmpl w:val="82AED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39F6178"/>
    <w:multiLevelType w:val="multilevel"/>
    <w:tmpl w:val="F19ECC3A"/>
    <w:styleLink w:val="List55"/>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7" w15:restartNumberingAfterBreak="0">
    <w:nsid w:val="159A63D9"/>
    <w:multiLevelType w:val="hybridMultilevel"/>
    <w:tmpl w:val="9056C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A9282C"/>
    <w:multiLevelType w:val="hybridMultilevel"/>
    <w:tmpl w:val="D2B853DC"/>
    <w:lvl w:ilvl="0" w:tplc="B68EE84C">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65D16D5"/>
    <w:multiLevelType w:val="multilevel"/>
    <w:tmpl w:val="1DAA6168"/>
    <w:styleLink w:val="List12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0" w15:restartNumberingAfterBreak="0">
    <w:nsid w:val="16613C9D"/>
    <w:multiLevelType w:val="multilevel"/>
    <w:tmpl w:val="16DEAD4C"/>
    <w:styleLink w:val="List13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1" w15:restartNumberingAfterBreak="0">
    <w:nsid w:val="16974E2A"/>
    <w:multiLevelType w:val="multilevel"/>
    <w:tmpl w:val="A7C009E0"/>
    <w:styleLink w:val="List2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2" w15:restartNumberingAfterBreak="0">
    <w:nsid w:val="17147E7A"/>
    <w:multiLevelType w:val="hybridMultilevel"/>
    <w:tmpl w:val="E0083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19003F37"/>
    <w:multiLevelType w:val="hybridMultilevel"/>
    <w:tmpl w:val="E2186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19132633"/>
    <w:multiLevelType w:val="multilevel"/>
    <w:tmpl w:val="49A81B22"/>
    <w:styleLink w:val="List12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5" w15:restartNumberingAfterBreak="0">
    <w:nsid w:val="1AAB5340"/>
    <w:multiLevelType w:val="multilevel"/>
    <w:tmpl w:val="1E2E0F6C"/>
    <w:styleLink w:val="List14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6" w15:restartNumberingAfterBreak="0">
    <w:nsid w:val="1B0C4CBB"/>
    <w:multiLevelType w:val="multilevel"/>
    <w:tmpl w:val="C344943C"/>
    <w:styleLink w:val="List117"/>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47" w15:restartNumberingAfterBreak="0">
    <w:nsid w:val="1CF40059"/>
    <w:multiLevelType w:val="multilevel"/>
    <w:tmpl w:val="08D05128"/>
    <w:styleLink w:val="List72"/>
    <w:lvl w:ilvl="0">
      <w:numFmt w:val="bullet"/>
      <w:lvlText w:val="•"/>
      <w:lvlJc w:val="left"/>
      <w:pPr>
        <w:tabs>
          <w:tab w:val="num" w:pos="397"/>
        </w:tabs>
        <w:ind w:left="397"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8" w15:restartNumberingAfterBreak="0">
    <w:nsid w:val="1D307572"/>
    <w:multiLevelType w:val="multilevel"/>
    <w:tmpl w:val="B3D0DF9E"/>
    <w:styleLink w:val="List8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9" w15:restartNumberingAfterBreak="0">
    <w:nsid w:val="204D73F2"/>
    <w:multiLevelType w:val="multilevel"/>
    <w:tmpl w:val="B9B85CDE"/>
    <w:styleLink w:val="List14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0" w15:restartNumberingAfterBreak="0">
    <w:nsid w:val="21446F2E"/>
    <w:multiLevelType w:val="multilevel"/>
    <w:tmpl w:val="27E84B5C"/>
    <w:styleLink w:val="List60"/>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B05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1" w15:restartNumberingAfterBreak="0">
    <w:nsid w:val="21905C48"/>
    <w:multiLevelType w:val="multilevel"/>
    <w:tmpl w:val="E9C60B36"/>
    <w:styleLink w:val="List96"/>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52" w15:restartNumberingAfterBreak="0">
    <w:nsid w:val="22402F71"/>
    <w:multiLevelType w:val="multilevel"/>
    <w:tmpl w:val="8E003956"/>
    <w:styleLink w:val="List3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3" w15:restartNumberingAfterBreak="0">
    <w:nsid w:val="225A21B9"/>
    <w:multiLevelType w:val="multilevel"/>
    <w:tmpl w:val="DE34F172"/>
    <w:styleLink w:val="List95"/>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54" w15:restartNumberingAfterBreak="0">
    <w:nsid w:val="229847B4"/>
    <w:multiLevelType w:val="multilevel"/>
    <w:tmpl w:val="0C742E20"/>
    <w:styleLink w:val="List8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5" w15:restartNumberingAfterBreak="0">
    <w:nsid w:val="23454B82"/>
    <w:multiLevelType w:val="multilevel"/>
    <w:tmpl w:val="632616B2"/>
    <w:styleLink w:val="List3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28"/>
        </w:tabs>
        <w:ind w:left="928" w:hanging="208"/>
      </w:pPr>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6" w15:restartNumberingAfterBreak="0">
    <w:nsid w:val="244524DB"/>
    <w:multiLevelType w:val="multilevel"/>
    <w:tmpl w:val="37CCEBB4"/>
    <w:styleLink w:val="List12"/>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7" w15:restartNumberingAfterBreak="0">
    <w:nsid w:val="24603E3A"/>
    <w:multiLevelType w:val="hybridMultilevel"/>
    <w:tmpl w:val="DEB69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268578E8"/>
    <w:multiLevelType w:val="hybridMultilevel"/>
    <w:tmpl w:val="5CDCB5E0"/>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26ED7A34"/>
    <w:multiLevelType w:val="multilevel"/>
    <w:tmpl w:val="D3D64BE6"/>
    <w:styleLink w:val="List57"/>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0" w15:restartNumberingAfterBreak="0">
    <w:nsid w:val="27F23523"/>
    <w:multiLevelType w:val="multilevel"/>
    <w:tmpl w:val="5978D1CE"/>
    <w:styleLink w:val="List2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1" w15:restartNumberingAfterBreak="0">
    <w:nsid w:val="290570C9"/>
    <w:multiLevelType w:val="multilevel"/>
    <w:tmpl w:val="2D801116"/>
    <w:styleLink w:val="List2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2" w15:restartNumberingAfterBreak="0">
    <w:nsid w:val="29DE572D"/>
    <w:multiLevelType w:val="multilevel"/>
    <w:tmpl w:val="4E5EBEA4"/>
    <w:styleLink w:val="List51"/>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63" w15:restartNumberingAfterBreak="0">
    <w:nsid w:val="2A0D6260"/>
    <w:multiLevelType w:val="multilevel"/>
    <w:tmpl w:val="771E4214"/>
    <w:styleLink w:val="List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4" w15:restartNumberingAfterBreak="0">
    <w:nsid w:val="2A315C92"/>
    <w:multiLevelType w:val="multilevel"/>
    <w:tmpl w:val="11D80BA0"/>
    <w:styleLink w:val="List12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5" w15:restartNumberingAfterBreak="0">
    <w:nsid w:val="2A507C24"/>
    <w:multiLevelType w:val="multilevel"/>
    <w:tmpl w:val="6342568A"/>
    <w:styleLink w:val="List13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6" w15:restartNumberingAfterBreak="0">
    <w:nsid w:val="2A856833"/>
    <w:multiLevelType w:val="multilevel"/>
    <w:tmpl w:val="7DA6C6CE"/>
    <w:styleLink w:val="List9"/>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7" w15:restartNumberingAfterBreak="0">
    <w:nsid w:val="2B56386B"/>
    <w:multiLevelType w:val="multilevel"/>
    <w:tmpl w:val="3D00AB7A"/>
    <w:styleLink w:val="List2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8" w15:restartNumberingAfterBreak="0">
    <w:nsid w:val="2B855AF6"/>
    <w:multiLevelType w:val="multilevel"/>
    <w:tmpl w:val="C700C0A4"/>
    <w:styleLink w:val="List3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9" w15:restartNumberingAfterBreak="0">
    <w:nsid w:val="2C876025"/>
    <w:multiLevelType w:val="hybridMultilevel"/>
    <w:tmpl w:val="64E66AD4"/>
    <w:lvl w:ilvl="0" w:tplc="DDB635AE">
      <w:start w:val="1"/>
      <w:numFmt w:val="bullet"/>
      <w:lvlText w:val=""/>
      <w:lvlJc w:val="left"/>
      <w:pPr>
        <w:ind w:left="360" w:hanging="360"/>
      </w:pPr>
      <w:rPr>
        <w:rFonts w:ascii="Symbol" w:hAnsi="Symbol" w:hint="default"/>
        <w:strike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2E1D5590"/>
    <w:multiLevelType w:val="multilevel"/>
    <w:tmpl w:val="8F80906A"/>
    <w:styleLink w:val="List1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1" w15:restartNumberingAfterBreak="0">
    <w:nsid w:val="2EC9043E"/>
    <w:multiLevelType w:val="multilevel"/>
    <w:tmpl w:val="C346E75E"/>
    <w:styleLink w:val="List14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2" w15:restartNumberingAfterBreak="0">
    <w:nsid w:val="2FE46C94"/>
    <w:multiLevelType w:val="multilevel"/>
    <w:tmpl w:val="8278B496"/>
    <w:styleLink w:val="List3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3" w15:restartNumberingAfterBreak="0">
    <w:nsid w:val="305C7027"/>
    <w:multiLevelType w:val="multilevel"/>
    <w:tmpl w:val="C26E691C"/>
    <w:styleLink w:val="List7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4" w15:restartNumberingAfterBreak="0">
    <w:nsid w:val="30B421EF"/>
    <w:multiLevelType w:val="multilevel"/>
    <w:tmpl w:val="0F5EF5DE"/>
    <w:styleLink w:val="List13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5" w15:restartNumberingAfterBreak="0">
    <w:nsid w:val="31333C8C"/>
    <w:multiLevelType w:val="hybridMultilevel"/>
    <w:tmpl w:val="24461B94"/>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31925E32"/>
    <w:multiLevelType w:val="multilevel"/>
    <w:tmpl w:val="DA3A5BEC"/>
    <w:styleLink w:val="List13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7" w15:restartNumberingAfterBreak="0">
    <w:nsid w:val="31AC6285"/>
    <w:multiLevelType w:val="multilevel"/>
    <w:tmpl w:val="939427F6"/>
    <w:styleLink w:val="List12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8" w15:restartNumberingAfterBreak="0">
    <w:nsid w:val="33DA5DFF"/>
    <w:multiLevelType w:val="multilevel"/>
    <w:tmpl w:val="766446B2"/>
    <w:styleLink w:val="List9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9" w15:restartNumberingAfterBreak="0">
    <w:nsid w:val="365E5F98"/>
    <w:multiLevelType w:val="multilevel"/>
    <w:tmpl w:val="0AF01ED4"/>
    <w:styleLink w:val="List4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0" w15:restartNumberingAfterBreak="0">
    <w:nsid w:val="37656227"/>
    <w:multiLevelType w:val="hybridMultilevel"/>
    <w:tmpl w:val="7158DD0C"/>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38491640"/>
    <w:multiLevelType w:val="hybridMultilevel"/>
    <w:tmpl w:val="5ABEA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38500266"/>
    <w:multiLevelType w:val="multilevel"/>
    <w:tmpl w:val="4328ADF6"/>
    <w:styleLink w:val="List113"/>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83" w15:restartNumberingAfterBreak="0">
    <w:nsid w:val="38CC2437"/>
    <w:multiLevelType w:val="multilevel"/>
    <w:tmpl w:val="01FC80FE"/>
    <w:styleLink w:val="List2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4" w15:restartNumberingAfterBreak="0">
    <w:nsid w:val="38D922A9"/>
    <w:multiLevelType w:val="multilevel"/>
    <w:tmpl w:val="A7DC4050"/>
    <w:styleLink w:val="List73"/>
    <w:lvl w:ilvl="0">
      <w:numFmt w:val="bullet"/>
      <w:lvlText w:val="•"/>
      <w:lvlJc w:val="left"/>
      <w:pPr>
        <w:tabs>
          <w:tab w:val="num" w:pos="397"/>
        </w:tabs>
        <w:ind w:left="397"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5" w15:restartNumberingAfterBreak="0">
    <w:nsid w:val="392C0BBA"/>
    <w:multiLevelType w:val="multilevel"/>
    <w:tmpl w:val="286C1D14"/>
    <w:styleLink w:val="List7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6" w15:restartNumberingAfterBreak="0">
    <w:nsid w:val="39E24E8C"/>
    <w:multiLevelType w:val="multilevel"/>
    <w:tmpl w:val="2F448A6A"/>
    <w:styleLink w:val="List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7" w15:restartNumberingAfterBreak="0">
    <w:nsid w:val="3ABA448E"/>
    <w:multiLevelType w:val="multilevel"/>
    <w:tmpl w:val="845C49F8"/>
    <w:styleLink w:val="List2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8" w15:restartNumberingAfterBreak="0">
    <w:nsid w:val="3C390605"/>
    <w:multiLevelType w:val="multilevel"/>
    <w:tmpl w:val="3EF25E9C"/>
    <w:styleLink w:val="List112"/>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89" w15:restartNumberingAfterBreak="0">
    <w:nsid w:val="3C3A35D1"/>
    <w:multiLevelType w:val="multilevel"/>
    <w:tmpl w:val="BC92D04C"/>
    <w:styleLink w:val="List14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0" w15:restartNumberingAfterBreak="0">
    <w:nsid w:val="3CE97E60"/>
    <w:multiLevelType w:val="multilevel"/>
    <w:tmpl w:val="0AC0A632"/>
    <w:styleLink w:val="List2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1" w15:restartNumberingAfterBreak="0">
    <w:nsid w:val="3CF129C6"/>
    <w:multiLevelType w:val="hybridMultilevel"/>
    <w:tmpl w:val="C6FC5954"/>
    <w:lvl w:ilvl="0" w:tplc="681A3596">
      <w:start w:val="1"/>
      <w:numFmt w:val="decimal"/>
      <w:pStyle w:val="bullet1"/>
      <w:lvlText w:val="%1."/>
      <w:lvlJc w:val="left"/>
      <w:pPr>
        <w:ind w:left="720" w:hanging="360"/>
      </w:pPr>
      <w:rPr>
        <w:rFonts w:asciiTheme="minorHAnsi" w:eastAsiaTheme="minorEastAsia" w:hAnsiTheme="minorHAnsi" w:cstheme="minorBidi"/>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D453E3D"/>
    <w:multiLevelType w:val="multilevel"/>
    <w:tmpl w:val="DB586E8A"/>
    <w:styleLink w:val="List1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3" w15:restartNumberingAfterBreak="0">
    <w:nsid w:val="3E4933A3"/>
    <w:multiLevelType w:val="multilevel"/>
    <w:tmpl w:val="6602D0E0"/>
    <w:styleLink w:val="List4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28"/>
        </w:tabs>
        <w:ind w:left="928" w:hanging="208"/>
      </w:pPr>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4" w15:restartNumberingAfterBreak="0">
    <w:nsid w:val="3E601887"/>
    <w:multiLevelType w:val="hybridMultilevel"/>
    <w:tmpl w:val="73087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3F697261"/>
    <w:multiLevelType w:val="hybridMultilevel"/>
    <w:tmpl w:val="88B88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3FC64457"/>
    <w:multiLevelType w:val="multilevel"/>
    <w:tmpl w:val="08C4B728"/>
    <w:styleLink w:val="List47"/>
    <w:lvl w:ilvl="0">
      <w:numFmt w:val="bullet"/>
      <w:lvlText w:val="•"/>
      <w:lvlJc w:val="left"/>
      <w:pPr>
        <w:tabs>
          <w:tab w:val="num" w:pos="360"/>
        </w:tabs>
        <w:ind w:left="360" w:hanging="360"/>
      </w:pPr>
      <w:rPr>
        <w:color w:val="000000"/>
        <w:position w:val="0"/>
        <w:sz w:val="22"/>
        <w:szCs w:val="22"/>
        <w:rtl w:val="0"/>
        <w:lang w:val="en-US"/>
      </w:rPr>
    </w:lvl>
    <w:lvl w:ilvl="1">
      <w:start w:val="1"/>
      <w:numFmt w:val="bullet"/>
      <w:lvlText w:val="o"/>
      <w:lvlJc w:val="left"/>
      <w:pPr>
        <w:tabs>
          <w:tab w:val="num" w:pos="928"/>
        </w:tabs>
        <w:ind w:left="928" w:hanging="208"/>
      </w:pPr>
      <w:rPr>
        <w:color w:val="000000"/>
        <w:position w:val="0"/>
        <w:sz w:val="20"/>
        <w:szCs w:val="20"/>
        <w:rtl w:val="0"/>
        <w:lang w:val="en-US"/>
      </w:rPr>
    </w:lvl>
    <w:lvl w:ilvl="2">
      <w:start w:val="1"/>
      <w:numFmt w:val="bullet"/>
      <w:lvlText w:val="▪"/>
      <w:lvlJc w:val="left"/>
      <w:pPr>
        <w:tabs>
          <w:tab w:val="num" w:pos="1648"/>
        </w:tabs>
        <w:ind w:left="1648" w:hanging="208"/>
      </w:pPr>
      <w:rPr>
        <w:color w:val="000000"/>
        <w:position w:val="0"/>
        <w:sz w:val="20"/>
        <w:szCs w:val="20"/>
        <w:rtl w:val="0"/>
        <w:lang w:val="en-US"/>
      </w:rPr>
    </w:lvl>
    <w:lvl w:ilvl="3">
      <w:start w:val="1"/>
      <w:numFmt w:val="bullet"/>
      <w:lvlText w:val="•"/>
      <w:lvlJc w:val="left"/>
      <w:pPr>
        <w:tabs>
          <w:tab w:val="num" w:pos="2368"/>
        </w:tabs>
        <w:ind w:left="2368" w:hanging="208"/>
      </w:pPr>
      <w:rPr>
        <w:color w:val="000000"/>
        <w:position w:val="0"/>
        <w:sz w:val="20"/>
        <w:szCs w:val="20"/>
        <w:rtl w:val="0"/>
        <w:lang w:val="en-US"/>
      </w:rPr>
    </w:lvl>
    <w:lvl w:ilvl="4">
      <w:start w:val="1"/>
      <w:numFmt w:val="bullet"/>
      <w:lvlText w:val="o"/>
      <w:lvlJc w:val="left"/>
      <w:pPr>
        <w:tabs>
          <w:tab w:val="num" w:pos="3088"/>
        </w:tabs>
        <w:ind w:left="3088" w:hanging="208"/>
      </w:pPr>
      <w:rPr>
        <w:color w:val="000000"/>
        <w:position w:val="0"/>
        <w:sz w:val="20"/>
        <w:szCs w:val="20"/>
        <w:rtl w:val="0"/>
        <w:lang w:val="en-US"/>
      </w:rPr>
    </w:lvl>
    <w:lvl w:ilvl="5">
      <w:start w:val="1"/>
      <w:numFmt w:val="bullet"/>
      <w:lvlText w:val="▪"/>
      <w:lvlJc w:val="left"/>
      <w:pPr>
        <w:tabs>
          <w:tab w:val="num" w:pos="3808"/>
        </w:tabs>
        <w:ind w:left="3808" w:hanging="208"/>
      </w:pPr>
      <w:rPr>
        <w:color w:val="000000"/>
        <w:position w:val="0"/>
        <w:sz w:val="20"/>
        <w:szCs w:val="20"/>
        <w:rtl w:val="0"/>
        <w:lang w:val="en-US"/>
      </w:rPr>
    </w:lvl>
    <w:lvl w:ilvl="6">
      <w:start w:val="1"/>
      <w:numFmt w:val="bullet"/>
      <w:lvlText w:val="•"/>
      <w:lvlJc w:val="left"/>
      <w:pPr>
        <w:tabs>
          <w:tab w:val="num" w:pos="4528"/>
        </w:tabs>
        <w:ind w:left="4528" w:hanging="208"/>
      </w:pPr>
      <w:rPr>
        <w:color w:val="000000"/>
        <w:position w:val="0"/>
        <w:sz w:val="20"/>
        <w:szCs w:val="20"/>
        <w:rtl w:val="0"/>
        <w:lang w:val="en-US"/>
      </w:rPr>
    </w:lvl>
    <w:lvl w:ilvl="7">
      <w:start w:val="1"/>
      <w:numFmt w:val="bullet"/>
      <w:lvlText w:val="o"/>
      <w:lvlJc w:val="left"/>
      <w:pPr>
        <w:tabs>
          <w:tab w:val="num" w:pos="5248"/>
        </w:tabs>
        <w:ind w:left="5248" w:hanging="208"/>
      </w:pPr>
      <w:rPr>
        <w:color w:val="000000"/>
        <w:position w:val="0"/>
        <w:sz w:val="20"/>
        <w:szCs w:val="20"/>
        <w:rtl w:val="0"/>
        <w:lang w:val="en-US"/>
      </w:rPr>
    </w:lvl>
    <w:lvl w:ilvl="8">
      <w:start w:val="1"/>
      <w:numFmt w:val="bullet"/>
      <w:lvlText w:val="▪"/>
      <w:lvlJc w:val="left"/>
      <w:pPr>
        <w:tabs>
          <w:tab w:val="num" w:pos="5968"/>
        </w:tabs>
        <w:ind w:left="5968" w:hanging="208"/>
      </w:pPr>
      <w:rPr>
        <w:color w:val="000000"/>
        <w:position w:val="0"/>
        <w:sz w:val="20"/>
        <w:szCs w:val="20"/>
        <w:rtl w:val="0"/>
        <w:lang w:val="en-US"/>
      </w:rPr>
    </w:lvl>
  </w:abstractNum>
  <w:abstractNum w:abstractNumId="97" w15:restartNumberingAfterBreak="0">
    <w:nsid w:val="40680FFB"/>
    <w:multiLevelType w:val="multilevel"/>
    <w:tmpl w:val="A95CBDA0"/>
    <w:styleLink w:val="List102"/>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98" w15:restartNumberingAfterBreak="0">
    <w:nsid w:val="421B391C"/>
    <w:multiLevelType w:val="hybridMultilevel"/>
    <w:tmpl w:val="51489F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429B697B"/>
    <w:multiLevelType w:val="multilevel"/>
    <w:tmpl w:val="DD384D90"/>
    <w:styleLink w:val="List118"/>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00" w15:restartNumberingAfterBreak="0">
    <w:nsid w:val="44827893"/>
    <w:multiLevelType w:val="hybridMultilevel"/>
    <w:tmpl w:val="829E5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4AB183A"/>
    <w:multiLevelType w:val="multilevel"/>
    <w:tmpl w:val="3F02AC68"/>
    <w:styleLink w:val="List74"/>
    <w:lvl w:ilvl="0">
      <w:numFmt w:val="bullet"/>
      <w:lvlText w:val="•"/>
      <w:lvlJc w:val="left"/>
      <w:pPr>
        <w:tabs>
          <w:tab w:val="num" w:pos="397"/>
        </w:tabs>
        <w:ind w:left="397"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2" w15:restartNumberingAfterBreak="0">
    <w:nsid w:val="459643DC"/>
    <w:multiLevelType w:val="multilevel"/>
    <w:tmpl w:val="36B04ACE"/>
    <w:styleLink w:val="List109"/>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03" w15:restartNumberingAfterBreak="0">
    <w:nsid w:val="46555BEB"/>
    <w:multiLevelType w:val="multilevel"/>
    <w:tmpl w:val="45A2D460"/>
    <w:styleLink w:val="List14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4" w15:restartNumberingAfterBreak="0">
    <w:nsid w:val="466B4ACF"/>
    <w:multiLevelType w:val="multilevel"/>
    <w:tmpl w:val="593258E0"/>
    <w:styleLink w:val="List13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5" w15:restartNumberingAfterBreak="0">
    <w:nsid w:val="47572339"/>
    <w:multiLevelType w:val="multilevel"/>
    <w:tmpl w:val="F056973E"/>
    <w:styleLink w:val="List107"/>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06" w15:restartNumberingAfterBreak="0">
    <w:nsid w:val="4774015F"/>
    <w:multiLevelType w:val="multilevel"/>
    <w:tmpl w:val="71FC4390"/>
    <w:styleLink w:val="List3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7" w15:restartNumberingAfterBreak="0">
    <w:nsid w:val="47D85D21"/>
    <w:multiLevelType w:val="multilevel"/>
    <w:tmpl w:val="EB522572"/>
    <w:styleLink w:val="List13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8" w15:restartNumberingAfterBreak="0">
    <w:nsid w:val="485C363B"/>
    <w:multiLevelType w:val="multilevel"/>
    <w:tmpl w:val="5C964D10"/>
    <w:styleLink w:val="List6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9" w15:restartNumberingAfterBreak="0">
    <w:nsid w:val="488A2AB6"/>
    <w:multiLevelType w:val="hybridMultilevel"/>
    <w:tmpl w:val="89E24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48E360AF"/>
    <w:multiLevelType w:val="multilevel"/>
    <w:tmpl w:val="ED86DAA4"/>
    <w:styleLink w:val="List3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1" w15:restartNumberingAfterBreak="0">
    <w:nsid w:val="4AA56AEA"/>
    <w:multiLevelType w:val="multilevel"/>
    <w:tmpl w:val="A1968D20"/>
    <w:styleLink w:val="List13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2" w15:restartNumberingAfterBreak="0">
    <w:nsid w:val="4B2D3DEC"/>
    <w:multiLevelType w:val="multilevel"/>
    <w:tmpl w:val="85CEAFB8"/>
    <w:styleLink w:val="List6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3" w15:restartNumberingAfterBreak="0">
    <w:nsid w:val="4BD575C3"/>
    <w:multiLevelType w:val="multilevel"/>
    <w:tmpl w:val="1E7A8A98"/>
    <w:styleLink w:val="List106"/>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14" w15:restartNumberingAfterBreak="0">
    <w:nsid w:val="4CA62FE2"/>
    <w:multiLevelType w:val="multilevel"/>
    <w:tmpl w:val="7FCE723C"/>
    <w:styleLink w:val="List6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5" w15:restartNumberingAfterBreak="0">
    <w:nsid w:val="4CB920A7"/>
    <w:multiLevelType w:val="hybridMultilevel"/>
    <w:tmpl w:val="E22EAD20"/>
    <w:lvl w:ilvl="0" w:tplc="48AE92D8">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4CBB661F"/>
    <w:multiLevelType w:val="hybridMultilevel"/>
    <w:tmpl w:val="22B85D9A"/>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4CE06750"/>
    <w:multiLevelType w:val="multilevel"/>
    <w:tmpl w:val="7CA68298"/>
    <w:styleLink w:val="List5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8" w15:restartNumberingAfterBreak="0">
    <w:nsid w:val="4D352B86"/>
    <w:multiLevelType w:val="multilevel"/>
    <w:tmpl w:val="C710369A"/>
    <w:styleLink w:val="List3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9" w15:restartNumberingAfterBreak="0">
    <w:nsid w:val="4D4F1375"/>
    <w:multiLevelType w:val="multilevel"/>
    <w:tmpl w:val="34AADB42"/>
    <w:styleLink w:val="List100"/>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20" w15:restartNumberingAfterBreak="0">
    <w:nsid w:val="4D7B1CC1"/>
    <w:multiLevelType w:val="multilevel"/>
    <w:tmpl w:val="95C40812"/>
    <w:styleLink w:val="List65"/>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1" w15:restartNumberingAfterBreak="0">
    <w:nsid w:val="4DC25A1E"/>
    <w:multiLevelType w:val="multilevel"/>
    <w:tmpl w:val="139EFE10"/>
    <w:styleLink w:val="List6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2" w15:restartNumberingAfterBreak="0">
    <w:nsid w:val="4E43135B"/>
    <w:multiLevelType w:val="multilevel"/>
    <w:tmpl w:val="8286C722"/>
    <w:styleLink w:val="List14"/>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3" w15:restartNumberingAfterBreak="0">
    <w:nsid w:val="4EB54794"/>
    <w:multiLevelType w:val="multilevel"/>
    <w:tmpl w:val="695ED906"/>
    <w:styleLink w:val="List12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4" w15:restartNumberingAfterBreak="0">
    <w:nsid w:val="4F0A7D04"/>
    <w:multiLevelType w:val="multilevel"/>
    <w:tmpl w:val="C0D8D846"/>
    <w:styleLink w:val="List114"/>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25" w15:restartNumberingAfterBreak="0">
    <w:nsid w:val="500C1F1A"/>
    <w:multiLevelType w:val="multilevel"/>
    <w:tmpl w:val="BCD85878"/>
    <w:styleLink w:val="List13"/>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6" w15:restartNumberingAfterBreak="0">
    <w:nsid w:val="506B6DFE"/>
    <w:multiLevelType w:val="multilevel"/>
    <w:tmpl w:val="D29C44B4"/>
    <w:styleLink w:val="List7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7" w15:restartNumberingAfterBreak="0">
    <w:nsid w:val="51770AFA"/>
    <w:multiLevelType w:val="multilevel"/>
    <w:tmpl w:val="895AA11C"/>
    <w:styleLink w:val="List12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8" w15:restartNumberingAfterBreak="0">
    <w:nsid w:val="52427E9C"/>
    <w:multiLevelType w:val="multilevel"/>
    <w:tmpl w:val="1414B366"/>
    <w:styleLink w:val="List8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9" w15:restartNumberingAfterBreak="0">
    <w:nsid w:val="52E01B91"/>
    <w:multiLevelType w:val="multilevel"/>
    <w:tmpl w:val="7C2AEA12"/>
    <w:styleLink w:val="List59"/>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0" w15:restartNumberingAfterBreak="0">
    <w:nsid w:val="53181789"/>
    <w:multiLevelType w:val="multilevel"/>
    <w:tmpl w:val="21B2F6AC"/>
    <w:styleLink w:val="List97"/>
    <w:lvl w:ilvl="0">
      <w:numFmt w:val="bullet"/>
      <w:lvlText w:val="•"/>
      <w:lvlJc w:val="left"/>
      <w:pPr>
        <w:tabs>
          <w:tab w:val="num" w:pos="360"/>
        </w:tabs>
        <w:ind w:left="360" w:hanging="360"/>
      </w:pPr>
      <w:rPr>
        <w:rFonts w:ascii="Trebuchet MS Bold" w:eastAsia="Trebuchet MS Bold" w:hAnsi="Trebuchet MS Bold" w:cs="Trebuchet MS Bold"/>
        <w:color w:val="000000"/>
        <w:position w:val="0"/>
        <w:sz w:val="22"/>
        <w:szCs w:val="22"/>
        <w:lang w:val="en-US"/>
      </w:rPr>
    </w:lvl>
    <w:lvl w:ilvl="1">
      <w:start w:val="1"/>
      <w:numFmt w:val="bullet"/>
      <w:lvlText w:val="o"/>
      <w:lvlJc w:val="left"/>
      <w:pPr>
        <w:tabs>
          <w:tab w:val="num" w:pos="928"/>
        </w:tabs>
        <w:ind w:left="928" w:hanging="208"/>
      </w:pPr>
      <w:rPr>
        <w:rFonts w:ascii="Trebuchet MS" w:eastAsia="Trebuchet MS" w:hAnsi="Trebuchet MS" w:cs="Trebuchet MS"/>
        <w:color w:val="000000"/>
        <w:position w:val="0"/>
        <w:sz w:val="20"/>
        <w:szCs w:val="20"/>
        <w:lang w:val="en-US"/>
      </w:rPr>
    </w:lvl>
    <w:lvl w:ilvl="2">
      <w:start w:val="1"/>
      <w:numFmt w:val="bullet"/>
      <w:lvlText w:val="▪"/>
      <w:lvlJc w:val="left"/>
      <w:pPr>
        <w:tabs>
          <w:tab w:val="num" w:pos="1648"/>
        </w:tabs>
        <w:ind w:left="1648" w:hanging="208"/>
      </w:pPr>
      <w:rPr>
        <w:rFonts w:ascii="Trebuchet MS" w:eastAsia="Trebuchet MS" w:hAnsi="Trebuchet MS" w:cs="Trebuchet MS"/>
        <w:color w:val="000000"/>
        <w:position w:val="0"/>
        <w:sz w:val="20"/>
        <w:szCs w:val="20"/>
        <w:lang w:val="en-US"/>
      </w:rPr>
    </w:lvl>
    <w:lvl w:ilvl="3">
      <w:start w:val="1"/>
      <w:numFmt w:val="bullet"/>
      <w:lvlText w:val="•"/>
      <w:lvlJc w:val="left"/>
      <w:pPr>
        <w:tabs>
          <w:tab w:val="num" w:pos="2368"/>
        </w:tabs>
        <w:ind w:left="2368" w:hanging="208"/>
      </w:pPr>
      <w:rPr>
        <w:rFonts w:ascii="Trebuchet MS" w:eastAsia="Trebuchet MS" w:hAnsi="Trebuchet MS" w:cs="Trebuchet MS"/>
        <w:color w:val="000000"/>
        <w:position w:val="0"/>
        <w:sz w:val="20"/>
        <w:szCs w:val="20"/>
        <w:lang w:val="en-US"/>
      </w:rPr>
    </w:lvl>
    <w:lvl w:ilvl="4">
      <w:start w:val="1"/>
      <w:numFmt w:val="bullet"/>
      <w:lvlText w:val="o"/>
      <w:lvlJc w:val="left"/>
      <w:pPr>
        <w:tabs>
          <w:tab w:val="num" w:pos="3088"/>
        </w:tabs>
        <w:ind w:left="3088" w:hanging="208"/>
      </w:pPr>
      <w:rPr>
        <w:rFonts w:ascii="Trebuchet MS" w:eastAsia="Trebuchet MS" w:hAnsi="Trebuchet MS" w:cs="Trebuchet MS"/>
        <w:color w:val="000000"/>
        <w:position w:val="0"/>
        <w:sz w:val="20"/>
        <w:szCs w:val="20"/>
        <w:lang w:val="en-US"/>
      </w:rPr>
    </w:lvl>
    <w:lvl w:ilvl="5">
      <w:start w:val="1"/>
      <w:numFmt w:val="bullet"/>
      <w:lvlText w:val="▪"/>
      <w:lvlJc w:val="left"/>
      <w:pPr>
        <w:tabs>
          <w:tab w:val="num" w:pos="3808"/>
        </w:tabs>
        <w:ind w:left="3808" w:hanging="208"/>
      </w:pPr>
      <w:rPr>
        <w:rFonts w:ascii="Trebuchet MS" w:eastAsia="Trebuchet MS" w:hAnsi="Trebuchet MS" w:cs="Trebuchet MS"/>
        <w:color w:val="000000"/>
        <w:position w:val="0"/>
        <w:sz w:val="20"/>
        <w:szCs w:val="20"/>
        <w:lang w:val="en-US"/>
      </w:rPr>
    </w:lvl>
    <w:lvl w:ilvl="6">
      <w:start w:val="1"/>
      <w:numFmt w:val="bullet"/>
      <w:lvlText w:val="•"/>
      <w:lvlJc w:val="left"/>
      <w:pPr>
        <w:tabs>
          <w:tab w:val="num" w:pos="4528"/>
        </w:tabs>
        <w:ind w:left="4528" w:hanging="208"/>
      </w:pPr>
      <w:rPr>
        <w:rFonts w:ascii="Trebuchet MS" w:eastAsia="Trebuchet MS" w:hAnsi="Trebuchet MS" w:cs="Trebuchet MS"/>
        <w:color w:val="000000"/>
        <w:position w:val="0"/>
        <w:sz w:val="20"/>
        <w:szCs w:val="20"/>
        <w:lang w:val="en-US"/>
      </w:rPr>
    </w:lvl>
    <w:lvl w:ilvl="7">
      <w:start w:val="1"/>
      <w:numFmt w:val="bullet"/>
      <w:lvlText w:val="o"/>
      <w:lvlJc w:val="left"/>
      <w:pPr>
        <w:tabs>
          <w:tab w:val="num" w:pos="5248"/>
        </w:tabs>
        <w:ind w:left="5248" w:hanging="208"/>
      </w:pPr>
      <w:rPr>
        <w:rFonts w:ascii="Trebuchet MS" w:eastAsia="Trebuchet MS" w:hAnsi="Trebuchet MS" w:cs="Trebuchet MS"/>
        <w:color w:val="000000"/>
        <w:position w:val="0"/>
        <w:sz w:val="20"/>
        <w:szCs w:val="20"/>
        <w:lang w:val="en-US"/>
      </w:rPr>
    </w:lvl>
    <w:lvl w:ilvl="8">
      <w:start w:val="1"/>
      <w:numFmt w:val="bullet"/>
      <w:lvlText w:val="▪"/>
      <w:lvlJc w:val="left"/>
      <w:pPr>
        <w:tabs>
          <w:tab w:val="num" w:pos="5968"/>
        </w:tabs>
        <w:ind w:left="5968" w:hanging="208"/>
      </w:pPr>
      <w:rPr>
        <w:rFonts w:ascii="Trebuchet MS" w:eastAsia="Trebuchet MS" w:hAnsi="Trebuchet MS" w:cs="Trebuchet MS"/>
        <w:color w:val="000000"/>
        <w:position w:val="0"/>
        <w:sz w:val="20"/>
        <w:szCs w:val="20"/>
        <w:lang w:val="en-US"/>
      </w:rPr>
    </w:lvl>
  </w:abstractNum>
  <w:abstractNum w:abstractNumId="131" w15:restartNumberingAfterBreak="0">
    <w:nsid w:val="54480309"/>
    <w:multiLevelType w:val="hybridMultilevel"/>
    <w:tmpl w:val="33B89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544F1AB2"/>
    <w:multiLevelType w:val="hybridMultilevel"/>
    <w:tmpl w:val="8FD2E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550740DF"/>
    <w:multiLevelType w:val="multilevel"/>
    <w:tmpl w:val="E5AA2884"/>
    <w:styleLink w:val="List58"/>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4" w15:restartNumberingAfterBreak="0">
    <w:nsid w:val="55AA2C20"/>
    <w:multiLevelType w:val="multilevel"/>
    <w:tmpl w:val="09A8E09E"/>
    <w:styleLink w:val="List14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5" w15:restartNumberingAfterBreak="0">
    <w:nsid w:val="569A1F6B"/>
    <w:multiLevelType w:val="multilevel"/>
    <w:tmpl w:val="F7E80390"/>
    <w:styleLink w:val="List98"/>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36" w15:restartNumberingAfterBreak="0">
    <w:nsid w:val="57686D66"/>
    <w:multiLevelType w:val="multilevel"/>
    <w:tmpl w:val="7686691C"/>
    <w:styleLink w:val="List12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7" w15:restartNumberingAfterBreak="0">
    <w:nsid w:val="57F800FD"/>
    <w:multiLevelType w:val="multilevel"/>
    <w:tmpl w:val="2020D704"/>
    <w:styleLink w:val="List8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8" w15:restartNumberingAfterBreak="0">
    <w:nsid w:val="597B0525"/>
    <w:multiLevelType w:val="multilevel"/>
    <w:tmpl w:val="2FA42548"/>
    <w:styleLink w:val="List50"/>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39" w15:restartNumberingAfterBreak="0">
    <w:nsid w:val="597B1E00"/>
    <w:multiLevelType w:val="multilevel"/>
    <w:tmpl w:val="22FC7C26"/>
    <w:styleLink w:val="List111"/>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40" w15:restartNumberingAfterBreak="0">
    <w:nsid w:val="59F0165C"/>
    <w:multiLevelType w:val="hybridMultilevel"/>
    <w:tmpl w:val="EE62C51E"/>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5A0258DB"/>
    <w:multiLevelType w:val="multilevel"/>
    <w:tmpl w:val="00CE1DC4"/>
    <w:styleLink w:val="List4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2" w15:restartNumberingAfterBreak="0">
    <w:nsid w:val="5A1E6CE7"/>
    <w:multiLevelType w:val="multilevel"/>
    <w:tmpl w:val="5BE82A2E"/>
    <w:styleLink w:val="List49"/>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43" w15:restartNumberingAfterBreak="0">
    <w:nsid w:val="5B6154B3"/>
    <w:multiLevelType w:val="multilevel"/>
    <w:tmpl w:val="2004C246"/>
    <w:styleLink w:val="List3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4" w15:restartNumberingAfterBreak="0">
    <w:nsid w:val="5BAB7A73"/>
    <w:multiLevelType w:val="multilevel"/>
    <w:tmpl w:val="A9A23CAE"/>
    <w:styleLink w:val="List63"/>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45" w15:restartNumberingAfterBreak="0">
    <w:nsid w:val="5D4F5B88"/>
    <w:multiLevelType w:val="hybridMultilevel"/>
    <w:tmpl w:val="42D2D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F4F2D93"/>
    <w:multiLevelType w:val="multilevel"/>
    <w:tmpl w:val="5610FA00"/>
    <w:styleLink w:val="List13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7" w15:restartNumberingAfterBreak="0">
    <w:nsid w:val="6027772C"/>
    <w:multiLevelType w:val="multilevel"/>
    <w:tmpl w:val="6A104C8A"/>
    <w:styleLink w:val="List3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8" w15:restartNumberingAfterBreak="0">
    <w:nsid w:val="60F0318E"/>
    <w:multiLevelType w:val="multilevel"/>
    <w:tmpl w:val="88A6B030"/>
    <w:styleLink w:val="List4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9" w15:restartNumberingAfterBreak="0">
    <w:nsid w:val="60F8598E"/>
    <w:multiLevelType w:val="multilevel"/>
    <w:tmpl w:val="F02A00B2"/>
    <w:styleLink w:val="List4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0" w15:restartNumberingAfterBreak="0">
    <w:nsid w:val="616C32E8"/>
    <w:multiLevelType w:val="multilevel"/>
    <w:tmpl w:val="7C5A0F04"/>
    <w:styleLink w:val="List108"/>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51" w15:restartNumberingAfterBreak="0">
    <w:nsid w:val="64DB6E49"/>
    <w:multiLevelType w:val="multilevel"/>
    <w:tmpl w:val="502E6974"/>
    <w:styleLink w:val="List8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2" w15:restartNumberingAfterBreak="0">
    <w:nsid w:val="668E29E0"/>
    <w:multiLevelType w:val="multilevel"/>
    <w:tmpl w:val="4004284A"/>
    <w:styleLink w:val="List15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3" w15:restartNumberingAfterBreak="0">
    <w:nsid w:val="66B91351"/>
    <w:multiLevelType w:val="multilevel"/>
    <w:tmpl w:val="73587456"/>
    <w:styleLink w:val="List10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4" w15:restartNumberingAfterBreak="0">
    <w:nsid w:val="66D67C50"/>
    <w:multiLevelType w:val="multilevel"/>
    <w:tmpl w:val="D40414AA"/>
    <w:styleLink w:val="List142"/>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5" w15:restartNumberingAfterBreak="0">
    <w:nsid w:val="674809F2"/>
    <w:multiLevelType w:val="multilevel"/>
    <w:tmpl w:val="7EB8BA8E"/>
    <w:styleLink w:val="List115"/>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56" w15:restartNumberingAfterBreak="0">
    <w:nsid w:val="68874E74"/>
    <w:multiLevelType w:val="multilevel"/>
    <w:tmpl w:val="DAA447A4"/>
    <w:styleLink w:val="List94"/>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57" w15:restartNumberingAfterBreak="0">
    <w:nsid w:val="69EC4698"/>
    <w:multiLevelType w:val="multilevel"/>
    <w:tmpl w:val="D494E226"/>
    <w:styleLink w:val="List1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8" w15:restartNumberingAfterBreak="0">
    <w:nsid w:val="6ABB4B60"/>
    <w:multiLevelType w:val="multilevel"/>
    <w:tmpl w:val="C94CF7A0"/>
    <w:styleLink w:val="List3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9" w15:restartNumberingAfterBreak="0">
    <w:nsid w:val="6B1A0E02"/>
    <w:multiLevelType w:val="multilevel"/>
    <w:tmpl w:val="1004CDAE"/>
    <w:styleLink w:val="List2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0" w15:restartNumberingAfterBreak="0">
    <w:nsid w:val="6B7E1578"/>
    <w:multiLevelType w:val="multilevel"/>
    <w:tmpl w:val="8250A0BC"/>
    <w:styleLink w:val="List8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1" w15:restartNumberingAfterBreak="0">
    <w:nsid w:val="6C374A2F"/>
    <w:multiLevelType w:val="multilevel"/>
    <w:tmpl w:val="59F6C564"/>
    <w:styleLink w:val="List15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2" w15:restartNumberingAfterBreak="0">
    <w:nsid w:val="6C722992"/>
    <w:multiLevelType w:val="hybridMultilevel"/>
    <w:tmpl w:val="0024E5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3" w15:restartNumberingAfterBreak="0">
    <w:nsid w:val="6CC17A62"/>
    <w:multiLevelType w:val="multilevel"/>
    <w:tmpl w:val="983A66C4"/>
    <w:styleLink w:val="List12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4" w15:restartNumberingAfterBreak="0">
    <w:nsid w:val="6F834B9C"/>
    <w:multiLevelType w:val="multilevel"/>
    <w:tmpl w:val="B8C4C31E"/>
    <w:styleLink w:val="List13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5" w15:restartNumberingAfterBreak="0">
    <w:nsid w:val="7125665E"/>
    <w:multiLevelType w:val="hybridMultilevel"/>
    <w:tmpl w:val="38764EC0"/>
    <w:lvl w:ilvl="0" w:tplc="A792F764">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1A17583"/>
    <w:multiLevelType w:val="multilevel"/>
    <w:tmpl w:val="E9D8B594"/>
    <w:styleLink w:val="List1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7" w15:restartNumberingAfterBreak="0">
    <w:nsid w:val="726F6C86"/>
    <w:multiLevelType w:val="multilevel"/>
    <w:tmpl w:val="1BA4DC90"/>
    <w:styleLink w:val="List116"/>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68" w15:restartNumberingAfterBreak="0">
    <w:nsid w:val="74C03A6C"/>
    <w:multiLevelType w:val="multilevel"/>
    <w:tmpl w:val="F64423BE"/>
    <w:styleLink w:val="List99"/>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69" w15:restartNumberingAfterBreak="0">
    <w:nsid w:val="75895CD8"/>
    <w:multiLevelType w:val="multilevel"/>
    <w:tmpl w:val="104A37DE"/>
    <w:styleLink w:val="List110"/>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70" w15:restartNumberingAfterBreak="0">
    <w:nsid w:val="758B2573"/>
    <w:multiLevelType w:val="multilevel"/>
    <w:tmpl w:val="DF9E5C38"/>
    <w:styleLink w:val="List56"/>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71" w15:restartNumberingAfterBreak="0">
    <w:nsid w:val="75DA0D24"/>
    <w:multiLevelType w:val="multilevel"/>
    <w:tmpl w:val="C12E794A"/>
    <w:styleLink w:val="List9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2" w15:restartNumberingAfterBreak="0">
    <w:nsid w:val="78134698"/>
    <w:multiLevelType w:val="multilevel"/>
    <w:tmpl w:val="D904FA86"/>
    <w:styleLink w:val="List14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3" w15:restartNumberingAfterBreak="0">
    <w:nsid w:val="799E63F0"/>
    <w:multiLevelType w:val="multilevel"/>
    <w:tmpl w:val="631A47B2"/>
    <w:styleLink w:val="List4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4" w15:restartNumberingAfterBreak="0">
    <w:nsid w:val="79A7528B"/>
    <w:multiLevelType w:val="multilevel"/>
    <w:tmpl w:val="AE8479B8"/>
    <w:styleLink w:val="List7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5" w15:restartNumberingAfterBreak="0">
    <w:nsid w:val="7BB17920"/>
    <w:multiLevelType w:val="multilevel"/>
    <w:tmpl w:val="13340370"/>
    <w:styleLink w:val="List54"/>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76" w15:restartNumberingAfterBreak="0">
    <w:nsid w:val="7CAC2E82"/>
    <w:multiLevelType w:val="multilevel"/>
    <w:tmpl w:val="B7908D2C"/>
    <w:styleLink w:val="List143"/>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7" w15:restartNumberingAfterBreak="0">
    <w:nsid w:val="7CBF0BE4"/>
    <w:multiLevelType w:val="hybridMultilevel"/>
    <w:tmpl w:val="A36E3308"/>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7D1C5D46"/>
    <w:multiLevelType w:val="multilevel"/>
    <w:tmpl w:val="081A2C68"/>
    <w:styleLink w:val="List12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9" w15:restartNumberingAfterBreak="0">
    <w:nsid w:val="7E15469E"/>
    <w:multiLevelType w:val="multilevel"/>
    <w:tmpl w:val="9AD2E2A0"/>
    <w:styleLink w:val="List13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0" w15:restartNumberingAfterBreak="0">
    <w:nsid w:val="7EA55040"/>
    <w:multiLevelType w:val="multilevel"/>
    <w:tmpl w:val="CE32E930"/>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81" w15:restartNumberingAfterBreak="0">
    <w:nsid w:val="7EE97DC9"/>
    <w:multiLevelType w:val="multilevel"/>
    <w:tmpl w:val="A350D9B2"/>
    <w:styleLink w:val="List4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16cid:durableId="755128984">
    <w:abstractNumId w:val="63"/>
  </w:num>
  <w:num w:numId="2" w16cid:durableId="1494491441">
    <w:abstractNumId w:val="86"/>
  </w:num>
  <w:num w:numId="3" w16cid:durableId="1773429331">
    <w:abstractNumId w:val="41"/>
  </w:num>
  <w:num w:numId="4" w16cid:durableId="1698118857">
    <w:abstractNumId w:val="106"/>
  </w:num>
  <w:num w:numId="5" w16cid:durableId="1673218431">
    <w:abstractNumId w:val="181"/>
  </w:num>
  <w:num w:numId="6" w16cid:durableId="132408321">
    <w:abstractNumId w:val="66"/>
  </w:num>
  <w:num w:numId="7" w16cid:durableId="1620841644">
    <w:abstractNumId w:val="21"/>
  </w:num>
  <w:num w:numId="8" w16cid:durableId="2027292234">
    <w:abstractNumId w:val="27"/>
  </w:num>
  <w:num w:numId="9" w16cid:durableId="1770462901">
    <w:abstractNumId w:val="56"/>
  </w:num>
  <w:num w:numId="10" w16cid:durableId="617640912">
    <w:abstractNumId w:val="125"/>
  </w:num>
  <w:num w:numId="11" w16cid:durableId="926420480">
    <w:abstractNumId w:val="122"/>
  </w:num>
  <w:num w:numId="12" w16cid:durableId="645669825">
    <w:abstractNumId w:val="28"/>
  </w:num>
  <w:num w:numId="13" w16cid:durableId="158081281">
    <w:abstractNumId w:val="70"/>
  </w:num>
  <w:num w:numId="14" w16cid:durableId="1069351883">
    <w:abstractNumId w:val="92"/>
  </w:num>
  <w:num w:numId="15" w16cid:durableId="404187331">
    <w:abstractNumId w:val="166"/>
  </w:num>
  <w:num w:numId="16" w16cid:durableId="1886336018">
    <w:abstractNumId w:val="157"/>
  </w:num>
  <w:num w:numId="17" w16cid:durableId="157775422">
    <w:abstractNumId w:val="33"/>
  </w:num>
  <w:num w:numId="18" w16cid:durableId="290749901">
    <w:abstractNumId w:val="61"/>
  </w:num>
  <w:num w:numId="19" w16cid:durableId="1422294157">
    <w:abstractNumId w:val="60"/>
  </w:num>
  <w:num w:numId="20" w16cid:durableId="1999267280">
    <w:abstractNumId w:val="83"/>
  </w:num>
  <w:num w:numId="21" w16cid:durableId="1162812171">
    <w:abstractNumId w:val="25"/>
  </w:num>
  <w:num w:numId="22" w16cid:durableId="843937405">
    <w:abstractNumId w:val="90"/>
  </w:num>
  <w:num w:numId="23" w16cid:durableId="531773296">
    <w:abstractNumId w:val="159"/>
  </w:num>
  <w:num w:numId="24" w16cid:durableId="2021155435">
    <w:abstractNumId w:val="67"/>
  </w:num>
  <w:num w:numId="25" w16cid:durableId="1465926547">
    <w:abstractNumId w:val="87"/>
  </w:num>
  <w:num w:numId="26" w16cid:durableId="944312259">
    <w:abstractNumId w:val="118"/>
  </w:num>
  <w:num w:numId="27" w16cid:durableId="1761289600">
    <w:abstractNumId w:val="158"/>
  </w:num>
  <w:num w:numId="28" w16cid:durableId="546377093">
    <w:abstractNumId w:val="72"/>
  </w:num>
  <w:num w:numId="29" w16cid:durableId="746923148">
    <w:abstractNumId w:val="52"/>
  </w:num>
  <w:num w:numId="30" w16cid:durableId="1876885649">
    <w:abstractNumId w:val="55"/>
  </w:num>
  <w:num w:numId="31" w16cid:durableId="2030567675">
    <w:abstractNumId w:val="110"/>
  </w:num>
  <w:num w:numId="32" w16cid:durableId="718820028">
    <w:abstractNumId w:val="68"/>
  </w:num>
  <w:num w:numId="33" w16cid:durableId="931472473">
    <w:abstractNumId w:val="143"/>
  </w:num>
  <w:num w:numId="34" w16cid:durableId="1510095287">
    <w:abstractNumId w:val="147"/>
  </w:num>
  <w:num w:numId="35" w16cid:durableId="1449665259">
    <w:abstractNumId w:val="93"/>
  </w:num>
  <w:num w:numId="36" w16cid:durableId="306592778">
    <w:abstractNumId w:val="173"/>
  </w:num>
  <w:num w:numId="37" w16cid:durableId="256181756">
    <w:abstractNumId w:val="149"/>
  </w:num>
  <w:num w:numId="38" w16cid:durableId="182019136">
    <w:abstractNumId w:val="79"/>
  </w:num>
  <w:num w:numId="39" w16cid:durableId="229660400">
    <w:abstractNumId w:val="148"/>
  </w:num>
  <w:num w:numId="40" w16cid:durableId="223414750">
    <w:abstractNumId w:val="141"/>
  </w:num>
  <w:num w:numId="41" w16cid:durableId="1716076934">
    <w:abstractNumId w:val="96"/>
  </w:num>
  <w:num w:numId="42" w16cid:durableId="1888179931">
    <w:abstractNumId w:val="10"/>
  </w:num>
  <w:num w:numId="43" w16cid:durableId="477965470">
    <w:abstractNumId w:val="142"/>
  </w:num>
  <w:num w:numId="44" w16cid:durableId="215240982">
    <w:abstractNumId w:val="138"/>
  </w:num>
  <w:num w:numId="45" w16cid:durableId="1115102792">
    <w:abstractNumId w:val="62"/>
  </w:num>
  <w:num w:numId="46" w16cid:durableId="1018460414">
    <w:abstractNumId w:val="117"/>
  </w:num>
  <w:num w:numId="47" w16cid:durableId="1787769249">
    <w:abstractNumId w:val="13"/>
  </w:num>
  <w:num w:numId="48" w16cid:durableId="741490237">
    <w:abstractNumId w:val="175"/>
  </w:num>
  <w:num w:numId="49" w16cid:durableId="1299337298">
    <w:abstractNumId w:val="36"/>
  </w:num>
  <w:num w:numId="50" w16cid:durableId="1690135753">
    <w:abstractNumId w:val="170"/>
  </w:num>
  <w:num w:numId="51" w16cid:durableId="935555698">
    <w:abstractNumId w:val="59"/>
  </w:num>
  <w:num w:numId="52" w16cid:durableId="1381827137">
    <w:abstractNumId w:val="133"/>
  </w:num>
  <w:num w:numId="53" w16cid:durableId="1110667726">
    <w:abstractNumId w:val="129"/>
  </w:num>
  <w:num w:numId="54" w16cid:durableId="1638953565">
    <w:abstractNumId w:val="50"/>
  </w:num>
  <w:num w:numId="55" w16cid:durableId="1515341630">
    <w:abstractNumId w:val="112"/>
  </w:num>
  <w:num w:numId="56" w16cid:durableId="518204125">
    <w:abstractNumId w:val="29"/>
  </w:num>
  <w:num w:numId="57" w16cid:durableId="1999380039">
    <w:abstractNumId w:val="144"/>
  </w:num>
  <w:num w:numId="58" w16cid:durableId="79638794">
    <w:abstractNumId w:val="20"/>
  </w:num>
  <w:num w:numId="59" w16cid:durableId="449974690">
    <w:abstractNumId w:val="120"/>
  </w:num>
  <w:num w:numId="60" w16cid:durableId="93327116">
    <w:abstractNumId w:val="17"/>
  </w:num>
  <w:num w:numId="61" w16cid:durableId="1614753501">
    <w:abstractNumId w:val="108"/>
  </w:num>
  <w:num w:numId="62" w16cid:durableId="1775904029">
    <w:abstractNumId w:val="121"/>
  </w:num>
  <w:num w:numId="63" w16cid:durableId="12920462">
    <w:abstractNumId w:val="114"/>
  </w:num>
  <w:num w:numId="64" w16cid:durableId="729154101">
    <w:abstractNumId w:val="19"/>
  </w:num>
  <w:num w:numId="65" w16cid:durableId="41250543">
    <w:abstractNumId w:val="47"/>
  </w:num>
  <w:num w:numId="66" w16cid:durableId="1701856464">
    <w:abstractNumId w:val="84"/>
  </w:num>
  <w:num w:numId="67" w16cid:durableId="778261873">
    <w:abstractNumId w:val="101"/>
  </w:num>
  <w:num w:numId="68" w16cid:durableId="1612126655">
    <w:abstractNumId w:val="126"/>
  </w:num>
  <w:num w:numId="69" w16cid:durableId="1512841396">
    <w:abstractNumId w:val="174"/>
  </w:num>
  <w:num w:numId="70" w16cid:durableId="1842970467">
    <w:abstractNumId w:val="73"/>
  </w:num>
  <w:num w:numId="71" w16cid:durableId="273172007">
    <w:abstractNumId w:val="12"/>
  </w:num>
  <w:num w:numId="72" w16cid:durableId="1442526906">
    <w:abstractNumId w:val="85"/>
  </w:num>
  <w:num w:numId="73" w16cid:durableId="1466965224">
    <w:abstractNumId w:val="128"/>
  </w:num>
  <w:num w:numId="74" w16cid:durableId="1519732225">
    <w:abstractNumId w:val="34"/>
  </w:num>
  <w:num w:numId="75" w16cid:durableId="1780446628">
    <w:abstractNumId w:val="151"/>
  </w:num>
  <w:num w:numId="76" w16cid:durableId="321277595">
    <w:abstractNumId w:val="160"/>
  </w:num>
  <w:num w:numId="77" w16cid:durableId="107162521">
    <w:abstractNumId w:val="48"/>
  </w:num>
  <w:num w:numId="78" w16cid:durableId="415249977">
    <w:abstractNumId w:val="54"/>
  </w:num>
  <w:num w:numId="79" w16cid:durableId="1226145137">
    <w:abstractNumId w:val="22"/>
  </w:num>
  <w:num w:numId="80" w16cid:durableId="590965694">
    <w:abstractNumId w:val="18"/>
  </w:num>
  <w:num w:numId="81" w16cid:durableId="1160005071">
    <w:abstractNumId w:val="137"/>
  </w:num>
  <w:num w:numId="82" w16cid:durableId="1802918131">
    <w:abstractNumId w:val="30"/>
  </w:num>
  <w:num w:numId="83" w16cid:durableId="305664569">
    <w:abstractNumId w:val="16"/>
  </w:num>
  <w:num w:numId="84" w16cid:durableId="1983269843">
    <w:abstractNumId w:val="78"/>
  </w:num>
  <w:num w:numId="85" w16cid:durableId="1869484948">
    <w:abstractNumId w:val="24"/>
  </w:num>
  <w:num w:numId="86" w16cid:durableId="897979815">
    <w:abstractNumId w:val="171"/>
  </w:num>
  <w:num w:numId="87" w16cid:durableId="1974753464">
    <w:abstractNumId w:val="156"/>
  </w:num>
  <w:num w:numId="88" w16cid:durableId="749304849">
    <w:abstractNumId w:val="53"/>
  </w:num>
  <w:num w:numId="89" w16cid:durableId="1659072600">
    <w:abstractNumId w:val="51"/>
  </w:num>
  <w:num w:numId="90" w16cid:durableId="296179822">
    <w:abstractNumId w:val="130"/>
  </w:num>
  <w:num w:numId="91" w16cid:durableId="600456606">
    <w:abstractNumId w:val="135"/>
  </w:num>
  <w:num w:numId="92" w16cid:durableId="1276641984">
    <w:abstractNumId w:val="168"/>
  </w:num>
  <w:num w:numId="93" w16cid:durableId="563568429">
    <w:abstractNumId w:val="119"/>
  </w:num>
  <w:num w:numId="94" w16cid:durableId="6640609">
    <w:abstractNumId w:val="153"/>
  </w:num>
  <w:num w:numId="95" w16cid:durableId="233007942">
    <w:abstractNumId w:val="97"/>
  </w:num>
  <w:num w:numId="96" w16cid:durableId="1985501263">
    <w:abstractNumId w:val="180"/>
  </w:num>
  <w:num w:numId="97" w16cid:durableId="1812596016">
    <w:abstractNumId w:val="113"/>
  </w:num>
  <w:num w:numId="98" w16cid:durableId="172846481">
    <w:abstractNumId w:val="105"/>
  </w:num>
  <w:num w:numId="99" w16cid:durableId="1601336416">
    <w:abstractNumId w:val="150"/>
  </w:num>
  <w:num w:numId="100" w16cid:durableId="179399870">
    <w:abstractNumId w:val="102"/>
  </w:num>
  <w:num w:numId="101" w16cid:durableId="796796190">
    <w:abstractNumId w:val="169"/>
  </w:num>
  <w:num w:numId="102" w16cid:durableId="501045558">
    <w:abstractNumId w:val="139"/>
  </w:num>
  <w:num w:numId="103" w16cid:durableId="1405034571">
    <w:abstractNumId w:val="88"/>
  </w:num>
  <w:num w:numId="104" w16cid:durableId="788085344">
    <w:abstractNumId w:val="82"/>
  </w:num>
  <w:num w:numId="105" w16cid:durableId="519858074">
    <w:abstractNumId w:val="124"/>
  </w:num>
  <w:num w:numId="106" w16cid:durableId="1415006818">
    <w:abstractNumId w:val="155"/>
  </w:num>
  <w:num w:numId="107" w16cid:durableId="988437729">
    <w:abstractNumId w:val="167"/>
  </w:num>
  <w:num w:numId="108" w16cid:durableId="575825260">
    <w:abstractNumId w:val="46"/>
  </w:num>
  <w:num w:numId="109" w16cid:durableId="1138298287">
    <w:abstractNumId w:val="99"/>
  </w:num>
  <w:num w:numId="110" w16cid:durableId="1043285432">
    <w:abstractNumId w:val="136"/>
  </w:num>
  <w:num w:numId="111" w16cid:durableId="1453326785">
    <w:abstractNumId w:val="127"/>
  </w:num>
  <w:num w:numId="112" w16cid:durableId="2070300620">
    <w:abstractNumId w:val="77"/>
  </w:num>
  <w:num w:numId="113" w16cid:durableId="981616730">
    <w:abstractNumId w:val="163"/>
  </w:num>
  <w:num w:numId="114" w16cid:durableId="868685731">
    <w:abstractNumId w:val="44"/>
  </w:num>
  <w:num w:numId="115" w16cid:durableId="569997813">
    <w:abstractNumId w:val="11"/>
  </w:num>
  <w:num w:numId="116" w16cid:durableId="1295674659">
    <w:abstractNumId w:val="64"/>
  </w:num>
  <w:num w:numId="117" w16cid:durableId="2048140407">
    <w:abstractNumId w:val="178"/>
  </w:num>
  <w:num w:numId="118" w16cid:durableId="201021562">
    <w:abstractNumId w:val="123"/>
  </w:num>
  <w:num w:numId="119" w16cid:durableId="594558269">
    <w:abstractNumId w:val="39"/>
  </w:num>
  <w:num w:numId="120" w16cid:durableId="1310018564">
    <w:abstractNumId w:val="179"/>
  </w:num>
  <w:num w:numId="121" w16cid:durableId="1890722205">
    <w:abstractNumId w:val="74"/>
  </w:num>
  <w:num w:numId="122" w16cid:durableId="878590614">
    <w:abstractNumId w:val="104"/>
  </w:num>
  <w:num w:numId="123" w16cid:durableId="622612191">
    <w:abstractNumId w:val="164"/>
  </w:num>
  <w:num w:numId="124" w16cid:durableId="1301307708">
    <w:abstractNumId w:val="146"/>
  </w:num>
  <w:num w:numId="125" w16cid:durableId="879317385">
    <w:abstractNumId w:val="111"/>
  </w:num>
  <w:num w:numId="126" w16cid:durableId="813564569">
    <w:abstractNumId w:val="76"/>
  </w:num>
  <w:num w:numId="127" w16cid:durableId="717974329">
    <w:abstractNumId w:val="40"/>
  </w:num>
  <w:num w:numId="128" w16cid:durableId="2126536990">
    <w:abstractNumId w:val="65"/>
  </w:num>
  <w:num w:numId="129" w16cid:durableId="831794213">
    <w:abstractNumId w:val="107"/>
  </w:num>
  <w:num w:numId="130" w16cid:durableId="631255938">
    <w:abstractNumId w:val="134"/>
  </w:num>
  <w:num w:numId="131" w16cid:durableId="674964044">
    <w:abstractNumId w:val="89"/>
  </w:num>
  <w:num w:numId="132" w16cid:durableId="1715036022">
    <w:abstractNumId w:val="154"/>
  </w:num>
  <w:num w:numId="133" w16cid:durableId="1300960054">
    <w:abstractNumId w:val="176"/>
  </w:num>
  <w:num w:numId="134" w16cid:durableId="1062751981">
    <w:abstractNumId w:val="71"/>
  </w:num>
  <w:num w:numId="135" w16cid:durableId="646007264">
    <w:abstractNumId w:val="31"/>
  </w:num>
  <w:num w:numId="136" w16cid:durableId="473913246">
    <w:abstractNumId w:val="172"/>
  </w:num>
  <w:num w:numId="137" w16cid:durableId="1831169044">
    <w:abstractNumId w:val="49"/>
  </w:num>
  <w:num w:numId="138" w16cid:durableId="1816528801">
    <w:abstractNumId w:val="45"/>
  </w:num>
  <w:num w:numId="139" w16cid:durableId="1108699343">
    <w:abstractNumId w:val="103"/>
  </w:num>
  <w:num w:numId="140" w16cid:durableId="1503855797">
    <w:abstractNumId w:val="152"/>
  </w:num>
  <w:num w:numId="141" w16cid:durableId="1330132711">
    <w:abstractNumId w:val="161"/>
  </w:num>
  <w:num w:numId="142" w16cid:durableId="867762731">
    <w:abstractNumId w:val="91"/>
  </w:num>
  <w:num w:numId="143" w16cid:durableId="1654724658">
    <w:abstractNumId w:val="38"/>
  </w:num>
  <w:num w:numId="144" w16cid:durableId="294988292">
    <w:abstractNumId w:val="162"/>
  </w:num>
  <w:num w:numId="145" w16cid:durableId="1230770502">
    <w:abstractNumId w:val="75"/>
  </w:num>
  <w:num w:numId="146" w16cid:durableId="311910727">
    <w:abstractNumId w:val="140"/>
  </w:num>
  <w:num w:numId="147" w16cid:durableId="736244554">
    <w:abstractNumId w:val="14"/>
  </w:num>
  <w:num w:numId="148" w16cid:durableId="1358776658">
    <w:abstractNumId w:val="80"/>
  </w:num>
  <w:num w:numId="149" w16cid:durableId="953514682">
    <w:abstractNumId w:val="116"/>
  </w:num>
  <w:num w:numId="150" w16cid:durableId="987972439">
    <w:abstractNumId w:val="58"/>
  </w:num>
  <w:num w:numId="151" w16cid:durableId="1572696014">
    <w:abstractNumId w:val="177"/>
  </w:num>
  <w:num w:numId="152" w16cid:durableId="533418902">
    <w:abstractNumId w:val="115"/>
  </w:num>
  <w:num w:numId="153" w16cid:durableId="59788652">
    <w:abstractNumId w:val="132"/>
  </w:num>
  <w:num w:numId="154" w16cid:durableId="2023781016">
    <w:abstractNumId w:val="42"/>
  </w:num>
  <w:num w:numId="155" w16cid:durableId="1717847665">
    <w:abstractNumId w:val="109"/>
  </w:num>
  <w:num w:numId="156" w16cid:durableId="938760483">
    <w:abstractNumId w:val="57"/>
  </w:num>
  <w:num w:numId="157" w16cid:durableId="134491214">
    <w:abstractNumId w:val="43"/>
  </w:num>
  <w:num w:numId="158" w16cid:durableId="1848061111">
    <w:abstractNumId w:val="94"/>
  </w:num>
  <w:num w:numId="159" w16cid:durableId="6442192">
    <w:abstractNumId w:val="131"/>
  </w:num>
  <w:num w:numId="160" w16cid:durableId="1078526648">
    <w:abstractNumId w:val="165"/>
  </w:num>
  <w:num w:numId="161" w16cid:durableId="652299383">
    <w:abstractNumId w:val="98"/>
  </w:num>
  <w:num w:numId="162" w16cid:durableId="1551191592">
    <w:abstractNumId w:val="26"/>
  </w:num>
  <w:num w:numId="163" w16cid:durableId="62603849">
    <w:abstractNumId w:val="35"/>
  </w:num>
  <w:num w:numId="164" w16cid:durableId="224528784">
    <w:abstractNumId w:val="95"/>
  </w:num>
  <w:num w:numId="165" w16cid:durableId="1288583612">
    <w:abstractNumId w:val="37"/>
  </w:num>
  <w:num w:numId="166" w16cid:durableId="931471586">
    <w:abstractNumId w:val="81"/>
  </w:num>
  <w:num w:numId="167" w16cid:durableId="2022122000">
    <w:abstractNumId w:val="15"/>
  </w:num>
  <w:num w:numId="168" w16cid:durableId="2138406050">
    <w:abstractNumId w:val="69"/>
  </w:num>
  <w:num w:numId="169" w16cid:durableId="1292632263">
    <w:abstractNumId w:val="23"/>
  </w:num>
  <w:num w:numId="170" w16cid:durableId="275451826">
    <w:abstractNumId w:val="145"/>
  </w:num>
  <w:num w:numId="171" w16cid:durableId="2035031403">
    <w:abstractNumId w:val="100"/>
  </w:num>
  <w:num w:numId="172" w16cid:durableId="1496995792">
    <w:abstractNumId w:val="32"/>
  </w:num>
  <w:num w:numId="173" w16cid:durableId="302001193">
    <w:abstractNumId w:val="9"/>
  </w:num>
  <w:num w:numId="174" w16cid:durableId="1526553882">
    <w:abstractNumId w:val="7"/>
  </w:num>
  <w:num w:numId="175" w16cid:durableId="1496456252">
    <w:abstractNumId w:val="6"/>
  </w:num>
  <w:num w:numId="176" w16cid:durableId="494145403">
    <w:abstractNumId w:val="5"/>
  </w:num>
  <w:num w:numId="177" w16cid:durableId="1402097812">
    <w:abstractNumId w:val="4"/>
  </w:num>
  <w:num w:numId="178" w16cid:durableId="2018194903">
    <w:abstractNumId w:val="8"/>
  </w:num>
  <w:num w:numId="179" w16cid:durableId="2050104110">
    <w:abstractNumId w:val="3"/>
  </w:num>
  <w:num w:numId="180" w16cid:durableId="1302156674">
    <w:abstractNumId w:val="2"/>
  </w:num>
  <w:num w:numId="181" w16cid:durableId="564026388">
    <w:abstractNumId w:val="1"/>
  </w:num>
  <w:num w:numId="182" w16cid:durableId="1180239038">
    <w:abstractNumId w:val="0"/>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19"/>
    <w:rsid w:val="000009DB"/>
    <w:rsid w:val="00002EBB"/>
    <w:rsid w:val="00003CAB"/>
    <w:rsid w:val="0000452E"/>
    <w:rsid w:val="00005F0A"/>
    <w:rsid w:val="000069CC"/>
    <w:rsid w:val="00007225"/>
    <w:rsid w:val="0001093F"/>
    <w:rsid w:val="00010E32"/>
    <w:rsid w:val="00016705"/>
    <w:rsid w:val="00017F8C"/>
    <w:rsid w:val="00025C68"/>
    <w:rsid w:val="000263F1"/>
    <w:rsid w:val="00027A1A"/>
    <w:rsid w:val="000322A6"/>
    <w:rsid w:val="00034911"/>
    <w:rsid w:val="000353D5"/>
    <w:rsid w:val="0003701B"/>
    <w:rsid w:val="000421B2"/>
    <w:rsid w:val="00045853"/>
    <w:rsid w:val="00045976"/>
    <w:rsid w:val="00047145"/>
    <w:rsid w:val="00052FAA"/>
    <w:rsid w:val="00055EFC"/>
    <w:rsid w:val="0005701A"/>
    <w:rsid w:val="000574D6"/>
    <w:rsid w:val="0006376D"/>
    <w:rsid w:val="00064C4B"/>
    <w:rsid w:val="000707E3"/>
    <w:rsid w:val="00071A3B"/>
    <w:rsid w:val="000724A0"/>
    <w:rsid w:val="00073A7B"/>
    <w:rsid w:val="00073AFB"/>
    <w:rsid w:val="00073C6A"/>
    <w:rsid w:val="00075480"/>
    <w:rsid w:val="00075FA5"/>
    <w:rsid w:val="00076202"/>
    <w:rsid w:val="00076E7B"/>
    <w:rsid w:val="000776D3"/>
    <w:rsid w:val="00077E38"/>
    <w:rsid w:val="0008103D"/>
    <w:rsid w:val="000867F3"/>
    <w:rsid w:val="0008710B"/>
    <w:rsid w:val="000878B6"/>
    <w:rsid w:val="00092997"/>
    <w:rsid w:val="000955D3"/>
    <w:rsid w:val="000970AB"/>
    <w:rsid w:val="000A16F8"/>
    <w:rsid w:val="000A19F8"/>
    <w:rsid w:val="000A1B90"/>
    <w:rsid w:val="000A2837"/>
    <w:rsid w:val="000A39CA"/>
    <w:rsid w:val="000B04F2"/>
    <w:rsid w:val="000B1E65"/>
    <w:rsid w:val="000B50F3"/>
    <w:rsid w:val="000B6BCD"/>
    <w:rsid w:val="000B7D9A"/>
    <w:rsid w:val="000C060C"/>
    <w:rsid w:val="000C2857"/>
    <w:rsid w:val="000C3F69"/>
    <w:rsid w:val="000C5148"/>
    <w:rsid w:val="000C5A89"/>
    <w:rsid w:val="000C6A68"/>
    <w:rsid w:val="000D061A"/>
    <w:rsid w:val="000D1336"/>
    <w:rsid w:val="000D4145"/>
    <w:rsid w:val="000D49F0"/>
    <w:rsid w:val="000D5793"/>
    <w:rsid w:val="000D6B72"/>
    <w:rsid w:val="000E0874"/>
    <w:rsid w:val="000E3608"/>
    <w:rsid w:val="000E6825"/>
    <w:rsid w:val="000E6BD2"/>
    <w:rsid w:val="000F0F1D"/>
    <w:rsid w:val="000F35C1"/>
    <w:rsid w:val="000F59A2"/>
    <w:rsid w:val="00100107"/>
    <w:rsid w:val="00100D9E"/>
    <w:rsid w:val="00100E88"/>
    <w:rsid w:val="00101360"/>
    <w:rsid w:val="0010349E"/>
    <w:rsid w:val="00103695"/>
    <w:rsid w:val="00103D26"/>
    <w:rsid w:val="00104254"/>
    <w:rsid w:val="00104C99"/>
    <w:rsid w:val="0010518F"/>
    <w:rsid w:val="00105C18"/>
    <w:rsid w:val="001061A7"/>
    <w:rsid w:val="00113C22"/>
    <w:rsid w:val="001155FB"/>
    <w:rsid w:val="0012455A"/>
    <w:rsid w:val="00124CA5"/>
    <w:rsid w:val="001351FE"/>
    <w:rsid w:val="00137CF9"/>
    <w:rsid w:val="0014079E"/>
    <w:rsid w:val="00141D77"/>
    <w:rsid w:val="0014217E"/>
    <w:rsid w:val="00143BDF"/>
    <w:rsid w:val="001450B0"/>
    <w:rsid w:val="0014585B"/>
    <w:rsid w:val="00145F4D"/>
    <w:rsid w:val="0014634A"/>
    <w:rsid w:val="00151368"/>
    <w:rsid w:val="001519D7"/>
    <w:rsid w:val="00153401"/>
    <w:rsid w:val="00154D61"/>
    <w:rsid w:val="001560F0"/>
    <w:rsid w:val="001607AB"/>
    <w:rsid w:val="0016320E"/>
    <w:rsid w:val="001651C7"/>
    <w:rsid w:val="00165E82"/>
    <w:rsid w:val="00167DE0"/>
    <w:rsid w:val="0017065F"/>
    <w:rsid w:val="00172110"/>
    <w:rsid w:val="0017575A"/>
    <w:rsid w:val="0017692C"/>
    <w:rsid w:val="00180784"/>
    <w:rsid w:val="00180A26"/>
    <w:rsid w:val="0018226B"/>
    <w:rsid w:val="00183281"/>
    <w:rsid w:val="00185475"/>
    <w:rsid w:val="0018742E"/>
    <w:rsid w:val="00190CA8"/>
    <w:rsid w:val="001911D0"/>
    <w:rsid w:val="00194FB0"/>
    <w:rsid w:val="001A0ADB"/>
    <w:rsid w:val="001A0C43"/>
    <w:rsid w:val="001A1FB1"/>
    <w:rsid w:val="001A2DF8"/>
    <w:rsid w:val="001A4985"/>
    <w:rsid w:val="001A6E0C"/>
    <w:rsid w:val="001B006B"/>
    <w:rsid w:val="001B2C24"/>
    <w:rsid w:val="001C0A61"/>
    <w:rsid w:val="001C3304"/>
    <w:rsid w:val="001C35D9"/>
    <w:rsid w:val="001C5260"/>
    <w:rsid w:val="001C5580"/>
    <w:rsid w:val="001C72CE"/>
    <w:rsid w:val="001C78F1"/>
    <w:rsid w:val="001D04DD"/>
    <w:rsid w:val="001D4406"/>
    <w:rsid w:val="001D6482"/>
    <w:rsid w:val="001E236E"/>
    <w:rsid w:val="001E4D6C"/>
    <w:rsid w:val="001E5553"/>
    <w:rsid w:val="001E76F0"/>
    <w:rsid w:val="001F0DA6"/>
    <w:rsid w:val="001F4566"/>
    <w:rsid w:val="001F51EF"/>
    <w:rsid w:val="001F7C60"/>
    <w:rsid w:val="001F7F5A"/>
    <w:rsid w:val="00200A39"/>
    <w:rsid w:val="00200CD9"/>
    <w:rsid w:val="002021F6"/>
    <w:rsid w:val="00202E17"/>
    <w:rsid w:val="002033D9"/>
    <w:rsid w:val="0020366F"/>
    <w:rsid w:val="00204D79"/>
    <w:rsid w:val="0020552C"/>
    <w:rsid w:val="002104AE"/>
    <w:rsid w:val="00210630"/>
    <w:rsid w:val="002116D4"/>
    <w:rsid w:val="002121AE"/>
    <w:rsid w:val="00212E56"/>
    <w:rsid w:val="00214538"/>
    <w:rsid w:val="00216284"/>
    <w:rsid w:val="00216CA6"/>
    <w:rsid w:val="0022062F"/>
    <w:rsid w:val="00222044"/>
    <w:rsid w:val="0022314D"/>
    <w:rsid w:val="00223453"/>
    <w:rsid w:val="00225601"/>
    <w:rsid w:val="00225FBB"/>
    <w:rsid w:val="00226DC0"/>
    <w:rsid w:val="00230B50"/>
    <w:rsid w:val="002313D4"/>
    <w:rsid w:val="00232A1F"/>
    <w:rsid w:val="00233A53"/>
    <w:rsid w:val="002364B8"/>
    <w:rsid w:val="0023708B"/>
    <w:rsid w:val="00237687"/>
    <w:rsid w:val="00237E9A"/>
    <w:rsid w:val="00240CB3"/>
    <w:rsid w:val="00242E05"/>
    <w:rsid w:val="00246E27"/>
    <w:rsid w:val="002471E0"/>
    <w:rsid w:val="00247922"/>
    <w:rsid w:val="00250839"/>
    <w:rsid w:val="00251CD0"/>
    <w:rsid w:val="00254935"/>
    <w:rsid w:val="00254D87"/>
    <w:rsid w:val="00255D47"/>
    <w:rsid w:val="0025668C"/>
    <w:rsid w:val="0026599F"/>
    <w:rsid w:val="00265EDD"/>
    <w:rsid w:val="0027059D"/>
    <w:rsid w:val="00271897"/>
    <w:rsid w:val="00276847"/>
    <w:rsid w:val="0028082B"/>
    <w:rsid w:val="0028128F"/>
    <w:rsid w:val="00281D81"/>
    <w:rsid w:val="0028203D"/>
    <w:rsid w:val="0028431F"/>
    <w:rsid w:val="0028586B"/>
    <w:rsid w:val="002878E6"/>
    <w:rsid w:val="00287B9C"/>
    <w:rsid w:val="0029052A"/>
    <w:rsid w:val="0029455F"/>
    <w:rsid w:val="002960CA"/>
    <w:rsid w:val="002A66DF"/>
    <w:rsid w:val="002A68C2"/>
    <w:rsid w:val="002A7CDC"/>
    <w:rsid w:val="002B0383"/>
    <w:rsid w:val="002B07F3"/>
    <w:rsid w:val="002B0A7F"/>
    <w:rsid w:val="002B2F10"/>
    <w:rsid w:val="002B6072"/>
    <w:rsid w:val="002B79BB"/>
    <w:rsid w:val="002C259E"/>
    <w:rsid w:val="002C38C4"/>
    <w:rsid w:val="002C53EF"/>
    <w:rsid w:val="002D03DC"/>
    <w:rsid w:val="002D100E"/>
    <w:rsid w:val="002D2A95"/>
    <w:rsid w:val="002D2D86"/>
    <w:rsid w:val="002D2F4B"/>
    <w:rsid w:val="002D2FC9"/>
    <w:rsid w:val="002D545F"/>
    <w:rsid w:val="002D6428"/>
    <w:rsid w:val="002D699C"/>
    <w:rsid w:val="002E025C"/>
    <w:rsid w:val="002E04EE"/>
    <w:rsid w:val="002E37AB"/>
    <w:rsid w:val="002E4EFB"/>
    <w:rsid w:val="002E6DDD"/>
    <w:rsid w:val="002E6E05"/>
    <w:rsid w:val="002E70EC"/>
    <w:rsid w:val="002E7BC3"/>
    <w:rsid w:val="002F3381"/>
    <w:rsid w:val="002F464F"/>
    <w:rsid w:val="002F6E01"/>
    <w:rsid w:val="002F74D3"/>
    <w:rsid w:val="003013DB"/>
    <w:rsid w:val="00302DF3"/>
    <w:rsid w:val="00303BDA"/>
    <w:rsid w:val="00305BC3"/>
    <w:rsid w:val="003100DD"/>
    <w:rsid w:val="00310A9A"/>
    <w:rsid w:val="00310C1D"/>
    <w:rsid w:val="00312001"/>
    <w:rsid w:val="00312A9D"/>
    <w:rsid w:val="00312E01"/>
    <w:rsid w:val="00315BD6"/>
    <w:rsid w:val="0032095D"/>
    <w:rsid w:val="003228F2"/>
    <w:rsid w:val="00322F78"/>
    <w:rsid w:val="0032356C"/>
    <w:rsid w:val="00324A5D"/>
    <w:rsid w:val="00325BD3"/>
    <w:rsid w:val="00327291"/>
    <w:rsid w:val="00331D23"/>
    <w:rsid w:val="00332190"/>
    <w:rsid w:val="00332805"/>
    <w:rsid w:val="0033281B"/>
    <w:rsid w:val="00332D0E"/>
    <w:rsid w:val="00332E29"/>
    <w:rsid w:val="003334E1"/>
    <w:rsid w:val="003345B1"/>
    <w:rsid w:val="003409A0"/>
    <w:rsid w:val="00341024"/>
    <w:rsid w:val="00341306"/>
    <w:rsid w:val="00342471"/>
    <w:rsid w:val="0034311F"/>
    <w:rsid w:val="00346252"/>
    <w:rsid w:val="00346400"/>
    <w:rsid w:val="00346B32"/>
    <w:rsid w:val="00347A85"/>
    <w:rsid w:val="0035128F"/>
    <w:rsid w:val="00352B12"/>
    <w:rsid w:val="003566A3"/>
    <w:rsid w:val="003574B9"/>
    <w:rsid w:val="003614CA"/>
    <w:rsid w:val="00361649"/>
    <w:rsid w:val="00362268"/>
    <w:rsid w:val="00362AC8"/>
    <w:rsid w:val="0036499A"/>
    <w:rsid w:val="00370195"/>
    <w:rsid w:val="00373176"/>
    <w:rsid w:val="00375F37"/>
    <w:rsid w:val="00380660"/>
    <w:rsid w:val="00381752"/>
    <w:rsid w:val="00382896"/>
    <w:rsid w:val="003834B2"/>
    <w:rsid w:val="00384BD5"/>
    <w:rsid w:val="00384F2B"/>
    <w:rsid w:val="00386045"/>
    <w:rsid w:val="003866AB"/>
    <w:rsid w:val="0039045D"/>
    <w:rsid w:val="00393C91"/>
    <w:rsid w:val="003960EC"/>
    <w:rsid w:val="003A0D38"/>
    <w:rsid w:val="003A15BD"/>
    <w:rsid w:val="003A2A20"/>
    <w:rsid w:val="003A433F"/>
    <w:rsid w:val="003A5CA3"/>
    <w:rsid w:val="003B07F3"/>
    <w:rsid w:val="003B29F2"/>
    <w:rsid w:val="003B786F"/>
    <w:rsid w:val="003B7E2E"/>
    <w:rsid w:val="003C3C63"/>
    <w:rsid w:val="003D3355"/>
    <w:rsid w:val="003D60F5"/>
    <w:rsid w:val="003D72BF"/>
    <w:rsid w:val="003D7932"/>
    <w:rsid w:val="003E0533"/>
    <w:rsid w:val="003E0F40"/>
    <w:rsid w:val="003E2170"/>
    <w:rsid w:val="003E31E8"/>
    <w:rsid w:val="003E572C"/>
    <w:rsid w:val="003E6FEA"/>
    <w:rsid w:val="003F050B"/>
    <w:rsid w:val="003F7051"/>
    <w:rsid w:val="003F7A53"/>
    <w:rsid w:val="00402841"/>
    <w:rsid w:val="0040552D"/>
    <w:rsid w:val="00406547"/>
    <w:rsid w:val="00407549"/>
    <w:rsid w:val="00411ED1"/>
    <w:rsid w:val="00422C1A"/>
    <w:rsid w:val="00425921"/>
    <w:rsid w:val="00426694"/>
    <w:rsid w:val="00426CBD"/>
    <w:rsid w:val="00430804"/>
    <w:rsid w:val="00430A9A"/>
    <w:rsid w:val="004317B8"/>
    <w:rsid w:val="00432405"/>
    <w:rsid w:val="004331CD"/>
    <w:rsid w:val="0043357E"/>
    <w:rsid w:val="00436859"/>
    <w:rsid w:val="00437603"/>
    <w:rsid w:val="00437E94"/>
    <w:rsid w:val="004413FD"/>
    <w:rsid w:val="0044260D"/>
    <w:rsid w:val="004510F1"/>
    <w:rsid w:val="004525AF"/>
    <w:rsid w:val="0045788F"/>
    <w:rsid w:val="00461FA6"/>
    <w:rsid w:val="00462534"/>
    <w:rsid w:val="00467B54"/>
    <w:rsid w:val="00471E09"/>
    <w:rsid w:val="00472823"/>
    <w:rsid w:val="00473525"/>
    <w:rsid w:val="004743FD"/>
    <w:rsid w:val="00477B0C"/>
    <w:rsid w:val="00480CF5"/>
    <w:rsid w:val="004811A9"/>
    <w:rsid w:val="0048242B"/>
    <w:rsid w:val="00482EF1"/>
    <w:rsid w:val="004836A5"/>
    <w:rsid w:val="00484ACA"/>
    <w:rsid w:val="004878DE"/>
    <w:rsid w:val="00490898"/>
    <w:rsid w:val="00491D70"/>
    <w:rsid w:val="00491FEB"/>
    <w:rsid w:val="0049260F"/>
    <w:rsid w:val="00493F1B"/>
    <w:rsid w:val="00494556"/>
    <w:rsid w:val="004946DF"/>
    <w:rsid w:val="004947C9"/>
    <w:rsid w:val="00494F1F"/>
    <w:rsid w:val="00495733"/>
    <w:rsid w:val="00495D18"/>
    <w:rsid w:val="00496596"/>
    <w:rsid w:val="00497812"/>
    <w:rsid w:val="004A10C8"/>
    <w:rsid w:val="004A32BA"/>
    <w:rsid w:val="004A4A79"/>
    <w:rsid w:val="004A5102"/>
    <w:rsid w:val="004A55E0"/>
    <w:rsid w:val="004A6C66"/>
    <w:rsid w:val="004A7B63"/>
    <w:rsid w:val="004B21CE"/>
    <w:rsid w:val="004B41D4"/>
    <w:rsid w:val="004B7873"/>
    <w:rsid w:val="004B7CA2"/>
    <w:rsid w:val="004C0D0A"/>
    <w:rsid w:val="004C1287"/>
    <w:rsid w:val="004C2DFE"/>
    <w:rsid w:val="004C30DE"/>
    <w:rsid w:val="004C43C2"/>
    <w:rsid w:val="004C4800"/>
    <w:rsid w:val="004C5669"/>
    <w:rsid w:val="004C62D9"/>
    <w:rsid w:val="004C7130"/>
    <w:rsid w:val="004D2034"/>
    <w:rsid w:val="004D260D"/>
    <w:rsid w:val="004D371D"/>
    <w:rsid w:val="004D6138"/>
    <w:rsid w:val="004D69F8"/>
    <w:rsid w:val="004D6B5C"/>
    <w:rsid w:val="004D6E2A"/>
    <w:rsid w:val="004E0B9A"/>
    <w:rsid w:val="004E3325"/>
    <w:rsid w:val="004E4747"/>
    <w:rsid w:val="004E5079"/>
    <w:rsid w:val="004F050F"/>
    <w:rsid w:val="004F091F"/>
    <w:rsid w:val="004F11A9"/>
    <w:rsid w:val="004F3EA8"/>
    <w:rsid w:val="004F48C9"/>
    <w:rsid w:val="005002FE"/>
    <w:rsid w:val="00500700"/>
    <w:rsid w:val="00500A2D"/>
    <w:rsid w:val="00500C6B"/>
    <w:rsid w:val="00500DC3"/>
    <w:rsid w:val="0050272D"/>
    <w:rsid w:val="005044A6"/>
    <w:rsid w:val="005072C7"/>
    <w:rsid w:val="005077BC"/>
    <w:rsid w:val="005102F1"/>
    <w:rsid w:val="00517583"/>
    <w:rsid w:val="005203E4"/>
    <w:rsid w:val="005208C3"/>
    <w:rsid w:val="005234D1"/>
    <w:rsid w:val="005333F3"/>
    <w:rsid w:val="00533A7E"/>
    <w:rsid w:val="00533AE0"/>
    <w:rsid w:val="00534920"/>
    <w:rsid w:val="00536973"/>
    <w:rsid w:val="00543557"/>
    <w:rsid w:val="00544196"/>
    <w:rsid w:val="00547BD7"/>
    <w:rsid w:val="00550930"/>
    <w:rsid w:val="00550FCC"/>
    <w:rsid w:val="00552B43"/>
    <w:rsid w:val="00554DD2"/>
    <w:rsid w:val="00556EC8"/>
    <w:rsid w:val="00564C9B"/>
    <w:rsid w:val="00566002"/>
    <w:rsid w:val="00572326"/>
    <w:rsid w:val="00572592"/>
    <w:rsid w:val="00574455"/>
    <w:rsid w:val="00575005"/>
    <w:rsid w:val="005752EC"/>
    <w:rsid w:val="00576BC7"/>
    <w:rsid w:val="00577DFE"/>
    <w:rsid w:val="00580505"/>
    <w:rsid w:val="005811CA"/>
    <w:rsid w:val="00582328"/>
    <w:rsid w:val="00582570"/>
    <w:rsid w:val="005837DB"/>
    <w:rsid w:val="0058451F"/>
    <w:rsid w:val="00585347"/>
    <w:rsid w:val="005901FD"/>
    <w:rsid w:val="00590279"/>
    <w:rsid w:val="0059470B"/>
    <w:rsid w:val="00596067"/>
    <w:rsid w:val="00596B1E"/>
    <w:rsid w:val="005979A8"/>
    <w:rsid w:val="005A3277"/>
    <w:rsid w:val="005A3980"/>
    <w:rsid w:val="005A6569"/>
    <w:rsid w:val="005B2055"/>
    <w:rsid w:val="005B4E82"/>
    <w:rsid w:val="005C0E9D"/>
    <w:rsid w:val="005C571E"/>
    <w:rsid w:val="005C5E2C"/>
    <w:rsid w:val="005C69C3"/>
    <w:rsid w:val="005D0273"/>
    <w:rsid w:val="005D3257"/>
    <w:rsid w:val="005D4B02"/>
    <w:rsid w:val="005E0258"/>
    <w:rsid w:val="005E0439"/>
    <w:rsid w:val="005E2189"/>
    <w:rsid w:val="005E64EF"/>
    <w:rsid w:val="005E6E62"/>
    <w:rsid w:val="005E722C"/>
    <w:rsid w:val="005F1542"/>
    <w:rsid w:val="005F171B"/>
    <w:rsid w:val="005F1772"/>
    <w:rsid w:val="005F1B59"/>
    <w:rsid w:val="005F3BB8"/>
    <w:rsid w:val="006000BC"/>
    <w:rsid w:val="0060230D"/>
    <w:rsid w:val="00603130"/>
    <w:rsid w:val="006037FC"/>
    <w:rsid w:val="00603900"/>
    <w:rsid w:val="00606C6D"/>
    <w:rsid w:val="0061347C"/>
    <w:rsid w:val="00616A30"/>
    <w:rsid w:val="00617DB8"/>
    <w:rsid w:val="0062290A"/>
    <w:rsid w:val="00623CDC"/>
    <w:rsid w:val="00632730"/>
    <w:rsid w:val="00633B10"/>
    <w:rsid w:val="00637014"/>
    <w:rsid w:val="00640007"/>
    <w:rsid w:val="006407CC"/>
    <w:rsid w:val="00643D11"/>
    <w:rsid w:val="006460F7"/>
    <w:rsid w:val="00646663"/>
    <w:rsid w:val="00647332"/>
    <w:rsid w:val="00647772"/>
    <w:rsid w:val="00647F5F"/>
    <w:rsid w:val="00652DEC"/>
    <w:rsid w:val="00653842"/>
    <w:rsid w:val="0065589C"/>
    <w:rsid w:val="00656DF4"/>
    <w:rsid w:val="00660290"/>
    <w:rsid w:val="00661AD1"/>
    <w:rsid w:val="00662D6E"/>
    <w:rsid w:val="00663090"/>
    <w:rsid w:val="00664A6D"/>
    <w:rsid w:val="00665124"/>
    <w:rsid w:val="006703FE"/>
    <w:rsid w:val="00671716"/>
    <w:rsid w:val="006719B3"/>
    <w:rsid w:val="00672EB1"/>
    <w:rsid w:val="00673A50"/>
    <w:rsid w:val="0067434F"/>
    <w:rsid w:val="00677E7C"/>
    <w:rsid w:val="0068158C"/>
    <w:rsid w:val="00681B32"/>
    <w:rsid w:val="00681D9E"/>
    <w:rsid w:val="006824EA"/>
    <w:rsid w:val="00683197"/>
    <w:rsid w:val="00683DCF"/>
    <w:rsid w:val="00684B8B"/>
    <w:rsid w:val="006864D9"/>
    <w:rsid w:val="00687A49"/>
    <w:rsid w:val="0069190C"/>
    <w:rsid w:val="006A2620"/>
    <w:rsid w:val="006A5D32"/>
    <w:rsid w:val="006A5E69"/>
    <w:rsid w:val="006A60F3"/>
    <w:rsid w:val="006A7CDB"/>
    <w:rsid w:val="006B0840"/>
    <w:rsid w:val="006B0E15"/>
    <w:rsid w:val="006B4F71"/>
    <w:rsid w:val="006B52E4"/>
    <w:rsid w:val="006C040C"/>
    <w:rsid w:val="006C28BB"/>
    <w:rsid w:val="006C2B99"/>
    <w:rsid w:val="006C34F4"/>
    <w:rsid w:val="006C3ACB"/>
    <w:rsid w:val="006C534C"/>
    <w:rsid w:val="006D0304"/>
    <w:rsid w:val="006D4322"/>
    <w:rsid w:val="006D693B"/>
    <w:rsid w:val="006E03EB"/>
    <w:rsid w:val="006E0F07"/>
    <w:rsid w:val="006E1013"/>
    <w:rsid w:val="006E1B3E"/>
    <w:rsid w:val="006E276C"/>
    <w:rsid w:val="006E3062"/>
    <w:rsid w:val="006E3790"/>
    <w:rsid w:val="006E42AD"/>
    <w:rsid w:val="006F071E"/>
    <w:rsid w:val="006F2EBF"/>
    <w:rsid w:val="006F3183"/>
    <w:rsid w:val="006F31FC"/>
    <w:rsid w:val="006F3BA6"/>
    <w:rsid w:val="006F5885"/>
    <w:rsid w:val="006F6262"/>
    <w:rsid w:val="006F66BE"/>
    <w:rsid w:val="006F7577"/>
    <w:rsid w:val="006F7C9C"/>
    <w:rsid w:val="00701BF7"/>
    <w:rsid w:val="00704873"/>
    <w:rsid w:val="00704CD6"/>
    <w:rsid w:val="0070668F"/>
    <w:rsid w:val="00706DBD"/>
    <w:rsid w:val="00706DF3"/>
    <w:rsid w:val="007074C4"/>
    <w:rsid w:val="007076A1"/>
    <w:rsid w:val="00707C70"/>
    <w:rsid w:val="00710D82"/>
    <w:rsid w:val="007136B5"/>
    <w:rsid w:val="007145DE"/>
    <w:rsid w:val="00721249"/>
    <w:rsid w:val="00723E8A"/>
    <w:rsid w:val="00724B24"/>
    <w:rsid w:val="007278F1"/>
    <w:rsid w:val="00734213"/>
    <w:rsid w:val="00735102"/>
    <w:rsid w:val="007372BA"/>
    <w:rsid w:val="007415B7"/>
    <w:rsid w:val="00741E2D"/>
    <w:rsid w:val="00742635"/>
    <w:rsid w:val="00742879"/>
    <w:rsid w:val="00742C7B"/>
    <w:rsid w:val="007468D9"/>
    <w:rsid w:val="00747649"/>
    <w:rsid w:val="0075059D"/>
    <w:rsid w:val="007522EE"/>
    <w:rsid w:val="00753BC8"/>
    <w:rsid w:val="007540C5"/>
    <w:rsid w:val="00754A42"/>
    <w:rsid w:val="007607D1"/>
    <w:rsid w:val="00763F14"/>
    <w:rsid w:val="00764458"/>
    <w:rsid w:val="007662BB"/>
    <w:rsid w:val="007664D3"/>
    <w:rsid w:val="0077105E"/>
    <w:rsid w:val="00771425"/>
    <w:rsid w:val="0077251C"/>
    <w:rsid w:val="00772957"/>
    <w:rsid w:val="00772C0D"/>
    <w:rsid w:val="00772FC7"/>
    <w:rsid w:val="00780183"/>
    <w:rsid w:val="00780EDA"/>
    <w:rsid w:val="00785185"/>
    <w:rsid w:val="00786175"/>
    <w:rsid w:val="00790208"/>
    <w:rsid w:val="00794A88"/>
    <w:rsid w:val="00795E20"/>
    <w:rsid w:val="007A0C89"/>
    <w:rsid w:val="007A4A95"/>
    <w:rsid w:val="007A5D8B"/>
    <w:rsid w:val="007A672A"/>
    <w:rsid w:val="007A72EF"/>
    <w:rsid w:val="007A73A6"/>
    <w:rsid w:val="007A7820"/>
    <w:rsid w:val="007B21AE"/>
    <w:rsid w:val="007B2409"/>
    <w:rsid w:val="007B38B9"/>
    <w:rsid w:val="007B3CDC"/>
    <w:rsid w:val="007B3D83"/>
    <w:rsid w:val="007B5355"/>
    <w:rsid w:val="007B566D"/>
    <w:rsid w:val="007B5F13"/>
    <w:rsid w:val="007B7710"/>
    <w:rsid w:val="007B7A09"/>
    <w:rsid w:val="007C163F"/>
    <w:rsid w:val="007C1C6A"/>
    <w:rsid w:val="007C29A4"/>
    <w:rsid w:val="007C32A6"/>
    <w:rsid w:val="007C420E"/>
    <w:rsid w:val="007C4805"/>
    <w:rsid w:val="007C4BFE"/>
    <w:rsid w:val="007C6F17"/>
    <w:rsid w:val="007C79BE"/>
    <w:rsid w:val="007D0E15"/>
    <w:rsid w:val="007D2D7E"/>
    <w:rsid w:val="007D39DC"/>
    <w:rsid w:val="007D5432"/>
    <w:rsid w:val="007D72BE"/>
    <w:rsid w:val="007F436C"/>
    <w:rsid w:val="007F43DC"/>
    <w:rsid w:val="007F4C87"/>
    <w:rsid w:val="007F4CDC"/>
    <w:rsid w:val="007F5E47"/>
    <w:rsid w:val="007F7863"/>
    <w:rsid w:val="008001C7"/>
    <w:rsid w:val="00801A2D"/>
    <w:rsid w:val="00801A8B"/>
    <w:rsid w:val="00802938"/>
    <w:rsid w:val="00811A96"/>
    <w:rsid w:val="0081322F"/>
    <w:rsid w:val="008216DE"/>
    <w:rsid w:val="00821C7E"/>
    <w:rsid w:val="008232D1"/>
    <w:rsid w:val="008244FB"/>
    <w:rsid w:val="00826049"/>
    <w:rsid w:val="00826E0F"/>
    <w:rsid w:val="00827115"/>
    <w:rsid w:val="008275EF"/>
    <w:rsid w:val="00832423"/>
    <w:rsid w:val="0083498E"/>
    <w:rsid w:val="00834EBE"/>
    <w:rsid w:val="00840392"/>
    <w:rsid w:val="008415F3"/>
    <w:rsid w:val="00846AC2"/>
    <w:rsid w:val="00846D48"/>
    <w:rsid w:val="008504BE"/>
    <w:rsid w:val="00850A0C"/>
    <w:rsid w:val="00851040"/>
    <w:rsid w:val="00851C06"/>
    <w:rsid w:val="0085353A"/>
    <w:rsid w:val="0085493B"/>
    <w:rsid w:val="00854DDC"/>
    <w:rsid w:val="00855A75"/>
    <w:rsid w:val="00860405"/>
    <w:rsid w:val="00860439"/>
    <w:rsid w:val="0086283A"/>
    <w:rsid w:val="00864497"/>
    <w:rsid w:val="00864A42"/>
    <w:rsid w:val="00866673"/>
    <w:rsid w:val="00866F09"/>
    <w:rsid w:val="00867AF7"/>
    <w:rsid w:val="00871845"/>
    <w:rsid w:val="008729D6"/>
    <w:rsid w:val="008748D0"/>
    <w:rsid w:val="00876FC8"/>
    <w:rsid w:val="00877AA1"/>
    <w:rsid w:val="00882238"/>
    <w:rsid w:val="0088223A"/>
    <w:rsid w:val="00882901"/>
    <w:rsid w:val="00883E7D"/>
    <w:rsid w:val="00884FEF"/>
    <w:rsid w:val="00886CD3"/>
    <w:rsid w:val="0089089C"/>
    <w:rsid w:val="008910A9"/>
    <w:rsid w:val="008919AC"/>
    <w:rsid w:val="00892364"/>
    <w:rsid w:val="00892511"/>
    <w:rsid w:val="00892862"/>
    <w:rsid w:val="008960D5"/>
    <w:rsid w:val="00897CDF"/>
    <w:rsid w:val="008A0E89"/>
    <w:rsid w:val="008A1B37"/>
    <w:rsid w:val="008A2A1C"/>
    <w:rsid w:val="008A2D5C"/>
    <w:rsid w:val="008A3597"/>
    <w:rsid w:val="008A5B8F"/>
    <w:rsid w:val="008A5D5B"/>
    <w:rsid w:val="008B2EEC"/>
    <w:rsid w:val="008B4350"/>
    <w:rsid w:val="008B6C38"/>
    <w:rsid w:val="008C0670"/>
    <w:rsid w:val="008C0B05"/>
    <w:rsid w:val="008C3BD6"/>
    <w:rsid w:val="008C4980"/>
    <w:rsid w:val="008C6597"/>
    <w:rsid w:val="008D2201"/>
    <w:rsid w:val="008D3AF1"/>
    <w:rsid w:val="008D5B9E"/>
    <w:rsid w:val="008D5D10"/>
    <w:rsid w:val="008E0121"/>
    <w:rsid w:val="008E1CD5"/>
    <w:rsid w:val="008E269F"/>
    <w:rsid w:val="008E2817"/>
    <w:rsid w:val="008E7E82"/>
    <w:rsid w:val="008F3734"/>
    <w:rsid w:val="008F5D9D"/>
    <w:rsid w:val="008F5EA5"/>
    <w:rsid w:val="009008E6"/>
    <w:rsid w:val="00900FA3"/>
    <w:rsid w:val="00901865"/>
    <w:rsid w:val="00901926"/>
    <w:rsid w:val="00904F8D"/>
    <w:rsid w:val="00906C86"/>
    <w:rsid w:val="00906D8B"/>
    <w:rsid w:val="009106F1"/>
    <w:rsid w:val="00914673"/>
    <w:rsid w:val="00915C08"/>
    <w:rsid w:val="00916EBF"/>
    <w:rsid w:val="009206CA"/>
    <w:rsid w:val="00920A2E"/>
    <w:rsid w:val="00922B05"/>
    <w:rsid w:val="00926385"/>
    <w:rsid w:val="009315CF"/>
    <w:rsid w:val="00933D6C"/>
    <w:rsid w:val="009341DE"/>
    <w:rsid w:val="009346F0"/>
    <w:rsid w:val="00934D29"/>
    <w:rsid w:val="00934F44"/>
    <w:rsid w:val="00935983"/>
    <w:rsid w:val="00935A97"/>
    <w:rsid w:val="00936323"/>
    <w:rsid w:val="009371D3"/>
    <w:rsid w:val="009378D8"/>
    <w:rsid w:val="00940FB2"/>
    <w:rsid w:val="00942315"/>
    <w:rsid w:val="009473BD"/>
    <w:rsid w:val="009535B6"/>
    <w:rsid w:val="009541F4"/>
    <w:rsid w:val="00956CEC"/>
    <w:rsid w:val="00957D94"/>
    <w:rsid w:val="00967B0E"/>
    <w:rsid w:val="00970A62"/>
    <w:rsid w:val="009715F3"/>
    <w:rsid w:val="0097197E"/>
    <w:rsid w:val="009721D2"/>
    <w:rsid w:val="0097311C"/>
    <w:rsid w:val="00973525"/>
    <w:rsid w:val="00973C74"/>
    <w:rsid w:val="00976B64"/>
    <w:rsid w:val="00980F8B"/>
    <w:rsid w:val="0098377D"/>
    <w:rsid w:val="00983C60"/>
    <w:rsid w:val="009876F6"/>
    <w:rsid w:val="00990601"/>
    <w:rsid w:val="00990BD6"/>
    <w:rsid w:val="00990D96"/>
    <w:rsid w:val="009942E5"/>
    <w:rsid w:val="009A17EE"/>
    <w:rsid w:val="009A2C2C"/>
    <w:rsid w:val="009A2F41"/>
    <w:rsid w:val="009A54F7"/>
    <w:rsid w:val="009A622A"/>
    <w:rsid w:val="009A62E4"/>
    <w:rsid w:val="009A6EE8"/>
    <w:rsid w:val="009B0793"/>
    <w:rsid w:val="009B087E"/>
    <w:rsid w:val="009B13ED"/>
    <w:rsid w:val="009B363F"/>
    <w:rsid w:val="009B3C2B"/>
    <w:rsid w:val="009B54C1"/>
    <w:rsid w:val="009B7261"/>
    <w:rsid w:val="009B734B"/>
    <w:rsid w:val="009C0D30"/>
    <w:rsid w:val="009C1E4B"/>
    <w:rsid w:val="009C5139"/>
    <w:rsid w:val="009D0DFF"/>
    <w:rsid w:val="009D12FE"/>
    <w:rsid w:val="009D2CB2"/>
    <w:rsid w:val="009E0657"/>
    <w:rsid w:val="009E0862"/>
    <w:rsid w:val="009E0B50"/>
    <w:rsid w:val="009E247D"/>
    <w:rsid w:val="009E2E8B"/>
    <w:rsid w:val="009E6FDE"/>
    <w:rsid w:val="009F00AF"/>
    <w:rsid w:val="009F142B"/>
    <w:rsid w:val="009F3429"/>
    <w:rsid w:val="00A00A63"/>
    <w:rsid w:val="00A01594"/>
    <w:rsid w:val="00A0319C"/>
    <w:rsid w:val="00A04F81"/>
    <w:rsid w:val="00A064B9"/>
    <w:rsid w:val="00A12B39"/>
    <w:rsid w:val="00A12B6B"/>
    <w:rsid w:val="00A135C4"/>
    <w:rsid w:val="00A1410B"/>
    <w:rsid w:val="00A14547"/>
    <w:rsid w:val="00A1500C"/>
    <w:rsid w:val="00A15625"/>
    <w:rsid w:val="00A1582F"/>
    <w:rsid w:val="00A21038"/>
    <w:rsid w:val="00A21863"/>
    <w:rsid w:val="00A21E32"/>
    <w:rsid w:val="00A23403"/>
    <w:rsid w:val="00A24FA6"/>
    <w:rsid w:val="00A25297"/>
    <w:rsid w:val="00A2637A"/>
    <w:rsid w:val="00A26956"/>
    <w:rsid w:val="00A26A0F"/>
    <w:rsid w:val="00A26F24"/>
    <w:rsid w:val="00A2747B"/>
    <w:rsid w:val="00A27E04"/>
    <w:rsid w:val="00A31B74"/>
    <w:rsid w:val="00A332E6"/>
    <w:rsid w:val="00A34212"/>
    <w:rsid w:val="00A35E32"/>
    <w:rsid w:val="00A369AF"/>
    <w:rsid w:val="00A41DFB"/>
    <w:rsid w:val="00A449AC"/>
    <w:rsid w:val="00A45E2A"/>
    <w:rsid w:val="00A465DE"/>
    <w:rsid w:val="00A50464"/>
    <w:rsid w:val="00A50979"/>
    <w:rsid w:val="00A529A9"/>
    <w:rsid w:val="00A52DA3"/>
    <w:rsid w:val="00A546D5"/>
    <w:rsid w:val="00A5652C"/>
    <w:rsid w:val="00A60163"/>
    <w:rsid w:val="00A62125"/>
    <w:rsid w:val="00A64595"/>
    <w:rsid w:val="00A64D7C"/>
    <w:rsid w:val="00A65CD1"/>
    <w:rsid w:val="00A65D13"/>
    <w:rsid w:val="00A6640F"/>
    <w:rsid w:val="00A73248"/>
    <w:rsid w:val="00A73CB0"/>
    <w:rsid w:val="00A74023"/>
    <w:rsid w:val="00A750D2"/>
    <w:rsid w:val="00A77A34"/>
    <w:rsid w:val="00A8338C"/>
    <w:rsid w:val="00A83A8A"/>
    <w:rsid w:val="00A849B0"/>
    <w:rsid w:val="00A84E45"/>
    <w:rsid w:val="00A9049E"/>
    <w:rsid w:val="00A945B9"/>
    <w:rsid w:val="00AA1862"/>
    <w:rsid w:val="00AA25FA"/>
    <w:rsid w:val="00AA4027"/>
    <w:rsid w:val="00AA5745"/>
    <w:rsid w:val="00AB4733"/>
    <w:rsid w:val="00AC013A"/>
    <w:rsid w:val="00AC40A5"/>
    <w:rsid w:val="00AC5254"/>
    <w:rsid w:val="00AC645F"/>
    <w:rsid w:val="00AD0B93"/>
    <w:rsid w:val="00AD0E0D"/>
    <w:rsid w:val="00AD2303"/>
    <w:rsid w:val="00AD2392"/>
    <w:rsid w:val="00AD296D"/>
    <w:rsid w:val="00AD3A40"/>
    <w:rsid w:val="00AD43A8"/>
    <w:rsid w:val="00AE117B"/>
    <w:rsid w:val="00AE263F"/>
    <w:rsid w:val="00AE2CA8"/>
    <w:rsid w:val="00AE35C6"/>
    <w:rsid w:val="00AF042B"/>
    <w:rsid w:val="00AF35AB"/>
    <w:rsid w:val="00AF3A5D"/>
    <w:rsid w:val="00AF4D1B"/>
    <w:rsid w:val="00AF5048"/>
    <w:rsid w:val="00AF5153"/>
    <w:rsid w:val="00AF6424"/>
    <w:rsid w:val="00AF710D"/>
    <w:rsid w:val="00B00C07"/>
    <w:rsid w:val="00B027A3"/>
    <w:rsid w:val="00B04AAB"/>
    <w:rsid w:val="00B04C98"/>
    <w:rsid w:val="00B04CBD"/>
    <w:rsid w:val="00B04DF4"/>
    <w:rsid w:val="00B051F6"/>
    <w:rsid w:val="00B05B08"/>
    <w:rsid w:val="00B06E71"/>
    <w:rsid w:val="00B07FBD"/>
    <w:rsid w:val="00B12428"/>
    <w:rsid w:val="00B1452C"/>
    <w:rsid w:val="00B15738"/>
    <w:rsid w:val="00B17B09"/>
    <w:rsid w:val="00B21C88"/>
    <w:rsid w:val="00B2212B"/>
    <w:rsid w:val="00B30A51"/>
    <w:rsid w:val="00B31528"/>
    <w:rsid w:val="00B325A1"/>
    <w:rsid w:val="00B33375"/>
    <w:rsid w:val="00B34B53"/>
    <w:rsid w:val="00B372F3"/>
    <w:rsid w:val="00B412ED"/>
    <w:rsid w:val="00B415F7"/>
    <w:rsid w:val="00B421C3"/>
    <w:rsid w:val="00B4260A"/>
    <w:rsid w:val="00B42B71"/>
    <w:rsid w:val="00B4427E"/>
    <w:rsid w:val="00B458AF"/>
    <w:rsid w:val="00B46BFF"/>
    <w:rsid w:val="00B57033"/>
    <w:rsid w:val="00B612BE"/>
    <w:rsid w:val="00B65784"/>
    <w:rsid w:val="00B665C3"/>
    <w:rsid w:val="00B700C9"/>
    <w:rsid w:val="00B70692"/>
    <w:rsid w:val="00B73974"/>
    <w:rsid w:val="00B765E0"/>
    <w:rsid w:val="00B76600"/>
    <w:rsid w:val="00B803E1"/>
    <w:rsid w:val="00B8298A"/>
    <w:rsid w:val="00B91C48"/>
    <w:rsid w:val="00B95204"/>
    <w:rsid w:val="00BA355E"/>
    <w:rsid w:val="00BA576D"/>
    <w:rsid w:val="00BB20C2"/>
    <w:rsid w:val="00BB225B"/>
    <w:rsid w:val="00BB4C27"/>
    <w:rsid w:val="00BB597B"/>
    <w:rsid w:val="00BC3158"/>
    <w:rsid w:val="00BC4AAE"/>
    <w:rsid w:val="00BC4F5B"/>
    <w:rsid w:val="00BC53A3"/>
    <w:rsid w:val="00BC6D05"/>
    <w:rsid w:val="00BD0170"/>
    <w:rsid w:val="00BD4875"/>
    <w:rsid w:val="00BE0F8C"/>
    <w:rsid w:val="00BE172E"/>
    <w:rsid w:val="00BE3539"/>
    <w:rsid w:val="00BE45C2"/>
    <w:rsid w:val="00BE4BBB"/>
    <w:rsid w:val="00BE502A"/>
    <w:rsid w:val="00BE5399"/>
    <w:rsid w:val="00BE6CC0"/>
    <w:rsid w:val="00BE7A8E"/>
    <w:rsid w:val="00BF18E9"/>
    <w:rsid w:val="00BF2BC8"/>
    <w:rsid w:val="00BF52D5"/>
    <w:rsid w:val="00BF5F30"/>
    <w:rsid w:val="00C04128"/>
    <w:rsid w:val="00C100DC"/>
    <w:rsid w:val="00C10FA9"/>
    <w:rsid w:val="00C22942"/>
    <w:rsid w:val="00C2412F"/>
    <w:rsid w:val="00C319CA"/>
    <w:rsid w:val="00C332DD"/>
    <w:rsid w:val="00C3356B"/>
    <w:rsid w:val="00C35404"/>
    <w:rsid w:val="00C35E2F"/>
    <w:rsid w:val="00C41009"/>
    <w:rsid w:val="00C41860"/>
    <w:rsid w:val="00C42551"/>
    <w:rsid w:val="00C42E7F"/>
    <w:rsid w:val="00C44C50"/>
    <w:rsid w:val="00C45330"/>
    <w:rsid w:val="00C46D12"/>
    <w:rsid w:val="00C512A1"/>
    <w:rsid w:val="00C512D0"/>
    <w:rsid w:val="00C51B23"/>
    <w:rsid w:val="00C5291E"/>
    <w:rsid w:val="00C52FC8"/>
    <w:rsid w:val="00C534B5"/>
    <w:rsid w:val="00C53B12"/>
    <w:rsid w:val="00C5764B"/>
    <w:rsid w:val="00C61A34"/>
    <w:rsid w:val="00C65732"/>
    <w:rsid w:val="00C662DB"/>
    <w:rsid w:val="00C663E6"/>
    <w:rsid w:val="00C672D9"/>
    <w:rsid w:val="00C70189"/>
    <w:rsid w:val="00C7030A"/>
    <w:rsid w:val="00C71104"/>
    <w:rsid w:val="00C711C2"/>
    <w:rsid w:val="00C72278"/>
    <w:rsid w:val="00C74FE7"/>
    <w:rsid w:val="00C758E9"/>
    <w:rsid w:val="00C77170"/>
    <w:rsid w:val="00C8010C"/>
    <w:rsid w:val="00C80C3C"/>
    <w:rsid w:val="00C84771"/>
    <w:rsid w:val="00C9133F"/>
    <w:rsid w:val="00C932C9"/>
    <w:rsid w:val="00C9347B"/>
    <w:rsid w:val="00C9542E"/>
    <w:rsid w:val="00C95D63"/>
    <w:rsid w:val="00CA28A0"/>
    <w:rsid w:val="00CA69F0"/>
    <w:rsid w:val="00CB1A70"/>
    <w:rsid w:val="00CB25A3"/>
    <w:rsid w:val="00CB2A6E"/>
    <w:rsid w:val="00CB320F"/>
    <w:rsid w:val="00CB3919"/>
    <w:rsid w:val="00CC10F8"/>
    <w:rsid w:val="00CD2E2E"/>
    <w:rsid w:val="00CD313A"/>
    <w:rsid w:val="00CD3387"/>
    <w:rsid w:val="00CD3575"/>
    <w:rsid w:val="00CD5B28"/>
    <w:rsid w:val="00CD75EB"/>
    <w:rsid w:val="00CD7ADE"/>
    <w:rsid w:val="00CE077C"/>
    <w:rsid w:val="00CE1C21"/>
    <w:rsid w:val="00CE36B1"/>
    <w:rsid w:val="00CE4567"/>
    <w:rsid w:val="00CE7568"/>
    <w:rsid w:val="00CE7E2A"/>
    <w:rsid w:val="00CF144A"/>
    <w:rsid w:val="00CF75D0"/>
    <w:rsid w:val="00D00DF8"/>
    <w:rsid w:val="00D02F38"/>
    <w:rsid w:val="00D033C8"/>
    <w:rsid w:val="00D07734"/>
    <w:rsid w:val="00D12BD6"/>
    <w:rsid w:val="00D1355E"/>
    <w:rsid w:val="00D14202"/>
    <w:rsid w:val="00D17B6B"/>
    <w:rsid w:val="00D21776"/>
    <w:rsid w:val="00D244B2"/>
    <w:rsid w:val="00D25662"/>
    <w:rsid w:val="00D2581E"/>
    <w:rsid w:val="00D25A58"/>
    <w:rsid w:val="00D26019"/>
    <w:rsid w:val="00D26E54"/>
    <w:rsid w:val="00D3048C"/>
    <w:rsid w:val="00D30BE0"/>
    <w:rsid w:val="00D33D92"/>
    <w:rsid w:val="00D346B9"/>
    <w:rsid w:val="00D34C71"/>
    <w:rsid w:val="00D44AC5"/>
    <w:rsid w:val="00D45253"/>
    <w:rsid w:val="00D47316"/>
    <w:rsid w:val="00D569B4"/>
    <w:rsid w:val="00D57FD3"/>
    <w:rsid w:val="00D60EE5"/>
    <w:rsid w:val="00D6111A"/>
    <w:rsid w:val="00D629D2"/>
    <w:rsid w:val="00D62DF1"/>
    <w:rsid w:val="00D634B7"/>
    <w:rsid w:val="00D63A14"/>
    <w:rsid w:val="00D655DE"/>
    <w:rsid w:val="00D66383"/>
    <w:rsid w:val="00D66D34"/>
    <w:rsid w:val="00D74C04"/>
    <w:rsid w:val="00D75247"/>
    <w:rsid w:val="00D768E6"/>
    <w:rsid w:val="00D76C6A"/>
    <w:rsid w:val="00D8289A"/>
    <w:rsid w:val="00D84650"/>
    <w:rsid w:val="00D86BAB"/>
    <w:rsid w:val="00D91123"/>
    <w:rsid w:val="00D915E1"/>
    <w:rsid w:val="00D922D0"/>
    <w:rsid w:val="00D93E86"/>
    <w:rsid w:val="00D95991"/>
    <w:rsid w:val="00D97954"/>
    <w:rsid w:val="00DA0220"/>
    <w:rsid w:val="00DA0AAC"/>
    <w:rsid w:val="00DA367C"/>
    <w:rsid w:val="00DA5119"/>
    <w:rsid w:val="00DA7E9D"/>
    <w:rsid w:val="00DB092F"/>
    <w:rsid w:val="00DB2DAD"/>
    <w:rsid w:val="00DB40AD"/>
    <w:rsid w:val="00DB444D"/>
    <w:rsid w:val="00DB5D9F"/>
    <w:rsid w:val="00DB74EC"/>
    <w:rsid w:val="00DB77CD"/>
    <w:rsid w:val="00DB792B"/>
    <w:rsid w:val="00DB7971"/>
    <w:rsid w:val="00DC28DD"/>
    <w:rsid w:val="00DC4402"/>
    <w:rsid w:val="00DC4823"/>
    <w:rsid w:val="00DC6037"/>
    <w:rsid w:val="00DC6845"/>
    <w:rsid w:val="00DD0882"/>
    <w:rsid w:val="00DD0C50"/>
    <w:rsid w:val="00DD36C9"/>
    <w:rsid w:val="00DD3E92"/>
    <w:rsid w:val="00DD441E"/>
    <w:rsid w:val="00DD5DD6"/>
    <w:rsid w:val="00DE0C4D"/>
    <w:rsid w:val="00DE199A"/>
    <w:rsid w:val="00DE21AA"/>
    <w:rsid w:val="00DE33F7"/>
    <w:rsid w:val="00DE52E6"/>
    <w:rsid w:val="00DE5654"/>
    <w:rsid w:val="00DE6A95"/>
    <w:rsid w:val="00DF526B"/>
    <w:rsid w:val="00DF60BC"/>
    <w:rsid w:val="00DF7550"/>
    <w:rsid w:val="00E01415"/>
    <w:rsid w:val="00E01677"/>
    <w:rsid w:val="00E018D9"/>
    <w:rsid w:val="00E0586B"/>
    <w:rsid w:val="00E06567"/>
    <w:rsid w:val="00E06796"/>
    <w:rsid w:val="00E06A74"/>
    <w:rsid w:val="00E100EC"/>
    <w:rsid w:val="00E14621"/>
    <w:rsid w:val="00E155FC"/>
    <w:rsid w:val="00E163F2"/>
    <w:rsid w:val="00E16B23"/>
    <w:rsid w:val="00E17E98"/>
    <w:rsid w:val="00E20284"/>
    <w:rsid w:val="00E20BF8"/>
    <w:rsid w:val="00E23A54"/>
    <w:rsid w:val="00E23E62"/>
    <w:rsid w:val="00E2413C"/>
    <w:rsid w:val="00E25B69"/>
    <w:rsid w:val="00E2637F"/>
    <w:rsid w:val="00E26AFC"/>
    <w:rsid w:val="00E344C3"/>
    <w:rsid w:val="00E34907"/>
    <w:rsid w:val="00E364D8"/>
    <w:rsid w:val="00E37D1D"/>
    <w:rsid w:val="00E40AFF"/>
    <w:rsid w:val="00E40BD8"/>
    <w:rsid w:val="00E42239"/>
    <w:rsid w:val="00E43130"/>
    <w:rsid w:val="00E4369E"/>
    <w:rsid w:val="00E43FE5"/>
    <w:rsid w:val="00E453CB"/>
    <w:rsid w:val="00E4570D"/>
    <w:rsid w:val="00E46C05"/>
    <w:rsid w:val="00E47CB3"/>
    <w:rsid w:val="00E509B5"/>
    <w:rsid w:val="00E51879"/>
    <w:rsid w:val="00E52451"/>
    <w:rsid w:val="00E52627"/>
    <w:rsid w:val="00E53D6E"/>
    <w:rsid w:val="00E549F3"/>
    <w:rsid w:val="00E55203"/>
    <w:rsid w:val="00E56680"/>
    <w:rsid w:val="00E56B6E"/>
    <w:rsid w:val="00E57401"/>
    <w:rsid w:val="00E61F02"/>
    <w:rsid w:val="00E6273C"/>
    <w:rsid w:val="00E63CB6"/>
    <w:rsid w:val="00E643D5"/>
    <w:rsid w:val="00E66488"/>
    <w:rsid w:val="00E671F9"/>
    <w:rsid w:val="00E702E0"/>
    <w:rsid w:val="00E70C68"/>
    <w:rsid w:val="00E7120B"/>
    <w:rsid w:val="00E712FD"/>
    <w:rsid w:val="00E71360"/>
    <w:rsid w:val="00E71D87"/>
    <w:rsid w:val="00E73853"/>
    <w:rsid w:val="00E73D00"/>
    <w:rsid w:val="00E7409D"/>
    <w:rsid w:val="00E75371"/>
    <w:rsid w:val="00E76740"/>
    <w:rsid w:val="00E80761"/>
    <w:rsid w:val="00E81AA7"/>
    <w:rsid w:val="00E820FB"/>
    <w:rsid w:val="00E83392"/>
    <w:rsid w:val="00E86115"/>
    <w:rsid w:val="00E87868"/>
    <w:rsid w:val="00E9081D"/>
    <w:rsid w:val="00E91271"/>
    <w:rsid w:val="00E9177E"/>
    <w:rsid w:val="00E9326A"/>
    <w:rsid w:val="00E94012"/>
    <w:rsid w:val="00E94AC1"/>
    <w:rsid w:val="00E94DF1"/>
    <w:rsid w:val="00E95313"/>
    <w:rsid w:val="00E95B86"/>
    <w:rsid w:val="00E966B1"/>
    <w:rsid w:val="00E9672D"/>
    <w:rsid w:val="00E9770A"/>
    <w:rsid w:val="00EA0502"/>
    <w:rsid w:val="00EA1470"/>
    <w:rsid w:val="00EA589C"/>
    <w:rsid w:val="00EB0067"/>
    <w:rsid w:val="00EB0CB9"/>
    <w:rsid w:val="00EB2882"/>
    <w:rsid w:val="00EB38B8"/>
    <w:rsid w:val="00EB73CB"/>
    <w:rsid w:val="00EC0663"/>
    <w:rsid w:val="00EC14D9"/>
    <w:rsid w:val="00EC38C2"/>
    <w:rsid w:val="00EC5271"/>
    <w:rsid w:val="00EC5E7B"/>
    <w:rsid w:val="00EC7175"/>
    <w:rsid w:val="00ED0205"/>
    <w:rsid w:val="00ED0DAA"/>
    <w:rsid w:val="00ED1474"/>
    <w:rsid w:val="00ED19C4"/>
    <w:rsid w:val="00ED291E"/>
    <w:rsid w:val="00ED2E39"/>
    <w:rsid w:val="00ED4EF5"/>
    <w:rsid w:val="00ED65DB"/>
    <w:rsid w:val="00ED771C"/>
    <w:rsid w:val="00EE0108"/>
    <w:rsid w:val="00EE10D9"/>
    <w:rsid w:val="00EE3198"/>
    <w:rsid w:val="00EE3C28"/>
    <w:rsid w:val="00EE7EBB"/>
    <w:rsid w:val="00EF1BD4"/>
    <w:rsid w:val="00EF3622"/>
    <w:rsid w:val="00EF3C7A"/>
    <w:rsid w:val="00EF44E2"/>
    <w:rsid w:val="00EF52A0"/>
    <w:rsid w:val="00EF63D3"/>
    <w:rsid w:val="00EF718C"/>
    <w:rsid w:val="00F018E6"/>
    <w:rsid w:val="00F01A64"/>
    <w:rsid w:val="00F03E7D"/>
    <w:rsid w:val="00F05EF0"/>
    <w:rsid w:val="00F06F8E"/>
    <w:rsid w:val="00F10DE1"/>
    <w:rsid w:val="00F13712"/>
    <w:rsid w:val="00F13864"/>
    <w:rsid w:val="00F13D34"/>
    <w:rsid w:val="00F15631"/>
    <w:rsid w:val="00F16F4A"/>
    <w:rsid w:val="00F17F89"/>
    <w:rsid w:val="00F2318E"/>
    <w:rsid w:val="00F23336"/>
    <w:rsid w:val="00F23E5E"/>
    <w:rsid w:val="00F248E6"/>
    <w:rsid w:val="00F2724D"/>
    <w:rsid w:val="00F279FC"/>
    <w:rsid w:val="00F304CF"/>
    <w:rsid w:val="00F3369C"/>
    <w:rsid w:val="00F35EBC"/>
    <w:rsid w:val="00F377E3"/>
    <w:rsid w:val="00F41498"/>
    <w:rsid w:val="00F4597B"/>
    <w:rsid w:val="00F45BF5"/>
    <w:rsid w:val="00F51D44"/>
    <w:rsid w:val="00F540C5"/>
    <w:rsid w:val="00F54B99"/>
    <w:rsid w:val="00F60A2A"/>
    <w:rsid w:val="00F638A3"/>
    <w:rsid w:val="00F651D9"/>
    <w:rsid w:val="00F657BA"/>
    <w:rsid w:val="00F7262C"/>
    <w:rsid w:val="00F72DEE"/>
    <w:rsid w:val="00F7313D"/>
    <w:rsid w:val="00F73E11"/>
    <w:rsid w:val="00F743BC"/>
    <w:rsid w:val="00F80B3C"/>
    <w:rsid w:val="00F80B96"/>
    <w:rsid w:val="00F81090"/>
    <w:rsid w:val="00F8178B"/>
    <w:rsid w:val="00F81C00"/>
    <w:rsid w:val="00F81EC5"/>
    <w:rsid w:val="00F825CE"/>
    <w:rsid w:val="00F85142"/>
    <w:rsid w:val="00F871E0"/>
    <w:rsid w:val="00F875E1"/>
    <w:rsid w:val="00F876BF"/>
    <w:rsid w:val="00F87B92"/>
    <w:rsid w:val="00F91E36"/>
    <w:rsid w:val="00F948C9"/>
    <w:rsid w:val="00F94FAB"/>
    <w:rsid w:val="00F95D73"/>
    <w:rsid w:val="00F96C13"/>
    <w:rsid w:val="00FA4BD1"/>
    <w:rsid w:val="00FB24B2"/>
    <w:rsid w:val="00FB329A"/>
    <w:rsid w:val="00FB686F"/>
    <w:rsid w:val="00FB7F5C"/>
    <w:rsid w:val="00FC024D"/>
    <w:rsid w:val="00FC0C7C"/>
    <w:rsid w:val="00FC25C9"/>
    <w:rsid w:val="00FC3373"/>
    <w:rsid w:val="00FC39C1"/>
    <w:rsid w:val="00FC427D"/>
    <w:rsid w:val="00FC5C07"/>
    <w:rsid w:val="00FD0E49"/>
    <w:rsid w:val="00FD1713"/>
    <w:rsid w:val="00FD218D"/>
    <w:rsid w:val="00FD3838"/>
    <w:rsid w:val="00FD6D15"/>
    <w:rsid w:val="00FD7F8A"/>
    <w:rsid w:val="00FE1D68"/>
    <w:rsid w:val="00FF00ED"/>
    <w:rsid w:val="00FF1511"/>
    <w:rsid w:val="00FF2098"/>
    <w:rsid w:val="00FF5A52"/>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830C7"/>
  <w15:docId w15:val="{6FCC52F6-A03A-4AFE-92D3-63D0912E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670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919"/>
    <w:pPr>
      <w:ind w:left="720"/>
      <w:contextualSpacing/>
    </w:pPr>
  </w:style>
  <w:style w:type="paragraph" w:styleId="Header">
    <w:name w:val="header"/>
    <w:basedOn w:val="Normal"/>
    <w:link w:val="HeaderChar"/>
    <w:uiPriority w:val="99"/>
    <w:unhideWhenUsed/>
    <w:rsid w:val="00CB3919"/>
    <w:pPr>
      <w:tabs>
        <w:tab w:val="center" w:pos="4513"/>
        <w:tab w:val="right" w:pos="9026"/>
      </w:tabs>
    </w:pPr>
  </w:style>
  <w:style w:type="character" w:customStyle="1" w:styleId="HeaderChar">
    <w:name w:val="Header Char"/>
    <w:basedOn w:val="DefaultParagraphFont"/>
    <w:link w:val="Header"/>
    <w:uiPriority w:val="99"/>
    <w:rsid w:val="00CB3919"/>
  </w:style>
  <w:style w:type="paragraph" w:styleId="Footer">
    <w:name w:val="footer"/>
    <w:basedOn w:val="Normal"/>
    <w:link w:val="FooterChar"/>
    <w:uiPriority w:val="99"/>
    <w:unhideWhenUsed/>
    <w:rsid w:val="00327291"/>
    <w:pPr>
      <w:tabs>
        <w:tab w:val="center" w:pos="4513"/>
        <w:tab w:val="right" w:pos="9026"/>
      </w:tabs>
    </w:pPr>
  </w:style>
  <w:style w:type="character" w:customStyle="1" w:styleId="FooterChar">
    <w:name w:val="Footer Char"/>
    <w:basedOn w:val="DefaultParagraphFont"/>
    <w:link w:val="Footer"/>
    <w:uiPriority w:val="99"/>
    <w:rsid w:val="00327291"/>
  </w:style>
  <w:style w:type="paragraph" w:styleId="BalloonText">
    <w:name w:val="Balloon Text"/>
    <w:basedOn w:val="Normal"/>
    <w:link w:val="BalloonTextChar"/>
    <w:uiPriority w:val="99"/>
    <w:semiHidden/>
    <w:unhideWhenUsed/>
    <w:rsid w:val="00327291"/>
    <w:rPr>
      <w:rFonts w:ascii="Tahoma" w:hAnsi="Tahoma" w:cs="Tahoma"/>
      <w:sz w:val="16"/>
      <w:szCs w:val="16"/>
    </w:rPr>
  </w:style>
  <w:style w:type="character" w:customStyle="1" w:styleId="BalloonTextChar">
    <w:name w:val="Balloon Text Char"/>
    <w:basedOn w:val="DefaultParagraphFont"/>
    <w:link w:val="BalloonText"/>
    <w:uiPriority w:val="99"/>
    <w:semiHidden/>
    <w:rsid w:val="00327291"/>
    <w:rPr>
      <w:rFonts w:ascii="Tahoma" w:hAnsi="Tahoma" w:cs="Tahoma"/>
      <w:sz w:val="16"/>
      <w:szCs w:val="16"/>
    </w:rPr>
  </w:style>
  <w:style w:type="paragraph" w:customStyle="1" w:styleId="BodyA">
    <w:name w:val="Body A"/>
    <w:rsid w:val="008C0B05"/>
    <w:pPr>
      <w:pBdr>
        <w:top w:val="nil"/>
        <w:left w:val="nil"/>
        <w:bottom w:val="nil"/>
        <w:right w:val="nil"/>
        <w:between w:val="nil"/>
        <w:bar w:val="nil"/>
      </w:pBdr>
    </w:pPr>
    <w:rPr>
      <w:rFonts w:ascii="Calibri" w:eastAsia="Calibri" w:hAnsi="Calibri" w:cs="Calibri"/>
      <w:color w:val="000000"/>
      <w:u w:color="000000"/>
      <w:bdr w:val="nil"/>
      <w:lang w:val="en-US"/>
    </w:rPr>
  </w:style>
  <w:style w:type="numbering" w:customStyle="1" w:styleId="List0">
    <w:name w:val="List 0"/>
    <w:basedOn w:val="NoList"/>
    <w:rsid w:val="008C0B05"/>
    <w:pPr>
      <w:numPr>
        <w:numId w:val="1"/>
      </w:numPr>
    </w:pPr>
  </w:style>
  <w:style w:type="numbering" w:customStyle="1" w:styleId="List1">
    <w:name w:val="List 1"/>
    <w:basedOn w:val="NoList"/>
    <w:rsid w:val="008C0B05"/>
    <w:pPr>
      <w:numPr>
        <w:numId w:val="2"/>
      </w:numPr>
    </w:pPr>
  </w:style>
  <w:style w:type="numbering" w:customStyle="1" w:styleId="List21">
    <w:name w:val="List 21"/>
    <w:basedOn w:val="NoList"/>
    <w:rsid w:val="008C0B05"/>
    <w:pPr>
      <w:numPr>
        <w:numId w:val="3"/>
      </w:numPr>
    </w:pPr>
  </w:style>
  <w:style w:type="numbering" w:customStyle="1" w:styleId="List31">
    <w:name w:val="List 31"/>
    <w:basedOn w:val="NoList"/>
    <w:rsid w:val="008C0B05"/>
    <w:pPr>
      <w:numPr>
        <w:numId w:val="4"/>
      </w:numPr>
    </w:pPr>
  </w:style>
  <w:style w:type="numbering" w:customStyle="1" w:styleId="List41">
    <w:name w:val="List 41"/>
    <w:basedOn w:val="NoList"/>
    <w:rsid w:val="008C0B05"/>
    <w:pPr>
      <w:numPr>
        <w:numId w:val="5"/>
      </w:numPr>
    </w:pPr>
  </w:style>
  <w:style w:type="numbering" w:customStyle="1" w:styleId="List9">
    <w:name w:val="List 9"/>
    <w:basedOn w:val="NoList"/>
    <w:rsid w:val="008C0B05"/>
    <w:pPr>
      <w:numPr>
        <w:numId w:val="6"/>
      </w:numPr>
    </w:pPr>
  </w:style>
  <w:style w:type="numbering" w:customStyle="1" w:styleId="List10">
    <w:name w:val="List 10"/>
    <w:basedOn w:val="NoList"/>
    <w:rsid w:val="008C0B05"/>
    <w:pPr>
      <w:numPr>
        <w:numId w:val="7"/>
      </w:numPr>
    </w:pPr>
  </w:style>
  <w:style w:type="numbering" w:customStyle="1" w:styleId="List11">
    <w:name w:val="List 11"/>
    <w:basedOn w:val="NoList"/>
    <w:rsid w:val="008C0B05"/>
    <w:pPr>
      <w:numPr>
        <w:numId w:val="8"/>
      </w:numPr>
    </w:pPr>
  </w:style>
  <w:style w:type="numbering" w:customStyle="1" w:styleId="List12">
    <w:name w:val="List 12"/>
    <w:basedOn w:val="NoList"/>
    <w:rsid w:val="008C0B05"/>
    <w:pPr>
      <w:numPr>
        <w:numId w:val="9"/>
      </w:numPr>
    </w:pPr>
  </w:style>
  <w:style w:type="numbering" w:customStyle="1" w:styleId="List13">
    <w:name w:val="List 13"/>
    <w:basedOn w:val="NoList"/>
    <w:rsid w:val="008C0B05"/>
    <w:pPr>
      <w:numPr>
        <w:numId w:val="10"/>
      </w:numPr>
    </w:pPr>
  </w:style>
  <w:style w:type="numbering" w:customStyle="1" w:styleId="List14">
    <w:name w:val="List 14"/>
    <w:basedOn w:val="NoList"/>
    <w:rsid w:val="008C0B05"/>
    <w:pPr>
      <w:numPr>
        <w:numId w:val="11"/>
      </w:numPr>
    </w:pPr>
  </w:style>
  <w:style w:type="numbering" w:customStyle="1" w:styleId="List15">
    <w:name w:val="List 15"/>
    <w:basedOn w:val="NoList"/>
    <w:rsid w:val="008C0B05"/>
    <w:pPr>
      <w:numPr>
        <w:numId w:val="12"/>
      </w:numPr>
    </w:pPr>
  </w:style>
  <w:style w:type="numbering" w:customStyle="1" w:styleId="List16">
    <w:name w:val="List 16"/>
    <w:basedOn w:val="NoList"/>
    <w:rsid w:val="008C0B05"/>
    <w:pPr>
      <w:numPr>
        <w:numId w:val="13"/>
      </w:numPr>
    </w:pPr>
  </w:style>
  <w:style w:type="numbering" w:customStyle="1" w:styleId="List17">
    <w:name w:val="List 17"/>
    <w:basedOn w:val="NoList"/>
    <w:rsid w:val="008C0B05"/>
    <w:pPr>
      <w:numPr>
        <w:numId w:val="14"/>
      </w:numPr>
    </w:pPr>
  </w:style>
  <w:style w:type="numbering" w:customStyle="1" w:styleId="List18">
    <w:name w:val="List 18"/>
    <w:basedOn w:val="NoList"/>
    <w:rsid w:val="008C0B05"/>
    <w:pPr>
      <w:numPr>
        <w:numId w:val="15"/>
      </w:numPr>
    </w:pPr>
  </w:style>
  <w:style w:type="numbering" w:customStyle="1" w:styleId="List19">
    <w:name w:val="List 19"/>
    <w:basedOn w:val="NoList"/>
    <w:rsid w:val="008C0B05"/>
    <w:pPr>
      <w:numPr>
        <w:numId w:val="16"/>
      </w:numPr>
    </w:pPr>
  </w:style>
  <w:style w:type="numbering" w:customStyle="1" w:styleId="List20">
    <w:name w:val="List 20"/>
    <w:basedOn w:val="NoList"/>
    <w:rsid w:val="008C0B05"/>
    <w:pPr>
      <w:numPr>
        <w:numId w:val="17"/>
      </w:numPr>
    </w:pPr>
  </w:style>
  <w:style w:type="numbering" w:customStyle="1" w:styleId="List22">
    <w:name w:val="List 22"/>
    <w:basedOn w:val="NoList"/>
    <w:rsid w:val="008C0B05"/>
    <w:pPr>
      <w:numPr>
        <w:numId w:val="18"/>
      </w:numPr>
    </w:pPr>
  </w:style>
  <w:style w:type="numbering" w:customStyle="1" w:styleId="List23">
    <w:name w:val="List 23"/>
    <w:basedOn w:val="NoList"/>
    <w:rsid w:val="008C0B05"/>
    <w:pPr>
      <w:numPr>
        <w:numId w:val="19"/>
      </w:numPr>
    </w:pPr>
  </w:style>
  <w:style w:type="numbering" w:customStyle="1" w:styleId="List24">
    <w:name w:val="List 24"/>
    <w:basedOn w:val="NoList"/>
    <w:rsid w:val="008C0B05"/>
    <w:pPr>
      <w:numPr>
        <w:numId w:val="20"/>
      </w:numPr>
    </w:pPr>
  </w:style>
  <w:style w:type="numbering" w:customStyle="1" w:styleId="List25">
    <w:name w:val="List 25"/>
    <w:basedOn w:val="NoList"/>
    <w:rsid w:val="008C0B05"/>
    <w:pPr>
      <w:numPr>
        <w:numId w:val="21"/>
      </w:numPr>
    </w:pPr>
  </w:style>
  <w:style w:type="numbering" w:customStyle="1" w:styleId="List26">
    <w:name w:val="List 26"/>
    <w:basedOn w:val="NoList"/>
    <w:rsid w:val="008C0B05"/>
    <w:pPr>
      <w:numPr>
        <w:numId w:val="22"/>
      </w:numPr>
    </w:pPr>
  </w:style>
  <w:style w:type="numbering" w:customStyle="1" w:styleId="List27">
    <w:name w:val="List 27"/>
    <w:basedOn w:val="NoList"/>
    <w:rsid w:val="008C0B05"/>
    <w:pPr>
      <w:numPr>
        <w:numId w:val="23"/>
      </w:numPr>
    </w:pPr>
  </w:style>
  <w:style w:type="numbering" w:customStyle="1" w:styleId="List28">
    <w:name w:val="List 28"/>
    <w:basedOn w:val="NoList"/>
    <w:rsid w:val="008C0B05"/>
    <w:pPr>
      <w:numPr>
        <w:numId w:val="24"/>
      </w:numPr>
    </w:pPr>
  </w:style>
  <w:style w:type="numbering" w:customStyle="1" w:styleId="List29">
    <w:name w:val="List 29"/>
    <w:basedOn w:val="NoList"/>
    <w:rsid w:val="008C0B05"/>
    <w:pPr>
      <w:numPr>
        <w:numId w:val="25"/>
      </w:numPr>
    </w:pPr>
  </w:style>
  <w:style w:type="numbering" w:customStyle="1" w:styleId="List30">
    <w:name w:val="List 30"/>
    <w:basedOn w:val="NoList"/>
    <w:rsid w:val="008C0B05"/>
    <w:pPr>
      <w:numPr>
        <w:numId w:val="26"/>
      </w:numPr>
    </w:pPr>
  </w:style>
  <w:style w:type="numbering" w:customStyle="1" w:styleId="List32">
    <w:name w:val="List 32"/>
    <w:basedOn w:val="NoList"/>
    <w:rsid w:val="008C0B05"/>
    <w:pPr>
      <w:numPr>
        <w:numId w:val="27"/>
      </w:numPr>
    </w:pPr>
  </w:style>
  <w:style w:type="numbering" w:customStyle="1" w:styleId="List33">
    <w:name w:val="List 33"/>
    <w:basedOn w:val="NoList"/>
    <w:rsid w:val="008C0B05"/>
    <w:pPr>
      <w:numPr>
        <w:numId w:val="28"/>
      </w:numPr>
    </w:pPr>
  </w:style>
  <w:style w:type="numbering" w:customStyle="1" w:styleId="List34">
    <w:name w:val="List 34"/>
    <w:basedOn w:val="NoList"/>
    <w:rsid w:val="008C0B05"/>
    <w:pPr>
      <w:numPr>
        <w:numId w:val="29"/>
      </w:numPr>
    </w:pPr>
  </w:style>
  <w:style w:type="numbering" w:customStyle="1" w:styleId="List35">
    <w:name w:val="List 35"/>
    <w:basedOn w:val="NoList"/>
    <w:rsid w:val="008C0B05"/>
    <w:pPr>
      <w:numPr>
        <w:numId w:val="30"/>
      </w:numPr>
    </w:pPr>
  </w:style>
  <w:style w:type="numbering" w:customStyle="1" w:styleId="List36">
    <w:name w:val="List 36"/>
    <w:basedOn w:val="NoList"/>
    <w:rsid w:val="008C0B05"/>
    <w:pPr>
      <w:numPr>
        <w:numId w:val="31"/>
      </w:numPr>
    </w:pPr>
  </w:style>
  <w:style w:type="numbering" w:customStyle="1" w:styleId="List37">
    <w:name w:val="List 37"/>
    <w:basedOn w:val="NoList"/>
    <w:rsid w:val="008C0B05"/>
    <w:pPr>
      <w:numPr>
        <w:numId w:val="32"/>
      </w:numPr>
    </w:pPr>
  </w:style>
  <w:style w:type="numbering" w:customStyle="1" w:styleId="List38">
    <w:name w:val="List 38"/>
    <w:basedOn w:val="NoList"/>
    <w:rsid w:val="008C0B05"/>
    <w:pPr>
      <w:numPr>
        <w:numId w:val="33"/>
      </w:numPr>
    </w:pPr>
  </w:style>
  <w:style w:type="numbering" w:customStyle="1" w:styleId="List39">
    <w:name w:val="List 39"/>
    <w:basedOn w:val="NoList"/>
    <w:rsid w:val="008C0B05"/>
    <w:pPr>
      <w:numPr>
        <w:numId w:val="34"/>
      </w:numPr>
    </w:pPr>
  </w:style>
  <w:style w:type="numbering" w:customStyle="1" w:styleId="List40">
    <w:name w:val="List 40"/>
    <w:basedOn w:val="NoList"/>
    <w:rsid w:val="008C0B05"/>
    <w:pPr>
      <w:numPr>
        <w:numId w:val="35"/>
      </w:numPr>
    </w:pPr>
  </w:style>
  <w:style w:type="numbering" w:customStyle="1" w:styleId="List42">
    <w:name w:val="List 42"/>
    <w:basedOn w:val="NoList"/>
    <w:rsid w:val="008C0B05"/>
    <w:pPr>
      <w:numPr>
        <w:numId w:val="36"/>
      </w:numPr>
    </w:pPr>
  </w:style>
  <w:style w:type="numbering" w:customStyle="1" w:styleId="List43">
    <w:name w:val="List 43"/>
    <w:basedOn w:val="NoList"/>
    <w:rsid w:val="008C0B05"/>
    <w:pPr>
      <w:numPr>
        <w:numId w:val="37"/>
      </w:numPr>
    </w:pPr>
  </w:style>
  <w:style w:type="numbering" w:customStyle="1" w:styleId="List44">
    <w:name w:val="List 44"/>
    <w:basedOn w:val="NoList"/>
    <w:rsid w:val="008C0B05"/>
    <w:pPr>
      <w:numPr>
        <w:numId w:val="38"/>
      </w:numPr>
    </w:pPr>
  </w:style>
  <w:style w:type="numbering" w:customStyle="1" w:styleId="List45">
    <w:name w:val="List 45"/>
    <w:basedOn w:val="NoList"/>
    <w:rsid w:val="008C0B05"/>
    <w:pPr>
      <w:numPr>
        <w:numId w:val="39"/>
      </w:numPr>
    </w:pPr>
  </w:style>
  <w:style w:type="numbering" w:customStyle="1" w:styleId="List46">
    <w:name w:val="List 46"/>
    <w:basedOn w:val="NoList"/>
    <w:rsid w:val="008C0B05"/>
    <w:pPr>
      <w:numPr>
        <w:numId w:val="40"/>
      </w:numPr>
    </w:pPr>
  </w:style>
  <w:style w:type="numbering" w:customStyle="1" w:styleId="List47">
    <w:name w:val="List 47"/>
    <w:basedOn w:val="NoList"/>
    <w:rsid w:val="008C0B05"/>
    <w:pPr>
      <w:numPr>
        <w:numId w:val="41"/>
      </w:numPr>
    </w:pPr>
  </w:style>
  <w:style w:type="numbering" w:customStyle="1" w:styleId="List48">
    <w:name w:val="List 48"/>
    <w:basedOn w:val="NoList"/>
    <w:rsid w:val="008C0B05"/>
    <w:pPr>
      <w:numPr>
        <w:numId w:val="42"/>
      </w:numPr>
    </w:pPr>
  </w:style>
  <w:style w:type="numbering" w:customStyle="1" w:styleId="List49">
    <w:name w:val="List 49"/>
    <w:basedOn w:val="NoList"/>
    <w:rsid w:val="008C0B05"/>
    <w:pPr>
      <w:numPr>
        <w:numId w:val="43"/>
      </w:numPr>
    </w:pPr>
  </w:style>
  <w:style w:type="numbering" w:customStyle="1" w:styleId="List50">
    <w:name w:val="List 50"/>
    <w:basedOn w:val="NoList"/>
    <w:rsid w:val="008C0B05"/>
    <w:pPr>
      <w:numPr>
        <w:numId w:val="44"/>
      </w:numPr>
    </w:pPr>
  </w:style>
  <w:style w:type="numbering" w:customStyle="1" w:styleId="List51">
    <w:name w:val="List 51"/>
    <w:basedOn w:val="NoList"/>
    <w:rsid w:val="008C0B05"/>
    <w:pPr>
      <w:numPr>
        <w:numId w:val="45"/>
      </w:numPr>
    </w:pPr>
  </w:style>
  <w:style w:type="numbering" w:customStyle="1" w:styleId="List52">
    <w:name w:val="List 52"/>
    <w:basedOn w:val="NoList"/>
    <w:rsid w:val="008C0B05"/>
    <w:pPr>
      <w:numPr>
        <w:numId w:val="46"/>
      </w:numPr>
    </w:pPr>
  </w:style>
  <w:style w:type="numbering" w:customStyle="1" w:styleId="List53">
    <w:name w:val="List 53"/>
    <w:basedOn w:val="NoList"/>
    <w:rsid w:val="008C0B05"/>
    <w:pPr>
      <w:numPr>
        <w:numId w:val="47"/>
      </w:numPr>
    </w:pPr>
  </w:style>
  <w:style w:type="numbering" w:customStyle="1" w:styleId="List54">
    <w:name w:val="List 54"/>
    <w:basedOn w:val="NoList"/>
    <w:rsid w:val="008C0B05"/>
    <w:pPr>
      <w:numPr>
        <w:numId w:val="48"/>
      </w:numPr>
    </w:pPr>
  </w:style>
  <w:style w:type="numbering" w:customStyle="1" w:styleId="List55">
    <w:name w:val="List 55"/>
    <w:basedOn w:val="NoList"/>
    <w:rsid w:val="008C0B05"/>
    <w:pPr>
      <w:numPr>
        <w:numId w:val="49"/>
      </w:numPr>
    </w:pPr>
  </w:style>
  <w:style w:type="numbering" w:customStyle="1" w:styleId="List56">
    <w:name w:val="List 56"/>
    <w:basedOn w:val="NoList"/>
    <w:rsid w:val="008C0B05"/>
    <w:pPr>
      <w:numPr>
        <w:numId w:val="50"/>
      </w:numPr>
    </w:pPr>
  </w:style>
  <w:style w:type="numbering" w:customStyle="1" w:styleId="List57">
    <w:name w:val="List 57"/>
    <w:basedOn w:val="NoList"/>
    <w:rsid w:val="008C0B05"/>
    <w:pPr>
      <w:numPr>
        <w:numId w:val="51"/>
      </w:numPr>
    </w:pPr>
  </w:style>
  <w:style w:type="numbering" w:customStyle="1" w:styleId="List58">
    <w:name w:val="List 58"/>
    <w:basedOn w:val="NoList"/>
    <w:rsid w:val="008C0B05"/>
    <w:pPr>
      <w:numPr>
        <w:numId w:val="52"/>
      </w:numPr>
    </w:pPr>
  </w:style>
  <w:style w:type="numbering" w:customStyle="1" w:styleId="List59">
    <w:name w:val="List 59"/>
    <w:basedOn w:val="NoList"/>
    <w:rsid w:val="008C0B05"/>
    <w:pPr>
      <w:numPr>
        <w:numId w:val="53"/>
      </w:numPr>
    </w:pPr>
  </w:style>
  <w:style w:type="numbering" w:customStyle="1" w:styleId="List60">
    <w:name w:val="List 60"/>
    <w:basedOn w:val="NoList"/>
    <w:rsid w:val="008C0B05"/>
    <w:pPr>
      <w:numPr>
        <w:numId w:val="54"/>
      </w:numPr>
    </w:pPr>
  </w:style>
  <w:style w:type="numbering" w:customStyle="1" w:styleId="List61">
    <w:name w:val="List 61"/>
    <w:basedOn w:val="NoList"/>
    <w:rsid w:val="008C0B05"/>
    <w:pPr>
      <w:numPr>
        <w:numId w:val="55"/>
      </w:numPr>
    </w:pPr>
  </w:style>
  <w:style w:type="numbering" w:customStyle="1" w:styleId="List62">
    <w:name w:val="List 62"/>
    <w:basedOn w:val="NoList"/>
    <w:rsid w:val="008C0B05"/>
    <w:pPr>
      <w:numPr>
        <w:numId w:val="56"/>
      </w:numPr>
    </w:pPr>
  </w:style>
  <w:style w:type="numbering" w:customStyle="1" w:styleId="List63">
    <w:name w:val="List 63"/>
    <w:basedOn w:val="NoList"/>
    <w:rsid w:val="008C0B05"/>
    <w:pPr>
      <w:numPr>
        <w:numId w:val="57"/>
      </w:numPr>
    </w:pPr>
  </w:style>
  <w:style w:type="numbering" w:customStyle="1" w:styleId="List64">
    <w:name w:val="List 64"/>
    <w:basedOn w:val="NoList"/>
    <w:rsid w:val="008C0B05"/>
    <w:pPr>
      <w:numPr>
        <w:numId w:val="58"/>
      </w:numPr>
    </w:pPr>
  </w:style>
  <w:style w:type="numbering" w:customStyle="1" w:styleId="List65">
    <w:name w:val="List 65"/>
    <w:basedOn w:val="NoList"/>
    <w:rsid w:val="008C0B05"/>
    <w:pPr>
      <w:numPr>
        <w:numId w:val="59"/>
      </w:numPr>
    </w:pPr>
  </w:style>
  <w:style w:type="numbering" w:customStyle="1" w:styleId="List66">
    <w:name w:val="List 66"/>
    <w:basedOn w:val="NoList"/>
    <w:rsid w:val="008C0B05"/>
    <w:pPr>
      <w:numPr>
        <w:numId w:val="60"/>
      </w:numPr>
    </w:pPr>
  </w:style>
  <w:style w:type="numbering" w:customStyle="1" w:styleId="List67">
    <w:name w:val="List 67"/>
    <w:basedOn w:val="NoList"/>
    <w:rsid w:val="008C0B05"/>
    <w:pPr>
      <w:numPr>
        <w:numId w:val="61"/>
      </w:numPr>
    </w:pPr>
  </w:style>
  <w:style w:type="numbering" w:customStyle="1" w:styleId="List68">
    <w:name w:val="List 68"/>
    <w:basedOn w:val="NoList"/>
    <w:rsid w:val="008C0B05"/>
    <w:pPr>
      <w:numPr>
        <w:numId w:val="62"/>
      </w:numPr>
    </w:pPr>
  </w:style>
  <w:style w:type="numbering" w:customStyle="1" w:styleId="List69">
    <w:name w:val="List 69"/>
    <w:basedOn w:val="NoList"/>
    <w:rsid w:val="008C0B05"/>
    <w:pPr>
      <w:numPr>
        <w:numId w:val="63"/>
      </w:numPr>
    </w:pPr>
  </w:style>
  <w:style w:type="numbering" w:customStyle="1" w:styleId="List71">
    <w:name w:val="List 71"/>
    <w:basedOn w:val="NoList"/>
    <w:rsid w:val="008C0B05"/>
    <w:pPr>
      <w:numPr>
        <w:numId w:val="64"/>
      </w:numPr>
    </w:pPr>
  </w:style>
  <w:style w:type="numbering" w:customStyle="1" w:styleId="List72">
    <w:name w:val="List 72"/>
    <w:basedOn w:val="NoList"/>
    <w:rsid w:val="008C0B05"/>
    <w:pPr>
      <w:numPr>
        <w:numId w:val="65"/>
      </w:numPr>
    </w:pPr>
  </w:style>
  <w:style w:type="numbering" w:customStyle="1" w:styleId="List73">
    <w:name w:val="List 73"/>
    <w:basedOn w:val="NoList"/>
    <w:rsid w:val="008C0B05"/>
    <w:pPr>
      <w:numPr>
        <w:numId w:val="66"/>
      </w:numPr>
    </w:pPr>
  </w:style>
  <w:style w:type="numbering" w:customStyle="1" w:styleId="List74">
    <w:name w:val="List 74"/>
    <w:basedOn w:val="NoList"/>
    <w:rsid w:val="008C0B05"/>
    <w:pPr>
      <w:numPr>
        <w:numId w:val="67"/>
      </w:numPr>
    </w:pPr>
  </w:style>
  <w:style w:type="numbering" w:customStyle="1" w:styleId="List75">
    <w:name w:val="List 75"/>
    <w:basedOn w:val="NoList"/>
    <w:rsid w:val="008C0B05"/>
    <w:pPr>
      <w:numPr>
        <w:numId w:val="68"/>
      </w:numPr>
    </w:pPr>
  </w:style>
  <w:style w:type="numbering" w:customStyle="1" w:styleId="List76">
    <w:name w:val="List 76"/>
    <w:basedOn w:val="NoList"/>
    <w:rsid w:val="008C0B05"/>
    <w:pPr>
      <w:numPr>
        <w:numId w:val="69"/>
      </w:numPr>
    </w:pPr>
  </w:style>
  <w:style w:type="numbering" w:customStyle="1" w:styleId="List77">
    <w:name w:val="List 77"/>
    <w:basedOn w:val="NoList"/>
    <w:rsid w:val="008C0B05"/>
    <w:pPr>
      <w:numPr>
        <w:numId w:val="70"/>
      </w:numPr>
    </w:pPr>
  </w:style>
  <w:style w:type="numbering" w:customStyle="1" w:styleId="List78">
    <w:name w:val="List 78"/>
    <w:basedOn w:val="NoList"/>
    <w:rsid w:val="008C0B05"/>
    <w:pPr>
      <w:numPr>
        <w:numId w:val="71"/>
      </w:numPr>
    </w:pPr>
  </w:style>
  <w:style w:type="numbering" w:customStyle="1" w:styleId="List79">
    <w:name w:val="List 79"/>
    <w:basedOn w:val="NoList"/>
    <w:rsid w:val="008C0B05"/>
    <w:pPr>
      <w:numPr>
        <w:numId w:val="72"/>
      </w:numPr>
    </w:pPr>
  </w:style>
  <w:style w:type="numbering" w:customStyle="1" w:styleId="List80">
    <w:name w:val="List 80"/>
    <w:basedOn w:val="NoList"/>
    <w:rsid w:val="008C0B05"/>
    <w:pPr>
      <w:numPr>
        <w:numId w:val="73"/>
      </w:numPr>
    </w:pPr>
  </w:style>
  <w:style w:type="numbering" w:customStyle="1" w:styleId="List81">
    <w:name w:val="List 81"/>
    <w:basedOn w:val="NoList"/>
    <w:rsid w:val="008C0B05"/>
    <w:pPr>
      <w:numPr>
        <w:numId w:val="74"/>
      </w:numPr>
    </w:pPr>
  </w:style>
  <w:style w:type="numbering" w:customStyle="1" w:styleId="List82">
    <w:name w:val="List 82"/>
    <w:basedOn w:val="NoList"/>
    <w:rsid w:val="008C0B05"/>
    <w:pPr>
      <w:numPr>
        <w:numId w:val="75"/>
      </w:numPr>
    </w:pPr>
  </w:style>
  <w:style w:type="numbering" w:customStyle="1" w:styleId="List83">
    <w:name w:val="List 83"/>
    <w:basedOn w:val="NoList"/>
    <w:rsid w:val="008C0B05"/>
    <w:pPr>
      <w:numPr>
        <w:numId w:val="76"/>
      </w:numPr>
    </w:pPr>
  </w:style>
  <w:style w:type="numbering" w:customStyle="1" w:styleId="List84">
    <w:name w:val="List 84"/>
    <w:basedOn w:val="NoList"/>
    <w:rsid w:val="008C0B05"/>
    <w:pPr>
      <w:numPr>
        <w:numId w:val="77"/>
      </w:numPr>
    </w:pPr>
  </w:style>
  <w:style w:type="numbering" w:customStyle="1" w:styleId="List85">
    <w:name w:val="List 85"/>
    <w:basedOn w:val="NoList"/>
    <w:rsid w:val="008C0B05"/>
    <w:pPr>
      <w:numPr>
        <w:numId w:val="78"/>
      </w:numPr>
    </w:pPr>
  </w:style>
  <w:style w:type="numbering" w:customStyle="1" w:styleId="List86">
    <w:name w:val="List 86"/>
    <w:basedOn w:val="NoList"/>
    <w:rsid w:val="008C0B05"/>
    <w:pPr>
      <w:numPr>
        <w:numId w:val="79"/>
      </w:numPr>
    </w:pPr>
  </w:style>
  <w:style w:type="numbering" w:customStyle="1" w:styleId="List87">
    <w:name w:val="List 87"/>
    <w:basedOn w:val="NoList"/>
    <w:rsid w:val="008C0B05"/>
    <w:pPr>
      <w:numPr>
        <w:numId w:val="80"/>
      </w:numPr>
    </w:pPr>
  </w:style>
  <w:style w:type="numbering" w:customStyle="1" w:styleId="List88">
    <w:name w:val="List 88"/>
    <w:basedOn w:val="NoList"/>
    <w:rsid w:val="008C0B05"/>
    <w:pPr>
      <w:numPr>
        <w:numId w:val="81"/>
      </w:numPr>
    </w:pPr>
  </w:style>
  <w:style w:type="numbering" w:customStyle="1" w:styleId="List89">
    <w:name w:val="List 89"/>
    <w:basedOn w:val="NoList"/>
    <w:rsid w:val="008C0B05"/>
    <w:pPr>
      <w:numPr>
        <w:numId w:val="82"/>
      </w:numPr>
    </w:pPr>
  </w:style>
  <w:style w:type="numbering" w:customStyle="1" w:styleId="List90">
    <w:name w:val="List 90"/>
    <w:basedOn w:val="NoList"/>
    <w:rsid w:val="008C0B05"/>
    <w:pPr>
      <w:numPr>
        <w:numId w:val="83"/>
      </w:numPr>
    </w:pPr>
  </w:style>
  <w:style w:type="numbering" w:customStyle="1" w:styleId="List91">
    <w:name w:val="List 91"/>
    <w:basedOn w:val="NoList"/>
    <w:rsid w:val="008C0B05"/>
    <w:pPr>
      <w:numPr>
        <w:numId w:val="84"/>
      </w:numPr>
    </w:pPr>
  </w:style>
  <w:style w:type="numbering" w:customStyle="1" w:styleId="List92">
    <w:name w:val="List 92"/>
    <w:basedOn w:val="NoList"/>
    <w:rsid w:val="008C0B05"/>
    <w:pPr>
      <w:numPr>
        <w:numId w:val="85"/>
      </w:numPr>
    </w:pPr>
  </w:style>
  <w:style w:type="numbering" w:customStyle="1" w:styleId="List93">
    <w:name w:val="List 93"/>
    <w:basedOn w:val="NoList"/>
    <w:rsid w:val="008C0B05"/>
    <w:pPr>
      <w:numPr>
        <w:numId w:val="86"/>
      </w:numPr>
    </w:pPr>
  </w:style>
  <w:style w:type="numbering" w:customStyle="1" w:styleId="List94">
    <w:name w:val="List 94"/>
    <w:basedOn w:val="NoList"/>
    <w:rsid w:val="008C0B05"/>
    <w:pPr>
      <w:numPr>
        <w:numId w:val="87"/>
      </w:numPr>
    </w:pPr>
  </w:style>
  <w:style w:type="numbering" w:customStyle="1" w:styleId="List95">
    <w:name w:val="List 95"/>
    <w:basedOn w:val="NoList"/>
    <w:rsid w:val="008C0B05"/>
    <w:pPr>
      <w:numPr>
        <w:numId w:val="88"/>
      </w:numPr>
    </w:pPr>
  </w:style>
  <w:style w:type="numbering" w:customStyle="1" w:styleId="List96">
    <w:name w:val="List 96"/>
    <w:basedOn w:val="NoList"/>
    <w:rsid w:val="008C0B05"/>
    <w:pPr>
      <w:numPr>
        <w:numId w:val="89"/>
      </w:numPr>
    </w:pPr>
  </w:style>
  <w:style w:type="numbering" w:customStyle="1" w:styleId="List97">
    <w:name w:val="List 97"/>
    <w:basedOn w:val="NoList"/>
    <w:rsid w:val="008C0B05"/>
    <w:pPr>
      <w:numPr>
        <w:numId w:val="90"/>
      </w:numPr>
    </w:pPr>
  </w:style>
  <w:style w:type="numbering" w:customStyle="1" w:styleId="List98">
    <w:name w:val="List 98"/>
    <w:basedOn w:val="NoList"/>
    <w:rsid w:val="008C0B05"/>
    <w:pPr>
      <w:numPr>
        <w:numId w:val="91"/>
      </w:numPr>
    </w:pPr>
  </w:style>
  <w:style w:type="numbering" w:customStyle="1" w:styleId="List99">
    <w:name w:val="List 99"/>
    <w:basedOn w:val="NoList"/>
    <w:rsid w:val="008C0B05"/>
    <w:pPr>
      <w:numPr>
        <w:numId w:val="92"/>
      </w:numPr>
    </w:pPr>
  </w:style>
  <w:style w:type="numbering" w:customStyle="1" w:styleId="List100">
    <w:name w:val="List 100"/>
    <w:basedOn w:val="NoList"/>
    <w:rsid w:val="008C0B05"/>
    <w:pPr>
      <w:numPr>
        <w:numId w:val="93"/>
      </w:numPr>
    </w:pPr>
  </w:style>
  <w:style w:type="numbering" w:customStyle="1" w:styleId="List101">
    <w:name w:val="List 101"/>
    <w:basedOn w:val="NoList"/>
    <w:rsid w:val="008C0B05"/>
    <w:pPr>
      <w:numPr>
        <w:numId w:val="94"/>
      </w:numPr>
    </w:pPr>
  </w:style>
  <w:style w:type="numbering" w:customStyle="1" w:styleId="List102">
    <w:name w:val="List 102"/>
    <w:basedOn w:val="NoList"/>
    <w:rsid w:val="008C0B05"/>
    <w:pPr>
      <w:numPr>
        <w:numId w:val="95"/>
      </w:numPr>
    </w:pPr>
  </w:style>
  <w:style w:type="numbering" w:customStyle="1" w:styleId="Bullet">
    <w:name w:val="Bullet"/>
    <w:rsid w:val="008C0B05"/>
    <w:pPr>
      <w:numPr>
        <w:numId w:val="96"/>
      </w:numPr>
    </w:pPr>
  </w:style>
  <w:style w:type="numbering" w:customStyle="1" w:styleId="List106">
    <w:name w:val="List 106"/>
    <w:basedOn w:val="NoList"/>
    <w:rsid w:val="008C0B05"/>
    <w:pPr>
      <w:numPr>
        <w:numId w:val="97"/>
      </w:numPr>
    </w:pPr>
  </w:style>
  <w:style w:type="numbering" w:customStyle="1" w:styleId="List107">
    <w:name w:val="List 107"/>
    <w:basedOn w:val="NoList"/>
    <w:rsid w:val="008C0B05"/>
    <w:pPr>
      <w:numPr>
        <w:numId w:val="98"/>
      </w:numPr>
    </w:pPr>
  </w:style>
  <w:style w:type="numbering" w:customStyle="1" w:styleId="List108">
    <w:name w:val="List 108"/>
    <w:basedOn w:val="NoList"/>
    <w:rsid w:val="008C0B05"/>
    <w:pPr>
      <w:numPr>
        <w:numId w:val="99"/>
      </w:numPr>
    </w:pPr>
  </w:style>
  <w:style w:type="numbering" w:customStyle="1" w:styleId="List109">
    <w:name w:val="List 109"/>
    <w:basedOn w:val="NoList"/>
    <w:rsid w:val="008C0B05"/>
    <w:pPr>
      <w:numPr>
        <w:numId w:val="100"/>
      </w:numPr>
    </w:pPr>
  </w:style>
  <w:style w:type="numbering" w:customStyle="1" w:styleId="List110">
    <w:name w:val="List 110"/>
    <w:basedOn w:val="NoList"/>
    <w:rsid w:val="008C0B05"/>
    <w:pPr>
      <w:numPr>
        <w:numId w:val="101"/>
      </w:numPr>
    </w:pPr>
  </w:style>
  <w:style w:type="numbering" w:customStyle="1" w:styleId="List111">
    <w:name w:val="List 111"/>
    <w:basedOn w:val="NoList"/>
    <w:rsid w:val="008C0B05"/>
    <w:pPr>
      <w:numPr>
        <w:numId w:val="102"/>
      </w:numPr>
    </w:pPr>
  </w:style>
  <w:style w:type="numbering" w:customStyle="1" w:styleId="List112">
    <w:name w:val="List 112"/>
    <w:basedOn w:val="NoList"/>
    <w:rsid w:val="008C0B05"/>
    <w:pPr>
      <w:numPr>
        <w:numId w:val="103"/>
      </w:numPr>
    </w:pPr>
  </w:style>
  <w:style w:type="numbering" w:customStyle="1" w:styleId="List113">
    <w:name w:val="List 113"/>
    <w:basedOn w:val="NoList"/>
    <w:rsid w:val="008C0B05"/>
    <w:pPr>
      <w:numPr>
        <w:numId w:val="104"/>
      </w:numPr>
    </w:pPr>
  </w:style>
  <w:style w:type="numbering" w:customStyle="1" w:styleId="List114">
    <w:name w:val="List 114"/>
    <w:basedOn w:val="NoList"/>
    <w:rsid w:val="008C0B05"/>
    <w:pPr>
      <w:numPr>
        <w:numId w:val="105"/>
      </w:numPr>
    </w:pPr>
  </w:style>
  <w:style w:type="numbering" w:customStyle="1" w:styleId="List115">
    <w:name w:val="List 115"/>
    <w:basedOn w:val="NoList"/>
    <w:rsid w:val="008C0B05"/>
    <w:pPr>
      <w:numPr>
        <w:numId w:val="106"/>
      </w:numPr>
    </w:pPr>
  </w:style>
  <w:style w:type="numbering" w:customStyle="1" w:styleId="List116">
    <w:name w:val="List 116"/>
    <w:basedOn w:val="NoList"/>
    <w:rsid w:val="008C0B05"/>
    <w:pPr>
      <w:numPr>
        <w:numId w:val="107"/>
      </w:numPr>
    </w:pPr>
  </w:style>
  <w:style w:type="numbering" w:customStyle="1" w:styleId="List117">
    <w:name w:val="List 117"/>
    <w:basedOn w:val="NoList"/>
    <w:rsid w:val="008C0B05"/>
    <w:pPr>
      <w:numPr>
        <w:numId w:val="108"/>
      </w:numPr>
    </w:pPr>
  </w:style>
  <w:style w:type="numbering" w:customStyle="1" w:styleId="List118">
    <w:name w:val="List 118"/>
    <w:basedOn w:val="NoList"/>
    <w:rsid w:val="008C0B05"/>
    <w:pPr>
      <w:numPr>
        <w:numId w:val="109"/>
      </w:numPr>
    </w:pPr>
  </w:style>
  <w:style w:type="numbering" w:customStyle="1" w:styleId="List120">
    <w:name w:val="List 120"/>
    <w:basedOn w:val="NoList"/>
    <w:rsid w:val="008C0B05"/>
    <w:pPr>
      <w:numPr>
        <w:numId w:val="110"/>
      </w:numPr>
    </w:pPr>
  </w:style>
  <w:style w:type="numbering" w:customStyle="1" w:styleId="List121">
    <w:name w:val="List 121"/>
    <w:basedOn w:val="NoList"/>
    <w:rsid w:val="008C0B05"/>
    <w:pPr>
      <w:numPr>
        <w:numId w:val="111"/>
      </w:numPr>
    </w:pPr>
  </w:style>
  <w:style w:type="numbering" w:customStyle="1" w:styleId="List122">
    <w:name w:val="List 122"/>
    <w:basedOn w:val="NoList"/>
    <w:rsid w:val="008C0B05"/>
    <w:pPr>
      <w:numPr>
        <w:numId w:val="112"/>
      </w:numPr>
    </w:pPr>
  </w:style>
  <w:style w:type="numbering" w:customStyle="1" w:styleId="List123">
    <w:name w:val="List 123"/>
    <w:basedOn w:val="NoList"/>
    <w:rsid w:val="008C0B05"/>
    <w:pPr>
      <w:numPr>
        <w:numId w:val="113"/>
      </w:numPr>
    </w:pPr>
  </w:style>
  <w:style w:type="numbering" w:customStyle="1" w:styleId="List124">
    <w:name w:val="List 124"/>
    <w:basedOn w:val="NoList"/>
    <w:rsid w:val="008C0B05"/>
    <w:pPr>
      <w:numPr>
        <w:numId w:val="114"/>
      </w:numPr>
    </w:pPr>
  </w:style>
  <w:style w:type="numbering" w:customStyle="1" w:styleId="List125">
    <w:name w:val="List 125"/>
    <w:basedOn w:val="NoList"/>
    <w:rsid w:val="008C0B05"/>
    <w:pPr>
      <w:numPr>
        <w:numId w:val="115"/>
      </w:numPr>
    </w:pPr>
  </w:style>
  <w:style w:type="numbering" w:customStyle="1" w:styleId="List126">
    <w:name w:val="List 126"/>
    <w:basedOn w:val="NoList"/>
    <w:rsid w:val="008C0B05"/>
    <w:pPr>
      <w:numPr>
        <w:numId w:val="116"/>
      </w:numPr>
    </w:pPr>
  </w:style>
  <w:style w:type="numbering" w:customStyle="1" w:styleId="List127">
    <w:name w:val="List 127"/>
    <w:basedOn w:val="NoList"/>
    <w:rsid w:val="008C0B05"/>
    <w:pPr>
      <w:numPr>
        <w:numId w:val="117"/>
      </w:numPr>
    </w:pPr>
  </w:style>
  <w:style w:type="numbering" w:customStyle="1" w:styleId="List128">
    <w:name w:val="List 128"/>
    <w:basedOn w:val="NoList"/>
    <w:rsid w:val="008C0B05"/>
    <w:pPr>
      <w:numPr>
        <w:numId w:val="118"/>
      </w:numPr>
    </w:pPr>
  </w:style>
  <w:style w:type="numbering" w:customStyle="1" w:styleId="List129">
    <w:name w:val="List 129"/>
    <w:basedOn w:val="NoList"/>
    <w:rsid w:val="008C0B05"/>
    <w:pPr>
      <w:numPr>
        <w:numId w:val="119"/>
      </w:numPr>
    </w:pPr>
  </w:style>
  <w:style w:type="numbering" w:customStyle="1" w:styleId="List130">
    <w:name w:val="List 130"/>
    <w:basedOn w:val="NoList"/>
    <w:rsid w:val="008C0B05"/>
    <w:pPr>
      <w:numPr>
        <w:numId w:val="120"/>
      </w:numPr>
    </w:pPr>
  </w:style>
  <w:style w:type="numbering" w:customStyle="1" w:styleId="List131">
    <w:name w:val="List 131"/>
    <w:basedOn w:val="NoList"/>
    <w:rsid w:val="008C0B05"/>
    <w:pPr>
      <w:numPr>
        <w:numId w:val="121"/>
      </w:numPr>
    </w:pPr>
  </w:style>
  <w:style w:type="numbering" w:customStyle="1" w:styleId="List132">
    <w:name w:val="List 132"/>
    <w:basedOn w:val="NoList"/>
    <w:rsid w:val="008C0B05"/>
    <w:pPr>
      <w:numPr>
        <w:numId w:val="122"/>
      </w:numPr>
    </w:pPr>
  </w:style>
  <w:style w:type="numbering" w:customStyle="1" w:styleId="List133">
    <w:name w:val="List 133"/>
    <w:basedOn w:val="NoList"/>
    <w:rsid w:val="008C0B05"/>
    <w:pPr>
      <w:numPr>
        <w:numId w:val="123"/>
      </w:numPr>
    </w:pPr>
  </w:style>
  <w:style w:type="numbering" w:customStyle="1" w:styleId="List134">
    <w:name w:val="List 134"/>
    <w:basedOn w:val="NoList"/>
    <w:rsid w:val="008C0B05"/>
    <w:pPr>
      <w:numPr>
        <w:numId w:val="124"/>
      </w:numPr>
    </w:pPr>
  </w:style>
  <w:style w:type="numbering" w:customStyle="1" w:styleId="List135">
    <w:name w:val="List 135"/>
    <w:basedOn w:val="NoList"/>
    <w:rsid w:val="008C0B05"/>
    <w:pPr>
      <w:numPr>
        <w:numId w:val="125"/>
      </w:numPr>
    </w:pPr>
  </w:style>
  <w:style w:type="numbering" w:customStyle="1" w:styleId="List136">
    <w:name w:val="List 136"/>
    <w:basedOn w:val="NoList"/>
    <w:rsid w:val="008C0B05"/>
    <w:pPr>
      <w:numPr>
        <w:numId w:val="126"/>
      </w:numPr>
    </w:pPr>
  </w:style>
  <w:style w:type="numbering" w:customStyle="1" w:styleId="List137">
    <w:name w:val="List 137"/>
    <w:basedOn w:val="NoList"/>
    <w:rsid w:val="008C0B05"/>
    <w:pPr>
      <w:numPr>
        <w:numId w:val="127"/>
      </w:numPr>
    </w:pPr>
  </w:style>
  <w:style w:type="numbering" w:customStyle="1" w:styleId="List138">
    <w:name w:val="List 138"/>
    <w:basedOn w:val="NoList"/>
    <w:rsid w:val="008C0B05"/>
    <w:pPr>
      <w:numPr>
        <w:numId w:val="128"/>
      </w:numPr>
    </w:pPr>
  </w:style>
  <w:style w:type="numbering" w:customStyle="1" w:styleId="List139">
    <w:name w:val="List 139"/>
    <w:basedOn w:val="NoList"/>
    <w:rsid w:val="008C0B05"/>
    <w:pPr>
      <w:numPr>
        <w:numId w:val="129"/>
      </w:numPr>
    </w:pPr>
  </w:style>
  <w:style w:type="numbering" w:customStyle="1" w:styleId="List140">
    <w:name w:val="List 140"/>
    <w:basedOn w:val="NoList"/>
    <w:rsid w:val="008C0B05"/>
    <w:pPr>
      <w:numPr>
        <w:numId w:val="130"/>
      </w:numPr>
    </w:pPr>
  </w:style>
  <w:style w:type="numbering" w:customStyle="1" w:styleId="List141">
    <w:name w:val="List 141"/>
    <w:basedOn w:val="NoList"/>
    <w:rsid w:val="008C0B05"/>
    <w:pPr>
      <w:numPr>
        <w:numId w:val="131"/>
      </w:numPr>
    </w:pPr>
  </w:style>
  <w:style w:type="numbering" w:customStyle="1" w:styleId="List142">
    <w:name w:val="List 142"/>
    <w:basedOn w:val="NoList"/>
    <w:rsid w:val="008C0B05"/>
    <w:pPr>
      <w:numPr>
        <w:numId w:val="132"/>
      </w:numPr>
    </w:pPr>
  </w:style>
  <w:style w:type="numbering" w:customStyle="1" w:styleId="List143">
    <w:name w:val="List 143"/>
    <w:basedOn w:val="NoList"/>
    <w:rsid w:val="008C0B05"/>
    <w:pPr>
      <w:numPr>
        <w:numId w:val="133"/>
      </w:numPr>
    </w:pPr>
  </w:style>
  <w:style w:type="numbering" w:customStyle="1" w:styleId="List144">
    <w:name w:val="List 144"/>
    <w:basedOn w:val="NoList"/>
    <w:rsid w:val="008C0B05"/>
    <w:pPr>
      <w:numPr>
        <w:numId w:val="134"/>
      </w:numPr>
    </w:pPr>
  </w:style>
  <w:style w:type="numbering" w:customStyle="1" w:styleId="List145">
    <w:name w:val="List 145"/>
    <w:basedOn w:val="NoList"/>
    <w:rsid w:val="008C0B05"/>
    <w:pPr>
      <w:numPr>
        <w:numId w:val="135"/>
      </w:numPr>
    </w:pPr>
  </w:style>
  <w:style w:type="numbering" w:customStyle="1" w:styleId="List146">
    <w:name w:val="List 146"/>
    <w:basedOn w:val="NoList"/>
    <w:rsid w:val="008C0B05"/>
    <w:pPr>
      <w:numPr>
        <w:numId w:val="136"/>
      </w:numPr>
    </w:pPr>
  </w:style>
  <w:style w:type="numbering" w:customStyle="1" w:styleId="List147">
    <w:name w:val="List 147"/>
    <w:basedOn w:val="NoList"/>
    <w:rsid w:val="008C0B05"/>
    <w:pPr>
      <w:numPr>
        <w:numId w:val="137"/>
      </w:numPr>
    </w:pPr>
  </w:style>
  <w:style w:type="numbering" w:customStyle="1" w:styleId="List148">
    <w:name w:val="List 148"/>
    <w:basedOn w:val="NoList"/>
    <w:rsid w:val="008C0B05"/>
    <w:pPr>
      <w:numPr>
        <w:numId w:val="138"/>
      </w:numPr>
    </w:pPr>
  </w:style>
  <w:style w:type="numbering" w:customStyle="1" w:styleId="List149">
    <w:name w:val="List 149"/>
    <w:basedOn w:val="NoList"/>
    <w:rsid w:val="008C0B05"/>
    <w:pPr>
      <w:numPr>
        <w:numId w:val="139"/>
      </w:numPr>
    </w:pPr>
  </w:style>
  <w:style w:type="numbering" w:customStyle="1" w:styleId="List150">
    <w:name w:val="List 150"/>
    <w:basedOn w:val="NoList"/>
    <w:rsid w:val="008C0B05"/>
    <w:pPr>
      <w:numPr>
        <w:numId w:val="140"/>
      </w:numPr>
    </w:pPr>
  </w:style>
  <w:style w:type="numbering" w:customStyle="1" w:styleId="List151">
    <w:name w:val="List 151"/>
    <w:basedOn w:val="NoList"/>
    <w:rsid w:val="008C0B05"/>
    <w:pPr>
      <w:numPr>
        <w:numId w:val="141"/>
      </w:numPr>
    </w:pPr>
  </w:style>
  <w:style w:type="paragraph" w:customStyle="1" w:styleId="Default">
    <w:name w:val="Default"/>
    <w:rsid w:val="00CE36B1"/>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TableParagraph">
    <w:name w:val="Table Paragraph"/>
    <w:basedOn w:val="Normal"/>
    <w:uiPriority w:val="1"/>
    <w:qFormat/>
    <w:rsid w:val="00CE36B1"/>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customStyle="1" w:styleId="BodyHeading">
    <w:name w:val="Body_Heading"/>
    <w:basedOn w:val="NormalWeb"/>
    <w:link w:val="BodyHeadingChar"/>
    <w:qFormat/>
    <w:rsid w:val="00E2637F"/>
    <w:pPr>
      <w:framePr w:hSpace="180" w:wrap="around" w:vAnchor="text" w:hAnchor="margin" w:y="-314"/>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Arial Narrow" w:eastAsia="Times New Roman" w:hAnsi="Arial Narrow" w:cs="Arial"/>
      <w:b/>
      <w:caps/>
      <w:color w:val="000000" w:themeColor="text1"/>
      <w:sz w:val="28"/>
      <w:szCs w:val="32"/>
      <w:bdr w:val="none" w:sz="0" w:space="0" w:color="auto"/>
      <w:lang w:eastAsia="en-AU"/>
    </w:rPr>
  </w:style>
  <w:style w:type="character" w:customStyle="1" w:styleId="BodyHeadingChar">
    <w:name w:val="Body_Heading Char"/>
    <w:basedOn w:val="DefaultParagraphFont"/>
    <w:link w:val="BodyHeading"/>
    <w:rsid w:val="00E2637F"/>
    <w:rPr>
      <w:rFonts w:ascii="Arial Narrow" w:eastAsia="Times New Roman" w:hAnsi="Arial Narrow" w:cs="Arial"/>
      <w:b/>
      <w:caps/>
      <w:color w:val="000000" w:themeColor="text1"/>
      <w:sz w:val="28"/>
      <w:szCs w:val="32"/>
      <w:lang w:eastAsia="en-AU"/>
    </w:rPr>
  </w:style>
  <w:style w:type="paragraph" w:styleId="NormalWeb">
    <w:name w:val="Normal (Web)"/>
    <w:basedOn w:val="Normal"/>
    <w:uiPriority w:val="99"/>
    <w:semiHidden/>
    <w:unhideWhenUsed/>
    <w:rsid w:val="00936323"/>
  </w:style>
  <w:style w:type="character" w:styleId="Hyperlink">
    <w:name w:val="Hyperlink"/>
    <w:basedOn w:val="FollowedHyperlink"/>
    <w:uiPriority w:val="99"/>
    <w:unhideWhenUsed/>
    <w:rsid w:val="00C3356B"/>
    <w:rPr>
      <w:rFonts w:asciiTheme="minorHAnsi" w:hAnsiTheme="minorHAnsi"/>
      <w:color w:val="580F8B"/>
      <w:u w:val="single"/>
    </w:rPr>
  </w:style>
  <w:style w:type="paragraph" w:customStyle="1" w:styleId="bullet1">
    <w:name w:val="bullet 1"/>
    <w:basedOn w:val="ListParagraph"/>
    <w:qFormat/>
    <w:rsid w:val="00FF2098"/>
    <w:pPr>
      <w:numPr>
        <w:numId w:val="142"/>
      </w:numPr>
      <w:pBdr>
        <w:top w:val="none" w:sz="0" w:space="0" w:color="auto"/>
        <w:left w:val="none" w:sz="0" w:space="0" w:color="auto"/>
        <w:bottom w:val="none" w:sz="0" w:space="0" w:color="auto"/>
        <w:right w:val="none" w:sz="0" w:space="0" w:color="auto"/>
        <w:between w:val="none" w:sz="0" w:space="0" w:color="auto"/>
        <w:bar w:val="none" w:sz="0" w:color="auto"/>
      </w:pBdr>
      <w:ind w:left="397" w:hanging="397"/>
    </w:pPr>
    <w:rPr>
      <w:rFonts w:asciiTheme="minorHAnsi" w:eastAsiaTheme="minorEastAsia" w:hAnsiTheme="minorHAnsi" w:cstheme="minorBidi"/>
      <w:sz w:val="20"/>
      <w:szCs w:val="20"/>
      <w:bdr w:val="none" w:sz="0" w:space="0" w:color="auto"/>
    </w:rPr>
  </w:style>
  <w:style w:type="character" w:styleId="CommentReference">
    <w:name w:val="annotation reference"/>
    <w:basedOn w:val="DefaultParagraphFont"/>
    <w:uiPriority w:val="99"/>
    <w:semiHidden/>
    <w:unhideWhenUsed/>
    <w:rsid w:val="00497812"/>
    <w:rPr>
      <w:sz w:val="16"/>
      <w:szCs w:val="16"/>
    </w:rPr>
  </w:style>
  <w:style w:type="paragraph" w:styleId="CommentText">
    <w:name w:val="annotation text"/>
    <w:basedOn w:val="Normal"/>
    <w:link w:val="CommentTextChar"/>
    <w:uiPriority w:val="99"/>
    <w:unhideWhenUsed/>
    <w:rsid w:val="00497812"/>
    <w:rPr>
      <w:sz w:val="20"/>
      <w:szCs w:val="20"/>
    </w:rPr>
  </w:style>
  <w:style w:type="character" w:customStyle="1" w:styleId="CommentTextChar">
    <w:name w:val="Comment Text Char"/>
    <w:basedOn w:val="DefaultParagraphFont"/>
    <w:link w:val="CommentText"/>
    <w:uiPriority w:val="99"/>
    <w:rsid w:val="0049781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497812"/>
    <w:rPr>
      <w:b/>
      <w:bCs/>
    </w:rPr>
  </w:style>
  <w:style w:type="character" w:customStyle="1" w:styleId="CommentSubjectChar">
    <w:name w:val="Comment Subject Char"/>
    <w:basedOn w:val="CommentTextChar"/>
    <w:link w:val="CommentSubject"/>
    <w:uiPriority w:val="99"/>
    <w:semiHidden/>
    <w:rsid w:val="00497812"/>
    <w:rPr>
      <w:rFonts w:ascii="Times New Roman" w:eastAsia="Arial Unicode MS" w:hAnsi="Times New Roman" w:cs="Times New Roman"/>
      <w:b/>
      <w:bCs/>
      <w:sz w:val="20"/>
      <w:szCs w:val="20"/>
      <w:bdr w:val="nil"/>
    </w:rPr>
  </w:style>
  <w:style w:type="character" w:styleId="Emphasis">
    <w:name w:val="Emphasis"/>
    <w:basedOn w:val="DefaultParagraphFont"/>
    <w:uiPriority w:val="20"/>
    <w:qFormat/>
    <w:rsid w:val="00C72278"/>
    <w:rPr>
      <w:i/>
      <w:iCs/>
    </w:rPr>
  </w:style>
  <w:style w:type="paragraph" w:styleId="Revision">
    <w:name w:val="Revision"/>
    <w:hidden/>
    <w:uiPriority w:val="99"/>
    <w:semiHidden/>
    <w:rsid w:val="00104254"/>
    <w:pPr>
      <w:spacing w:after="0" w:line="240" w:lineRule="auto"/>
    </w:pPr>
    <w:rPr>
      <w:rFonts w:ascii="Times New Roman" w:eastAsia="Arial Unicode MS" w:hAnsi="Times New Roman" w:cs="Times New Roman"/>
      <w:sz w:val="24"/>
      <w:szCs w:val="24"/>
      <w:bdr w:val="nil"/>
    </w:rPr>
  </w:style>
  <w:style w:type="character" w:styleId="UnresolvedMention">
    <w:name w:val="Unresolved Mention"/>
    <w:basedOn w:val="DefaultParagraphFont"/>
    <w:uiPriority w:val="99"/>
    <w:semiHidden/>
    <w:unhideWhenUsed/>
    <w:rsid w:val="002D2F4B"/>
    <w:rPr>
      <w:color w:val="605E5C"/>
      <w:shd w:val="clear" w:color="auto" w:fill="E1DFDD"/>
    </w:rPr>
  </w:style>
  <w:style w:type="character" w:styleId="FollowedHyperlink">
    <w:name w:val="FollowedHyperlink"/>
    <w:basedOn w:val="DefaultParagraphFont"/>
    <w:uiPriority w:val="99"/>
    <w:semiHidden/>
    <w:unhideWhenUsed/>
    <w:rsid w:val="00016705"/>
    <w:rPr>
      <w:rFonts w:asciiTheme="minorHAnsi" w:hAnsiTheme="minorHAnsi"/>
      <w:color w:val="7F7F7F" w:themeColor="text1" w:themeTint="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heSyllabusTheme">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17F5-CDDC-41BC-9497-A1D31B59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4410</Words>
  <Characters>26908</Characters>
  <Application>Microsoft Office Word</Application>
  <DocSecurity>0</DocSecurity>
  <Lines>1223</Lines>
  <Paragraphs>666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Hudson</dc:creator>
  <cp:lastModifiedBy>Rachel Hoare</cp:lastModifiedBy>
  <cp:revision>14</cp:revision>
  <cp:lastPrinted>2024-01-31T03:33:00Z</cp:lastPrinted>
  <dcterms:created xsi:type="dcterms:W3CDTF">2024-01-29T02:13:00Z</dcterms:created>
  <dcterms:modified xsi:type="dcterms:W3CDTF">2024-01-31T06:33:00Z</dcterms:modified>
</cp:coreProperties>
</file>