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1AA" w:rsidRPr="00857EAF" w:rsidRDefault="00D531AA" w:rsidP="00D531AA">
      <w:pPr>
        <w:pStyle w:val="Title"/>
        <w:spacing w:after="120"/>
        <w:jc w:val="left"/>
        <w:rPr>
          <w:sz w:val="44"/>
        </w:rPr>
      </w:pPr>
      <w:r w:rsidRPr="00857EAF">
        <w:rPr>
          <w:sz w:val="44"/>
        </w:rPr>
        <w:t xml:space="preserve">Video Transcript – Ways of Teaching – </w:t>
      </w:r>
      <w:r>
        <w:rPr>
          <w:sz w:val="44"/>
        </w:rPr>
        <w:t>Health and Physical Education P-10</w:t>
      </w:r>
    </w:p>
    <w:p w:rsidR="00FC0942" w:rsidRPr="00D531AA" w:rsidRDefault="00FC0942" w:rsidP="00D531AA">
      <w:pPr>
        <w:spacing w:before="240"/>
        <w:rPr>
          <w:b/>
          <w:sz w:val="24"/>
          <w:szCs w:val="24"/>
        </w:rPr>
      </w:pPr>
      <w:r w:rsidRPr="00D531AA">
        <w:rPr>
          <w:b/>
          <w:sz w:val="24"/>
          <w:szCs w:val="24"/>
        </w:rPr>
        <w:t>Commentary</w:t>
      </w:r>
    </w:p>
    <w:p w:rsidR="00A949B9" w:rsidRPr="00D531AA" w:rsidRDefault="00A949B9" w:rsidP="00D531AA">
      <w:pPr>
        <w:spacing w:before="240"/>
        <w:rPr>
          <w:sz w:val="24"/>
          <w:szCs w:val="24"/>
        </w:rPr>
      </w:pPr>
      <w:r w:rsidRPr="00D531AA">
        <w:rPr>
          <w:sz w:val="24"/>
          <w:szCs w:val="24"/>
        </w:rPr>
        <w:t>Health and Physical Education i</w:t>
      </w:r>
      <w:r w:rsidR="00BB177A" w:rsidRPr="00D531AA">
        <w:rPr>
          <w:sz w:val="24"/>
          <w:szCs w:val="24"/>
        </w:rPr>
        <w:t>s about developing the student</w:t>
      </w:r>
      <w:r w:rsidR="00DA481C" w:rsidRPr="00D531AA">
        <w:rPr>
          <w:sz w:val="24"/>
          <w:szCs w:val="24"/>
        </w:rPr>
        <w:t xml:space="preserve"> </w:t>
      </w:r>
      <w:r w:rsidR="00BB177A" w:rsidRPr="00D531AA">
        <w:rPr>
          <w:sz w:val="24"/>
          <w:szCs w:val="24"/>
        </w:rPr>
        <w:t>…</w:t>
      </w:r>
      <w:r w:rsidR="00DA481C" w:rsidRPr="00D531AA">
        <w:rPr>
          <w:sz w:val="24"/>
          <w:szCs w:val="24"/>
        </w:rPr>
        <w:t xml:space="preserve"> </w:t>
      </w:r>
      <w:r w:rsidR="00BB177A" w:rsidRPr="00D531AA">
        <w:rPr>
          <w:sz w:val="24"/>
          <w:szCs w:val="24"/>
        </w:rPr>
        <w:t>the person</w:t>
      </w:r>
      <w:r w:rsidR="00DA481C" w:rsidRPr="00D531AA">
        <w:rPr>
          <w:sz w:val="24"/>
          <w:szCs w:val="24"/>
        </w:rPr>
        <w:t xml:space="preserve"> </w:t>
      </w:r>
      <w:r w:rsidR="00BB177A" w:rsidRPr="00D531AA">
        <w:rPr>
          <w:sz w:val="24"/>
          <w:szCs w:val="24"/>
        </w:rPr>
        <w:t>…</w:t>
      </w:r>
      <w:r w:rsidR="00DA481C" w:rsidRPr="00D531AA">
        <w:rPr>
          <w:sz w:val="24"/>
          <w:szCs w:val="24"/>
        </w:rPr>
        <w:t xml:space="preserve"> </w:t>
      </w:r>
      <w:r w:rsidRPr="00D531AA">
        <w:rPr>
          <w:sz w:val="24"/>
          <w:szCs w:val="24"/>
        </w:rPr>
        <w:t xml:space="preserve">as a whole. HPE </w:t>
      </w:r>
      <w:r w:rsidR="006E7C6E" w:rsidRPr="00D531AA">
        <w:rPr>
          <w:sz w:val="24"/>
          <w:szCs w:val="24"/>
        </w:rPr>
        <w:t xml:space="preserve">provides opportunities for all students to improve </w:t>
      </w:r>
      <w:r w:rsidR="00BE5D92" w:rsidRPr="00D531AA">
        <w:rPr>
          <w:sz w:val="24"/>
          <w:szCs w:val="24"/>
        </w:rPr>
        <w:t>their ability to make healthy, active and safe choices</w:t>
      </w:r>
      <w:r w:rsidR="006E7C6E" w:rsidRPr="00D531AA">
        <w:rPr>
          <w:sz w:val="24"/>
          <w:szCs w:val="24"/>
        </w:rPr>
        <w:t>.</w:t>
      </w:r>
    </w:p>
    <w:p w:rsidR="006E7C6E" w:rsidRPr="00D531AA" w:rsidRDefault="006E7C6E" w:rsidP="00D531AA">
      <w:pPr>
        <w:spacing w:before="240"/>
        <w:rPr>
          <w:sz w:val="24"/>
          <w:szCs w:val="24"/>
        </w:rPr>
      </w:pPr>
      <w:r w:rsidRPr="00D531AA">
        <w:rPr>
          <w:sz w:val="24"/>
          <w:szCs w:val="24"/>
        </w:rPr>
        <w:t>HPE is comprised of two subjects: Health Education</w:t>
      </w:r>
      <w:r w:rsidR="00DA481C" w:rsidRPr="00D531AA">
        <w:rPr>
          <w:sz w:val="24"/>
          <w:szCs w:val="24"/>
        </w:rPr>
        <w:t>,</w:t>
      </w:r>
      <w:r w:rsidRPr="00D531AA">
        <w:rPr>
          <w:sz w:val="24"/>
          <w:szCs w:val="24"/>
        </w:rPr>
        <w:t xml:space="preserve"> which includes content from the </w:t>
      </w:r>
      <w:r w:rsidR="00DA481C" w:rsidRPr="00D531AA">
        <w:rPr>
          <w:sz w:val="24"/>
          <w:szCs w:val="24"/>
        </w:rPr>
        <w:t>p</w:t>
      </w:r>
      <w:r w:rsidRPr="00D531AA">
        <w:rPr>
          <w:sz w:val="24"/>
          <w:szCs w:val="24"/>
        </w:rPr>
        <w:t>ersonal, social and community health strand</w:t>
      </w:r>
      <w:r w:rsidR="00DA481C" w:rsidRPr="00D531AA">
        <w:rPr>
          <w:sz w:val="24"/>
          <w:szCs w:val="24"/>
        </w:rPr>
        <w:t xml:space="preserve"> </w:t>
      </w:r>
      <w:r w:rsidRPr="00D531AA">
        <w:rPr>
          <w:sz w:val="24"/>
          <w:szCs w:val="24"/>
        </w:rPr>
        <w:t>…</w:t>
      </w:r>
      <w:r w:rsidR="00DA481C" w:rsidRPr="00D531AA">
        <w:rPr>
          <w:sz w:val="24"/>
          <w:szCs w:val="24"/>
        </w:rPr>
        <w:t xml:space="preserve"> </w:t>
      </w:r>
      <w:r w:rsidRPr="00D531AA">
        <w:rPr>
          <w:sz w:val="24"/>
          <w:szCs w:val="24"/>
        </w:rPr>
        <w:t>and Physical Education which includes content from the Movement and physical activity strand.</w:t>
      </w:r>
    </w:p>
    <w:p w:rsidR="00DA481C" w:rsidRPr="00D531AA" w:rsidRDefault="006E7C6E" w:rsidP="00D531AA">
      <w:pPr>
        <w:spacing w:before="240"/>
        <w:rPr>
          <w:sz w:val="24"/>
          <w:szCs w:val="24"/>
        </w:rPr>
      </w:pPr>
      <w:r w:rsidRPr="00D531AA">
        <w:rPr>
          <w:sz w:val="24"/>
          <w:szCs w:val="24"/>
        </w:rPr>
        <w:t xml:space="preserve">Through a strengths-based approach, the Health Education syllabus aims to </w:t>
      </w:r>
      <w:r w:rsidR="00BE5D92" w:rsidRPr="00D531AA">
        <w:rPr>
          <w:sz w:val="24"/>
          <w:szCs w:val="24"/>
        </w:rPr>
        <w:t xml:space="preserve">develop students' skills to enable them to make informed decisions </w:t>
      </w:r>
      <w:r w:rsidR="00FB59F8" w:rsidRPr="00D531AA">
        <w:rPr>
          <w:sz w:val="24"/>
          <w:szCs w:val="24"/>
        </w:rPr>
        <w:t>and ultimately enhance the health and wellbeing of themselves and others.</w:t>
      </w:r>
      <w:r w:rsidR="00BB177A" w:rsidRPr="00D531AA">
        <w:rPr>
          <w:sz w:val="24"/>
          <w:szCs w:val="24"/>
        </w:rPr>
        <w:t xml:space="preserve"> </w:t>
      </w:r>
    </w:p>
    <w:p w:rsidR="006E7C6E" w:rsidRPr="00D531AA" w:rsidRDefault="00BB177A" w:rsidP="00D531AA">
      <w:pPr>
        <w:spacing w:before="240"/>
        <w:rPr>
          <w:sz w:val="24"/>
          <w:szCs w:val="24"/>
        </w:rPr>
      </w:pPr>
      <w:r w:rsidRPr="00D531AA">
        <w:rPr>
          <w:sz w:val="24"/>
          <w:szCs w:val="24"/>
        </w:rPr>
        <w:t>The focu</w:t>
      </w:r>
      <w:r w:rsidR="00DA481C" w:rsidRPr="00D531AA">
        <w:rPr>
          <w:sz w:val="24"/>
          <w:szCs w:val="24"/>
        </w:rPr>
        <w:t xml:space="preserve">s on developing health literacy </w:t>
      </w:r>
      <w:r w:rsidRPr="00D531AA">
        <w:rPr>
          <w:sz w:val="24"/>
          <w:szCs w:val="24"/>
        </w:rPr>
        <w:t xml:space="preserve">assists students with </w:t>
      </w:r>
      <w:r w:rsidR="00A90169" w:rsidRPr="00D531AA">
        <w:rPr>
          <w:sz w:val="24"/>
          <w:szCs w:val="24"/>
        </w:rPr>
        <w:t>interpreting and assessing</w:t>
      </w:r>
      <w:r w:rsidRPr="00D531AA">
        <w:rPr>
          <w:sz w:val="24"/>
          <w:szCs w:val="24"/>
        </w:rPr>
        <w:t xml:space="preserve"> health messages and making decisions on the relevance of the vast amount of information available</w:t>
      </w:r>
      <w:r w:rsidR="00A90169" w:rsidRPr="00D531AA">
        <w:rPr>
          <w:sz w:val="24"/>
          <w:szCs w:val="24"/>
        </w:rPr>
        <w:t xml:space="preserve"> from a range of sources</w:t>
      </w:r>
      <w:r w:rsidRPr="00D531AA">
        <w:rPr>
          <w:sz w:val="24"/>
          <w:szCs w:val="24"/>
        </w:rPr>
        <w:t>.</w:t>
      </w:r>
    </w:p>
    <w:p w:rsidR="00FC0942" w:rsidRPr="00D531AA" w:rsidRDefault="00FC0942" w:rsidP="00D531AA">
      <w:pPr>
        <w:spacing w:before="240"/>
        <w:rPr>
          <w:b/>
          <w:sz w:val="24"/>
          <w:szCs w:val="24"/>
        </w:rPr>
      </w:pPr>
      <w:r w:rsidRPr="00D531AA">
        <w:rPr>
          <w:b/>
          <w:sz w:val="24"/>
          <w:szCs w:val="24"/>
        </w:rPr>
        <w:t>Teacher/student interaction</w:t>
      </w:r>
    </w:p>
    <w:p w:rsidR="002037E7" w:rsidRPr="00D531AA" w:rsidRDefault="00DA481C" w:rsidP="00D531AA">
      <w:pPr>
        <w:spacing w:before="240"/>
        <w:ind w:left="142"/>
        <w:rPr>
          <w:sz w:val="24"/>
          <w:szCs w:val="24"/>
        </w:rPr>
      </w:pPr>
      <w:r w:rsidRPr="00D531AA">
        <w:rPr>
          <w:sz w:val="24"/>
          <w:szCs w:val="24"/>
        </w:rPr>
        <w:t>Teacher: so we use a strengths-</w:t>
      </w:r>
      <w:r w:rsidR="002037E7" w:rsidRPr="00D531AA">
        <w:rPr>
          <w:sz w:val="24"/>
          <w:szCs w:val="24"/>
        </w:rPr>
        <w:t>based model</w:t>
      </w:r>
      <w:r w:rsidRPr="00D531AA">
        <w:rPr>
          <w:sz w:val="24"/>
          <w:szCs w:val="24"/>
        </w:rPr>
        <w:t>,</w:t>
      </w:r>
      <w:r w:rsidR="002037E7" w:rsidRPr="00D531AA">
        <w:rPr>
          <w:sz w:val="24"/>
          <w:szCs w:val="24"/>
        </w:rPr>
        <w:t xml:space="preserve"> in the sense that we are encouraging the children to show their learning through their strengths and though their passion</w:t>
      </w:r>
    </w:p>
    <w:p w:rsidR="002037E7" w:rsidRPr="00D531AA" w:rsidRDefault="002037E7" w:rsidP="00D531AA">
      <w:pPr>
        <w:spacing w:before="240"/>
        <w:ind w:left="142"/>
        <w:rPr>
          <w:sz w:val="24"/>
          <w:szCs w:val="24"/>
        </w:rPr>
      </w:pPr>
      <w:r w:rsidRPr="00D531AA">
        <w:rPr>
          <w:sz w:val="24"/>
          <w:szCs w:val="24"/>
        </w:rPr>
        <w:t>Students *</w:t>
      </w:r>
      <w:r w:rsidR="00604EF6" w:rsidRPr="00D531AA">
        <w:rPr>
          <w:sz w:val="24"/>
          <w:szCs w:val="24"/>
        </w:rPr>
        <w:t>C</w:t>
      </w:r>
      <w:r w:rsidRPr="00D531AA">
        <w:rPr>
          <w:sz w:val="24"/>
          <w:szCs w:val="24"/>
        </w:rPr>
        <w:t>hatter*</w:t>
      </w:r>
    </w:p>
    <w:p w:rsidR="002037E7" w:rsidRPr="00D531AA" w:rsidRDefault="00DA481C" w:rsidP="00D531AA">
      <w:pPr>
        <w:spacing w:before="240"/>
        <w:ind w:left="142"/>
        <w:rPr>
          <w:sz w:val="24"/>
          <w:szCs w:val="24"/>
        </w:rPr>
      </w:pPr>
      <w:r w:rsidRPr="00D531AA">
        <w:rPr>
          <w:sz w:val="24"/>
          <w:szCs w:val="24"/>
        </w:rPr>
        <w:t>Teacher: I</w:t>
      </w:r>
      <w:r w:rsidR="002037E7" w:rsidRPr="00D531AA">
        <w:rPr>
          <w:sz w:val="24"/>
          <w:szCs w:val="24"/>
        </w:rPr>
        <w:t>t doesn’t matter which way they present, the same content, skill and understanding is able to be brought across. So</w:t>
      </w:r>
      <w:r w:rsidRPr="00D531AA">
        <w:rPr>
          <w:sz w:val="24"/>
          <w:szCs w:val="24"/>
        </w:rPr>
        <w:t>,</w:t>
      </w:r>
      <w:r w:rsidR="002037E7" w:rsidRPr="00D531AA">
        <w:rPr>
          <w:sz w:val="24"/>
          <w:szCs w:val="24"/>
        </w:rPr>
        <w:t xml:space="preserve"> if they're doing something they feel</w:t>
      </w:r>
      <w:r w:rsidR="00A523A8" w:rsidRPr="00D531AA">
        <w:rPr>
          <w:sz w:val="24"/>
          <w:szCs w:val="24"/>
        </w:rPr>
        <w:t xml:space="preserve"> really</w:t>
      </w:r>
      <w:r w:rsidR="002037E7" w:rsidRPr="00D531AA">
        <w:rPr>
          <w:sz w:val="24"/>
          <w:szCs w:val="24"/>
        </w:rPr>
        <w:t xml:space="preserve"> passionate</w:t>
      </w:r>
      <w:r w:rsidR="00A523A8" w:rsidRPr="00D531AA">
        <w:rPr>
          <w:sz w:val="24"/>
          <w:szCs w:val="24"/>
        </w:rPr>
        <w:t>ly</w:t>
      </w:r>
      <w:r w:rsidR="002037E7" w:rsidRPr="00D531AA">
        <w:rPr>
          <w:sz w:val="24"/>
          <w:szCs w:val="24"/>
        </w:rPr>
        <w:t xml:space="preserve"> about</w:t>
      </w:r>
      <w:r w:rsidRPr="00D531AA">
        <w:rPr>
          <w:sz w:val="24"/>
          <w:szCs w:val="24"/>
        </w:rPr>
        <w:t>,</w:t>
      </w:r>
      <w:r w:rsidR="002037E7" w:rsidRPr="00D531AA">
        <w:rPr>
          <w:sz w:val="24"/>
          <w:szCs w:val="24"/>
        </w:rPr>
        <w:t xml:space="preserve"> it's going to work better for them.</w:t>
      </w:r>
    </w:p>
    <w:p w:rsidR="00FC0942" w:rsidRPr="00D531AA" w:rsidRDefault="00FC0942" w:rsidP="00D531AA">
      <w:pPr>
        <w:spacing w:before="240"/>
        <w:rPr>
          <w:b/>
          <w:sz w:val="24"/>
          <w:szCs w:val="24"/>
        </w:rPr>
      </w:pPr>
      <w:r w:rsidRPr="00D531AA">
        <w:rPr>
          <w:b/>
          <w:sz w:val="24"/>
          <w:szCs w:val="24"/>
        </w:rPr>
        <w:t>Commentary</w:t>
      </w:r>
    </w:p>
    <w:p w:rsidR="00DA481C" w:rsidRPr="00D531AA" w:rsidRDefault="00FB59F8" w:rsidP="00D531AA">
      <w:pPr>
        <w:spacing w:before="240"/>
        <w:rPr>
          <w:sz w:val="24"/>
          <w:szCs w:val="24"/>
        </w:rPr>
      </w:pPr>
      <w:r w:rsidRPr="00D531AA">
        <w:rPr>
          <w:sz w:val="24"/>
          <w:szCs w:val="24"/>
        </w:rPr>
        <w:t xml:space="preserve">While engaging </w:t>
      </w:r>
      <w:r w:rsidR="002037E7" w:rsidRPr="00D531AA">
        <w:rPr>
          <w:sz w:val="24"/>
          <w:szCs w:val="24"/>
        </w:rPr>
        <w:t>in</w:t>
      </w:r>
      <w:r w:rsidRPr="00D531AA">
        <w:rPr>
          <w:sz w:val="24"/>
          <w:szCs w:val="24"/>
        </w:rPr>
        <w:t xml:space="preserve"> Physical Education syllabus, students learn to value movement and develop individual and team skills</w:t>
      </w:r>
      <w:r w:rsidR="00DA481C" w:rsidRPr="00D531AA">
        <w:rPr>
          <w:sz w:val="24"/>
          <w:szCs w:val="24"/>
        </w:rPr>
        <w:t>,</w:t>
      </w:r>
      <w:r w:rsidRPr="00D531AA">
        <w:rPr>
          <w:sz w:val="24"/>
          <w:szCs w:val="24"/>
        </w:rPr>
        <w:t xml:space="preserve"> so they can </w:t>
      </w:r>
      <w:r w:rsidR="00BB177A" w:rsidRPr="00D531AA">
        <w:rPr>
          <w:sz w:val="24"/>
          <w:szCs w:val="24"/>
        </w:rPr>
        <w:t xml:space="preserve">appreciate the benefits of physical activity and </w:t>
      </w:r>
      <w:r w:rsidRPr="00D531AA">
        <w:rPr>
          <w:sz w:val="24"/>
          <w:szCs w:val="24"/>
        </w:rPr>
        <w:t>be</w:t>
      </w:r>
      <w:r w:rsidR="00BF068D" w:rsidRPr="00D531AA">
        <w:rPr>
          <w:sz w:val="24"/>
          <w:szCs w:val="24"/>
        </w:rPr>
        <w:t>come</w:t>
      </w:r>
      <w:r w:rsidRPr="00D531AA">
        <w:rPr>
          <w:sz w:val="24"/>
          <w:szCs w:val="24"/>
        </w:rPr>
        <w:t xml:space="preserve"> lifelong active participants.</w:t>
      </w:r>
      <w:r w:rsidR="005F0F8A" w:rsidRPr="00D531AA">
        <w:rPr>
          <w:sz w:val="24"/>
          <w:szCs w:val="24"/>
        </w:rPr>
        <w:t xml:space="preserve"> </w:t>
      </w:r>
    </w:p>
    <w:p w:rsidR="00B75C44" w:rsidRPr="00D531AA" w:rsidRDefault="00BF068D" w:rsidP="00D531AA">
      <w:pPr>
        <w:spacing w:before="240"/>
        <w:rPr>
          <w:sz w:val="24"/>
          <w:szCs w:val="24"/>
        </w:rPr>
      </w:pPr>
      <w:r w:rsidRPr="00D531AA">
        <w:rPr>
          <w:sz w:val="24"/>
          <w:szCs w:val="24"/>
        </w:rPr>
        <w:t>In the early years, students are introduced to Fundamental Movement Skills</w:t>
      </w:r>
      <w:r w:rsidR="00DA481C" w:rsidRPr="00D531AA">
        <w:rPr>
          <w:sz w:val="24"/>
          <w:szCs w:val="24"/>
        </w:rPr>
        <w:t>,</w:t>
      </w:r>
      <w:r w:rsidRPr="00D531AA">
        <w:rPr>
          <w:sz w:val="24"/>
          <w:szCs w:val="24"/>
        </w:rPr>
        <w:t xml:space="preserve"> such as running</w:t>
      </w:r>
      <w:r w:rsidR="00A90169" w:rsidRPr="00D531AA">
        <w:rPr>
          <w:sz w:val="24"/>
          <w:szCs w:val="24"/>
        </w:rPr>
        <w:t>, kicking</w:t>
      </w:r>
      <w:r w:rsidRPr="00D531AA">
        <w:rPr>
          <w:sz w:val="24"/>
          <w:szCs w:val="24"/>
        </w:rPr>
        <w:t xml:space="preserve"> and throwing. Through the primary years</w:t>
      </w:r>
      <w:r w:rsidR="00A523A8" w:rsidRPr="00D531AA">
        <w:rPr>
          <w:sz w:val="24"/>
          <w:szCs w:val="24"/>
        </w:rPr>
        <w:t>,</w:t>
      </w:r>
      <w:r w:rsidRPr="00D531AA">
        <w:rPr>
          <w:sz w:val="24"/>
          <w:szCs w:val="24"/>
        </w:rPr>
        <w:t xml:space="preserve"> they develop their repertoire of these skills and apply them while performing skills specific to an activity. </w:t>
      </w:r>
    </w:p>
    <w:p w:rsidR="00FC0942" w:rsidRPr="00D531AA" w:rsidRDefault="00FC0942" w:rsidP="00D531AA">
      <w:pPr>
        <w:spacing w:before="240"/>
        <w:rPr>
          <w:b/>
          <w:sz w:val="24"/>
          <w:szCs w:val="24"/>
        </w:rPr>
      </w:pPr>
      <w:r w:rsidRPr="00D531AA">
        <w:rPr>
          <w:b/>
          <w:sz w:val="24"/>
          <w:szCs w:val="24"/>
        </w:rPr>
        <w:lastRenderedPageBreak/>
        <w:t>Teacher/student interaction</w:t>
      </w:r>
    </w:p>
    <w:p w:rsidR="00B75C44" w:rsidRPr="00D531AA" w:rsidRDefault="00B75C44" w:rsidP="00D531AA">
      <w:pPr>
        <w:spacing w:before="240"/>
        <w:ind w:left="142"/>
        <w:rPr>
          <w:sz w:val="24"/>
          <w:szCs w:val="24"/>
        </w:rPr>
      </w:pPr>
      <w:r w:rsidRPr="00D531AA">
        <w:rPr>
          <w:sz w:val="24"/>
          <w:szCs w:val="24"/>
        </w:rPr>
        <w:t xml:space="preserve">Teacher: </w:t>
      </w:r>
      <w:r w:rsidR="00DA481C" w:rsidRPr="00D531AA">
        <w:rPr>
          <w:sz w:val="24"/>
          <w:szCs w:val="24"/>
        </w:rPr>
        <w:t>P</w:t>
      </w:r>
      <w:r w:rsidRPr="00D531AA">
        <w:rPr>
          <w:sz w:val="24"/>
          <w:szCs w:val="24"/>
        </w:rPr>
        <w:t>ut your hand up if you're in the group that’s going to look at people …</w:t>
      </w:r>
      <w:r w:rsidR="00DA481C" w:rsidRPr="00D531AA">
        <w:rPr>
          <w:sz w:val="24"/>
          <w:szCs w:val="24"/>
        </w:rPr>
        <w:t xml:space="preserve"> </w:t>
      </w:r>
      <w:r w:rsidRPr="00D531AA">
        <w:rPr>
          <w:sz w:val="24"/>
          <w:szCs w:val="24"/>
        </w:rPr>
        <w:t>time …</w:t>
      </w:r>
      <w:r w:rsidR="00DA481C" w:rsidRPr="00D531AA">
        <w:rPr>
          <w:sz w:val="24"/>
          <w:szCs w:val="24"/>
        </w:rPr>
        <w:t xml:space="preserve"> </w:t>
      </w:r>
      <w:r w:rsidRPr="00D531AA">
        <w:rPr>
          <w:sz w:val="24"/>
          <w:szCs w:val="24"/>
        </w:rPr>
        <w:t>equipment …</w:t>
      </w:r>
      <w:r w:rsidR="00DA481C" w:rsidRPr="00D531AA">
        <w:rPr>
          <w:sz w:val="24"/>
          <w:szCs w:val="24"/>
        </w:rPr>
        <w:t xml:space="preserve"> </w:t>
      </w:r>
      <w:r w:rsidRPr="00D531AA">
        <w:rPr>
          <w:sz w:val="24"/>
          <w:szCs w:val="24"/>
        </w:rPr>
        <w:t>and space.</w:t>
      </w:r>
    </w:p>
    <w:p w:rsidR="00B75C44" w:rsidRPr="00D531AA" w:rsidRDefault="00DA481C" w:rsidP="00D531AA">
      <w:pPr>
        <w:spacing w:before="240"/>
        <w:ind w:left="142"/>
        <w:rPr>
          <w:sz w:val="24"/>
          <w:szCs w:val="24"/>
        </w:rPr>
      </w:pPr>
      <w:r w:rsidRPr="00D531AA">
        <w:rPr>
          <w:sz w:val="24"/>
          <w:szCs w:val="24"/>
        </w:rPr>
        <w:t>Teacher: U</w:t>
      </w:r>
      <w:r w:rsidR="00B75C44" w:rsidRPr="00D531AA">
        <w:rPr>
          <w:sz w:val="24"/>
          <w:szCs w:val="24"/>
        </w:rPr>
        <w:t xml:space="preserve">nderstanding movement is the section of the </w:t>
      </w:r>
      <w:r w:rsidRPr="00D531AA">
        <w:rPr>
          <w:sz w:val="24"/>
          <w:szCs w:val="24"/>
        </w:rPr>
        <w:t xml:space="preserve">Health and </w:t>
      </w:r>
      <w:proofErr w:type="spellStart"/>
      <w:r w:rsidRPr="00D531AA">
        <w:rPr>
          <w:sz w:val="24"/>
          <w:szCs w:val="24"/>
        </w:rPr>
        <w:t>P</w:t>
      </w:r>
      <w:r w:rsidR="00B75C44" w:rsidRPr="00D531AA">
        <w:rPr>
          <w:sz w:val="24"/>
          <w:szCs w:val="24"/>
        </w:rPr>
        <w:t>hys</w:t>
      </w:r>
      <w:proofErr w:type="spellEnd"/>
      <w:r w:rsidR="00B75C44" w:rsidRPr="00D531AA">
        <w:rPr>
          <w:sz w:val="24"/>
          <w:szCs w:val="24"/>
        </w:rPr>
        <w:t xml:space="preserve"> </w:t>
      </w:r>
      <w:r w:rsidRPr="00D531AA">
        <w:rPr>
          <w:sz w:val="24"/>
          <w:szCs w:val="24"/>
        </w:rPr>
        <w:t>E</w:t>
      </w:r>
      <w:r w:rsidR="00B75C44" w:rsidRPr="00D531AA">
        <w:rPr>
          <w:sz w:val="24"/>
          <w:szCs w:val="24"/>
        </w:rPr>
        <w:t xml:space="preserve">d curriculum which enables students to learn about how their </w:t>
      </w:r>
      <w:r w:rsidR="00653C52" w:rsidRPr="00D531AA">
        <w:rPr>
          <w:sz w:val="24"/>
          <w:szCs w:val="24"/>
        </w:rPr>
        <w:t xml:space="preserve">body moves. The idea is that they can then use this knowledge to improve their </w:t>
      </w:r>
      <w:r w:rsidR="000546D8" w:rsidRPr="00D531AA">
        <w:rPr>
          <w:sz w:val="24"/>
          <w:szCs w:val="24"/>
        </w:rPr>
        <w:t>movement performance.</w:t>
      </w:r>
    </w:p>
    <w:p w:rsidR="000546D8" w:rsidRPr="00D531AA" w:rsidRDefault="00DA481C" w:rsidP="00D531AA">
      <w:pPr>
        <w:spacing w:before="240"/>
        <w:ind w:left="142"/>
        <w:rPr>
          <w:sz w:val="24"/>
          <w:szCs w:val="24"/>
        </w:rPr>
      </w:pPr>
      <w:r w:rsidRPr="00D531AA">
        <w:rPr>
          <w:sz w:val="24"/>
          <w:szCs w:val="24"/>
        </w:rPr>
        <w:t>Teacher: S</w:t>
      </w:r>
      <w:r w:rsidR="000546D8" w:rsidRPr="00D531AA">
        <w:rPr>
          <w:sz w:val="24"/>
          <w:szCs w:val="24"/>
        </w:rPr>
        <w:t>o those are the four factors that make up our investigation. And we're looking at how our movements are affected when we change one of those things.</w:t>
      </w:r>
    </w:p>
    <w:p w:rsidR="00FC0942" w:rsidRPr="00D531AA" w:rsidRDefault="00FC0942" w:rsidP="00D531AA">
      <w:pPr>
        <w:spacing w:before="240"/>
        <w:rPr>
          <w:b/>
          <w:sz w:val="24"/>
          <w:szCs w:val="24"/>
        </w:rPr>
      </w:pPr>
      <w:r w:rsidRPr="00D531AA">
        <w:rPr>
          <w:b/>
          <w:sz w:val="24"/>
          <w:szCs w:val="24"/>
        </w:rPr>
        <w:t>Commentary</w:t>
      </w:r>
    </w:p>
    <w:p w:rsidR="00BF068D" w:rsidRPr="00D531AA" w:rsidRDefault="00BF068D" w:rsidP="00D531AA">
      <w:pPr>
        <w:spacing w:before="240"/>
        <w:rPr>
          <w:sz w:val="24"/>
          <w:szCs w:val="24"/>
        </w:rPr>
      </w:pPr>
      <w:r w:rsidRPr="00D531AA">
        <w:rPr>
          <w:sz w:val="24"/>
          <w:szCs w:val="24"/>
        </w:rPr>
        <w:t>In secondary years</w:t>
      </w:r>
      <w:r w:rsidR="00A523A8" w:rsidRPr="00D531AA">
        <w:rPr>
          <w:sz w:val="24"/>
          <w:szCs w:val="24"/>
        </w:rPr>
        <w:t>,</w:t>
      </w:r>
      <w:r w:rsidRPr="00D531AA">
        <w:rPr>
          <w:sz w:val="24"/>
          <w:szCs w:val="24"/>
        </w:rPr>
        <w:t xml:space="preserve"> students will apply knowledge and previously learnt skills to allow them to develop specialised movements in specific sporting contexts or outdoor education.</w:t>
      </w:r>
    </w:p>
    <w:p w:rsidR="00FB59F8" w:rsidRPr="00D531AA" w:rsidRDefault="005F0F8A" w:rsidP="00D531AA">
      <w:pPr>
        <w:spacing w:before="240"/>
        <w:rPr>
          <w:sz w:val="24"/>
          <w:szCs w:val="24"/>
        </w:rPr>
      </w:pPr>
      <w:r w:rsidRPr="00D531AA">
        <w:rPr>
          <w:sz w:val="24"/>
          <w:szCs w:val="24"/>
        </w:rPr>
        <w:t>What is new to the Physical Education curriculum, is the introduction of specific knowledge relating to movement principles</w:t>
      </w:r>
      <w:r w:rsidR="00DA481C" w:rsidRPr="00D531AA">
        <w:rPr>
          <w:sz w:val="24"/>
          <w:szCs w:val="24"/>
        </w:rPr>
        <w:t>,</w:t>
      </w:r>
      <w:r w:rsidRPr="00D531AA">
        <w:rPr>
          <w:sz w:val="24"/>
          <w:szCs w:val="24"/>
        </w:rPr>
        <w:t xml:space="preserve"> which </w:t>
      </w:r>
      <w:r w:rsidR="001F604C" w:rsidRPr="00D531AA">
        <w:rPr>
          <w:sz w:val="24"/>
          <w:szCs w:val="24"/>
        </w:rPr>
        <w:t>assists students in understanding 'how' th</w:t>
      </w:r>
      <w:r w:rsidR="00DA481C" w:rsidRPr="00D531AA">
        <w:rPr>
          <w:sz w:val="24"/>
          <w:szCs w:val="24"/>
        </w:rPr>
        <w:t>e body moves and performs skills. A</w:t>
      </w:r>
      <w:r w:rsidR="00BB177A" w:rsidRPr="00D531AA">
        <w:rPr>
          <w:sz w:val="24"/>
          <w:szCs w:val="24"/>
        </w:rPr>
        <w:t>nd prepare</w:t>
      </w:r>
      <w:r w:rsidR="000546D8" w:rsidRPr="00D531AA">
        <w:rPr>
          <w:sz w:val="24"/>
          <w:szCs w:val="24"/>
        </w:rPr>
        <w:t>s</w:t>
      </w:r>
      <w:r w:rsidR="00BB177A" w:rsidRPr="00D531AA">
        <w:rPr>
          <w:sz w:val="24"/>
          <w:szCs w:val="24"/>
        </w:rPr>
        <w:t xml:space="preserve"> them for </w:t>
      </w:r>
      <w:r w:rsidR="000546D8" w:rsidRPr="00D531AA">
        <w:rPr>
          <w:sz w:val="24"/>
          <w:szCs w:val="24"/>
        </w:rPr>
        <w:t>the possibility of</w:t>
      </w:r>
      <w:r w:rsidR="00BF068D" w:rsidRPr="00D531AA">
        <w:rPr>
          <w:sz w:val="24"/>
          <w:szCs w:val="24"/>
        </w:rPr>
        <w:t xml:space="preserve"> </w:t>
      </w:r>
      <w:r w:rsidR="00BB177A" w:rsidRPr="00D531AA">
        <w:rPr>
          <w:sz w:val="24"/>
          <w:szCs w:val="24"/>
        </w:rPr>
        <w:t>continuing their studies in senior school.</w:t>
      </w:r>
    </w:p>
    <w:p w:rsidR="00FC0942" w:rsidRPr="00D531AA" w:rsidRDefault="00FC0942" w:rsidP="00D531AA">
      <w:pPr>
        <w:spacing w:before="240"/>
        <w:rPr>
          <w:b/>
          <w:sz w:val="24"/>
          <w:szCs w:val="24"/>
        </w:rPr>
      </w:pPr>
      <w:r w:rsidRPr="00D531AA">
        <w:rPr>
          <w:b/>
          <w:sz w:val="24"/>
          <w:szCs w:val="24"/>
        </w:rPr>
        <w:t>Teacher/student interaction</w:t>
      </w:r>
    </w:p>
    <w:p w:rsidR="000546D8" w:rsidRPr="00D531AA" w:rsidRDefault="000546D8" w:rsidP="00D531AA">
      <w:pPr>
        <w:spacing w:before="240"/>
        <w:ind w:left="142"/>
        <w:rPr>
          <w:sz w:val="24"/>
          <w:szCs w:val="24"/>
        </w:rPr>
      </w:pPr>
      <w:r w:rsidRPr="00D531AA">
        <w:rPr>
          <w:sz w:val="24"/>
          <w:szCs w:val="24"/>
        </w:rPr>
        <w:t xml:space="preserve">Teacher: </w:t>
      </w:r>
      <w:r w:rsidR="00604EF6" w:rsidRPr="00D531AA">
        <w:rPr>
          <w:sz w:val="24"/>
          <w:szCs w:val="24"/>
        </w:rPr>
        <w:t>S</w:t>
      </w:r>
      <w:r w:rsidRPr="00D531AA">
        <w:rPr>
          <w:sz w:val="24"/>
          <w:szCs w:val="24"/>
        </w:rPr>
        <w:t>o we have three trajectories</w:t>
      </w:r>
      <w:r w:rsidR="00DA481C" w:rsidRPr="00D531AA">
        <w:rPr>
          <w:sz w:val="24"/>
          <w:szCs w:val="24"/>
        </w:rPr>
        <w:t xml:space="preserve"> </w:t>
      </w:r>
      <w:r w:rsidRPr="00D531AA">
        <w:rPr>
          <w:sz w:val="24"/>
          <w:szCs w:val="24"/>
        </w:rPr>
        <w:t xml:space="preserve">… and </w:t>
      </w:r>
      <w:r w:rsidR="00A523A8" w:rsidRPr="00D531AA">
        <w:rPr>
          <w:sz w:val="24"/>
          <w:szCs w:val="24"/>
        </w:rPr>
        <w:t xml:space="preserve">then </w:t>
      </w:r>
      <w:r w:rsidRPr="00D531AA">
        <w:rPr>
          <w:sz w:val="24"/>
          <w:szCs w:val="24"/>
        </w:rPr>
        <w:t>we have three factors that effect that trajectory</w:t>
      </w:r>
      <w:r w:rsidR="00DA481C" w:rsidRPr="00D531AA">
        <w:rPr>
          <w:sz w:val="24"/>
          <w:szCs w:val="24"/>
        </w:rPr>
        <w:t xml:space="preserve"> </w:t>
      </w:r>
      <w:r w:rsidRPr="00D531AA">
        <w:rPr>
          <w:sz w:val="24"/>
          <w:szCs w:val="24"/>
        </w:rPr>
        <w:t>…</w:t>
      </w:r>
      <w:r w:rsidR="00DA481C" w:rsidRPr="00D531AA">
        <w:rPr>
          <w:sz w:val="24"/>
          <w:szCs w:val="24"/>
        </w:rPr>
        <w:t xml:space="preserve"> </w:t>
      </w:r>
      <w:r w:rsidRPr="00D531AA">
        <w:rPr>
          <w:sz w:val="24"/>
          <w:szCs w:val="24"/>
        </w:rPr>
        <w:t>VAH</w:t>
      </w:r>
      <w:r w:rsidR="00DA481C" w:rsidRPr="00D531AA">
        <w:rPr>
          <w:sz w:val="24"/>
          <w:szCs w:val="24"/>
        </w:rPr>
        <w:t xml:space="preserve"> </w:t>
      </w:r>
      <w:r w:rsidRPr="00D531AA">
        <w:rPr>
          <w:sz w:val="24"/>
          <w:szCs w:val="24"/>
        </w:rPr>
        <w:t>…</w:t>
      </w:r>
      <w:r w:rsidR="00DA481C" w:rsidRPr="00D531AA">
        <w:rPr>
          <w:sz w:val="24"/>
          <w:szCs w:val="24"/>
        </w:rPr>
        <w:t xml:space="preserve"> </w:t>
      </w:r>
      <w:r w:rsidRPr="00D531AA">
        <w:rPr>
          <w:sz w:val="24"/>
          <w:szCs w:val="24"/>
        </w:rPr>
        <w:t xml:space="preserve">V for? </w:t>
      </w:r>
    </w:p>
    <w:p w:rsidR="000546D8" w:rsidRPr="00D531AA" w:rsidRDefault="00DA481C" w:rsidP="00D531AA">
      <w:pPr>
        <w:spacing w:before="240"/>
        <w:ind w:left="142"/>
        <w:rPr>
          <w:sz w:val="24"/>
          <w:szCs w:val="24"/>
        </w:rPr>
      </w:pPr>
      <w:r w:rsidRPr="00D531AA">
        <w:rPr>
          <w:sz w:val="24"/>
          <w:szCs w:val="24"/>
        </w:rPr>
        <w:t>Students: V</w:t>
      </w:r>
      <w:r w:rsidR="000546D8" w:rsidRPr="00D531AA">
        <w:rPr>
          <w:sz w:val="24"/>
          <w:szCs w:val="24"/>
        </w:rPr>
        <w:t>elocity</w:t>
      </w:r>
      <w:r w:rsidRPr="00D531AA">
        <w:rPr>
          <w:sz w:val="24"/>
          <w:szCs w:val="24"/>
        </w:rPr>
        <w:t>…</w:t>
      </w:r>
    </w:p>
    <w:p w:rsidR="000546D8" w:rsidRPr="00D531AA" w:rsidRDefault="00DA481C" w:rsidP="00D531AA">
      <w:pPr>
        <w:spacing w:before="240"/>
        <w:ind w:left="142"/>
        <w:rPr>
          <w:sz w:val="24"/>
          <w:szCs w:val="24"/>
        </w:rPr>
      </w:pPr>
      <w:r w:rsidRPr="00D531AA">
        <w:rPr>
          <w:sz w:val="24"/>
          <w:szCs w:val="24"/>
        </w:rPr>
        <w:t>Teacher: M</w:t>
      </w:r>
      <w:r w:rsidR="000546D8" w:rsidRPr="00D531AA">
        <w:rPr>
          <w:sz w:val="24"/>
          <w:szCs w:val="24"/>
        </w:rPr>
        <w:t>eaning?</w:t>
      </w:r>
    </w:p>
    <w:p w:rsidR="000546D8" w:rsidRPr="00D531AA" w:rsidRDefault="00DA481C" w:rsidP="00D531AA">
      <w:pPr>
        <w:spacing w:before="240"/>
        <w:ind w:left="142"/>
        <w:rPr>
          <w:sz w:val="24"/>
          <w:szCs w:val="24"/>
        </w:rPr>
      </w:pPr>
      <w:r w:rsidRPr="00D531AA">
        <w:rPr>
          <w:sz w:val="24"/>
          <w:szCs w:val="24"/>
        </w:rPr>
        <w:t>Students: S</w:t>
      </w:r>
      <w:r w:rsidR="000546D8" w:rsidRPr="00D531AA">
        <w:rPr>
          <w:sz w:val="24"/>
          <w:szCs w:val="24"/>
        </w:rPr>
        <w:t>peed</w:t>
      </w:r>
      <w:r w:rsidRPr="00D531AA">
        <w:rPr>
          <w:sz w:val="24"/>
          <w:szCs w:val="24"/>
        </w:rPr>
        <w:t>…</w:t>
      </w:r>
    </w:p>
    <w:p w:rsidR="000546D8" w:rsidRPr="00D531AA" w:rsidRDefault="00DA481C" w:rsidP="00D531AA">
      <w:pPr>
        <w:spacing w:before="240"/>
        <w:ind w:left="142"/>
        <w:rPr>
          <w:sz w:val="24"/>
          <w:szCs w:val="24"/>
        </w:rPr>
      </w:pPr>
      <w:r w:rsidRPr="00D531AA">
        <w:rPr>
          <w:sz w:val="24"/>
          <w:szCs w:val="24"/>
        </w:rPr>
        <w:t>Teacher: T</w:t>
      </w:r>
      <w:r w:rsidR="000546D8" w:rsidRPr="00D531AA">
        <w:rPr>
          <w:sz w:val="24"/>
          <w:szCs w:val="24"/>
        </w:rPr>
        <w:t>he speed at which you release that object. The A?</w:t>
      </w:r>
    </w:p>
    <w:p w:rsidR="000546D8" w:rsidRPr="00D531AA" w:rsidRDefault="000546D8" w:rsidP="00D531AA">
      <w:pPr>
        <w:spacing w:before="240"/>
        <w:ind w:left="142"/>
        <w:rPr>
          <w:sz w:val="24"/>
          <w:szCs w:val="24"/>
        </w:rPr>
      </w:pPr>
      <w:r w:rsidRPr="00D531AA">
        <w:rPr>
          <w:sz w:val="24"/>
          <w:szCs w:val="24"/>
        </w:rPr>
        <w:t xml:space="preserve">Students: </w:t>
      </w:r>
      <w:r w:rsidR="00DA481C" w:rsidRPr="00D531AA">
        <w:rPr>
          <w:sz w:val="24"/>
          <w:szCs w:val="24"/>
        </w:rPr>
        <w:t>A</w:t>
      </w:r>
      <w:r w:rsidRPr="00D531AA">
        <w:rPr>
          <w:sz w:val="24"/>
          <w:szCs w:val="24"/>
        </w:rPr>
        <w:t>ngle of release</w:t>
      </w:r>
    </w:p>
    <w:p w:rsidR="000546D8" w:rsidRPr="00D531AA" w:rsidRDefault="00DA481C" w:rsidP="00D531AA">
      <w:pPr>
        <w:spacing w:before="240"/>
        <w:ind w:left="142"/>
        <w:rPr>
          <w:sz w:val="24"/>
          <w:szCs w:val="24"/>
        </w:rPr>
      </w:pPr>
      <w:r w:rsidRPr="00D531AA">
        <w:rPr>
          <w:sz w:val="24"/>
          <w:szCs w:val="24"/>
        </w:rPr>
        <w:t>Teacher: T</w:t>
      </w:r>
      <w:r w:rsidR="000546D8" w:rsidRPr="00D531AA">
        <w:rPr>
          <w:sz w:val="24"/>
          <w:szCs w:val="24"/>
        </w:rPr>
        <w:t>he angle. Which means?</w:t>
      </w:r>
    </w:p>
    <w:p w:rsidR="000546D8" w:rsidRPr="00D531AA" w:rsidRDefault="000546D8" w:rsidP="00D531AA">
      <w:pPr>
        <w:spacing w:before="240"/>
        <w:ind w:left="142"/>
        <w:rPr>
          <w:sz w:val="24"/>
          <w:szCs w:val="24"/>
        </w:rPr>
      </w:pPr>
      <w:r w:rsidRPr="00D531AA">
        <w:rPr>
          <w:sz w:val="24"/>
          <w:szCs w:val="24"/>
        </w:rPr>
        <w:t xml:space="preserve">Students: </w:t>
      </w:r>
      <w:r w:rsidR="00DA481C" w:rsidRPr="00D531AA">
        <w:rPr>
          <w:sz w:val="24"/>
          <w:szCs w:val="24"/>
        </w:rPr>
        <w:t>A</w:t>
      </w:r>
      <w:r w:rsidRPr="00D531AA">
        <w:rPr>
          <w:sz w:val="24"/>
          <w:szCs w:val="24"/>
        </w:rPr>
        <w:t>ngle of the throw</w:t>
      </w:r>
      <w:r w:rsidR="00DA481C" w:rsidRPr="00D531AA">
        <w:rPr>
          <w:sz w:val="24"/>
          <w:szCs w:val="24"/>
        </w:rPr>
        <w:t>…</w:t>
      </w:r>
    </w:p>
    <w:p w:rsidR="000546D8" w:rsidRPr="00D531AA" w:rsidRDefault="00DA481C" w:rsidP="00D531AA">
      <w:pPr>
        <w:spacing w:before="240"/>
        <w:ind w:left="142"/>
        <w:rPr>
          <w:sz w:val="24"/>
          <w:szCs w:val="24"/>
        </w:rPr>
      </w:pPr>
      <w:r w:rsidRPr="00D531AA">
        <w:rPr>
          <w:sz w:val="24"/>
          <w:szCs w:val="24"/>
        </w:rPr>
        <w:t>Teacher: T</w:t>
      </w:r>
      <w:r w:rsidR="000546D8" w:rsidRPr="00D531AA">
        <w:rPr>
          <w:sz w:val="24"/>
          <w:szCs w:val="24"/>
        </w:rPr>
        <w:t>he angle at which you …</w:t>
      </w:r>
      <w:r w:rsidRPr="00D531AA">
        <w:rPr>
          <w:sz w:val="24"/>
          <w:szCs w:val="24"/>
        </w:rPr>
        <w:t xml:space="preserve"> </w:t>
      </w:r>
      <w:r w:rsidR="000546D8" w:rsidRPr="00D531AA">
        <w:rPr>
          <w:sz w:val="24"/>
          <w:szCs w:val="24"/>
        </w:rPr>
        <w:t>yeah exactly</w:t>
      </w:r>
      <w:r w:rsidRPr="00D531AA">
        <w:rPr>
          <w:sz w:val="24"/>
          <w:szCs w:val="24"/>
        </w:rPr>
        <w:t xml:space="preserve"> </w:t>
      </w:r>
      <w:r w:rsidR="000546D8" w:rsidRPr="00D531AA">
        <w:rPr>
          <w:sz w:val="24"/>
          <w:szCs w:val="24"/>
        </w:rPr>
        <w:t>…</w:t>
      </w:r>
      <w:r w:rsidRPr="00D531AA">
        <w:rPr>
          <w:sz w:val="24"/>
          <w:szCs w:val="24"/>
        </w:rPr>
        <w:t xml:space="preserve"> </w:t>
      </w:r>
      <w:r w:rsidR="005D7EB7" w:rsidRPr="00D531AA">
        <w:rPr>
          <w:sz w:val="24"/>
          <w:szCs w:val="24"/>
        </w:rPr>
        <w:t>throw it or release it from</w:t>
      </w:r>
      <w:r w:rsidRPr="00D531AA">
        <w:rPr>
          <w:sz w:val="24"/>
          <w:szCs w:val="24"/>
        </w:rPr>
        <w:t>.</w:t>
      </w:r>
    </w:p>
    <w:p w:rsidR="005D7EB7" w:rsidRPr="00D531AA" w:rsidRDefault="005D7EB7" w:rsidP="00D531AA">
      <w:pPr>
        <w:spacing w:before="240"/>
        <w:ind w:left="142"/>
        <w:rPr>
          <w:sz w:val="24"/>
          <w:szCs w:val="24"/>
        </w:rPr>
      </w:pPr>
      <w:r w:rsidRPr="00D531AA">
        <w:rPr>
          <w:sz w:val="24"/>
          <w:szCs w:val="24"/>
        </w:rPr>
        <w:t xml:space="preserve">Students: </w:t>
      </w:r>
      <w:r w:rsidR="00DA481C" w:rsidRPr="00D531AA">
        <w:rPr>
          <w:sz w:val="24"/>
          <w:szCs w:val="24"/>
        </w:rPr>
        <w:t>A</w:t>
      </w:r>
      <w:r w:rsidR="00132ACE" w:rsidRPr="00D531AA">
        <w:rPr>
          <w:sz w:val="24"/>
          <w:szCs w:val="24"/>
        </w:rPr>
        <w:t>s the object is being released</w:t>
      </w:r>
      <w:r w:rsidR="00DA481C" w:rsidRPr="00D531AA">
        <w:rPr>
          <w:sz w:val="24"/>
          <w:szCs w:val="24"/>
        </w:rPr>
        <w:t>.</w:t>
      </w:r>
    </w:p>
    <w:p w:rsidR="00CD2336" w:rsidRPr="00D531AA" w:rsidRDefault="00DA481C" w:rsidP="00D531AA">
      <w:pPr>
        <w:spacing w:before="240"/>
        <w:ind w:left="142"/>
        <w:rPr>
          <w:sz w:val="24"/>
          <w:szCs w:val="24"/>
        </w:rPr>
      </w:pPr>
      <w:r w:rsidRPr="00D531AA">
        <w:rPr>
          <w:sz w:val="24"/>
          <w:szCs w:val="24"/>
        </w:rPr>
        <w:lastRenderedPageBreak/>
        <w:t>Teacher: A</w:t>
      </w:r>
      <w:r w:rsidR="00CD2336" w:rsidRPr="00D531AA">
        <w:rPr>
          <w:sz w:val="24"/>
          <w:szCs w:val="24"/>
        </w:rPr>
        <w:t>s the object is being released, well done</w:t>
      </w:r>
      <w:r w:rsidR="00132ACE" w:rsidRPr="00D531AA">
        <w:rPr>
          <w:sz w:val="24"/>
          <w:szCs w:val="24"/>
        </w:rPr>
        <w:t>. And then our H?</w:t>
      </w:r>
    </w:p>
    <w:p w:rsidR="00132ACE" w:rsidRPr="00D531AA" w:rsidRDefault="00132ACE" w:rsidP="00D531AA">
      <w:pPr>
        <w:spacing w:before="240"/>
        <w:ind w:left="142"/>
        <w:rPr>
          <w:sz w:val="24"/>
          <w:szCs w:val="24"/>
        </w:rPr>
      </w:pPr>
      <w:r w:rsidRPr="00D531AA">
        <w:rPr>
          <w:sz w:val="24"/>
          <w:szCs w:val="24"/>
        </w:rPr>
        <w:t>Students:</w:t>
      </w:r>
      <w:r w:rsidR="00DA481C" w:rsidRPr="00D531AA">
        <w:rPr>
          <w:sz w:val="24"/>
          <w:szCs w:val="24"/>
        </w:rPr>
        <w:t xml:space="preserve"> H</w:t>
      </w:r>
      <w:r w:rsidRPr="00D531AA">
        <w:rPr>
          <w:sz w:val="24"/>
          <w:szCs w:val="24"/>
        </w:rPr>
        <w:t>eight</w:t>
      </w:r>
      <w:r w:rsidR="00DA481C" w:rsidRPr="00D531AA">
        <w:rPr>
          <w:sz w:val="24"/>
          <w:szCs w:val="24"/>
        </w:rPr>
        <w:t>.</w:t>
      </w:r>
    </w:p>
    <w:p w:rsidR="00132ACE" w:rsidRPr="00D531AA" w:rsidRDefault="00DA481C" w:rsidP="00D531AA">
      <w:pPr>
        <w:spacing w:before="240"/>
        <w:ind w:left="142"/>
        <w:rPr>
          <w:sz w:val="24"/>
          <w:szCs w:val="24"/>
        </w:rPr>
      </w:pPr>
      <w:r w:rsidRPr="00D531AA">
        <w:rPr>
          <w:sz w:val="24"/>
          <w:szCs w:val="24"/>
        </w:rPr>
        <w:t>Teacher: O</w:t>
      </w:r>
      <w:r w:rsidR="00132ACE" w:rsidRPr="00D531AA">
        <w:rPr>
          <w:sz w:val="24"/>
          <w:szCs w:val="24"/>
        </w:rPr>
        <w:t>ur height of release</w:t>
      </w:r>
      <w:r w:rsidRPr="00D531AA">
        <w:rPr>
          <w:sz w:val="24"/>
          <w:szCs w:val="24"/>
        </w:rPr>
        <w:t>.</w:t>
      </w:r>
    </w:p>
    <w:p w:rsidR="00FC0942" w:rsidRPr="00D531AA" w:rsidRDefault="00FC0942" w:rsidP="00D531AA">
      <w:pPr>
        <w:spacing w:before="240"/>
        <w:rPr>
          <w:b/>
          <w:sz w:val="24"/>
          <w:szCs w:val="24"/>
        </w:rPr>
      </w:pPr>
      <w:r w:rsidRPr="00D531AA">
        <w:rPr>
          <w:b/>
          <w:sz w:val="24"/>
          <w:szCs w:val="24"/>
        </w:rPr>
        <w:t>Commentary</w:t>
      </w:r>
    </w:p>
    <w:p w:rsidR="00A90169" w:rsidRPr="00D531AA" w:rsidRDefault="00A90169" w:rsidP="00D531AA">
      <w:pPr>
        <w:spacing w:before="240"/>
        <w:rPr>
          <w:sz w:val="24"/>
          <w:szCs w:val="24"/>
        </w:rPr>
      </w:pPr>
      <w:r w:rsidRPr="00D531AA">
        <w:rPr>
          <w:sz w:val="24"/>
          <w:szCs w:val="24"/>
        </w:rPr>
        <w:t xml:space="preserve">Throughout the HPE curriculum, students can learn skills that may apply </w:t>
      </w:r>
      <w:r w:rsidR="007A268E" w:rsidRPr="00D531AA">
        <w:rPr>
          <w:sz w:val="24"/>
          <w:szCs w:val="24"/>
        </w:rPr>
        <w:t>to a variety of situations in their life such as leadership, cooperation, encouragement and motivation of others and communication.</w:t>
      </w:r>
    </w:p>
    <w:p w:rsidR="006E7C6E" w:rsidRPr="00D531AA" w:rsidRDefault="00FB59F8" w:rsidP="00D531AA">
      <w:pPr>
        <w:spacing w:before="240"/>
        <w:rPr>
          <w:sz w:val="24"/>
          <w:szCs w:val="24"/>
          <w:lang w:val="en-US"/>
        </w:rPr>
      </w:pPr>
      <w:r w:rsidRPr="00D531AA">
        <w:rPr>
          <w:sz w:val="24"/>
          <w:szCs w:val="24"/>
          <w:lang w:val="en-US"/>
        </w:rPr>
        <w:t xml:space="preserve">Across the two </w:t>
      </w:r>
      <w:r w:rsidR="00BF068D" w:rsidRPr="00D531AA">
        <w:rPr>
          <w:sz w:val="24"/>
          <w:szCs w:val="24"/>
          <w:lang w:val="en-US"/>
        </w:rPr>
        <w:t xml:space="preserve">inter-related </w:t>
      </w:r>
      <w:r w:rsidRPr="00D531AA">
        <w:rPr>
          <w:sz w:val="24"/>
          <w:szCs w:val="24"/>
          <w:lang w:val="en-US"/>
        </w:rPr>
        <w:t xml:space="preserve">subjects, teachers have the opportunity to provide engaging experiences that can improve a wide range of students' knowledge and skills, and the flexibility </w:t>
      </w:r>
      <w:r w:rsidR="006F0B14" w:rsidRPr="00D531AA">
        <w:rPr>
          <w:sz w:val="24"/>
          <w:szCs w:val="24"/>
          <w:lang w:val="en-US"/>
        </w:rPr>
        <w:t>to plan these in eith</w:t>
      </w:r>
      <w:r w:rsidR="005F0F8A" w:rsidRPr="00D531AA">
        <w:rPr>
          <w:sz w:val="24"/>
          <w:szCs w:val="24"/>
          <w:lang w:val="en-US"/>
        </w:rPr>
        <w:t xml:space="preserve">er subject. The curriculum allows teachers to select a context that is relevant to the students at their school in order to deliver the syllabus content. In doing so, they create teaching experiences </w:t>
      </w:r>
      <w:r w:rsidR="0018498C" w:rsidRPr="00D531AA">
        <w:rPr>
          <w:sz w:val="24"/>
          <w:szCs w:val="24"/>
          <w:lang w:val="en-US"/>
        </w:rPr>
        <w:t xml:space="preserve">that may include a critical inquiry approach </w:t>
      </w:r>
      <w:r w:rsidR="005F0F8A" w:rsidRPr="00D531AA">
        <w:rPr>
          <w:sz w:val="24"/>
          <w:szCs w:val="24"/>
          <w:lang w:val="en-US"/>
        </w:rPr>
        <w:t>which cater to the needs of the students</w:t>
      </w:r>
      <w:r w:rsidR="0018498C" w:rsidRPr="00D531AA">
        <w:rPr>
          <w:sz w:val="24"/>
          <w:szCs w:val="24"/>
          <w:lang w:val="en-US"/>
        </w:rPr>
        <w:t>.</w:t>
      </w:r>
    </w:p>
    <w:p w:rsidR="00E334F2" w:rsidRDefault="0018498C" w:rsidP="00D531AA">
      <w:pPr>
        <w:spacing w:before="240"/>
        <w:rPr>
          <w:sz w:val="24"/>
          <w:szCs w:val="24"/>
          <w:lang w:val="en-US"/>
        </w:rPr>
      </w:pPr>
      <w:r w:rsidRPr="00D531AA">
        <w:rPr>
          <w:sz w:val="24"/>
          <w:szCs w:val="24"/>
          <w:lang w:val="en-US"/>
        </w:rPr>
        <w:t xml:space="preserve">The 'Ways of Teaching' resource is a planning tool that may be used at a teacher or school level in order to develop the program which will cater for all students and </w:t>
      </w:r>
      <w:r w:rsidR="00BF068D" w:rsidRPr="00D531AA">
        <w:rPr>
          <w:sz w:val="24"/>
          <w:szCs w:val="24"/>
          <w:lang w:val="en-US"/>
        </w:rPr>
        <w:t>be comprised of</w:t>
      </w:r>
      <w:r w:rsidRPr="00D531AA">
        <w:rPr>
          <w:sz w:val="24"/>
          <w:szCs w:val="24"/>
          <w:lang w:val="en-US"/>
        </w:rPr>
        <w:t xml:space="preserve"> inclusive teaching experiences and assessment practices. </w:t>
      </w:r>
      <w:r w:rsidR="001F604C" w:rsidRPr="00D531AA">
        <w:rPr>
          <w:sz w:val="24"/>
          <w:szCs w:val="24"/>
          <w:lang w:val="en-US"/>
        </w:rPr>
        <w:t xml:space="preserve">HPE is in the enviable position of having </w:t>
      </w:r>
      <w:r w:rsidR="00132ACE" w:rsidRPr="00D531AA">
        <w:rPr>
          <w:sz w:val="24"/>
          <w:szCs w:val="24"/>
          <w:lang w:val="en-US"/>
        </w:rPr>
        <w:t>an</w:t>
      </w:r>
      <w:r w:rsidR="001F604C" w:rsidRPr="00D531AA">
        <w:rPr>
          <w:sz w:val="24"/>
          <w:szCs w:val="24"/>
          <w:lang w:val="en-US"/>
        </w:rPr>
        <w:t xml:space="preserve"> opportunity to </w:t>
      </w:r>
      <w:r w:rsidR="00BB177A" w:rsidRPr="00D531AA">
        <w:rPr>
          <w:sz w:val="24"/>
          <w:szCs w:val="24"/>
          <w:lang w:val="en-US"/>
        </w:rPr>
        <w:t>develop</w:t>
      </w:r>
      <w:r w:rsidR="001F604C" w:rsidRPr="00D531AA">
        <w:rPr>
          <w:sz w:val="24"/>
          <w:szCs w:val="24"/>
          <w:lang w:val="en-US"/>
        </w:rPr>
        <w:t xml:space="preserve"> students' attitudes and values through both subjects. </w:t>
      </w:r>
      <w:r w:rsidR="00BB177A" w:rsidRPr="00D531AA">
        <w:rPr>
          <w:sz w:val="24"/>
          <w:szCs w:val="24"/>
          <w:lang w:val="en-US"/>
        </w:rPr>
        <w:t>They reflect on decisions made in situations</w:t>
      </w:r>
      <w:r w:rsidR="00DA481C" w:rsidRPr="00D531AA">
        <w:rPr>
          <w:sz w:val="24"/>
          <w:szCs w:val="24"/>
          <w:lang w:val="en-US"/>
        </w:rPr>
        <w:t>,</w:t>
      </w:r>
      <w:r w:rsidR="00BB177A" w:rsidRPr="00D531AA">
        <w:rPr>
          <w:sz w:val="24"/>
          <w:szCs w:val="24"/>
          <w:lang w:val="en-US"/>
        </w:rPr>
        <w:t xml:space="preserve"> such as </w:t>
      </w:r>
      <w:r w:rsidR="001F604C" w:rsidRPr="00D531AA">
        <w:rPr>
          <w:sz w:val="24"/>
          <w:szCs w:val="24"/>
          <w:lang w:val="en-US"/>
        </w:rPr>
        <w:t xml:space="preserve">whether to drive after consuming alcohol, or </w:t>
      </w:r>
      <w:r w:rsidR="00BB177A" w:rsidRPr="00D531AA">
        <w:rPr>
          <w:sz w:val="24"/>
          <w:szCs w:val="24"/>
          <w:lang w:val="en-US"/>
        </w:rPr>
        <w:t xml:space="preserve">abiding by the rules </w:t>
      </w:r>
      <w:r w:rsidR="00132ACE" w:rsidRPr="00D531AA">
        <w:rPr>
          <w:sz w:val="24"/>
          <w:szCs w:val="24"/>
          <w:lang w:val="en-US"/>
        </w:rPr>
        <w:t>of</w:t>
      </w:r>
      <w:r w:rsidR="00BB177A" w:rsidRPr="00D531AA">
        <w:rPr>
          <w:sz w:val="24"/>
          <w:szCs w:val="24"/>
          <w:lang w:val="en-US"/>
        </w:rPr>
        <w:t xml:space="preserve"> a game, as well as possible consequences of these decisions.</w:t>
      </w:r>
    </w:p>
    <w:p w:rsidR="00D531AA" w:rsidRDefault="00D531AA" w:rsidP="00D531AA">
      <w:pPr>
        <w:spacing w:before="240"/>
        <w:rPr>
          <w:sz w:val="24"/>
          <w:szCs w:val="24"/>
          <w:lang w:val="en-US"/>
        </w:rPr>
      </w:pPr>
    </w:p>
    <w:p w:rsidR="00D531AA" w:rsidRDefault="00D531AA" w:rsidP="00D531AA">
      <w:pPr>
        <w:spacing w:line="252" w:lineRule="auto"/>
        <w:rPr>
          <w:sz w:val="18"/>
          <w:szCs w:val="18"/>
        </w:rPr>
      </w:pPr>
      <w:r>
        <w:rPr>
          <w:color w:val="1F497D"/>
          <w:sz w:val="18"/>
          <w:szCs w:val="18"/>
        </w:rPr>
        <w:t>© School Curriculum and Standards Authority, 2016</w:t>
      </w:r>
    </w:p>
    <w:p w:rsidR="00D531AA" w:rsidRDefault="00D531AA" w:rsidP="00D531AA">
      <w:pPr>
        <w:spacing w:line="252" w:lineRule="auto"/>
        <w:rPr>
          <w:sz w:val="18"/>
          <w:szCs w:val="18"/>
        </w:rPr>
      </w:pPr>
      <w:r>
        <w:rPr>
          <w:color w:val="1F497D"/>
          <w:sz w:val="18"/>
          <w:szCs w:val="18"/>
        </w:rPr>
        <w:t>This document—apart from any third party copyright material contained in it—may be copied for non-commercial purposes in Western Australian schools, and in schools offering the Western Australian Certificate of Education (WACE), provided that the School Curriculum and Standards Authority is acknowledged as the copyright owner, and that the Authority’s moral rights are not infringed. The document may not be copied for any other purpose.  The document—including any third party copyright material contained in it—must not be communicated to the public on an intranet, an extranet, or an internet site.</w:t>
      </w:r>
    </w:p>
    <w:p w:rsidR="00D531AA" w:rsidRPr="00D531AA" w:rsidRDefault="00D531AA" w:rsidP="00D531AA">
      <w:pPr>
        <w:spacing w:line="252" w:lineRule="auto"/>
        <w:rPr>
          <w:sz w:val="18"/>
          <w:szCs w:val="18"/>
        </w:rPr>
      </w:pPr>
      <w:r>
        <w:rPr>
          <w:color w:val="1F497D"/>
          <w:sz w:val="18"/>
          <w:szCs w:val="18"/>
        </w:rPr>
        <w:t xml:space="preserve">Any content in this document that has been derived from the Australian Curriculum may be used under the terms of the </w:t>
      </w:r>
      <w:hyperlink r:id="rId7" w:history="1">
        <w:r>
          <w:rPr>
            <w:rStyle w:val="Hyperlink"/>
            <w:sz w:val="18"/>
            <w:szCs w:val="18"/>
          </w:rPr>
          <w:t>Creative Commons Attribution-</w:t>
        </w:r>
        <w:proofErr w:type="spellStart"/>
        <w:r>
          <w:rPr>
            <w:rStyle w:val="Hyperlink"/>
            <w:sz w:val="18"/>
            <w:szCs w:val="18"/>
          </w:rPr>
          <w:t>NonCommercial</w:t>
        </w:r>
        <w:proofErr w:type="spellEnd"/>
        <w:r>
          <w:rPr>
            <w:rStyle w:val="Hyperlink"/>
            <w:sz w:val="18"/>
            <w:szCs w:val="18"/>
          </w:rPr>
          <w:t xml:space="preserve"> 3.0 Australia licence</w:t>
        </w:r>
      </w:hyperlink>
      <w:r>
        <w:rPr>
          <w:color w:val="1F497D"/>
          <w:sz w:val="18"/>
          <w:szCs w:val="18"/>
        </w:rPr>
        <w:t>.</w:t>
      </w:r>
      <w:bookmarkStart w:id="0" w:name="_GoBack"/>
      <w:bookmarkEnd w:id="0"/>
    </w:p>
    <w:sectPr w:rsidR="00D531AA" w:rsidRPr="00D531AA" w:rsidSect="00D531AA">
      <w:headerReference w:type="default" r:id="rId8"/>
      <w:footerReference w:type="default" r:id="rId9"/>
      <w:pgSz w:w="11906" w:h="16838"/>
      <w:pgMar w:top="1440" w:right="1440" w:bottom="1440" w:left="1440"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7E7" w:rsidRDefault="002037E7" w:rsidP="002037E7">
      <w:pPr>
        <w:spacing w:after="0" w:line="240" w:lineRule="auto"/>
      </w:pPr>
      <w:r>
        <w:separator/>
      </w:r>
    </w:p>
  </w:endnote>
  <w:endnote w:type="continuationSeparator" w:id="0">
    <w:p w:rsidR="002037E7" w:rsidRDefault="002037E7" w:rsidP="0020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7E7" w:rsidRPr="002037E7" w:rsidRDefault="002037E7">
    <w:pPr>
      <w:pStyle w:val="Footer"/>
      <w:rPr>
        <w:sz w:val="16"/>
        <w:szCs w:val="16"/>
      </w:rPr>
    </w:pPr>
    <w:r w:rsidRPr="002037E7">
      <w:rPr>
        <w:sz w:val="16"/>
        <w:szCs w:val="16"/>
      </w:rPr>
      <w:t>2016/32038</w:t>
    </w:r>
    <w:r w:rsidR="00DA481C">
      <w:rPr>
        <w:sz w:val="16"/>
        <w:szCs w:val="16"/>
      </w:rPr>
      <w:t>v2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7E7" w:rsidRDefault="002037E7" w:rsidP="002037E7">
      <w:pPr>
        <w:spacing w:after="0" w:line="240" w:lineRule="auto"/>
      </w:pPr>
      <w:r>
        <w:separator/>
      </w:r>
    </w:p>
  </w:footnote>
  <w:footnote w:type="continuationSeparator" w:id="0">
    <w:p w:rsidR="002037E7" w:rsidRDefault="002037E7" w:rsidP="002037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1AA" w:rsidRDefault="00D531AA">
    <w:pPr>
      <w:pStyle w:val="Header"/>
    </w:pPr>
    <w:r>
      <w:rPr>
        <w:noProof/>
        <w:lang w:eastAsia="en-AU"/>
      </w:rPr>
      <w:drawing>
        <wp:inline distT="0" distB="0" distL="0" distR="0" wp14:anchorId="01C3D79E" wp14:editId="513377E7">
          <wp:extent cx="1859280" cy="54229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542290"/>
                  </a:xfrm>
                  <a:prstGeom prst="rect">
                    <a:avLst/>
                  </a:prstGeom>
                  <a:noFill/>
                </pic:spPr>
              </pic:pic>
            </a:graphicData>
          </a:graphic>
        </wp:inline>
      </w:drawing>
    </w:r>
  </w:p>
  <w:p w:rsidR="00D531AA" w:rsidRDefault="00D531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595504"/>
    <w:multiLevelType w:val="hybridMultilevel"/>
    <w:tmpl w:val="87E8687A"/>
    <w:lvl w:ilvl="0" w:tplc="8F2C0A18">
      <w:start w:val="1"/>
      <w:numFmt w:val="bullet"/>
      <w:lvlText w:val="•"/>
      <w:lvlJc w:val="left"/>
      <w:pPr>
        <w:tabs>
          <w:tab w:val="num" w:pos="720"/>
        </w:tabs>
        <w:ind w:left="720" w:hanging="360"/>
      </w:pPr>
      <w:rPr>
        <w:rFonts w:ascii="Arial" w:hAnsi="Arial" w:hint="default"/>
      </w:rPr>
    </w:lvl>
    <w:lvl w:ilvl="1" w:tplc="A0EC1BC0" w:tentative="1">
      <w:start w:val="1"/>
      <w:numFmt w:val="bullet"/>
      <w:lvlText w:val="•"/>
      <w:lvlJc w:val="left"/>
      <w:pPr>
        <w:tabs>
          <w:tab w:val="num" w:pos="1440"/>
        </w:tabs>
        <w:ind w:left="1440" w:hanging="360"/>
      </w:pPr>
      <w:rPr>
        <w:rFonts w:ascii="Arial" w:hAnsi="Arial" w:hint="default"/>
      </w:rPr>
    </w:lvl>
    <w:lvl w:ilvl="2" w:tplc="D9F67342" w:tentative="1">
      <w:start w:val="1"/>
      <w:numFmt w:val="bullet"/>
      <w:lvlText w:val="•"/>
      <w:lvlJc w:val="left"/>
      <w:pPr>
        <w:tabs>
          <w:tab w:val="num" w:pos="2160"/>
        </w:tabs>
        <w:ind w:left="2160" w:hanging="360"/>
      </w:pPr>
      <w:rPr>
        <w:rFonts w:ascii="Arial" w:hAnsi="Arial" w:hint="default"/>
      </w:rPr>
    </w:lvl>
    <w:lvl w:ilvl="3" w:tplc="30EC17CC" w:tentative="1">
      <w:start w:val="1"/>
      <w:numFmt w:val="bullet"/>
      <w:lvlText w:val="•"/>
      <w:lvlJc w:val="left"/>
      <w:pPr>
        <w:tabs>
          <w:tab w:val="num" w:pos="2880"/>
        </w:tabs>
        <w:ind w:left="2880" w:hanging="360"/>
      </w:pPr>
      <w:rPr>
        <w:rFonts w:ascii="Arial" w:hAnsi="Arial" w:hint="default"/>
      </w:rPr>
    </w:lvl>
    <w:lvl w:ilvl="4" w:tplc="5C1AEA80" w:tentative="1">
      <w:start w:val="1"/>
      <w:numFmt w:val="bullet"/>
      <w:lvlText w:val="•"/>
      <w:lvlJc w:val="left"/>
      <w:pPr>
        <w:tabs>
          <w:tab w:val="num" w:pos="3600"/>
        </w:tabs>
        <w:ind w:left="3600" w:hanging="360"/>
      </w:pPr>
      <w:rPr>
        <w:rFonts w:ascii="Arial" w:hAnsi="Arial" w:hint="default"/>
      </w:rPr>
    </w:lvl>
    <w:lvl w:ilvl="5" w:tplc="E8280BD6" w:tentative="1">
      <w:start w:val="1"/>
      <w:numFmt w:val="bullet"/>
      <w:lvlText w:val="•"/>
      <w:lvlJc w:val="left"/>
      <w:pPr>
        <w:tabs>
          <w:tab w:val="num" w:pos="4320"/>
        </w:tabs>
        <w:ind w:left="4320" w:hanging="360"/>
      </w:pPr>
      <w:rPr>
        <w:rFonts w:ascii="Arial" w:hAnsi="Arial" w:hint="default"/>
      </w:rPr>
    </w:lvl>
    <w:lvl w:ilvl="6" w:tplc="909883C8" w:tentative="1">
      <w:start w:val="1"/>
      <w:numFmt w:val="bullet"/>
      <w:lvlText w:val="•"/>
      <w:lvlJc w:val="left"/>
      <w:pPr>
        <w:tabs>
          <w:tab w:val="num" w:pos="5040"/>
        </w:tabs>
        <w:ind w:left="5040" w:hanging="360"/>
      </w:pPr>
      <w:rPr>
        <w:rFonts w:ascii="Arial" w:hAnsi="Arial" w:hint="default"/>
      </w:rPr>
    </w:lvl>
    <w:lvl w:ilvl="7" w:tplc="FEAA7F82" w:tentative="1">
      <w:start w:val="1"/>
      <w:numFmt w:val="bullet"/>
      <w:lvlText w:val="•"/>
      <w:lvlJc w:val="left"/>
      <w:pPr>
        <w:tabs>
          <w:tab w:val="num" w:pos="5760"/>
        </w:tabs>
        <w:ind w:left="5760" w:hanging="360"/>
      </w:pPr>
      <w:rPr>
        <w:rFonts w:ascii="Arial" w:hAnsi="Arial" w:hint="default"/>
      </w:rPr>
    </w:lvl>
    <w:lvl w:ilvl="8" w:tplc="16CC0DA4" w:tentative="1">
      <w:start w:val="1"/>
      <w:numFmt w:val="bullet"/>
      <w:lvlText w:val="•"/>
      <w:lvlJc w:val="left"/>
      <w:pPr>
        <w:tabs>
          <w:tab w:val="num" w:pos="6480"/>
        </w:tabs>
        <w:ind w:left="6480" w:hanging="360"/>
      </w:pPr>
      <w:rPr>
        <w:rFonts w:ascii="Arial" w:hAnsi="Arial" w:hint="default"/>
      </w:rPr>
    </w:lvl>
  </w:abstractNum>
  <w:abstractNum w:abstractNumId="1">
    <w:nsid w:val="6399382B"/>
    <w:multiLevelType w:val="hybridMultilevel"/>
    <w:tmpl w:val="1A84B348"/>
    <w:lvl w:ilvl="0" w:tplc="71728182">
      <w:start w:val="1"/>
      <w:numFmt w:val="bullet"/>
      <w:lvlText w:val="•"/>
      <w:lvlJc w:val="left"/>
      <w:pPr>
        <w:tabs>
          <w:tab w:val="num" w:pos="720"/>
        </w:tabs>
        <w:ind w:left="720" w:hanging="360"/>
      </w:pPr>
      <w:rPr>
        <w:rFonts w:ascii="Arial" w:hAnsi="Arial" w:hint="default"/>
      </w:rPr>
    </w:lvl>
    <w:lvl w:ilvl="1" w:tplc="E1BCA0FA" w:tentative="1">
      <w:start w:val="1"/>
      <w:numFmt w:val="bullet"/>
      <w:lvlText w:val="•"/>
      <w:lvlJc w:val="left"/>
      <w:pPr>
        <w:tabs>
          <w:tab w:val="num" w:pos="1440"/>
        </w:tabs>
        <w:ind w:left="1440" w:hanging="360"/>
      </w:pPr>
      <w:rPr>
        <w:rFonts w:ascii="Arial" w:hAnsi="Arial" w:hint="default"/>
      </w:rPr>
    </w:lvl>
    <w:lvl w:ilvl="2" w:tplc="0DE456CA" w:tentative="1">
      <w:start w:val="1"/>
      <w:numFmt w:val="bullet"/>
      <w:lvlText w:val="•"/>
      <w:lvlJc w:val="left"/>
      <w:pPr>
        <w:tabs>
          <w:tab w:val="num" w:pos="2160"/>
        </w:tabs>
        <w:ind w:left="2160" w:hanging="360"/>
      </w:pPr>
      <w:rPr>
        <w:rFonts w:ascii="Arial" w:hAnsi="Arial" w:hint="default"/>
      </w:rPr>
    </w:lvl>
    <w:lvl w:ilvl="3" w:tplc="D59C72A4" w:tentative="1">
      <w:start w:val="1"/>
      <w:numFmt w:val="bullet"/>
      <w:lvlText w:val="•"/>
      <w:lvlJc w:val="left"/>
      <w:pPr>
        <w:tabs>
          <w:tab w:val="num" w:pos="2880"/>
        </w:tabs>
        <w:ind w:left="2880" w:hanging="360"/>
      </w:pPr>
      <w:rPr>
        <w:rFonts w:ascii="Arial" w:hAnsi="Arial" w:hint="default"/>
      </w:rPr>
    </w:lvl>
    <w:lvl w:ilvl="4" w:tplc="5B3ED252" w:tentative="1">
      <w:start w:val="1"/>
      <w:numFmt w:val="bullet"/>
      <w:lvlText w:val="•"/>
      <w:lvlJc w:val="left"/>
      <w:pPr>
        <w:tabs>
          <w:tab w:val="num" w:pos="3600"/>
        </w:tabs>
        <w:ind w:left="3600" w:hanging="360"/>
      </w:pPr>
      <w:rPr>
        <w:rFonts w:ascii="Arial" w:hAnsi="Arial" w:hint="default"/>
      </w:rPr>
    </w:lvl>
    <w:lvl w:ilvl="5" w:tplc="4A2CD8BE" w:tentative="1">
      <w:start w:val="1"/>
      <w:numFmt w:val="bullet"/>
      <w:lvlText w:val="•"/>
      <w:lvlJc w:val="left"/>
      <w:pPr>
        <w:tabs>
          <w:tab w:val="num" w:pos="4320"/>
        </w:tabs>
        <w:ind w:left="4320" w:hanging="360"/>
      </w:pPr>
      <w:rPr>
        <w:rFonts w:ascii="Arial" w:hAnsi="Arial" w:hint="default"/>
      </w:rPr>
    </w:lvl>
    <w:lvl w:ilvl="6" w:tplc="A2424B66" w:tentative="1">
      <w:start w:val="1"/>
      <w:numFmt w:val="bullet"/>
      <w:lvlText w:val="•"/>
      <w:lvlJc w:val="left"/>
      <w:pPr>
        <w:tabs>
          <w:tab w:val="num" w:pos="5040"/>
        </w:tabs>
        <w:ind w:left="5040" w:hanging="360"/>
      </w:pPr>
      <w:rPr>
        <w:rFonts w:ascii="Arial" w:hAnsi="Arial" w:hint="default"/>
      </w:rPr>
    </w:lvl>
    <w:lvl w:ilvl="7" w:tplc="F6A8524A" w:tentative="1">
      <w:start w:val="1"/>
      <w:numFmt w:val="bullet"/>
      <w:lvlText w:val="•"/>
      <w:lvlJc w:val="left"/>
      <w:pPr>
        <w:tabs>
          <w:tab w:val="num" w:pos="5760"/>
        </w:tabs>
        <w:ind w:left="5760" w:hanging="360"/>
      </w:pPr>
      <w:rPr>
        <w:rFonts w:ascii="Arial" w:hAnsi="Arial" w:hint="default"/>
      </w:rPr>
    </w:lvl>
    <w:lvl w:ilvl="8" w:tplc="430C7688" w:tentative="1">
      <w:start w:val="1"/>
      <w:numFmt w:val="bullet"/>
      <w:lvlText w:val="•"/>
      <w:lvlJc w:val="left"/>
      <w:pPr>
        <w:tabs>
          <w:tab w:val="num" w:pos="6480"/>
        </w:tabs>
        <w:ind w:left="6480" w:hanging="360"/>
      </w:pPr>
      <w:rPr>
        <w:rFonts w:ascii="Arial" w:hAnsi="Arial" w:hint="default"/>
      </w:rPr>
    </w:lvl>
  </w:abstractNum>
  <w:abstractNum w:abstractNumId="2">
    <w:nsid w:val="7BB82566"/>
    <w:multiLevelType w:val="hybridMultilevel"/>
    <w:tmpl w:val="F0DEF392"/>
    <w:lvl w:ilvl="0" w:tplc="C3A2B030">
      <w:start w:val="1"/>
      <w:numFmt w:val="bullet"/>
      <w:lvlText w:val="•"/>
      <w:lvlJc w:val="left"/>
      <w:pPr>
        <w:tabs>
          <w:tab w:val="num" w:pos="720"/>
        </w:tabs>
        <w:ind w:left="720" w:hanging="360"/>
      </w:pPr>
      <w:rPr>
        <w:rFonts w:ascii="Arial" w:hAnsi="Arial" w:hint="default"/>
      </w:rPr>
    </w:lvl>
    <w:lvl w:ilvl="1" w:tplc="AE766C0A" w:tentative="1">
      <w:start w:val="1"/>
      <w:numFmt w:val="bullet"/>
      <w:lvlText w:val="•"/>
      <w:lvlJc w:val="left"/>
      <w:pPr>
        <w:tabs>
          <w:tab w:val="num" w:pos="1440"/>
        </w:tabs>
        <w:ind w:left="1440" w:hanging="360"/>
      </w:pPr>
      <w:rPr>
        <w:rFonts w:ascii="Arial" w:hAnsi="Arial" w:hint="default"/>
      </w:rPr>
    </w:lvl>
    <w:lvl w:ilvl="2" w:tplc="1758DCF2" w:tentative="1">
      <w:start w:val="1"/>
      <w:numFmt w:val="bullet"/>
      <w:lvlText w:val="•"/>
      <w:lvlJc w:val="left"/>
      <w:pPr>
        <w:tabs>
          <w:tab w:val="num" w:pos="2160"/>
        </w:tabs>
        <w:ind w:left="2160" w:hanging="360"/>
      </w:pPr>
      <w:rPr>
        <w:rFonts w:ascii="Arial" w:hAnsi="Arial" w:hint="default"/>
      </w:rPr>
    </w:lvl>
    <w:lvl w:ilvl="3" w:tplc="AC8A9404" w:tentative="1">
      <w:start w:val="1"/>
      <w:numFmt w:val="bullet"/>
      <w:lvlText w:val="•"/>
      <w:lvlJc w:val="left"/>
      <w:pPr>
        <w:tabs>
          <w:tab w:val="num" w:pos="2880"/>
        </w:tabs>
        <w:ind w:left="2880" w:hanging="360"/>
      </w:pPr>
      <w:rPr>
        <w:rFonts w:ascii="Arial" w:hAnsi="Arial" w:hint="default"/>
      </w:rPr>
    </w:lvl>
    <w:lvl w:ilvl="4" w:tplc="07A4963A" w:tentative="1">
      <w:start w:val="1"/>
      <w:numFmt w:val="bullet"/>
      <w:lvlText w:val="•"/>
      <w:lvlJc w:val="left"/>
      <w:pPr>
        <w:tabs>
          <w:tab w:val="num" w:pos="3600"/>
        </w:tabs>
        <w:ind w:left="3600" w:hanging="360"/>
      </w:pPr>
      <w:rPr>
        <w:rFonts w:ascii="Arial" w:hAnsi="Arial" w:hint="default"/>
      </w:rPr>
    </w:lvl>
    <w:lvl w:ilvl="5" w:tplc="ADF655EC" w:tentative="1">
      <w:start w:val="1"/>
      <w:numFmt w:val="bullet"/>
      <w:lvlText w:val="•"/>
      <w:lvlJc w:val="left"/>
      <w:pPr>
        <w:tabs>
          <w:tab w:val="num" w:pos="4320"/>
        </w:tabs>
        <w:ind w:left="4320" w:hanging="360"/>
      </w:pPr>
      <w:rPr>
        <w:rFonts w:ascii="Arial" w:hAnsi="Arial" w:hint="default"/>
      </w:rPr>
    </w:lvl>
    <w:lvl w:ilvl="6" w:tplc="D60C1BD8" w:tentative="1">
      <w:start w:val="1"/>
      <w:numFmt w:val="bullet"/>
      <w:lvlText w:val="•"/>
      <w:lvlJc w:val="left"/>
      <w:pPr>
        <w:tabs>
          <w:tab w:val="num" w:pos="5040"/>
        </w:tabs>
        <w:ind w:left="5040" w:hanging="360"/>
      </w:pPr>
      <w:rPr>
        <w:rFonts w:ascii="Arial" w:hAnsi="Arial" w:hint="default"/>
      </w:rPr>
    </w:lvl>
    <w:lvl w:ilvl="7" w:tplc="A67EBD5C" w:tentative="1">
      <w:start w:val="1"/>
      <w:numFmt w:val="bullet"/>
      <w:lvlText w:val="•"/>
      <w:lvlJc w:val="left"/>
      <w:pPr>
        <w:tabs>
          <w:tab w:val="num" w:pos="5760"/>
        </w:tabs>
        <w:ind w:left="5760" w:hanging="360"/>
      </w:pPr>
      <w:rPr>
        <w:rFonts w:ascii="Arial" w:hAnsi="Arial" w:hint="default"/>
      </w:rPr>
    </w:lvl>
    <w:lvl w:ilvl="8" w:tplc="09DE012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D42"/>
    <w:rsid w:val="00026C24"/>
    <w:rsid w:val="000546D8"/>
    <w:rsid w:val="000F4327"/>
    <w:rsid w:val="00132ACE"/>
    <w:rsid w:val="00140A61"/>
    <w:rsid w:val="0018498C"/>
    <w:rsid w:val="00186D42"/>
    <w:rsid w:val="001F604C"/>
    <w:rsid w:val="002037E7"/>
    <w:rsid w:val="002F1D7B"/>
    <w:rsid w:val="003A41C8"/>
    <w:rsid w:val="003D0DFE"/>
    <w:rsid w:val="003E462F"/>
    <w:rsid w:val="00525CCF"/>
    <w:rsid w:val="005446CE"/>
    <w:rsid w:val="005D7EB7"/>
    <w:rsid w:val="005F0F8A"/>
    <w:rsid w:val="00604EF6"/>
    <w:rsid w:val="00653C52"/>
    <w:rsid w:val="00692B99"/>
    <w:rsid w:val="006D2DF0"/>
    <w:rsid w:val="006E7C6E"/>
    <w:rsid w:val="006F0B14"/>
    <w:rsid w:val="007A268E"/>
    <w:rsid w:val="008758CA"/>
    <w:rsid w:val="00907412"/>
    <w:rsid w:val="00A523A8"/>
    <w:rsid w:val="00A90169"/>
    <w:rsid w:val="00A949B9"/>
    <w:rsid w:val="00AB21EB"/>
    <w:rsid w:val="00B75C44"/>
    <w:rsid w:val="00B77B1B"/>
    <w:rsid w:val="00BB177A"/>
    <w:rsid w:val="00BE5D92"/>
    <w:rsid w:val="00BF068D"/>
    <w:rsid w:val="00C929FF"/>
    <w:rsid w:val="00CD2336"/>
    <w:rsid w:val="00CF49A3"/>
    <w:rsid w:val="00D531AA"/>
    <w:rsid w:val="00DA481C"/>
    <w:rsid w:val="00DF7096"/>
    <w:rsid w:val="00E334F2"/>
    <w:rsid w:val="00F30BDD"/>
    <w:rsid w:val="00F366FC"/>
    <w:rsid w:val="00F73AE4"/>
    <w:rsid w:val="00FB59F8"/>
    <w:rsid w:val="00FC09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EDA0FF7-D9F5-4C12-B569-991A3B10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D42"/>
    <w:pPr>
      <w:spacing w:after="0" w:line="240" w:lineRule="auto"/>
      <w:ind w:left="720"/>
      <w:contextualSpacing/>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2037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7E7"/>
  </w:style>
  <w:style w:type="paragraph" w:styleId="Footer">
    <w:name w:val="footer"/>
    <w:basedOn w:val="Normal"/>
    <w:link w:val="FooterChar"/>
    <w:uiPriority w:val="99"/>
    <w:unhideWhenUsed/>
    <w:rsid w:val="00203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7E7"/>
  </w:style>
  <w:style w:type="paragraph" w:styleId="BalloonText">
    <w:name w:val="Balloon Text"/>
    <w:basedOn w:val="Normal"/>
    <w:link w:val="BalloonTextChar"/>
    <w:uiPriority w:val="99"/>
    <w:semiHidden/>
    <w:unhideWhenUsed/>
    <w:rsid w:val="00604E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EF6"/>
    <w:rPr>
      <w:rFonts w:ascii="Segoe UI" w:hAnsi="Segoe UI" w:cs="Segoe UI"/>
      <w:sz w:val="18"/>
      <w:szCs w:val="18"/>
    </w:rPr>
  </w:style>
  <w:style w:type="paragraph" w:styleId="Title">
    <w:name w:val="Title"/>
    <w:basedOn w:val="Normal"/>
    <w:next w:val="Normal"/>
    <w:link w:val="TitleChar"/>
    <w:uiPriority w:val="10"/>
    <w:qFormat/>
    <w:rsid w:val="00D531AA"/>
    <w:pPr>
      <w:pBdr>
        <w:top w:val="single" w:sz="12" w:space="1" w:color="AC66BB" w:themeColor="accent2"/>
      </w:pBdr>
      <w:spacing w:line="240" w:lineRule="auto"/>
      <w:jc w:val="right"/>
    </w:pPr>
    <w:rPr>
      <w:rFonts w:eastAsiaTheme="minorEastAsia"/>
      <w:smallCaps/>
      <w:sz w:val="48"/>
      <w:szCs w:val="48"/>
    </w:rPr>
  </w:style>
  <w:style w:type="character" w:customStyle="1" w:styleId="TitleChar">
    <w:name w:val="Title Char"/>
    <w:basedOn w:val="DefaultParagraphFont"/>
    <w:link w:val="Title"/>
    <w:uiPriority w:val="10"/>
    <w:rsid w:val="00D531AA"/>
    <w:rPr>
      <w:rFonts w:eastAsiaTheme="minorEastAsia"/>
      <w:smallCaps/>
      <w:sz w:val="48"/>
      <w:szCs w:val="48"/>
    </w:rPr>
  </w:style>
  <w:style w:type="character" w:styleId="Hyperlink">
    <w:name w:val="Hyperlink"/>
    <w:basedOn w:val="DefaultParagraphFont"/>
    <w:uiPriority w:val="99"/>
    <w:semiHidden/>
    <w:unhideWhenUsed/>
    <w:rsid w:val="00D531A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02401">
      <w:bodyDiv w:val="1"/>
      <w:marLeft w:val="0"/>
      <w:marRight w:val="0"/>
      <w:marTop w:val="0"/>
      <w:marBottom w:val="0"/>
      <w:divBdr>
        <w:top w:val="none" w:sz="0" w:space="0" w:color="auto"/>
        <w:left w:val="none" w:sz="0" w:space="0" w:color="auto"/>
        <w:bottom w:val="none" w:sz="0" w:space="0" w:color="auto"/>
        <w:right w:val="none" w:sz="0" w:space="0" w:color="auto"/>
      </w:divBdr>
      <w:divsChild>
        <w:div w:id="119736605">
          <w:marLeft w:val="547"/>
          <w:marRight w:val="0"/>
          <w:marTop w:val="115"/>
          <w:marBottom w:val="0"/>
          <w:divBdr>
            <w:top w:val="none" w:sz="0" w:space="0" w:color="auto"/>
            <w:left w:val="none" w:sz="0" w:space="0" w:color="auto"/>
            <w:bottom w:val="none" w:sz="0" w:space="0" w:color="auto"/>
            <w:right w:val="none" w:sz="0" w:space="0" w:color="auto"/>
          </w:divBdr>
        </w:div>
      </w:divsChild>
    </w:div>
    <w:div w:id="1088424178">
      <w:bodyDiv w:val="1"/>
      <w:marLeft w:val="0"/>
      <w:marRight w:val="0"/>
      <w:marTop w:val="0"/>
      <w:marBottom w:val="0"/>
      <w:divBdr>
        <w:top w:val="none" w:sz="0" w:space="0" w:color="auto"/>
        <w:left w:val="none" w:sz="0" w:space="0" w:color="auto"/>
        <w:bottom w:val="none" w:sz="0" w:space="0" w:color="auto"/>
        <w:right w:val="none" w:sz="0" w:space="0" w:color="auto"/>
      </w:divBdr>
      <w:divsChild>
        <w:div w:id="449401847">
          <w:marLeft w:val="547"/>
          <w:marRight w:val="0"/>
          <w:marTop w:val="115"/>
          <w:marBottom w:val="0"/>
          <w:divBdr>
            <w:top w:val="none" w:sz="0" w:space="0" w:color="auto"/>
            <w:left w:val="none" w:sz="0" w:space="0" w:color="auto"/>
            <w:bottom w:val="none" w:sz="0" w:space="0" w:color="auto"/>
            <w:right w:val="none" w:sz="0" w:space="0" w:color="auto"/>
          </w:divBdr>
        </w:div>
      </w:divsChild>
    </w:div>
    <w:div w:id="2023390658">
      <w:bodyDiv w:val="1"/>
      <w:marLeft w:val="0"/>
      <w:marRight w:val="0"/>
      <w:marTop w:val="0"/>
      <w:marBottom w:val="0"/>
      <w:divBdr>
        <w:top w:val="none" w:sz="0" w:space="0" w:color="auto"/>
        <w:left w:val="none" w:sz="0" w:space="0" w:color="auto"/>
        <w:bottom w:val="none" w:sz="0" w:space="0" w:color="auto"/>
        <w:right w:val="none" w:sz="0" w:space="0" w:color="auto"/>
      </w:divBdr>
      <w:divsChild>
        <w:div w:id="71258373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reativecommons.org/licenses/by-nc/3.0/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9">
      <a:dk1>
        <a:sysClr val="windowText" lastClr="000000"/>
      </a:dk1>
      <a:lt1>
        <a:sysClr val="window" lastClr="FFFFFF"/>
      </a:lt1>
      <a:dk2>
        <a:srgbClr val="1F497D"/>
      </a:dk2>
      <a:lt2>
        <a:srgbClr val="EEECE1"/>
      </a:lt2>
      <a:accent1>
        <a:srgbClr val="4F81BD"/>
      </a:accent1>
      <a:accent2>
        <a:srgbClr val="AC66BB"/>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3</Pages>
  <Words>876</Words>
  <Characters>4744</Characters>
  <Application>Microsoft Office Word</Application>
  <DocSecurity>0</DocSecurity>
  <Lines>169</Lines>
  <Paragraphs>56</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Keelan</dc:creator>
  <cp:lastModifiedBy>Jessica Belfield</cp:lastModifiedBy>
  <cp:revision>16</cp:revision>
  <cp:lastPrinted>2016-07-27T07:24:00Z</cp:lastPrinted>
  <dcterms:created xsi:type="dcterms:W3CDTF">2016-03-15T06:47:00Z</dcterms:created>
  <dcterms:modified xsi:type="dcterms:W3CDTF">2016-07-28T06:10:00Z</dcterms:modified>
</cp:coreProperties>
</file>