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81" w:rsidRPr="00EF2EE6" w:rsidRDefault="00E037BF" w:rsidP="009E69F0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rFonts w:asciiTheme="minorHAnsi" w:hAnsiTheme="minorHAnsi" w:cstheme="minorHAnsi"/>
          <w:caps w:val="0"/>
          <w:color w:val="auto"/>
        </w:rPr>
      </w:pPr>
      <w:r w:rsidRPr="00EF2EE6">
        <w:rPr>
          <w:rFonts w:asciiTheme="minorHAnsi" w:hAnsiTheme="minorHAnsi" w:cstheme="minorHAnsi"/>
          <w:caps w:val="0"/>
          <w:color w:val="auto"/>
        </w:rPr>
        <w:t>French: Second Language</w:t>
      </w:r>
      <w:r w:rsidR="00944D81" w:rsidRPr="00EF2EE6">
        <w:rPr>
          <w:rFonts w:asciiTheme="minorHAnsi" w:hAnsiTheme="minorHAnsi" w:cstheme="minorHAnsi"/>
          <w:color w:val="auto"/>
        </w:rPr>
        <w:t xml:space="preserve"> – </w:t>
      </w:r>
      <w:r w:rsidR="00944D81" w:rsidRPr="00EF2EE6">
        <w:rPr>
          <w:rFonts w:asciiTheme="minorHAnsi" w:hAnsiTheme="minorHAnsi" w:cstheme="minorHAnsi"/>
          <w:caps w:val="0"/>
          <w:color w:val="auto"/>
        </w:rPr>
        <w:t>Scope a</w:t>
      </w:r>
      <w:r w:rsidR="00334257">
        <w:rPr>
          <w:rFonts w:asciiTheme="minorHAnsi" w:hAnsiTheme="minorHAnsi" w:cstheme="minorHAnsi"/>
          <w:caps w:val="0"/>
          <w:color w:val="auto"/>
        </w:rPr>
        <w:t xml:space="preserve">nd sequence 7–10 </w:t>
      </w:r>
      <w:r w:rsidR="00E13471" w:rsidRPr="00E13471">
        <w:rPr>
          <w:rFonts w:asciiTheme="minorHAnsi" w:hAnsiTheme="minorHAnsi" w:cstheme="minorHAnsi"/>
          <w:caps w:val="0"/>
          <w:color w:val="auto"/>
        </w:rPr>
        <w:t>(Year 7–Year 10 sequence)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27"/>
        <w:gridCol w:w="3562"/>
        <w:gridCol w:w="3565"/>
        <w:gridCol w:w="3562"/>
        <w:gridCol w:w="3565"/>
      </w:tblGrid>
      <w:tr w:rsidR="00944D81" w:rsidRPr="009E52BD" w:rsidTr="009E69F0">
        <w:trPr>
          <w:trHeight w:val="25"/>
          <w:tblHeader/>
        </w:trPr>
        <w:tc>
          <w:tcPr>
            <w:tcW w:w="426" w:type="pct"/>
            <w:shd w:val="clear" w:color="auto" w:fill="C57AB9"/>
            <w:vAlign w:val="center"/>
          </w:tcPr>
          <w:p w:rsidR="00944D81" w:rsidRPr="009E52BD" w:rsidRDefault="00944D81" w:rsidP="006365F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-AU"/>
              </w:rPr>
            </w:pPr>
          </w:p>
        </w:tc>
        <w:tc>
          <w:tcPr>
            <w:tcW w:w="1143" w:type="pct"/>
            <w:tcBorders>
              <w:bottom w:val="dotted" w:sz="4" w:space="0" w:color="auto"/>
            </w:tcBorders>
            <w:shd w:val="clear" w:color="auto" w:fill="C57AB9"/>
            <w:vAlign w:val="center"/>
          </w:tcPr>
          <w:p w:rsidR="00944D81" w:rsidRPr="00204DCC" w:rsidRDefault="00944D81" w:rsidP="006365F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-AU"/>
              </w:rPr>
            </w:pPr>
            <w:r w:rsidRPr="00204DCC">
              <w:rPr>
                <w:rFonts w:cstheme="minorHAnsi"/>
                <w:b/>
                <w:color w:val="FFFFFF" w:themeColor="background1"/>
                <w:lang w:val="en-AU"/>
              </w:rPr>
              <w:t>Yea</w:t>
            </w:r>
            <w:r w:rsidR="00A05C26">
              <w:rPr>
                <w:rFonts w:cstheme="minorHAnsi"/>
                <w:b/>
                <w:color w:val="FFFFFF" w:themeColor="background1"/>
                <w:lang w:val="en-AU"/>
              </w:rPr>
              <w:t xml:space="preserve">r </w:t>
            </w:r>
            <w:r w:rsidRPr="00204DCC">
              <w:rPr>
                <w:rFonts w:cstheme="minorHAnsi"/>
                <w:b/>
                <w:color w:val="FFFFFF" w:themeColor="background1"/>
                <w:lang w:val="en-AU"/>
              </w:rPr>
              <w:t>7</w:t>
            </w:r>
          </w:p>
        </w:tc>
        <w:tc>
          <w:tcPr>
            <w:tcW w:w="1144" w:type="pct"/>
            <w:tcBorders>
              <w:bottom w:val="dotted" w:sz="4" w:space="0" w:color="auto"/>
            </w:tcBorders>
            <w:shd w:val="clear" w:color="auto" w:fill="C57AB9"/>
            <w:vAlign w:val="center"/>
          </w:tcPr>
          <w:p w:rsidR="00944D81" w:rsidRPr="00204DCC" w:rsidRDefault="00944D81" w:rsidP="006365F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-AU"/>
              </w:rPr>
            </w:pPr>
            <w:r w:rsidRPr="00204DCC">
              <w:rPr>
                <w:rFonts w:cstheme="minorHAnsi"/>
                <w:b/>
                <w:color w:val="FFFFFF" w:themeColor="background1"/>
                <w:lang w:val="en-AU"/>
              </w:rPr>
              <w:t>Year 8</w:t>
            </w:r>
          </w:p>
        </w:tc>
        <w:tc>
          <w:tcPr>
            <w:tcW w:w="1143" w:type="pct"/>
            <w:tcBorders>
              <w:bottom w:val="dotted" w:sz="4" w:space="0" w:color="auto"/>
            </w:tcBorders>
            <w:shd w:val="clear" w:color="auto" w:fill="C57AB9"/>
            <w:vAlign w:val="center"/>
          </w:tcPr>
          <w:p w:rsidR="00944D81" w:rsidRPr="00827AF2" w:rsidRDefault="00944D81" w:rsidP="006365F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-AU"/>
              </w:rPr>
            </w:pPr>
            <w:r w:rsidRPr="009E52BD">
              <w:rPr>
                <w:rFonts w:cstheme="minorHAnsi"/>
                <w:b/>
                <w:color w:val="FFFFFF" w:themeColor="background1"/>
                <w:lang w:val="en-AU"/>
              </w:rPr>
              <w:t>Year 9</w:t>
            </w:r>
          </w:p>
        </w:tc>
        <w:tc>
          <w:tcPr>
            <w:tcW w:w="1144" w:type="pct"/>
            <w:tcBorders>
              <w:bottom w:val="dotted" w:sz="4" w:space="0" w:color="auto"/>
            </w:tcBorders>
            <w:shd w:val="clear" w:color="auto" w:fill="C57AB9"/>
            <w:vAlign w:val="center"/>
          </w:tcPr>
          <w:p w:rsidR="00944D81" w:rsidRPr="00F13D3E" w:rsidRDefault="00944D81" w:rsidP="006365F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-AU"/>
              </w:rPr>
            </w:pPr>
            <w:r w:rsidRPr="00F13D3E">
              <w:rPr>
                <w:rFonts w:cstheme="minorHAnsi"/>
                <w:b/>
                <w:color w:val="FFFFFF" w:themeColor="background1"/>
                <w:lang w:val="en-AU"/>
              </w:rPr>
              <w:t>Year 10</w:t>
            </w:r>
          </w:p>
        </w:tc>
      </w:tr>
      <w:tr w:rsidR="00944D81" w:rsidRPr="009E52BD" w:rsidTr="009E69F0">
        <w:trPr>
          <w:trHeight w:val="25"/>
        </w:trPr>
        <w:tc>
          <w:tcPr>
            <w:tcW w:w="5000" w:type="pct"/>
            <w:gridSpan w:val="5"/>
            <w:shd w:val="clear" w:color="auto" w:fill="9F218B"/>
            <w:vAlign w:val="center"/>
          </w:tcPr>
          <w:p w:rsidR="00944D81" w:rsidRPr="009E52BD" w:rsidRDefault="00944D81" w:rsidP="006365F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fr-FR"/>
              </w:rPr>
            </w:pPr>
            <w:proofErr w:type="spellStart"/>
            <w:r w:rsidRPr="009E52BD">
              <w:rPr>
                <w:rFonts w:cstheme="minorHAnsi"/>
                <w:b/>
                <w:color w:val="FFFFFF" w:themeColor="background1"/>
                <w:lang w:val="fr-FR"/>
              </w:rPr>
              <w:t>Communicating</w:t>
            </w:r>
            <w:proofErr w:type="spellEnd"/>
          </w:p>
        </w:tc>
      </w:tr>
      <w:tr w:rsidR="00944D81" w:rsidRPr="008968A1" w:rsidTr="009B6423">
        <w:trPr>
          <w:trHeight w:val="4514"/>
        </w:trPr>
        <w:tc>
          <w:tcPr>
            <w:tcW w:w="426" w:type="pct"/>
            <w:vMerge w:val="restart"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strike/>
                <w:lang w:val="en-AU"/>
              </w:rPr>
            </w:pPr>
            <w:r w:rsidRPr="009E52BD">
              <w:rPr>
                <w:rFonts w:cstheme="minorHAnsi"/>
                <w:b/>
                <w:lang w:val="en-AU"/>
              </w:rPr>
              <w:t>Socialising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944D81" w:rsidRPr="00F2165E" w:rsidRDefault="00944D81" w:rsidP="00F2165E">
            <w:pPr>
              <w:spacing w:line="240" w:lineRule="auto"/>
              <w:rPr>
                <w:rFonts w:cstheme="minorHAnsi"/>
                <w:i/>
                <w:iCs/>
                <w:sz w:val="20"/>
                <w:szCs w:val="20"/>
                <w:lang w:val="fr-FR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Interact with peers and known adults orally and in writing to exchange information</w:t>
            </w:r>
            <w:r w:rsidR="006A79D3">
              <w:rPr>
                <w:rFonts w:cstheme="minorHAnsi"/>
                <w:sz w:val="20"/>
                <w:szCs w:val="20"/>
                <w:lang w:val="en-AU"/>
              </w:rPr>
              <w:t xml:space="preserve"> about self, family and friends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and interests, for example, </w:t>
            </w:r>
            <w:r w:rsidRPr="00E10437">
              <w:rPr>
                <w:i/>
                <w:sz w:val="20"/>
                <w:szCs w:val="20"/>
                <w:lang w:val="en-AU"/>
              </w:rPr>
              <w:t xml:space="preserve">Bonjour la </w:t>
            </w:r>
            <w:proofErr w:type="spellStart"/>
            <w:r w:rsidRPr="00E10437">
              <w:rPr>
                <w:i/>
                <w:sz w:val="20"/>
                <w:szCs w:val="20"/>
                <w:lang w:val="en-AU"/>
              </w:rPr>
              <w:t>classe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.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Je m’appelle Marc</w:t>
            </w:r>
            <w:r w:rsidRPr="00E10437">
              <w:rPr>
                <w:rFonts w:eastAsia="Times New Roman" w:cs="Times New Roman"/>
                <w:i/>
                <w:iCs/>
                <w:sz w:val="20"/>
                <w:szCs w:val="20"/>
                <w:lang w:val="fr-FR" w:eastAsia="zh-CN"/>
              </w:rPr>
              <w:t>, et toi ?</w:t>
            </w:r>
            <w:r w:rsidRPr="00E10437">
              <w:rPr>
                <w:rFonts w:eastAsia="Times New Roman" w:cs="Times New Roman"/>
                <w:iCs/>
                <w:sz w:val="20"/>
                <w:szCs w:val="20"/>
                <w:lang w:val="fr-FR" w:eastAsia="zh-CN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J’ai quatorze ans. </w:t>
            </w:r>
            <w:r w:rsidRPr="00E10437">
              <w:rPr>
                <w:i/>
                <w:iCs/>
                <w:sz w:val="20"/>
                <w:szCs w:val="20"/>
                <w:lang w:val="fr-FR"/>
              </w:rPr>
              <w:t>Quel âge as-tu ?</w:t>
            </w:r>
            <w:r w:rsidRPr="00E10437">
              <w:rPr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i/>
                <w:iCs/>
                <w:sz w:val="20"/>
                <w:szCs w:val="20"/>
                <w:lang w:val="fr-FR"/>
              </w:rPr>
              <w:t xml:space="preserve"> J’ai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les yeux bleus et les cheveux bruns. Je suis de taille moyenne.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Je te présente mon copain, Henri. Il est intelligent et marrant</w:t>
            </w:r>
            <w:r w:rsidRPr="00E10437">
              <w:rPr>
                <w:rStyle w:val="Emphasis"/>
                <w:rFonts w:cstheme="minorHAnsi"/>
                <w:sz w:val="20"/>
                <w:szCs w:val="20"/>
                <w:lang w:val="fr-FR"/>
              </w:rPr>
              <w:t> !</w:t>
            </w:r>
            <w:r w:rsidRPr="004051DE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Nous voici — la famille Mercier</w:t>
            </w:r>
            <w:r w:rsidRPr="00E10437">
              <w:rPr>
                <w:rStyle w:val="Emphasis"/>
                <w:rFonts w:cstheme="minorHAnsi"/>
                <w:sz w:val="20"/>
                <w:szCs w:val="20"/>
                <w:lang w:val="fr-FR"/>
              </w:rPr>
              <w:t> !</w:t>
            </w:r>
            <w:r w:rsidRPr="00E10437">
              <w:rPr>
                <w:rStyle w:val="Emphasis"/>
                <w:rFonts w:cstheme="minorHAnsi"/>
                <w:i w:val="0"/>
                <w:sz w:val="20"/>
                <w:szCs w:val="20"/>
                <w:lang w:val="fr-FR"/>
              </w:rPr>
              <w:t>;</w:t>
            </w:r>
            <w:r w:rsidRPr="00E10437">
              <w:rPr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i/>
                <w:iCs/>
                <w:sz w:val="20"/>
                <w:szCs w:val="20"/>
                <w:lang w:val="fr-FR"/>
              </w:rPr>
              <w:t>J’ai deux sœurs et un frère.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J’aime </w:t>
            </w:r>
            <w:r w:rsidR="000B09DE" w:rsidRPr="00E10437">
              <w:rPr>
                <w:rFonts w:cstheme="minorHAnsi"/>
                <w:i/>
                <w:sz w:val="20"/>
                <w:szCs w:val="20"/>
                <w:lang w:val="fr-FR"/>
              </w:rPr>
              <w:t>nager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et </w:t>
            </w:r>
            <w:r w:rsidR="00F95BA1" w:rsidRPr="00E10437">
              <w:rPr>
                <w:rFonts w:cstheme="minorHAnsi"/>
                <w:i/>
                <w:sz w:val="20"/>
                <w:szCs w:val="20"/>
                <w:lang w:val="fr-FR"/>
              </w:rPr>
              <w:t>le foot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.</w:t>
            </w:r>
            <w:hyperlink r:id="rId8" w:tooltip="View additional details of ACLFRC055" w:history="1"/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44D81" w:rsidRPr="00F2165E" w:rsidRDefault="00944D81" w:rsidP="00F2165E">
            <w:pPr>
              <w:pStyle w:val="NormalWeb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fr-FR" w:eastAsia="en-US"/>
              </w:rPr>
            </w:pPr>
            <w:r w:rsidRPr="00E10437">
              <w:rPr>
                <w:rFonts w:asciiTheme="minorHAnsi" w:hAnsiTheme="minorHAnsi" w:cstheme="minorHAnsi"/>
                <w:sz w:val="20"/>
                <w:szCs w:val="20"/>
              </w:rPr>
              <w:t>Maintain interactions with peers and known adults orally and in writing</w:t>
            </w:r>
            <w:r w:rsidRPr="00E10437">
              <w:rPr>
                <w:rFonts w:cstheme="minorHAnsi"/>
                <w:sz w:val="20"/>
                <w:szCs w:val="20"/>
              </w:rPr>
              <w:t xml:space="preserve"> </w:t>
            </w:r>
            <w:r w:rsidRPr="00E10437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Pr="00E10437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exchange information and discuss aspects of home, school and social life, compare routines, interests and leisure activities</w:t>
            </w:r>
            <w:r w:rsidRPr="00E10437">
              <w:rPr>
                <w:rFonts w:asciiTheme="minorHAnsi" w:hAnsiTheme="minorHAnsi" w:cstheme="minorHAnsi"/>
                <w:sz w:val="20"/>
                <w:szCs w:val="20"/>
              </w:rPr>
              <w:t xml:space="preserve">, for example, </w:t>
            </w:r>
            <w:proofErr w:type="spellStart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Fais-tu</w:t>
            </w:r>
            <w:proofErr w:type="spellEnd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des </w:t>
            </w:r>
            <w:proofErr w:type="spellStart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tâches</w:t>
            </w:r>
            <w:proofErr w:type="spellEnd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ménagères</w:t>
            </w:r>
            <w:proofErr w:type="spellEnd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?</w:t>
            </w:r>
            <w:proofErr w:type="gramEnd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Je donne à manger au chat tous les jours et chaque soir je sors la poubelle.</w:t>
            </w:r>
            <w:r w:rsidRPr="00E10437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Style w:val="termtext"/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Je range ma chambre deux fois par semaine.</w:t>
            </w:r>
            <w:r w:rsidRPr="00E10437">
              <w:rPr>
                <w:rStyle w:val="termtext"/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  <w:r w:rsidRPr="00E10437">
              <w:rPr>
                <w:rStyle w:val="termtext"/>
                <w:rFonts w:ascii="hurme_no2-webfont" w:hAnsi="hurme_no2-webfont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Style w:val="termtext"/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Je me lève à sept heures</w:t>
            </w:r>
            <w:r w:rsidRPr="00E10437">
              <w:rPr>
                <w:rStyle w:val="termtext"/>
                <w:rFonts w:asciiTheme="minorHAnsi" w:hAnsiTheme="minorHAnsi" w:cstheme="minorHAnsi"/>
                <w:sz w:val="20"/>
                <w:szCs w:val="20"/>
                <w:lang w:val="fr-FR"/>
              </w:rPr>
              <w:t>.;</w:t>
            </w:r>
            <w:r w:rsidRPr="00E10437">
              <w:rPr>
                <w:rStyle w:val="termtext"/>
                <w:rFonts w:ascii="hurme_no2-webfont" w:hAnsi="hurme_no2-webfont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Style w:val="termtext"/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Tu es en quelle classe</w:t>
            </w:r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 ?</w:t>
            </w:r>
            <w:r w:rsidRPr="00E10437">
              <w:rPr>
                <w:rStyle w:val="termtext"/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 xml:space="preserve"> Je suis en année 8.</w:t>
            </w:r>
            <w:r w:rsidRPr="00E10437">
              <w:rPr>
                <w:rStyle w:val="termtext"/>
                <w:rFonts w:asciiTheme="minorHAnsi" w:hAnsiTheme="minorHAnsi" w:cstheme="minorHAnsi"/>
                <w:sz w:val="20"/>
                <w:szCs w:val="20"/>
                <w:lang w:val="fr-FR"/>
              </w:rPr>
              <w:t>;</w:t>
            </w:r>
            <w:r w:rsidRPr="00E10437">
              <w:rPr>
                <w:rStyle w:val="termtext"/>
                <w:rFonts w:ascii="hurme_no2-webfont" w:hAnsi="hurme_no2-webfont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fr-FR" w:eastAsia="en-US"/>
              </w:rPr>
              <w:t>Ce que je déteste/j’adore, c’est la musique.</w:t>
            </w:r>
            <w:r w:rsidRPr="00E10437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fr-FR" w:eastAsia="en-US"/>
              </w:rPr>
              <w:t>;</w:t>
            </w:r>
            <w:r w:rsidRPr="00E1043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fr-FR" w:eastAsia="en-US"/>
              </w:rPr>
              <w:t xml:space="preserve"> J’aime beaucoup regarder des vidéos sur YouTube.</w:t>
            </w:r>
            <w:r w:rsidR="008968A1" w:rsidRPr="00E10437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fr-FR" w:eastAsia="en-US"/>
              </w:rPr>
              <w:t>;</w:t>
            </w:r>
            <w:r w:rsidRPr="00E1043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fr-FR" w:eastAsia="en-US"/>
              </w:rPr>
              <w:t xml:space="preserve"> Tu aimes lire ?</w:t>
            </w:r>
            <w:r w:rsidRPr="00E10437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fr-FR" w:eastAsia="en-US"/>
              </w:rPr>
              <w:t>;</w:t>
            </w:r>
            <w:r w:rsidRPr="00E10437">
              <w:rPr>
                <w:rFonts w:asciiTheme="minorHAnsi" w:eastAsiaTheme="minorHAnsi" w:hAnsiTheme="minorHAnsi" w:cstheme="minorHAnsi"/>
                <w:i/>
                <w:iCs/>
                <w:sz w:val="20"/>
                <w:szCs w:val="20"/>
                <w:lang w:val="fr-FR" w:eastAsia="en-US"/>
              </w:rPr>
              <w:t xml:space="preserve"> </w:t>
            </w:r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Lundi après-midi, je fai</w:t>
            </w:r>
            <w:r w:rsidR="008968A1"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s de la natation et le week-end</w:t>
            </w:r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je joue au tennis avec mes amis.</w:t>
            </w:r>
            <w:r w:rsidRPr="00E10437">
              <w:rPr>
                <w:rFonts w:asciiTheme="minorHAnsi" w:hAnsiTheme="minorHAnsi"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L’été, on va souvent à la plage.</w:t>
            </w:r>
            <w:hyperlink r:id="rId9" w:tooltip="View additional details of ACLFRC055" w:history="1"/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8968A1" w:rsidRPr="00F2165E" w:rsidRDefault="00944D81" w:rsidP="00F2165E">
            <w:pPr>
              <w:spacing w:line="240" w:lineRule="auto"/>
              <w:rPr>
                <w:rFonts w:cstheme="minorHAnsi"/>
                <w:i/>
                <w:iCs/>
                <w:sz w:val="20"/>
                <w:szCs w:val="20"/>
                <w:lang w:val="en-AU"/>
              </w:rPr>
            </w:pPr>
            <w:r w:rsidRPr="00E10437">
              <w:rPr>
                <w:rFonts w:eastAsia="Times New Roman" w:cstheme="minorHAnsi"/>
                <w:sz w:val="20"/>
                <w:szCs w:val="20"/>
                <w:lang w:val="en" w:eastAsia="en-AU"/>
              </w:rPr>
              <w:t xml:space="preserve">Initiate and maintain interactions with others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orally and in writing </w:t>
            </w:r>
            <w:r w:rsidRPr="00E10437">
              <w:rPr>
                <w:rFonts w:eastAsia="Times New Roman" w:cstheme="minorHAnsi"/>
                <w:sz w:val="20"/>
                <w:szCs w:val="20"/>
                <w:lang w:val="en" w:eastAsia="en-AU"/>
              </w:rPr>
              <w:t xml:space="preserve">to discuss and compare events of significance in the lives of young people, including holidays, special events and travel, for example, </w:t>
            </w:r>
            <w:proofErr w:type="spellStart"/>
            <w:r w:rsidRPr="00E10437">
              <w:rPr>
                <w:i/>
                <w:sz w:val="20"/>
                <w:szCs w:val="20"/>
                <w:lang w:val="en-AU"/>
              </w:rPr>
              <w:t>Cette</w:t>
            </w:r>
            <w:proofErr w:type="spellEnd"/>
            <w:r w:rsidRPr="00E10437">
              <w:rPr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i/>
                <w:sz w:val="20"/>
                <w:szCs w:val="20"/>
                <w:lang w:val="en-AU"/>
              </w:rPr>
              <w:t>ann</w:t>
            </w:r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>é</w:t>
            </w:r>
            <w:r w:rsidRPr="00E10437">
              <w:rPr>
                <w:i/>
                <w:sz w:val="20"/>
                <w:szCs w:val="20"/>
                <w:lang w:val="en-AU"/>
              </w:rPr>
              <w:t>e</w:t>
            </w:r>
            <w:proofErr w:type="spellEnd"/>
            <w:r w:rsidRPr="00E10437">
              <w:rPr>
                <w:i/>
                <w:sz w:val="20"/>
                <w:szCs w:val="20"/>
                <w:lang w:val="en-AU"/>
              </w:rPr>
              <w:t xml:space="preserve">, pour mon </w:t>
            </w:r>
            <w:proofErr w:type="spellStart"/>
            <w:r w:rsidRPr="00E10437">
              <w:rPr>
                <w:i/>
                <w:sz w:val="20"/>
                <w:szCs w:val="20"/>
                <w:lang w:val="en-AU"/>
              </w:rPr>
              <w:t>anniversaire</w:t>
            </w:r>
            <w:proofErr w:type="spellEnd"/>
            <w:r w:rsidRPr="00E10437">
              <w:rPr>
                <w:i/>
                <w:sz w:val="20"/>
                <w:szCs w:val="20"/>
                <w:lang w:val="en-AU"/>
              </w:rPr>
              <w:t xml:space="preserve"> …</w:t>
            </w:r>
            <w:r w:rsidRPr="00E10437">
              <w:rPr>
                <w:sz w:val="20"/>
                <w:szCs w:val="20"/>
                <w:lang w:val="en-AU"/>
              </w:rPr>
              <w:t xml:space="preserve">;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Es-tu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libre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samedi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prochain</w:t>
            </w:r>
            <w:r w:rsidRPr="00E10437">
              <w:rPr>
                <w:rStyle w:val="Emphasis"/>
                <w:rFonts w:cstheme="minorHAnsi"/>
                <w:sz w:val="20"/>
                <w:szCs w:val="20"/>
                <w:lang w:val="en-AU"/>
              </w:rPr>
              <w:t xml:space="preserve"> ?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Je t’invite à ma fête d’anniversaire.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; 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>Que fait-on le 14 juillet en France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 ?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;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Qu'est-ce que 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>vous faites</w:t>
            </w:r>
            <w:r w:rsidRPr="00E1043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pendant la fête de Pâques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> ?</w:t>
            </w:r>
            <w:r w:rsidRPr="00E10437">
              <w:rPr>
                <w:rStyle w:val="hps"/>
                <w:sz w:val="20"/>
                <w:szCs w:val="20"/>
                <w:lang w:val="fr-FR"/>
              </w:rPr>
              <w:t xml:space="preserve">; 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 xml:space="preserve">Que </w:t>
            </w:r>
            <w:r w:rsidR="008968A1" w:rsidRPr="00E10437">
              <w:rPr>
                <w:rStyle w:val="hps"/>
                <w:i/>
                <w:sz w:val="20"/>
                <w:szCs w:val="20"/>
                <w:lang w:val="fr-FR"/>
              </w:rPr>
              <w:br/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>faites-vous</w:t>
            </w:r>
            <w:r w:rsidRPr="00E1043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>pour célébrer</w:t>
            </w:r>
            <w:r w:rsidRPr="00E1043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>le réveillon du Jour de l’An </w:t>
            </w:r>
            <w:r w:rsidRPr="00E10437">
              <w:rPr>
                <w:i/>
                <w:sz w:val="20"/>
                <w:szCs w:val="20"/>
                <w:lang w:val="fr-FR"/>
              </w:rPr>
              <w:t xml:space="preserve">? 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>Eh bien</w:t>
            </w:r>
            <w:r w:rsidRPr="00E10437">
              <w:rPr>
                <w:i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>nous nous réunissons</w:t>
            </w:r>
            <w:r w:rsidRPr="00E1043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>avec des amis et</w:t>
            </w:r>
            <w:r w:rsidRPr="00E1043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>la famille</w:t>
            </w:r>
            <w:r w:rsidRPr="00E10437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>pour le dîner.</w:t>
            </w:r>
            <w:r w:rsidRPr="00E10437">
              <w:rPr>
                <w:rStyle w:val="hps"/>
                <w:sz w:val="20"/>
                <w:szCs w:val="20"/>
                <w:lang w:val="fr-FR"/>
              </w:rPr>
              <w:t>;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 xml:space="preserve"> Etes-vous parti en voyage cet été ? Je suis allé </w:t>
            </w:r>
            <w:r w:rsidRPr="00E10437">
              <w:rPr>
                <w:i/>
                <w:sz w:val="20"/>
                <w:szCs w:val="20"/>
                <w:lang w:val="fr-FR"/>
              </w:rPr>
              <w:t>à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 xml:space="preserve"> Geraldton, puis je suis parti pour Broome.</w:t>
            </w:r>
            <w:r w:rsidRPr="00E10437">
              <w:rPr>
                <w:rStyle w:val="hps"/>
                <w:sz w:val="20"/>
                <w:szCs w:val="20"/>
                <w:lang w:val="fr-FR"/>
              </w:rPr>
              <w:t>;</w:t>
            </w:r>
            <w:r w:rsidRPr="00E10437">
              <w:rPr>
                <w:rStyle w:val="hps"/>
                <w:i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Je suis resté chez des amis de mes parents qui habitent à Paris. </w:t>
            </w:r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 xml:space="preserve">Et </w:t>
            </w:r>
            <w:proofErr w:type="gramStart"/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>toi ?</w:t>
            </w:r>
            <w:proofErr w:type="gramEnd"/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8968A1" w:rsidRPr="00F2165E" w:rsidRDefault="00944D81" w:rsidP="00F2165E">
            <w:pPr>
              <w:spacing w:line="240" w:lineRule="auto"/>
              <w:rPr>
                <w:rFonts w:cstheme="minorHAnsi"/>
                <w:i/>
                <w:iCs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Initiate and participate in sustained interactions with others orally and in writing to exchange ideas, opinions, experiences and thoughts about making choices for today and </w:t>
            </w:r>
            <w:r w:rsidR="00697653">
              <w:rPr>
                <w:rFonts w:cstheme="minorHAnsi"/>
                <w:sz w:val="20"/>
                <w:szCs w:val="20"/>
                <w:lang w:val="en-AU"/>
              </w:rPr>
              <w:t xml:space="preserve">in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the future, including </w:t>
            </w:r>
            <w:r w:rsidRPr="00E10437">
              <w:rPr>
                <w:rFonts w:eastAsiaTheme="minorEastAsia" w:cstheme="minorHAnsi"/>
                <w:iCs/>
                <w:sz w:val="20"/>
                <w:szCs w:val="20"/>
                <w:lang w:val="en-AU" w:eastAsia="zh-CN"/>
              </w:rPr>
              <w:t xml:space="preserve">health and physical activity, having a part-time job, </w:t>
            </w:r>
            <w:r w:rsidRPr="00E10437">
              <w:rPr>
                <w:rStyle w:val="hps"/>
                <w:sz w:val="20"/>
                <w:szCs w:val="20"/>
                <w:lang w:val="it-IT"/>
              </w:rPr>
              <w:t>learning a language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and</w:t>
            </w:r>
            <w:r w:rsidRPr="00E10437">
              <w:rPr>
                <w:rFonts w:cstheme="minorHAnsi"/>
                <w:sz w:val="20"/>
                <w:szCs w:val="20"/>
                <w:lang w:val="it-IT"/>
              </w:rPr>
              <w:t xml:space="preserve"> </w:t>
            </w:r>
            <w:r w:rsidR="00697653">
              <w:rPr>
                <w:rFonts w:cstheme="minorHAnsi"/>
                <w:sz w:val="20"/>
                <w:szCs w:val="20"/>
                <w:lang w:val="it-IT"/>
              </w:rPr>
              <w:t xml:space="preserve">my </w:t>
            </w:r>
            <w:r w:rsidRPr="00E10437">
              <w:rPr>
                <w:rFonts w:cstheme="minorHAnsi"/>
                <w:sz w:val="20"/>
                <w:szCs w:val="20"/>
                <w:lang w:val="it-IT"/>
              </w:rPr>
              <w:t>future</w:t>
            </w:r>
            <w:r w:rsidRPr="00E10437">
              <w:rPr>
                <w:rFonts w:cstheme="minorHAnsi"/>
                <w:iCs/>
                <w:sz w:val="20"/>
                <w:szCs w:val="20"/>
                <w:lang w:val="en-AU" w:eastAsia="zh-CN"/>
              </w:rPr>
              <w:t>, for example,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Qu’est-ce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que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vous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étudierez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l’année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prochaine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et </w:t>
            </w:r>
            <w:proofErr w:type="spellStart"/>
            <w:proofErr w:type="gram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pourquoi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 ?</w:t>
            </w:r>
            <w:proofErr w:type="gramEnd"/>
            <w:r w:rsidRPr="00E10437">
              <w:rPr>
                <w:rFonts w:cstheme="minorHAnsi"/>
                <w:iCs/>
                <w:sz w:val="20"/>
                <w:szCs w:val="20"/>
                <w:lang w:val="en-AU" w:eastAsia="zh-CN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Quels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sont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vos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projets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futurs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 ?</w:t>
            </w:r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J’ai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l’intention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de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devenir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avoc</w:t>
            </w:r>
            <w:r w:rsidR="00C87B3C"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a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t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.</w:t>
            </w:r>
            <w:r w:rsidRPr="00E10437">
              <w:rPr>
                <w:rFonts w:cstheme="minorHAnsi"/>
                <w:iCs/>
                <w:sz w:val="20"/>
                <w:szCs w:val="20"/>
                <w:lang w:val="en-AU" w:eastAsia="zh-CN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Après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mes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études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j'étudierai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peut-être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le business.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 w:eastAsia="zh-CN"/>
              </w:rPr>
              <w:t>Et toi, tu fais quoi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 ?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 w:eastAsia="zh-CN"/>
              </w:rPr>
              <w:t xml:space="preserve"> C’est difficile pour vous d’apprendre le français ? Moi, je trouve que …</w:t>
            </w:r>
            <w:r w:rsidRPr="00E10437">
              <w:rPr>
                <w:rFonts w:cstheme="minorHAnsi"/>
                <w:iCs/>
                <w:sz w:val="20"/>
                <w:szCs w:val="20"/>
                <w:lang w:val="fr-FR" w:eastAsia="zh-CN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 w:eastAsia="zh-CN"/>
              </w:rPr>
              <w:t xml:space="preserve"> C’est comment pour toi ?</w:t>
            </w:r>
            <w:r w:rsidRPr="00E10437">
              <w:rPr>
                <w:rFonts w:cstheme="minorHAnsi"/>
                <w:iCs/>
                <w:sz w:val="20"/>
                <w:szCs w:val="20"/>
                <w:lang w:val="fr-FR" w:eastAsia="zh-CN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 w:eastAsia="zh-CN"/>
              </w:rPr>
              <w:t xml:space="preserve"> Internet vous aide avec vos études de français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 ?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Pas du </w:t>
            </w:r>
            <w:proofErr w:type="gram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tout !</w:t>
            </w:r>
            <w:proofErr w:type="gramEnd"/>
          </w:p>
        </w:tc>
      </w:tr>
      <w:tr w:rsidR="00944D81" w:rsidRPr="00F2165E" w:rsidTr="003331B6">
        <w:trPr>
          <w:trHeight w:val="2268"/>
        </w:trPr>
        <w:tc>
          <w:tcPr>
            <w:tcW w:w="426" w:type="pct"/>
            <w:vMerge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lang w:val="en-AU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F2165E" w:rsidRDefault="00944D81" w:rsidP="00F2165E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Engage in </w:t>
            </w:r>
            <w:r w:rsidR="000B09DE" w:rsidRPr="00E10437">
              <w:rPr>
                <w:rFonts w:cstheme="minorHAnsi"/>
                <w:sz w:val="20"/>
                <w:szCs w:val="20"/>
                <w:lang w:val="en-AU"/>
              </w:rPr>
              <w:t xml:space="preserve">individual and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collaborative tasks</w:t>
            </w:r>
            <w:r w:rsidR="009A7B6B" w:rsidRPr="00E10437">
              <w:rPr>
                <w:rFonts w:cstheme="minorHAnsi"/>
                <w:sz w:val="20"/>
                <w:szCs w:val="20"/>
                <w:lang w:val="en-AU"/>
              </w:rPr>
              <w:t>, such as</w:t>
            </w:r>
            <w:r w:rsidR="00A91FAF" w:rsidRPr="00E10437">
              <w:rPr>
                <w:rFonts w:cstheme="minorHAnsi"/>
                <w:sz w:val="20"/>
                <w:szCs w:val="20"/>
                <w:lang w:val="en-AU"/>
              </w:rPr>
              <w:t xml:space="preserve"> making arrangements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with a friend, planning for a class celebration or performance, or working together to create displays, presentations or performances to showcase their language learning for family, friends or school community</w:t>
            </w:r>
            <w:hyperlink r:id="rId10" w:tooltip="View additional details of ACLFRC056" w:history="1"/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E10437" w:rsidRDefault="00944D81" w:rsidP="00F2165E">
            <w:pPr>
              <w:spacing w:line="240" w:lineRule="auto"/>
              <w:ind w:left="32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Engage in </w:t>
            </w:r>
            <w:r w:rsidR="000B09DE" w:rsidRPr="00E10437">
              <w:rPr>
                <w:rFonts w:cstheme="minorHAnsi"/>
                <w:sz w:val="20"/>
                <w:szCs w:val="20"/>
                <w:lang w:val="en-AU"/>
              </w:rPr>
              <w:t xml:space="preserve">individual and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collaborative tasks, such </w:t>
            </w:r>
            <w:r w:rsidR="00086CC3" w:rsidRPr="00E10437">
              <w:rPr>
                <w:rFonts w:cstheme="minorHAnsi"/>
                <w:sz w:val="20"/>
                <w:szCs w:val="20"/>
                <w:lang w:val="en-AU"/>
              </w:rPr>
              <w:t xml:space="preserve">as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making arrangements to cater for events, celebrations or outings, </w:t>
            </w:r>
            <w:r w:rsidR="00086CC3" w:rsidRPr="00E10437">
              <w:rPr>
                <w:rFonts w:cstheme="minorHAnsi"/>
                <w:sz w:val="20"/>
                <w:szCs w:val="20"/>
                <w:lang w:val="en-AU"/>
              </w:rPr>
              <w:t xml:space="preserve">for example,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an excursion to a French </w:t>
            </w:r>
            <w:r w:rsidR="00A91FAF" w:rsidRPr="00E10437">
              <w:rPr>
                <w:rFonts w:cstheme="minorHAnsi"/>
                <w:sz w:val="20"/>
                <w:szCs w:val="20"/>
                <w:lang w:val="en-AU"/>
              </w:rPr>
              <w:t xml:space="preserve">restaurant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or organising a class event</w:t>
            </w:r>
            <w:hyperlink r:id="rId11" w:tooltip="View additional details of ACLFRC056" w:history="1"/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F2165E" w:rsidRDefault="00944D81" w:rsidP="00F2165E">
            <w:pPr>
              <w:spacing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</w:pP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 xml:space="preserve">Engage in individual and collaborative tasks, such as </w:t>
            </w:r>
            <w:r w:rsidR="00A91FAF"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 xml:space="preserve">exchanging </w:t>
            </w:r>
            <w:r w:rsidR="00A91FAF" w:rsidRPr="00E10437">
              <w:rPr>
                <w:rFonts w:eastAsia="Times New Roman" w:cstheme="minorHAnsi"/>
                <w:sz w:val="20"/>
                <w:szCs w:val="20"/>
                <w:lang w:val="en-AU" w:eastAsia="en-AU"/>
              </w:rPr>
              <w:t>information,</w:t>
            </w:r>
            <w:r w:rsidR="00A91FAF"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 xml:space="preserve"> </w:t>
            </w: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 xml:space="preserve">making arrangements </w:t>
            </w:r>
            <w:r w:rsidR="00A91FAF"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>or obtaining goods or services</w:t>
            </w:r>
            <w:r w:rsidRPr="00E10437">
              <w:rPr>
                <w:rFonts w:eastAsia="Times New Roman" w:cstheme="minorHAnsi"/>
                <w:sz w:val="20"/>
                <w:szCs w:val="20"/>
                <w:lang w:val="en-AU" w:eastAsia="en-AU"/>
              </w:rPr>
              <w:t xml:space="preserve">, for example, when travelling </w:t>
            </w: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>in a Francophone country, arranging an outing, purchasing souvenirs or using transport</w:t>
            </w:r>
            <w:hyperlink r:id="rId12" w:tooltip="View additional details of ACLFRC074" w:history="1"/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F2165E" w:rsidRDefault="00944D81" w:rsidP="00F2165E">
            <w:pPr>
              <w:spacing w:line="240" w:lineRule="auto"/>
              <w:rPr>
                <w:rFonts w:eastAsia="Times New Roman" w:cstheme="minorHAnsi"/>
                <w:color w:val="222222"/>
                <w:szCs w:val="20"/>
                <w:lang w:val="en-AU" w:eastAsia="en-AU"/>
              </w:rPr>
            </w:pP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>Engage in individual and collaborative tasks, such as</w:t>
            </w:r>
            <w:r w:rsidRPr="00E10437">
              <w:rPr>
                <w:sz w:val="20"/>
                <w:szCs w:val="20"/>
                <w:lang w:val="en-AU"/>
              </w:rPr>
              <w:t xml:space="preserve"> planning or debating </w:t>
            </w: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 xml:space="preserve">with peers to </w:t>
            </w:r>
            <w:r w:rsidRPr="00E10437">
              <w:rPr>
                <w:sz w:val="20"/>
                <w:szCs w:val="20"/>
                <w:lang w:val="en-AU"/>
              </w:rPr>
              <w:t>initiate a school campaign</w:t>
            </w:r>
            <w:r w:rsidR="00201FEA">
              <w:rPr>
                <w:sz w:val="20"/>
                <w:szCs w:val="20"/>
                <w:lang w:val="en-AU"/>
              </w:rPr>
              <w:t xml:space="preserve"> to promote awareness of a well</w:t>
            </w:r>
            <w:r w:rsidRPr="00E10437">
              <w:rPr>
                <w:sz w:val="20"/>
                <w:szCs w:val="20"/>
                <w:lang w:val="en-AU"/>
              </w:rPr>
              <w:t>being issue for teenagers</w:t>
            </w: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 xml:space="preserve">, or organising a real or simulated forum to raise awareness of the use of social media at school, or </w:t>
            </w:r>
            <w:r w:rsidRPr="00FA2DF8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 xml:space="preserve">presenting a speech on their language learning </w:t>
            </w:r>
            <w:r w:rsidRPr="00FA2DF8">
              <w:rPr>
                <w:rFonts w:eastAsia="Times New Roman" w:cstheme="minorHAnsi"/>
                <w:sz w:val="20"/>
                <w:szCs w:val="20"/>
                <w:lang w:val="en-AU" w:eastAsia="en-AU"/>
              </w:rPr>
              <w:t>experiences</w:t>
            </w:r>
            <w:hyperlink r:id="rId13" w:tooltip="View additional details of ACLFRC074" w:history="1"/>
          </w:p>
        </w:tc>
      </w:tr>
      <w:tr w:rsidR="00944D81" w:rsidRPr="00F2165E" w:rsidTr="003331B6">
        <w:tc>
          <w:tcPr>
            <w:tcW w:w="426" w:type="pct"/>
            <w:vMerge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lang w:val="en-AU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A91FAF" w:rsidRPr="00F2165E" w:rsidRDefault="00944D81" w:rsidP="00F2165E">
            <w:pPr>
              <w:spacing w:line="240" w:lineRule="auto"/>
              <w:rPr>
                <w:rFonts w:cstheme="minorHAnsi"/>
                <w:iCs/>
                <w:sz w:val="20"/>
                <w:szCs w:val="20"/>
                <w:lang w:val="fr-FR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Participate in classroom routines and interactions by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responding to teacher talk, </w:t>
            </w: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following instructions, asking and answering questions, requesting assistance or permission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, asking others how they are and offering wishes, for example</w:t>
            </w:r>
            <w:r w:rsidRPr="00AC6C50">
              <w:rPr>
                <w:rFonts w:cstheme="minorHAnsi"/>
                <w:iCs/>
                <w:sz w:val="20"/>
                <w:szCs w:val="20"/>
                <w:lang w:val="en-AU"/>
              </w:rPr>
              <w:t>,</w:t>
            </w:r>
            <w:r w:rsidRPr="00AC6C50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C6C50">
              <w:rPr>
                <w:rStyle w:val="Emphasis"/>
                <w:rFonts w:cstheme="minorHAnsi"/>
                <w:sz w:val="20"/>
                <w:szCs w:val="20"/>
                <w:lang w:val="en-AU"/>
              </w:rPr>
              <w:t>Écoutez</w:t>
            </w:r>
            <w:proofErr w:type="spellEnd"/>
            <w:r w:rsidRPr="00AC6C50">
              <w:rPr>
                <w:rStyle w:val="Emphasis"/>
                <w:rFonts w:cstheme="minorHAnsi"/>
                <w:sz w:val="20"/>
                <w:szCs w:val="20"/>
                <w:lang w:val="en-AU"/>
              </w:rPr>
              <w:t> !</w:t>
            </w:r>
            <w:r w:rsidRPr="00AC6C50">
              <w:rPr>
                <w:rStyle w:val="Emphasis"/>
                <w:rFonts w:cstheme="minorHAnsi"/>
                <w:i w:val="0"/>
                <w:sz w:val="20"/>
                <w:szCs w:val="20"/>
                <w:lang w:val="en-AU"/>
              </w:rPr>
              <w:t>;</w:t>
            </w:r>
            <w:r w:rsidRPr="00AC6C50">
              <w:rPr>
                <w:rStyle w:val="Emphasis"/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en-AU"/>
              </w:rPr>
              <w:t xml:space="preserve">Monsieur, </w:t>
            </w:r>
            <w:proofErr w:type="spellStart"/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en-AU"/>
              </w:rPr>
              <w:t>s’il</w:t>
            </w:r>
            <w:proofErr w:type="spellEnd"/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en-AU"/>
              </w:rPr>
              <w:t>vous</w:t>
            </w:r>
            <w:proofErr w:type="spellEnd"/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en-AU"/>
              </w:rPr>
              <w:t>plaȋt</w:t>
            </w:r>
            <w:proofErr w:type="spellEnd"/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en-AU"/>
              </w:rPr>
              <w:t> ?</w:t>
            </w:r>
            <w:r w:rsidRPr="00AC6C50">
              <w:rPr>
                <w:rStyle w:val="Emphasis"/>
                <w:rFonts w:cstheme="minorHAnsi"/>
                <w:i w:val="0"/>
                <w:iCs w:val="0"/>
                <w:sz w:val="20"/>
                <w:szCs w:val="20"/>
                <w:lang w:val="en-AU"/>
              </w:rPr>
              <w:t xml:space="preserve">; </w:t>
            </w:r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en-AU"/>
              </w:rPr>
              <w:t xml:space="preserve">Je ne </w:t>
            </w:r>
            <w:proofErr w:type="spellStart"/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en-AU"/>
              </w:rPr>
              <w:t>comprends</w:t>
            </w:r>
            <w:proofErr w:type="spellEnd"/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en-AU"/>
              </w:rPr>
              <w:t xml:space="preserve"> pas.</w:t>
            </w:r>
            <w:r w:rsidRPr="00AC6C50">
              <w:rPr>
                <w:rStyle w:val="Emphasis"/>
                <w:rFonts w:cstheme="minorHAnsi"/>
                <w:i w:val="0"/>
                <w:iCs w:val="0"/>
                <w:sz w:val="20"/>
                <w:szCs w:val="20"/>
                <w:lang w:val="en-AU"/>
              </w:rPr>
              <w:t xml:space="preserve">; </w:t>
            </w:r>
            <w:proofErr w:type="spellStart"/>
            <w:r w:rsidRPr="00AC6C50">
              <w:rPr>
                <w:rFonts w:cstheme="minorHAnsi"/>
                <w:i/>
                <w:sz w:val="20"/>
                <w:szCs w:val="20"/>
                <w:lang w:val="en-AU"/>
              </w:rPr>
              <w:t>Cliquez</w:t>
            </w:r>
            <w:proofErr w:type="spellEnd"/>
            <w:r w:rsidRPr="00AC6C50">
              <w:rPr>
                <w:rFonts w:cstheme="minorHAnsi"/>
                <w:i/>
                <w:sz w:val="20"/>
                <w:szCs w:val="20"/>
                <w:lang w:val="en-AU"/>
              </w:rPr>
              <w:t xml:space="preserve"> sur </w:t>
            </w:r>
            <w:proofErr w:type="spellStart"/>
            <w:r w:rsidRPr="00AC6C50">
              <w:rPr>
                <w:rFonts w:cstheme="minorHAnsi"/>
                <w:i/>
                <w:sz w:val="20"/>
                <w:szCs w:val="20"/>
                <w:lang w:val="en-AU"/>
              </w:rPr>
              <w:t>l’image</w:t>
            </w:r>
            <w:proofErr w:type="spellEnd"/>
            <w:r w:rsidRPr="00AC6C50">
              <w:rPr>
                <w:rFonts w:cstheme="minorHAnsi"/>
                <w:i/>
                <w:sz w:val="20"/>
                <w:szCs w:val="20"/>
                <w:lang w:val="en-AU"/>
              </w:rPr>
              <w:t xml:space="preserve"> du </w:t>
            </w:r>
            <w:proofErr w:type="spellStart"/>
            <w:r w:rsidRPr="00AC6C50">
              <w:rPr>
                <w:rFonts w:cstheme="minorHAnsi"/>
                <w:i/>
                <w:sz w:val="20"/>
                <w:szCs w:val="20"/>
                <w:lang w:val="en-AU"/>
              </w:rPr>
              <w:t>chȃteau</w:t>
            </w:r>
            <w:proofErr w:type="spellEnd"/>
            <w:r w:rsidRPr="00AC6C50">
              <w:rPr>
                <w:rFonts w:cstheme="minorHAnsi"/>
                <w:i/>
                <w:sz w:val="20"/>
                <w:szCs w:val="20"/>
                <w:lang w:val="en-AU"/>
              </w:rPr>
              <w:t> !</w:t>
            </w:r>
            <w:r w:rsidRPr="00AC6C50">
              <w:rPr>
                <w:rFonts w:cstheme="minorHAnsi"/>
                <w:sz w:val="20"/>
                <w:szCs w:val="20"/>
                <w:lang w:val="en-AU"/>
              </w:rPr>
              <w:t>;</w:t>
            </w:r>
            <w:r w:rsidRPr="00AC6C50">
              <w:rPr>
                <w:rFonts w:cstheme="minorHAnsi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C6C50">
              <w:rPr>
                <w:rFonts w:cstheme="minorHAnsi"/>
                <w:i/>
                <w:sz w:val="20"/>
                <w:szCs w:val="20"/>
                <w:lang w:val="en-AU"/>
              </w:rPr>
              <w:t>Répondez</w:t>
            </w:r>
            <w:proofErr w:type="spellEnd"/>
            <w:r w:rsidRPr="00AC6C50">
              <w:rPr>
                <w:rFonts w:cstheme="minorHAnsi"/>
                <w:i/>
                <w:sz w:val="20"/>
                <w:szCs w:val="20"/>
                <w:lang w:val="en-AU"/>
              </w:rPr>
              <w:t xml:space="preserve"> aux questions !</w:t>
            </w:r>
            <w:r w:rsidRPr="00AC6C50">
              <w:rPr>
                <w:rFonts w:cstheme="minorHAnsi"/>
                <w:sz w:val="20"/>
                <w:szCs w:val="20"/>
                <w:lang w:val="en-AU"/>
              </w:rPr>
              <w:t>;</w:t>
            </w:r>
            <w:r w:rsidRPr="00AC6C50">
              <w:rPr>
                <w:rFonts w:cstheme="minorHAnsi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C6C50">
              <w:rPr>
                <w:rStyle w:val="Emphasis"/>
                <w:rFonts w:cstheme="minorHAnsi"/>
                <w:sz w:val="20"/>
                <w:szCs w:val="20"/>
                <w:lang w:val="en-AU"/>
              </w:rPr>
              <w:t>J’ai</w:t>
            </w:r>
            <w:proofErr w:type="spellEnd"/>
            <w:r w:rsidRPr="00AC6C50">
              <w:rPr>
                <w:rStyle w:val="Emphasis"/>
                <w:rFonts w:cstheme="minorHAns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AC6C50">
              <w:rPr>
                <w:rStyle w:val="Emphasis"/>
                <w:rFonts w:cstheme="minorHAnsi"/>
                <w:sz w:val="20"/>
                <w:szCs w:val="20"/>
                <w:lang w:val="en-AU"/>
              </w:rPr>
              <w:t>une</w:t>
            </w:r>
            <w:proofErr w:type="spellEnd"/>
            <w:r w:rsidRPr="00AC6C50">
              <w:rPr>
                <w:rStyle w:val="Emphasis"/>
                <w:rFonts w:cstheme="minorHAnsi"/>
                <w:sz w:val="20"/>
                <w:szCs w:val="20"/>
                <w:lang w:val="en-AU"/>
              </w:rPr>
              <w:t xml:space="preserve"> question. </w:t>
            </w:r>
            <w:r w:rsidRPr="00AC6C50">
              <w:rPr>
                <w:rStyle w:val="Emphasis"/>
                <w:rFonts w:cstheme="minorHAnsi"/>
                <w:sz w:val="20"/>
                <w:szCs w:val="20"/>
                <w:lang w:val="fr-FR"/>
              </w:rPr>
              <w:t>Comment dit-on …</w:t>
            </w:r>
            <w:r w:rsidRPr="00AC6C50">
              <w:rPr>
                <w:rStyle w:val="HeaderChar"/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AC6C50">
              <w:rPr>
                <w:rStyle w:val="Emphasis"/>
                <w:rFonts w:cstheme="minorHAnsi"/>
                <w:sz w:val="20"/>
                <w:szCs w:val="20"/>
                <w:lang w:val="fr-FR"/>
              </w:rPr>
              <w:t>en français</w:t>
            </w:r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fr-FR"/>
              </w:rPr>
              <w:t> ?</w:t>
            </w:r>
            <w:r w:rsidRPr="00AC6C50">
              <w:rPr>
                <w:rStyle w:val="Emphasis"/>
                <w:rFonts w:cstheme="minorHAnsi"/>
                <w:i w:val="0"/>
                <w:iCs w:val="0"/>
                <w:sz w:val="20"/>
                <w:szCs w:val="20"/>
                <w:lang w:val="fr-FR"/>
              </w:rPr>
              <w:t>;</w:t>
            </w:r>
            <w:r w:rsidRPr="00AC6C50">
              <w:rPr>
                <w:rStyle w:val="Emphasis"/>
                <w:rFonts w:cstheme="minorHAnsi"/>
                <w:sz w:val="20"/>
                <w:szCs w:val="20"/>
                <w:lang w:val="fr-FR"/>
              </w:rPr>
              <w:t xml:space="preserve"> Comment ça s’écrit</w:t>
            </w:r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fr-FR"/>
              </w:rPr>
              <w:t> ?</w:t>
            </w:r>
            <w:r w:rsidRPr="00AC6C50">
              <w:rPr>
                <w:rStyle w:val="Emphasis"/>
                <w:rFonts w:cstheme="minorHAnsi"/>
                <w:i w:val="0"/>
                <w:iCs w:val="0"/>
                <w:sz w:val="20"/>
                <w:szCs w:val="20"/>
                <w:lang w:val="fr-FR"/>
              </w:rPr>
              <w:t>;</w:t>
            </w:r>
            <w:r w:rsidRPr="00AC6C50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Qu’est-ce que c’est</w:t>
            </w:r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fr-FR"/>
              </w:rPr>
              <w:t> ?</w:t>
            </w:r>
            <w:r w:rsidRPr="00AC6C50">
              <w:rPr>
                <w:rStyle w:val="Emphasis"/>
                <w:rFonts w:cstheme="minorHAnsi"/>
                <w:i w:val="0"/>
                <w:iCs w:val="0"/>
                <w:sz w:val="20"/>
                <w:szCs w:val="20"/>
                <w:lang w:val="fr-FR"/>
              </w:rPr>
              <w:t>;</w:t>
            </w:r>
            <w:r w:rsidRPr="00AC6C50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C’est …</w:t>
            </w:r>
            <w:r w:rsidRPr="00AC6C50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AC6C50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Ce sont …</w:t>
            </w:r>
            <w:r w:rsidRPr="00AC6C50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AC6C50">
              <w:rPr>
                <w:rStyle w:val="Emphasis"/>
                <w:rFonts w:cstheme="minorHAnsi"/>
                <w:iCs w:val="0"/>
                <w:sz w:val="20"/>
                <w:szCs w:val="20"/>
                <w:lang w:val="fr-FR"/>
              </w:rPr>
              <w:t xml:space="preserve"> S</w:t>
            </w:r>
            <w:r w:rsidRPr="00AC6C50">
              <w:rPr>
                <w:rStyle w:val="Emphasis"/>
                <w:rFonts w:cstheme="minorHAnsi"/>
                <w:sz w:val="20"/>
                <w:szCs w:val="20"/>
                <w:lang w:val="fr-FR"/>
              </w:rPr>
              <w:t>alut, Natalie, ça va ? Pas mal, et toi ?</w:t>
            </w:r>
            <w:r w:rsidRPr="00AC6C50">
              <w:rPr>
                <w:rStyle w:val="Emphasis"/>
                <w:rFonts w:cstheme="minorHAnsi"/>
                <w:i w:val="0"/>
                <w:sz w:val="20"/>
                <w:szCs w:val="20"/>
                <w:lang w:val="fr-FR"/>
              </w:rPr>
              <w:t>;</w:t>
            </w:r>
            <w:r w:rsidRPr="00AC6C50">
              <w:rPr>
                <w:rStyle w:val="Emphasis"/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AC6C50">
              <w:rPr>
                <w:rFonts w:cstheme="minorHAnsi"/>
                <w:i/>
                <w:iCs/>
                <w:sz w:val="20"/>
                <w:szCs w:val="20"/>
                <w:lang w:val="fr-FR"/>
              </w:rPr>
              <w:t>Bonsoir, Madame Legrand, comment allez-vous</w:t>
            </w:r>
            <w:r w:rsidRPr="00AC6C50">
              <w:rPr>
                <w:rStyle w:val="Emphasis"/>
                <w:rFonts w:cstheme="minorHAnsi"/>
                <w:sz w:val="20"/>
                <w:szCs w:val="20"/>
                <w:lang w:val="fr-FR"/>
              </w:rPr>
              <w:t> ?</w:t>
            </w:r>
            <w:r w:rsidRPr="00AC6C50">
              <w:rPr>
                <w:rFonts w:cstheme="minorHAnsi"/>
                <w:iCs/>
                <w:sz w:val="20"/>
                <w:szCs w:val="20"/>
                <w:lang w:val="fr-FR"/>
              </w:rPr>
              <w:t xml:space="preserve">; </w:t>
            </w:r>
            <w:r w:rsidRPr="00AC6C50">
              <w:rPr>
                <w:rStyle w:val="Emphasis"/>
                <w:rFonts w:cstheme="minorHAnsi"/>
                <w:sz w:val="20"/>
                <w:szCs w:val="20"/>
                <w:lang w:val="fr-FR"/>
              </w:rPr>
              <w:t>À demain, Mademoiselle.</w:t>
            </w:r>
            <w:r w:rsidRPr="00AC6C50">
              <w:rPr>
                <w:rStyle w:val="Emphasis"/>
                <w:rFonts w:cstheme="minorHAnsi"/>
                <w:i w:val="0"/>
                <w:sz w:val="20"/>
                <w:szCs w:val="20"/>
                <w:lang w:val="fr-FR"/>
              </w:rPr>
              <w:t xml:space="preserve">; </w:t>
            </w:r>
            <w:r w:rsidRPr="00AC6C50">
              <w:rPr>
                <w:rStyle w:val="Emphasis"/>
                <w:rFonts w:cstheme="minorHAnsi"/>
                <w:sz w:val="20"/>
                <w:szCs w:val="20"/>
                <w:lang w:val="fr-FR"/>
              </w:rPr>
              <w:t>À bientôt !</w:t>
            </w:r>
            <w:r w:rsidRPr="00AC6C50">
              <w:rPr>
                <w:rStyle w:val="Emphasis"/>
                <w:rFonts w:cstheme="minorHAnsi"/>
                <w:i w:val="0"/>
                <w:sz w:val="20"/>
                <w:szCs w:val="20"/>
                <w:lang w:val="fr-FR"/>
              </w:rPr>
              <w:t>;</w:t>
            </w:r>
            <w:r w:rsidRPr="00AC6C50">
              <w:rPr>
                <w:rStyle w:val="Emphasis"/>
                <w:rFonts w:cstheme="minorHAnsi"/>
                <w:sz w:val="20"/>
                <w:szCs w:val="20"/>
                <w:lang w:val="fr-FR"/>
              </w:rPr>
              <w:t xml:space="preserve"> Bon courage !</w:t>
            </w:r>
            <w:r w:rsidRPr="00AC6C50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AC6C50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Bonne fête, Solange</w:t>
            </w:r>
            <w:r w:rsidRPr="00AC6C50">
              <w:rPr>
                <w:rStyle w:val="Emphasis"/>
                <w:rFonts w:cstheme="minorHAnsi"/>
                <w:sz w:val="20"/>
                <w:szCs w:val="20"/>
                <w:lang w:val="fr-FR"/>
              </w:rPr>
              <w:t> !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A91FAF" w:rsidRPr="00F2165E" w:rsidRDefault="00944D81" w:rsidP="00F2165E">
            <w:pPr>
              <w:spacing w:line="240" w:lineRule="auto"/>
              <w:rPr>
                <w:rFonts w:cstheme="minorHAnsi"/>
                <w:i/>
                <w:sz w:val="20"/>
                <w:szCs w:val="20"/>
                <w:lang w:val="fr-FR"/>
              </w:rPr>
            </w:pP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Participate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classroom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routines and interactions by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asking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answering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questions,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requesting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information,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expressing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feelings, opinions and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personal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preferences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responding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others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’ contributions, for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C’est mon frère — il est sympa !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Excuse-moi Sophie, mais …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;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À mon avis …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Je pense que …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Bien sûr …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Je ne suis pas d’accord.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C’est génial</w:t>
            </w:r>
            <w:r w:rsidRPr="00E10437">
              <w:rPr>
                <w:rStyle w:val="Emphasis"/>
                <w:rFonts w:cstheme="minorHAnsi"/>
                <w:sz w:val="20"/>
                <w:szCs w:val="20"/>
                <w:lang w:val="fr-FR"/>
              </w:rPr>
              <w:t> !</w:t>
            </w:r>
            <w:r w:rsidRPr="00E10437">
              <w:rPr>
                <w:rStyle w:val="Emphasis"/>
                <w:rFonts w:cstheme="minorHAnsi"/>
                <w:i w:val="0"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C’est une bonne idée.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Style w:val="Emphasis"/>
                <w:rFonts w:cstheme="minorHAnsi"/>
                <w:sz w:val="20"/>
                <w:szCs w:val="20"/>
                <w:lang w:val="fr-FR"/>
              </w:rPr>
              <w:t xml:space="preserve">Pouvez-vous le répéter plus lentement, </w:t>
            </w:r>
            <w:r w:rsidRPr="00E10437">
              <w:rPr>
                <w:rStyle w:val="Emphasis"/>
                <w:rFonts w:cstheme="minorHAnsi"/>
                <w:iCs w:val="0"/>
                <w:sz w:val="20"/>
                <w:szCs w:val="20"/>
                <w:lang w:val="fr-FR"/>
              </w:rPr>
              <w:t xml:space="preserve">s’il vous plaît ?; </w:t>
            </w:r>
            <w:r w:rsidRPr="00E10437">
              <w:rPr>
                <w:rStyle w:val="Emphasis"/>
                <w:rFonts w:cstheme="minorHAnsi"/>
                <w:sz w:val="20"/>
                <w:szCs w:val="20"/>
                <w:lang w:val="fr-FR"/>
              </w:rPr>
              <w:t>Qu’est-ce que ça veut dire</w:t>
            </w:r>
            <w:r w:rsidRPr="00E10437">
              <w:rPr>
                <w:rStyle w:val="Emphasis"/>
                <w:rFonts w:cstheme="minorHAnsi"/>
                <w:iCs w:val="0"/>
                <w:sz w:val="20"/>
                <w:szCs w:val="20"/>
                <w:lang w:val="fr-FR"/>
              </w:rPr>
              <w:t> ?</w:t>
            </w:r>
            <w:r w:rsidRPr="00E10437">
              <w:rPr>
                <w:rStyle w:val="Emphasis"/>
                <w:rFonts w:cstheme="minorHAnsi"/>
                <w:i w:val="0"/>
                <w:iCs w:val="0"/>
                <w:sz w:val="20"/>
                <w:szCs w:val="20"/>
                <w:lang w:val="fr-FR"/>
              </w:rPr>
              <w:t>;</w:t>
            </w:r>
            <w:r w:rsidRPr="00E10437">
              <w:rPr>
                <w:rStyle w:val="Emphasis"/>
                <w:rFonts w:cstheme="minorHAnsi"/>
                <w:sz w:val="20"/>
                <w:szCs w:val="20"/>
                <w:lang w:val="fr-FR"/>
              </w:rPr>
              <w:t xml:space="preserve"> Je peux recommencer</w:t>
            </w:r>
            <w:r w:rsidRPr="00E10437">
              <w:rPr>
                <w:rStyle w:val="Emphasis"/>
                <w:rFonts w:cstheme="minorHAnsi"/>
                <w:iCs w:val="0"/>
                <w:sz w:val="20"/>
                <w:szCs w:val="20"/>
                <w:lang w:val="fr-FR"/>
              </w:rPr>
              <w:t> ?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F2165E" w:rsidRDefault="00944D81" w:rsidP="00F2165E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fr-FR"/>
              </w:rPr>
            </w:pPr>
            <w:proofErr w:type="spellStart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>Develop</w:t>
            </w:r>
            <w:proofErr w:type="spellEnd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>classroom</w:t>
            </w:r>
            <w:proofErr w:type="spellEnd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165E">
              <w:rPr>
                <w:rFonts w:cstheme="minorHAnsi"/>
                <w:sz w:val="20"/>
                <w:szCs w:val="20"/>
                <w:lang w:val="fr-FR"/>
              </w:rPr>
              <w:t>language</w:t>
            </w:r>
            <w:proofErr w:type="spellEnd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>contribute</w:t>
            </w:r>
            <w:proofErr w:type="spellEnd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>structured</w:t>
            </w:r>
            <w:proofErr w:type="spellEnd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discussions and </w:t>
            </w:r>
            <w:proofErr w:type="spellStart"/>
            <w:r w:rsidRPr="00F2165E">
              <w:rPr>
                <w:rFonts w:cstheme="minorHAnsi"/>
                <w:sz w:val="20"/>
                <w:szCs w:val="20"/>
                <w:lang w:val="fr-FR"/>
              </w:rPr>
              <w:t>reflect</w:t>
            </w:r>
            <w:proofErr w:type="spellEnd"/>
            <w:r w:rsidRPr="00F2165E">
              <w:rPr>
                <w:rFonts w:cstheme="minorHAnsi"/>
                <w:sz w:val="20"/>
                <w:szCs w:val="20"/>
                <w:lang w:val="fr-FR"/>
              </w:rPr>
              <w:t xml:space="preserve"> on </w:t>
            </w:r>
            <w:proofErr w:type="spellStart"/>
            <w:r w:rsidRPr="00F2165E">
              <w:rPr>
                <w:rFonts w:cstheme="minorHAnsi"/>
                <w:sz w:val="20"/>
                <w:szCs w:val="20"/>
                <w:lang w:val="fr-FR"/>
              </w:rPr>
              <w:t>learning</w:t>
            </w:r>
            <w:proofErr w:type="spellEnd"/>
            <w:r w:rsidRPr="00F2165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2165E">
              <w:rPr>
                <w:rFonts w:cstheme="minorHAnsi"/>
                <w:sz w:val="20"/>
                <w:szCs w:val="20"/>
                <w:lang w:val="fr-FR"/>
              </w:rPr>
              <w:t>experiences</w:t>
            </w:r>
            <w:proofErr w:type="spellEnd"/>
            <w:r w:rsidRPr="00F2165E">
              <w:rPr>
                <w:rFonts w:cstheme="minorHAnsi"/>
                <w:sz w:val="20"/>
                <w:szCs w:val="20"/>
                <w:lang w:val="fr-FR"/>
              </w:rPr>
              <w:t xml:space="preserve"> by </w:t>
            </w:r>
            <w:proofErr w:type="spellStart"/>
            <w:r w:rsidRPr="00F2165E">
              <w:rPr>
                <w:rFonts w:cstheme="minorHAnsi"/>
                <w:sz w:val="20"/>
                <w:szCs w:val="20"/>
                <w:lang w:val="fr-FR"/>
              </w:rPr>
              <w:t>making</w:t>
            </w:r>
            <w:proofErr w:type="spellEnd"/>
            <w:r w:rsidRPr="00F2165E">
              <w:rPr>
                <w:rFonts w:cstheme="minorHAnsi"/>
                <w:sz w:val="20"/>
                <w:szCs w:val="20"/>
                <w:lang w:val="fr-FR"/>
              </w:rPr>
              <w:t xml:space="preserve"> suggestions, </w:t>
            </w:r>
            <w:proofErr w:type="spellStart"/>
            <w:r w:rsidRPr="00F2165E">
              <w:rPr>
                <w:rFonts w:cstheme="minorHAnsi"/>
                <w:sz w:val="20"/>
                <w:szCs w:val="20"/>
                <w:lang w:val="fr-FR"/>
              </w:rPr>
              <w:t>asking</w:t>
            </w:r>
            <w:proofErr w:type="spellEnd"/>
            <w:r w:rsidRPr="00F2165E">
              <w:rPr>
                <w:rFonts w:cstheme="minorHAnsi"/>
                <w:sz w:val="20"/>
                <w:szCs w:val="20"/>
                <w:lang w:val="fr-FR"/>
              </w:rPr>
              <w:t xml:space="preserve"> questions for clarification and </w:t>
            </w:r>
            <w:proofErr w:type="spellStart"/>
            <w:r w:rsidRPr="00F2165E">
              <w:rPr>
                <w:rFonts w:cstheme="minorHAnsi"/>
                <w:sz w:val="20"/>
                <w:szCs w:val="20"/>
                <w:lang w:val="fr-FR"/>
              </w:rPr>
              <w:t>expressing</w:t>
            </w:r>
            <w:proofErr w:type="spellEnd"/>
            <w:r w:rsidRPr="00F2165E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agreement or </w:t>
            </w:r>
            <w:proofErr w:type="spellStart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>disagreement</w:t>
            </w:r>
            <w:proofErr w:type="spellEnd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>example</w:t>
            </w:r>
            <w:proofErr w:type="spellEnd"/>
            <w:r w:rsidRPr="00F2165E">
              <w:rPr>
                <w:rFonts w:cstheme="minorHAnsi"/>
                <w:color w:val="222222"/>
                <w:sz w:val="20"/>
                <w:szCs w:val="20"/>
                <w:lang w:val="fr-FR"/>
              </w:rPr>
              <w:t>,</w:t>
            </w:r>
            <w:r w:rsidRPr="00F2165E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C’est une bonne idée</w:t>
            </w:r>
            <w:r w:rsidRPr="00F2165E">
              <w:rPr>
                <w:rFonts w:cstheme="minorHAnsi"/>
                <w:iCs/>
                <w:sz w:val="20"/>
                <w:szCs w:val="20"/>
                <w:lang w:val="fr-FR"/>
              </w:rPr>
              <w:t xml:space="preserve">.; </w:t>
            </w:r>
            <w:r w:rsidRPr="00F2165E">
              <w:rPr>
                <w:rFonts w:cstheme="minorHAnsi"/>
                <w:i/>
                <w:iCs/>
                <w:sz w:val="20"/>
                <w:szCs w:val="20"/>
                <w:lang w:val="fr-FR"/>
              </w:rPr>
              <w:t>Non, je ne suis pas d’accord.</w:t>
            </w:r>
            <w:r w:rsidRPr="00F2165E">
              <w:rPr>
                <w:rFonts w:cstheme="minorHAnsi"/>
                <w:iCs/>
                <w:sz w:val="20"/>
                <w:szCs w:val="20"/>
                <w:lang w:val="fr-FR"/>
              </w:rPr>
              <w:t xml:space="preserve">; </w:t>
            </w:r>
            <w:r w:rsidRPr="00F2165E">
              <w:rPr>
                <w:rFonts w:cstheme="minorHAnsi"/>
                <w:i/>
                <w:iCs/>
                <w:sz w:val="20"/>
                <w:szCs w:val="20"/>
                <w:lang w:val="fr-FR"/>
              </w:rPr>
              <w:t>À mon avis …</w:t>
            </w:r>
            <w:r w:rsidRPr="00F2165E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F2165E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Je pense que …</w:t>
            </w:r>
            <w:r w:rsidRPr="00F2165E">
              <w:rPr>
                <w:rFonts w:cstheme="minorHAnsi"/>
                <w:i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F2165E" w:rsidRDefault="00944D81" w:rsidP="00F2165E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fr-FR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Use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classroom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language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to question,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elicit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offer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opinio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ns, compare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ideas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participate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reflective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activities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evaluations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color w:val="222222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Au contraire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 w:eastAsia="zh-CN"/>
              </w:rPr>
              <w:t> !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Je ne suis pas d’accord.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Après tout …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Il faut le dire …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Encore une fois ...</w:t>
            </w:r>
          </w:p>
        </w:tc>
      </w:tr>
      <w:tr w:rsidR="00944D81" w:rsidRPr="00F2165E" w:rsidTr="003331B6">
        <w:tc>
          <w:tcPr>
            <w:tcW w:w="426" w:type="pct"/>
            <w:vMerge w:val="restart"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lang w:val="en-AU"/>
              </w:rPr>
            </w:pPr>
            <w:r>
              <w:rPr>
                <w:rFonts w:cstheme="minorHAnsi"/>
                <w:b/>
                <w:lang w:val="en-AU"/>
              </w:rPr>
              <w:t>Informing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F2165E" w:rsidRDefault="00944D81" w:rsidP="00F2165E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Identify topic, gist and specific points of information from a range of spoken and written texts related to aspects of their personal and social worlds, and use the information in new ways</w:t>
            </w:r>
            <w:hyperlink r:id="rId14" w:tooltip="View additional details of ACLFRC058" w:history="1"/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F2165E" w:rsidRDefault="00944D81" w:rsidP="00F2165E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Style w:val="Emphasis"/>
                <w:rFonts w:cstheme="minorHAnsi"/>
                <w:i w:val="0"/>
                <w:sz w:val="20"/>
                <w:szCs w:val="20"/>
                <w:lang w:val="en-AU"/>
              </w:rPr>
              <w:t xml:space="preserve">Identify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key information and supporting details from a range of spoken and written texts related to aspects of their personal and social worlds, and use the information in new ways</w:t>
            </w:r>
            <w:hyperlink r:id="rId15" w:tooltip="View additional details of ACLFRC058" w:history="1"/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F2165E" w:rsidRDefault="00944D81" w:rsidP="00F2165E">
            <w:pPr>
              <w:spacing w:line="240" w:lineRule="auto"/>
              <w:ind w:left="32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Style w:val="Emphasis"/>
                <w:rFonts w:cstheme="minorHAnsi"/>
                <w:i w:val="0"/>
                <w:sz w:val="20"/>
                <w:szCs w:val="20"/>
                <w:lang w:val="en-AU"/>
              </w:rPr>
              <w:t>Identify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information and ideas from a range of texts related to aspects of their personal and social worlds, </w:t>
            </w:r>
            <w:r w:rsidR="00A91FAF" w:rsidRPr="00E10437">
              <w:rPr>
                <w:rFonts w:cstheme="minorHAnsi"/>
                <w:sz w:val="20"/>
                <w:szCs w:val="20"/>
                <w:lang w:val="en-AU"/>
              </w:rPr>
              <w:t xml:space="preserve">state opinions,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compare vie</w:t>
            </w:r>
            <w:r w:rsidR="00EC346E">
              <w:rPr>
                <w:rFonts w:cstheme="minorHAnsi"/>
                <w:sz w:val="20"/>
                <w:szCs w:val="20"/>
                <w:lang w:val="en-AU"/>
              </w:rPr>
              <w:t>ws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and present information in different formats to inform or interest others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F2165E" w:rsidRDefault="00944D81" w:rsidP="00F2165E">
            <w:pPr>
              <w:spacing w:line="240" w:lineRule="auto"/>
              <w:ind w:left="32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Style w:val="Emphasis"/>
                <w:rFonts w:cstheme="minorHAnsi"/>
                <w:i w:val="0"/>
                <w:sz w:val="20"/>
                <w:szCs w:val="20"/>
                <w:lang w:val="en-AU"/>
              </w:rPr>
              <w:t>Identify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information and ideas from a range of texts related to aspects of their personal and social worlds, and establish how culture and context influence the presentation of ideas</w:t>
            </w:r>
            <w:hyperlink r:id="rId16" w:tooltip="View additional details of ACLFRC076" w:history="1"/>
          </w:p>
        </w:tc>
      </w:tr>
      <w:tr w:rsidR="00944D81" w:rsidRPr="0023257A" w:rsidTr="003331B6">
        <w:tc>
          <w:tcPr>
            <w:tcW w:w="426" w:type="pct"/>
            <w:vMerge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lang w:val="en-AU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D81" w:rsidRPr="00F2165E" w:rsidRDefault="00944D81" w:rsidP="00F2165E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Convey information and ideas from a range of texts related to aspects of their personal and social worlds, using different modes of presentation</w:t>
            </w:r>
            <w:hyperlink r:id="rId17" w:tooltip="View additional details of ACLFRC059" w:history="1"/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D81" w:rsidRPr="00E10437" w:rsidRDefault="00944D81" w:rsidP="00F2165E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Convey information and ideas from a range of texts related to aspects of their personal and social worlds, using different modes of presentation that take account of context and audience</w:t>
            </w:r>
            <w:hyperlink r:id="rId18" w:tooltip="View additional details of ACLFRC059" w:history="1"/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23257A" w:rsidRDefault="00944D81" w:rsidP="0023257A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Convey information, ideas and opinions on texts related to aspects of their personal and social worlds, using different modes of presentation that take account o</w:t>
            </w:r>
            <w:r w:rsidR="0023257A">
              <w:rPr>
                <w:rFonts w:cstheme="minorHAnsi"/>
                <w:sz w:val="20"/>
                <w:szCs w:val="20"/>
                <w:lang w:val="en-AU"/>
              </w:rPr>
              <w:t>f context, purpose and audience</w:t>
            </w:r>
            <w:hyperlink r:id="rId19" w:tooltip="View additional details of ACLFRC077" w:history="1"/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E10437" w:rsidRDefault="00944D81" w:rsidP="0023257A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Convey information, ideas and experiences, and compare diverse perspectives on texts related to aspects of their personal and social worlds, using different modes of presentation that take account o</w:t>
            </w:r>
            <w:r w:rsidR="0023257A">
              <w:rPr>
                <w:rFonts w:cstheme="minorHAnsi"/>
                <w:sz w:val="20"/>
                <w:szCs w:val="20"/>
                <w:lang w:val="en-AU"/>
              </w:rPr>
              <w:t>f context, purpose and audience</w:t>
            </w:r>
            <w:hyperlink r:id="rId20" w:tooltip="View additional details of ACLFRC077" w:history="1"/>
          </w:p>
        </w:tc>
      </w:tr>
      <w:tr w:rsidR="00944D81" w:rsidRPr="0023257A" w:rsidTr="009B6423">
        <w:trPr>
          <w:trHeight w:val="320"/>
        </w:trPr>
        <w:tc>
          <w:tcPr>
            <w:tcW w:w="426" w:type="pct"/>
            <w:vMerge w:val="restart"/>
            <w:shd w:val="clear" w:color="auto" w:fill="ECD3E8"/>
          </w:tcPr>
          <w:p w:rsidR="00944D81" w:rsidRPr="004F194F" w:rsidRDefault="00944D81" w:rsidP="006365FF">
            <w:pPr>
              <w:spacing w:after="0" w:line="240" w:lineRule="auto"/>
              <w:rPr>
                <w:rFonts w:cstheme="minorHAnsi"/>
                <w:b/>
                <w:lang w:val="fr-FR"/>
              </w:rPr>
            </w:pPr>
            <w:proofErr w:type="spellStart"/>
            <w:r w:rsidRPr="009E52BD">
              <w:rPr>
                <w:rFonts w:cstheme="minorHAnsi"/>
                <w:b/>
                <w:lang w:val="fr-FR"/>
              </w:rPr>
              <w:t>Creating</w:t>
            </w:r>
            <w:proofErr w:type="spellEnd"/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944D81" w:rsidRPr="0023257A" w:rsidRDefault="00944D81" w:rsidP="0023257A">
            <w:pPr>
              <w:spacing w:line="240" w:lineRule="auto"/>
              <w:ind w:left="32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Respond to imaginative texts</w:t>
            </w:r>
            <w:r w:rsidR="00CC025E" w:rsidRPr="00E10437">
              <w:rPr>
                <w:rFonts w:cstheme="minorHAnsi"/>
                <w:sz w:val="20"/>
                <w:szCs w:val="20"/>
                <w:lang w:val="en-AU"/>
              </w:rPr>
              <w:t xml:space="preserve"> by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d</w:t>
            </w:r>
            <w:r w:rsidR="00A36712" w:rsidRPr="00E10437">
              <w:rPr>
                <w:rFonts w:cstheme="minorHAnsi"/>
                <w:sz w:val="20"/>
                <w:szCs w:val="20"/>
                <w:lang w:val="en-AU"/>
              </w:rPr>
              <w:t>escribing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="00CC025E" w:rsidRPr="00E10437">
              <w:rPr>
                <w:rFonts w:cstheme="minorHAnsi"/>
                <w:sz w:val="20"/>
                <w:szCs w:val="20"/>
                <w:lang w:val="en-AU"/>
              </w:rPr>
              <w:t>aspects</w:t>
            </w:r>
            <w:r w:rsidR="00A91FAF" w:rsidRPr="00E10437"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="00CC025E" w:rsidRPr="00E10437">
              <w:rPr>
                <w:rFonts w:cstheme="minorHAnsi"/>
                <w:sz w:val="20"/>
                <w:szCs w:val="20"/>
                <w:lang w:val="en-AU"/>
              </w:rPr>
              <w:t xml:space="preserve"> such as </w:t>
            </w:r>
            <w:r w:rsidR="00A36712" w:rsidRPr="00E10437">
              <w:rPr>
                <w:rFonts w:cstheme="minorHAnsi"/>
                <w:sz w:val="20"/>
                <w:szCs w:val="20"/>
                <w:lang w:val="en-AU"/>
              </w:rPr>
              <w:t>characters, events and</w:t>
            </w:r>
            <w:r w:rsidR="00071F2B" w:rsidRPr="00E10437">
              <w:rPr>
                <w:rFonts w:cstheme="minorHAnsi"/>
                <w:sz w:val="20"/>
                <w:szCs w:val="20"/>
                <w:lang w:val="en-AU"/>
              </w:rPr>
              <w:t>/or</w:t>
            </w:r>
            <w:r w:rsidR="00A36712" w:rsidRPr="00E10437">
              <w:rPr>
                <w:rFonts w:cstheme="minorHAnsi"/>
                <w:sz w:val="20"/>
                <w:szCs w:val="20"/>
                <w:lang w:val="en-AU"/>
              </w:rPr>
              <w:t xml:space="preserve"> key ideas</w:t>
            </w:r>
            <w:hyperlink r:id="rId21" w:tooltip="View additional details of ACLFRC060" w:history="1"/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44D81" w:rsidRPr="00E10437" w:rsidRDefault="00944D81" w:rsidP="0023257A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000000"/>
                <w:sz w:val="20"/>
                <w:szCs w:val="20"/>
                <w:lang w:val="en-AU"/>
              </w:rPr>
              <w:t>Respond t</w:t>
            </w:r>
            <w:r w:rsidR="00CC025E" w:rsidRPr="00E10437">
              <w:rPr>
                <w:rFonts w:cstheme="minorHAnsi"/>
                <w:sz w:val="20"/>
                <w:szCs w:val="20"/>
                <w:lang w:val="en-AU"/>
              </w:rPr>
              <w:t>o imaginative texts by d</w:t>
            </w:r>
            <w:r w:rsidR="00A36712" w:rsidRPr="00E10437">
              <w:rPr>
                <w:rFonts w:cstheme="minorHAnsi"/>
                <w:sz w:val="20"/>
                <w:szCs w:val="20"/>
                <w:lang w:val="en-AU"/>
              </w:rPr>
              <w:t>escribing and discussing</w:t>
            </w:r>
            <w:r w:rsidR="00CC025E" w:rsidRPr="00E10437">
              <w:rPr>
                <w:rFonts w:cstheme="minorHAnsi"/>
                <w:sz w:val="20"/>
                <w:szCs w:val="20"/>
                <w:lang w:val="en-AU"/>
              </w:rPr>
              <w:t xml:space="preserve"> aspects</w:t>
            </w:r>
            <w:r w:rsidR="00A91FAF" w:rsidRPr="00E10437"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="00CC025E" w:rsidRPr="00E10437">
              <w:rPr>
                <w:rFonts w:cstheme="minorHAnsi"/>
                <w:sz w:val="20"/>
                <w:szCs w:val="20"/>
                <w:lang w:val="en-AU"/>
              </w:rPr>
              <w:t xml:space="preserve"> such as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characters</w:t>
            </w: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, </w:t>
            </w:r>
            <w:r w:rsidR="00A36712"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events</w:t>
            </w:r>
            <w:r w:rsidR="00071F2B" w:rsidRPr="00E10437">
              <w:rPr>
                <w:rFonts w:cstheme="minorHAnsi"/>
                <w:sz w:val="20"/>
                <w:szCs w:val="20"/>
                <w:lang w:val="en-AU"/>
              </w:rPr>
              <w:t xml:space="preserve"> and/or ideas</w:t>
            </w:r>
            <w:hyperlink r:id="rId22" w:tooltip="View additional details of ACLFRC060" w:history="1"/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944D81" w:rsidRPr="0023257A" w:rsidRDefault="00944D81" w:rsidP="0023257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000000"/>
                <w:sz w:val="20"/>
                <w:szCs w:val="20"/>
                <w:lang w:val="en-AU"/>
              </w:rPr>
              <w:t>Respond to traditional and</w:t>
            </w:r>
            <w:r w:rsidR="00F2165E">
              <w:rPr>
                <w:rFonts w:cstheme="minorHAnsi"/>
                <w:color w:val="000000"/>
                <w:sz w:val="20"/>
                <w:szCs w:val="20"/>
                <w:lang w:val="en-AU"/>
              </w:rPr>
              <w:t>/or</w:t>
            </w:r>
            <w:r w:rsidRPr="00E10437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 contemporary imaginative texts by summarising, expressing opinions, or </w:t>
            </w:r>
            <w:r w:rsidRPr="00E10437">
              <w:rPr>
                <w:rFonts w:cstheme="minorHAnsi"/>
                <w:color w:val="000000"/>
                <w:sz w:val="20"/>
                <w:szCs w:val="20"/>
                <w:lang w:val="en-AU"/>
              </w:rPr>
              <w:lastRenderedPageBreak/>
              <w:t xml:space="preserve">modifying </w:t>
            </w:r>
            <w:r w:rsidR="00071F2B" w:rsidRPr="00E10437">
              <w:rPr>
                <w:rFonts w:cstheme="minorHAnsi"/>
                <w:sz w:val="20"/>
                <w:szCs w:val="20"/>
                <w:lang w:val="en-AU"/>
              </w:rPr>
              <w:t>aspects</w:t>
            </w:r>
            <w:r w:rsidR="00A91FAF" w:rsidRPr="00E10437"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="00071F2B" w:rsidRPr="00E10437">
              <w:rPr>
                <w:rFonts w:cstheme="minorHAnsi"/>
                <w:sz w:val="20"/>
                <w:szCs w:val="20"/>
                <w:lang w:val="en-AU"/>
              </w:rPr>
              <w:t xml:space="preserve"> such as characters, events and/or ideas</w:t>
            </w:r>
            <w:hyperlink r:id="rId23" w:tooltip="View additional details of ACLFRC078" w:history="1"/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44D81" w:rsidRPr="0023257A" w:rsidRDefault="00944D81" w:rsidP="0023257A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000000"/>
                <w:sz w:val="20"/>
                <w:szCs w:val="20"/>
                <w:lang w:val="en-AU"/>
              </w:rPr>
              <w:lastRenderedPageBreak/>
              <w:t xml:space="preserve">Respond to </w:t>
            </w:r>
            <w:r w:rsidR="00F2165E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traditional and/or </w:t>
            </w:r>
            <w:r w:rsidRPr="00E10437">
              <w:rPr>
                <w:rFonts w:cstheme="minorHAnsi"/>
                <w:color w:val="000000"/>
                <w:sz w:val="20"/>
                <w:szCs w:val="20"/>
                <w:lang w:val="en-AU"/>
              </w:rPr>
              <w:t xml:space="preserve">contemporary imaginative texts by discussing ideas and considering how </w:t>
            </w:r>
            <w:r w:rsidRPr="00E10437">
              <w:rPr>
                <w:rFonts w:cstheme="minorHAnsi"/>
                <w:color w:val="000000"/>
                <w:sz w:val="20"/>
                <w:szCs w:val="20"/>
                <w:lang w:val="en-AU"/>
              </w:rPr>
              <w:lastRenderedPageBreak/>
              <w:t>these relate to conte</w:t>
            </w:r>
            <w:r w:rsidR="0023257A">
              <w:rPr>
                <w:rFonts w:cstheme="minorHAnsi"/>
                <w:color w:val="000000"/>
                <w:sz w:val="20"/>
                <w:szCs w:val="20"/>
                <w:lang w:val="en-AU"/>
              </w:rPr>
              <w:t>mporary society and own culture</w:t>
            </w:r>
            <w:hyperlink r:id="rId24" w:tooltip="View additional details of ACLFRC078" w:history="1"/>
          </w:p>
        </w:tc>
      </w:tr>
      <w:tr w:rsidR="00944D81" w:rsidRPr="0023257A" w:rsidTr="003331B6">
        <w:tc>
          <w:tcPr>
            <w:tcW w:w="426" w:type="pct"/>
            <w:vMerge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highlight w:val="cyan"/>
                <w:lang w:val="en-AU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944D81" w:rsidRPr="0023257A" w:rsidRDefault="00944D81" w:rsidP="0023257A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Create simple own or shared imaginative texts by reinterpreting or adapting familiar texts and/or using m</w:t>
            </w:r>
            <w:r w:rsidR="0023257A">
              <w:rPr>
                <w:rFonts w:cstheme="minorHAnsi"/>
                <w:sz w:val="20"/>
                <w:szCs w:val="20"/>
                <w:lang w:val="en-AU"/>
              </w:rPr>
              <w:t>odelled structures and language</w:t>
            </w:r>
            <w:hyperlink r:id="rId25" w:tooltip="View additional details of ACLFRC061" w:history="1"/>
          </w:p>
        </w:tc>
        <w:tc>
          <w:tcPr>
            <w:tcW w:w="1144" w:type="pct"/>
            <w:tcBorders>
              <w:top w:val="single" w:sz="4" w:space="0" w:color="auto"/>
            </w:tcBorders>
          </w:tcPr>
          <w:p w:rsidR="00944D81" w:rsidRPr="00E10437" w:rsidRDefault="00944D81" w:rsidP="0023257A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Create own or shared imaginative texts by experimenting with </w:t>
            </w:r>
            <w:r w:rsidR="00B103A4" w:rsidRPr="00E10437">
              <w:rPr>
                <w:rFonts w:cstheme="minorHAnsi"/>
                <w:sz w:val="20"/>
                <w:szCs w:val="20"/>
                <w:lang w:val="en-AU"/>
              </w:rPr>
              <w:t>different modes and formats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, and creating moods and effects s</w:t>
            </w:r>
            <w:r w:rsidR="0023257A">
              <w:rPr>
                <w:rFonts w:cstheme="minorHAnsi"/>
                <w:sz w:val="20"/>
                <w:szCs w:val="20"/>
                <w:lang w:val="en-AU"/>
              </w:rPr>
              <w:t>uitable for different audiences</w:t>
            </w:r>
            <w:hyperlink r:id="rId26" w:tooltip="View additional details of ACLFRC061" w:history="1"/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944D81" w:rsidRPr="0023257A" w:rsidRDefault="00944D81" w:rsidP="0023257A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Create own imaginative texts</w:t>
            </w:r>
            <w:r w:rsidR="00C26D9A" w:rsidRPr="00E10437">
              <w:rPr>
                <w:rFonts w:cstheme="minorHAnsi"/>
                <w:sz w:val="20"/>
                <w:szCs w:val="20"/>
                <w:lang w:val="en-AU"/>
              </w:rPr>
              <w:t xml:space="preserve"> in different modes and formats,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="00C26D9A" w:rsidRPr="00E10437">
              <w:rPr>
                <w:rFonts w:cstheme="minorHAnsi"/>
                <w:sz w:val="20"/>
                <w:szCs w:val="20"/>
                <w:lang w:val="en-AU"/>
              </w:rPr>
              <w:t xml:space="preserve">using imaginary characters,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to inform or entertain, or </w:t>
            </w:r>
            <w:r w:rsidR="00C26D9A" w:rsidRPr="00E10437">
              <w:rPr>
                <w:rFonts w:cstheme="minorHAnsi"/>
                <w:sz w:val="20"/>
                <w:szCs w:val="20"/>
                <w:lang w:val="en-AU"/>
              </w:rPr>
              <w:t>to convey experiences or express ideas</w:t>
            </w:r>
            <w:hyperlink r:id="rId27" w:tooltip="View additional details of ACLFRC079" w:history="1"/>
          </w:p>
        </w:tc>
        <w:tc>
          <w:tcPr>
            <w:tcW w:w="1144" w:type="pct"/>
            <w:tcBorders>
              <w:top w:val="single" w:sz="4" w:space="0" w:color="auto"/>
            </w:tcBorders>
          </w:tcPr>
          <w:p w:rsidR="00944D81" w:rsidRPr="0023257A" w:rsidRDefault="00944D81" w:rsidP="0023257A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Create own imaginative texts in different modes and formats, using imaginary characters, places and</w:t>
            </w:r>
            <w:r w:rsidR="001D46DE" w:rsidRPr="00E10437">
              <w:rPr>
                <w:rFonts w:cstheme="minorHAnsi"/>
                <w:sz w:val="20"/>
                <w:szCs w:val="20"/>
                <w:lang w:val="en-AU"/>
              </w:rPr>
              <w:t>/or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experiences, to entertain, or express ideas</w:t>
            </w:r>
            <w:r w:rsidR="0023257A">
              <w:rPr>
                <w:rFonts w:cstheme="minorHAnsi"/>
                <w:sz w:val="20"/>
                <w:szCs w:val="20"/>
                <w:lang w:val="en-AU"/>
              </w:rPr>
              <w:t>, attitudes and/or perspectives</w:t>
            </w:r>
            <w:hyperlink r:id="rId28" w:tooltip="View additional details of ACLFRC079" w:history="1"/>
          </w:p>
        </w:tc>
      </w:tr>
      <w:tr w:rsidR="00944D81" w:rsidRPr="009B6423" w:rsidTr="003331B6">
        <w:trPr>
          <w:trHeight w:val="158"/>
        </w:trPr>
        <w:tc>
          <w:tcPr>
            <w:tcW w:w="426" w:type="pct"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lang w:val="en-AU"/>
              </w:rPr>
            </w:pPr>
            <w:proofErr w:type="spellStart"/>
            <w:r w:rsidRPr="009E52BD">
              <w:rPr>
                <w:rFonts w:cstheme="minorHAnsi"/>
                <w:b/>
                <w:lang w:val="fr-FR"/>
              </w:rPr>
              <w:t>Translating</w:t>
            </w:r>
            <w:proofErr w:type="spellEnd"/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944D81" w:rsidRPr="009B6423" w:rsidRDefault="00944D81" w:rsidP="009B6423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Translate and interpret phrases and short texts from French to English and vice versa, noticing which words or phrases tr</w:t>
            </w:r>
            <w:r w:rsidR="009B6423">
              <w:rPr>
                <w:rFonts w:cstheme="minorHAnsi"/>
                <w:color w:val="222222"/>
                <w:sz w:val="20"/>
                <w:szCs w:val="20"/>
                <w:lang w:val="en-AU"/>
              </w:rPr>
              <w:t>anslate easily and which do not</w:t>
            </w:r>
            <w:hyperlink r:id="rId29" w:tooltip="View additional details of ACLFRC062" w:history="1"/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44D81" w:rsidRPr="00E10437" w:rsidRDefault="00944D81" w:rsidP="009B6423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Translate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and interpret short </w:t>
            </w: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texts from French to English and vice versa, comparing different versions of a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text and suggesting reasons for differences and </w:t>
            </w:r>
            <w:r w:rsidR="009B6423">
              <w:rPr>
                <w:rFonts w:cstheme="minorHAnsi"/>
                <w:sz w:val="20"/>
                <w:szCs w:val="20"/>
                <w:lang w:val="en-AU"/>
              </w:rPr>
              <w:t>mistranslations</w:t>
            </w:r>
            <w:hyperlink r:id="rId30" w:tooltip="View additional details of ACLFRC062" w:history="1"/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944D81" w:rsidRPr="009B6423" w:rsidRDefault="00944D81" w:rsidP="009B6423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Translate and interpret texts from French to English and vice versa, identifying how cultural concepts are embedded in language and ex</w:t>
            </w:r>
            <w:r w:rsidR="009B6423">
              <w:rPr>
                <w:rFonts w:cstheme="minorHAnsi"/>
                <w:sz w:val="20"/>
                <w:szCs w:val="20"/>
                <w:lang w:val="en-AU"/>
              </w:rPr>
              <w:t>plaining differences in meaning</w:t>
            </w:r>
            <w:hyperlink r:id="rId31" w:tooltip="View additional details of ACLFRC080" w:history="1"/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44D81" w:rsidRPr="009B6423" w:rsidRDefault="00944D81" w:rsidP="009B6423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Translate and interpret texts from French to English and vice versa, identifying how cultural concepts are embedded in language and ex</w:t>
            </w:r>
            <w:r w:rsidR="009B6423">
              <w:rPr>
                <w:rFonts w:cstheme="minorHAnsi"/>
                <w:sz w:val="20"/>
                <w:szCs w:val="20"/>
                <w:lang w:val="en-AU"/>
              </w:rPr>
              <w:t>plaining differences in meaning</w:t>
            </w:r>
            <w:hyperlink r:id="rId32" w:tooltip="View additional details of ACLFRC080" w:history="1"/>
          </w:p>
        </w:tc>
      </w:tr>
      <w:tr w:rsidR="00944D81" w:rsidRPr="009B6423" w:rsidTr="003331B6">
        <w:trPr>
          <w:trHeight w:val="25"/>
        </w:trPr>
        <w:tc>
          <w:tcPr>
            <w:tcW w:w="426" w:type="pct"/>
            <w:vMerge w:val="restart"/>
            <w:shd w:val="clear" w:color="auto" w:fill="ECD3E8"/>
          </w:tcPr>
          <w:p w:rsidR="00944D81" w:rsidRPr="009E52BD" w:rsidRDefault="00944D81" w:rsidP="006365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en-AU"/>
              </w:rPr>
            </w:pPr>
            <w:proofErr w:type="spellStart"/>
            <w:r w:rsidRPr="009E52BD">
              <w:rPr>
                <w:rFonts w:cstheme="minorHAnsi"/>
                <w:b/>
                <w:lang w:val="fr-FR"/>
              </w:rPr>
              <w:t>Reflecting</w:t>
            </w:r>
            <w:proofErr w:type="spellEnd"/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944D81" w:rsidRPr="009B6423" w:rsidRDefault="00944D81" w:rsidP="009B6423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Reflect on own and others’ responses to interactions and intercultural experiences, and use these reflections to impr</w:t>
            </w:r>
            <w:r w:rsidR="009B6423">
              <w:rPr>
                <w:rFonts w:cstheme="minorHAnsi"/>
                <w:color w:val="222222"/>
                <w:sz w:val="20"/>
                <w:szCs w:val="20"/>
                <w:lang w:val="en-AU"/>
              </w:rPr>
              <w:t>ove intercultural communication</w:t>
            </w:r>
            <w:hyperlink r:id="rId33" w:tooltip="View additional details of ACLFRC064" w:history="1"/>
            <w:hyperlink r:id="rId34" w:tooltip="View additional details of ACLFRC065" w:history="1"/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auto"/>
          </w:tcPr>
          <w:p w:rsidR="00944D81" w:rsidRPr="009B6423" w:rsidRDefault="00944D81" w:rsidP="009B6423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Engage with French speakers and texts, reflecting on how interaction involves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culture</w:t>
            </w: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as well as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language</w:t>
            </w:r>
            <w:hyperlink r:id="rId35" w:tooltip="View additional details of ACLFRC064" w:history="1"/>
            <w:hyperlink r:id="rId36" w:tooltip="View additional details of ACLFRC065" w:history="1"/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944D81" w:rsidRPr="009B6423" w:rsidRDefault="00944D81" w:rsidP="009B6423">
            <w:pPr>
              <w:spacing w:line="240" w:lineRule="auto"/>
              <w:rPr>
                <w:rFonts w:cstheme="minorHAnsi"/>
                <w:strike/>
                <w:color w:val="222222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Engage with French </w:t>
            </w:r>
            <w:r w:rsidR="000729F4" w:rsidRPr="00E10437">
              <w:rPr>
                <w:rFonts w:cstheme="minorHAnsi"/>
                <w:sz w:val="20"/>
                <w:szCs w:val="20"/>
                <w:lang w:val="en-AU"/>
              </w:rPr>
              <w:t>speakers and texts, reflecting on how interaction involves culture as well as language and being aware of audience and context</w:t>
            </w:r>
            <w:hyperlink r:id="rId37" w:tooltip="View additional details of ACLFRC083" w:history="1"/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auto"/>
          </w:tcPr>
          <w:p w:rsidR="00944D81" w:rsidRPr="00E10437" w:rsidRDefault="00944D81" w:rsidP="009B6423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Engage with French speakers and texts, recognising how own cultural assumptions, practices and beliefs influence language and content, and choosing whet</w:t>
            </w:r>
            <w:r w:rsidR="009B6423">
              <w:rPr>
                <w:rFonts w:cstheme="minorHAnsi"/>
                <w:sz w:val="20"/>
                <w:szCs w:val="20"/>
                <w:lang w:val="en-AU"/>
              </w:rPr>
              <w:t>her and how to make adjustments</w:t>
            </w:r>
            <w:hyperlink r:id="rId38" w:tooltip="View additional details of ACLFRC082" w:history="1"/>
            <w:hyperlink r:id="rId39" w:tooltip="View additional details of ACLFRC083" w:history="1"/>
          </w:p>
        </w:tc>
      </w:tr>
      <w:tr w:rsidR="00944D81" w:rsidRPr="009B6423" w:rsidTr="003331B6">
        <w:trPr>
          <w:trHeight w:val="25"/>
        </w:trPr>
        <w:tc>
          <w:tcPr>
            <w:tcW w:w="426" w:type="pct"/>
            <w:vMerge/>
            <w:shd w:val="clear" w:color="auto" w:fill="ECD3E8"/>
          </w:tcPr>
          <w:p w:rsidR="00944D81" w:rsidRPr="009E52BD" w:rsidRDefault="00944D81" w:rsidP="006365F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lang w:val="en-AU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</w:tcPr>
          <w:p w:rsidR="00944D81" w:rsidRPr="009B6423" w:rsidRDefault="00CF12B6" w:rsidP="009B6423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Reflect on experience</w:t>
            </w:r>
            <w:r w:rsidR="001C2385"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s</w:t>
            </w:r>
            <w:r w:rsidR="00944D81"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of learning and using another language, and share aspects of own identity, such as age, interests and family background, reflecting on how these impact</w:t>
            </w:r>
            <w:r w:rsidR="009B6423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on intercultural communication</w:t>
            </w:r>
          </w:p>
        </w:tc>
        <w:tc>
          <w:tcPr>
            <w:tcW w:w="1144" w:type="pct"/>
            <w:tcBorders>
              <w:top w:val="single" w:sz="4" w:space="0" w:color="auto"/>
            </w:tcBorders>
            <w:shd w:val="clear" w:color="auto" w:fill="auto"/>
          </w:tcPr>
          <w:p w:rsidR="00944D81" w:rsidRPr="009B6423" w:rsidRDefault="00944D81" w:rsidP="009B6423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Reflect on own identity, including identity as a learner and use</w:t>
            </w:r>
            <w:r w:rsidR="00CF12B6"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r of French, through experiences</w:t>
            </w: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or in attitudes to culture </w:t>
            </w:r>
            <w:r w:rsidR="009B6423">
              <w:rPr>
                <w:rFonts w:cstheme="minorHAnsi"/>
                <w:color w:val="222222"/>
                <w:sz w:val="20"/>
                <w:szCs w:val="20"/>
                <w:lang w:val="en-AU"/>
              </w:rPr>
              <w:t>and intercultural communication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</w:tcPr>
          <w:p w:rsidR="00944D81" w:rsidRPr="009B6423" w:rsidRDefault="00944D81" w:rsidP="009B6423">
            <w:pPr>
              <w:spacing w:line="240" w:lineRule="auto"/>
              <w:rPr>
                <w:rFonts w:ascii="Helvetica" w:hAnsi="Helvetica" w:cs="Helvetica"/>
                <w:color w:val="222222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Reflect on the experience of learning and using French and how it might add further dimension to own identity</w:t>
            </w:r>
          </w:p>
        </w:tc>
        <w:tc>
          <w:tcPr>
            <w:tcW w:w="1144" w:type="pct"/>
            <w:tcBorders>
              <w:top w:val="single" w:sz="4" w:space="0" w:color="auto"/>
            </w:tcBorders>
            <w:shd w:val="clear" w:color="auto" w:fill="auto"/>
          </w:tcPr>
          <w:p w:rsidR="00944D81" w:rsidRPr="009B6423" w:rsidRDefault="00944D81" w:rsidP="006365FF">
            <w:pPr>
              <w:spacing w:line="240" w:lineRule="auto"/>
              <w:rPr>
                <w:rFonts w:ascii="Helvetica" w:hAnsi="Helvetica" w:cs="Helvetica"/>
                <w:color w:val="222222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Reflect on the experience of learning and using French and how it might add further dimension to own identity</w:t>
            </w:r>
          </w:p>
        </w:tc>
      </w:tr>
      <w:tr w:rsidR="00944D81" w:rsidRPr="009E52BD" w:rsidTr="009E69F0">
        <w:tc>
          <w:tcPr>
            <w:tcW w:w="5000" w:type="pct"/>
            <w:gridSpan w:val="5"/>
            <w:shd w:val="clear" w:color="auto" w:fill="9F218B"/>
            <w:vAlign w:val="center"/>
          </w:tcPr>
          <w:p w:rsidR="00944D81" w:rsidRPr="009E52BD" w:rsidRDefault="00944D81" w:rsidP="006365F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lang w:val="en-AU"/>
              </w:rPr>
            </w:pPr>
            <w:r w:rsidRPr="009E52BD">
              <w:rPr>
                <w:rFonts w:cstheme="minorHAnsi"/>
                <w:b/>
                <w:color w:val="FFFFFF" w:themeColor="background1"/>
                <w:lang w:val="en-AU"/>
              </w:rPr>
              <w:t>Understanding</w:t>
            </w:r>
          </w:p>
        </w:tc>
      </w:tr>
      <w:tr w:rsidR="00944D81" w:rsidRPr="009B6423" w:rsidTr="003331B6">
        <w:tc>
          <w:tcPr>
            <w:tcW w:w="426" w:type="pct"/>
            <w:vMerge w:val="restart"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lang w:val="en-AU"/>
              </w:rPr>
            </w:pPr>
            <w:r>
              <w:rPr>
                <w:rFonts w:cstheme="minorHAnsi"/>
                <w:b/>
                <w:lang w:val="en-AU"/>
              </w:rPr>
              <w:t>Systems of language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944D81" w:rsidRPr="00E10437" w:rsidRDefault="00944D81" w:rsidP="006365FF">
            <w:pPr>
              <w:pStyle w:val="NormalWeb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10437">
              <w:rPr>
                <w:rFonts w:asciiTheme="minorHAnsi" w:hAnsiTheme="minorHAnsi" w:cstheme="minorHAnsi"/>
                <w:sz w:val="20"/>
                <w:szCs w:val="20"/>
              </w:rPr>
              <w:t xml:space="preserve">Use features of the French sound system, including pronunciation of nasal sounds, and convey meaning with pitch, stress, intonation, rhythm, using liaison in familiar contexts, </w:t>
            </w:r>
            <w:r w:rsidR="001C2385" w:rsidRPr="00E10437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E10437">
              <w:rPr>
                <w:rFonts w:asciiTheme="minorHAnsi" w:hAnsiTheme="minorHAnsi" w:cstheme="minorHAnsi"/>
                <w:sz w:val="20"/>
                <w:szCs w:val="20"/>
              </w:rPr>
              <w:t xml:space="preserve">recognising the difference between statements, </w:t>
            </w:r>
            <w:r w:rsidRPr="00E1043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questions and commands, such as </w:t>
            </w:r>
            <w:proofErr w:type="spellStart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Vous</w:t>
            </w:r>
            <w:proofErr w:type="spellEnd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écoutez</w:t>
            </w:r>
            <w:proofErr w:type="spellEnd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la chanson.</w:t>
            </w:r>
            <w:r w:rsidRPr="00E10437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Vous</w:t>
            </w:r>
            <w:proofErr w:type="spellEnd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écoutez</w:t>
            </w:r>
            <w:proofErr w:type="spellEnd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la chanson ?</w:t>
            </w:r>
            <w:r w:rsidRPr="00E10437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Écoutez</w:t>
            </w:r>
            <w:proofErr w:type="spellEnd"/>
            <w:r w:rsidRPr="00E1043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la chanson !</w:t>
            </w:r>
          </w:p>
          <w:p w:rsidR="00944D81" w:rsidRPr="009B6423" w:rsidRDefault="00944D81" w:rsidP="009B6423">
            <w:pPr>
              <w:pStyle w:val="NormalWeb"/>
              <w:spacing w:after="20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10437">
              <w:rPr>
                <w:rFonts w:asciiTheme="minorHAnsi" w:hAnsiTheme="minorHAnsi" w:cstheme="minorHAnsi"/>
                <w:sz w:val="20"/>
                <w:szCs w:val="20"/>
              </w:rPr>
              <w:t>Use the French alphabet for spelling words aloud, recognising similarities to and differences from English and using correct terminology for accents</w:t>
            </w:r>
            <w:hyperlink r:id="rId40" w:tooltip="View additional details of ACLFRU066" w:history="1"/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944D81" w:rsidRPr="009B6423" w:rsidRDefault="00944D81" w:rsidP="009B6423">
            <w:pPr>
              <w:spacing w:after="150" w:line="240" w:lineRule="auto"/>
              <w:rPr>
                <w:i/>
                <w:iCs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lastRenderedPageBreak/>
              <w:t xml:space="preserve">Use features of the French sound system, including pronunciation, pitch, rhythm, stress and intonation </w:t>
            </w:r>
            <w:r w:rsidRPr="00E10437">
              <w:rPr>
                <w:sz w:val="20"/>
                <w:szCs w:val="20"/>
                <w:lang w:val="en-AU"/>
              </w:rPr>
              <w:t>to express a variety of feelings</w:t>
            </w:r>
            <w:r w:rsidRPr="00E10437">
              <w:rPr>
                <w:iCs/>
                <w:sz w:val="20"/>
                <w:szCs w:val="20"/>
                <w:lang w:val="en-AU"/>
              </w:rPr>
              <w:t>, such as</w:t>
            </w:r>
            <w:r w:rsidRPr="00E10437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i/>
                <w:iCs/>
                <w:sz w:val="20"/>
                <w:szCs w:val="20"/>
                <w:lang w:val="en-AU"/>
              </w:rPr>
              <w:t>C’est</w:t>
            </w:r>
            <w:proofErr w:type="spellEnd"/>
            <w:r w:rsidRPr="00E10437">
              <w:rPr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i/>
                <w:iCs/>
                <w:sz w:val="20"/>
                <w:szCs w:val="20"/>
                <w:lang w:val="en-AU"/>
              </w:rPr>
              <w:t>nul</w:t>
            </w:r>
            <w:proofErr w:type="spellEnd"/>
            <w:r w:rsidRPr="00E10437">
              <w:rPr>
                <w:i/>
                <w:iCs/>
                <w:sz w:val="20"/>
                <w:szCs w:val="20"/>
                <w:lang w:val="en-AU"/>
              </w:rPr>
              <w:t> !</w:t>
            </w:r>
            <w:r w:rsidRPr="00E10437">
              <w:rPr>
                <w:iCs/>
                <w:sz w:val="20"/>
                <w:szCs w:val="20"/>
                <w:lang w:val="en-AU"/>
              </w:rPr>
              <w:t>;</w:t>
            </w:r>
            <w:r w:rsidRPr="00E10437">
              <w:rPr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i/>
                <w:iCs/>
                <w:sz w:val="20"/>
                <w:szCs w:val="20"/>
                <w:lang w:val="en-AU"/>
              </w:rPr>
              <w:t>Ça</w:t>
            </w:r>
            <w:proofErr w:type="spellEnd"/>
            <w:r w:rsidRPr="00E10437">
              <w:rPr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i/>
                <w:iCs/>
                <w:sz w:val="20"/>
                <w:szCs w:val="20"/>
                <w:lang w:val="en-AU"/>
              </w:rPr>
              <w:t>suffit</w:t>
            </w:r>
            <w:proofErr w:type="spellEnd"/>
            <w:r w:rsidRPr="00E10437">
              <w:rPr>
                <w:i/>
                <w:iCs/>
                <w:sz w:val="20"/>
                <w:szCs w:val="20"/>
                <w:lang w:val="en-AU"/>
              </w:rPr>
              <w:t> !</w:t>
            </w:r>
            <w:r w:rsidRPr="00E10437">
              <w:rPr>
                <w:iCs/>
                <w:sz w:val="20"/>
                <w:szCs w:val="20"/>
                <w:lang w:val="en-AU"/>
              </w:rPr>
              <w:t>;</w:t>
            </w:r>
            <w:r w:rsidRPr="00E10437">
              <w:rPr>
                <w:i/>
                <w:iCs/>
                <w:sz w:val="20"/>
                <w:szCs w:val="20"/>
                <w:lang w:val="en-AU"/>
              </w:rPr>
              <w:t xml:space="preserve"> Quoi encore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 ?</w:t>
            </w:r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r w:rsidRPr="00E10437">
              <w:rPr>
                <w:i/>
                <w:iCs/>
                <w:sz w:val="20"/>
                <w:szCs w:val="20"/>
                <w:lang w:val="en-AU"/>
              </w:rPr>
              <w:t xml:space="preserve">Oh </w:t>
            </w:r>
            <w:proofErr w:type="spellStart"/>
            <w:r w:rsidRPr="00E10437">
              <w:rPr>
                <w:i/>
                <w:iCs/>
                <w:sz w:val="20"/>
                <w:szCs w:val="20"/>
                <w:lang w:val="en-AU"/>
              </w:rPr>
              <w:t>là</w:t>
            </w:r>
            <w:proofErr w:type="spellEnd"/>
            <w:r w:rsidRPr="00E10437">
              <w:rPr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i/>
                <w:iCs/>
                <w:sz w:val="20"/>
                <w:szCs w:val="20"/>
                <w:lang w:val="en-AU"/>
              </w:rPr>
              <w:t>là</w:t>
            </w:r>
            <w:proofErr w:type="spellEnd"/>
            <w:r w:rsidRPr="00E10437">
              <w:rPr>
                <w:i/>
                <w:iCs/>
                <w:sz w:val="20"/>
                <w:szCs w:val="20"/>
                <w:lang w:val="en-AU"/>
              </w:rPr>
              <w:t> !</w:t>
            </w:r>
            <w:r w:rsidRPr="00E10437">
              <w:rPr>
                <w:iCs/>
                <w:sz w:val="20"/>
                <w:szCs w:val="20"/>
                <w:lang w:val="en-AU"/>
              </w:rPr>
              <w:t>;</w:t>
            </w:r>
            <w:r w:rsidRPr="00E10437">
              <w:rPr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i/>
                <w:iCs/>
                <w:sz w:val="20"/>
                <w:szCs w:val="20"/>
                <w:lang w:val="en-AU"/>
              </w:rPr>
              <w:t>Aïe</w:t>
            </w:r>
            <w:proofErr w:type="spellEnd"/>
            <w:r w:rsidRPr="00E10437">
              <w:rPr>
                <w:i/>
                <w:iCs/>
                <w:sz w:val="20"/>
                <w:szCs w:val="20"/>
                <w:lang w:val="en-AU"/>
              </w:rPr>
              <w:t> !</w:t>
            </w:r>
            <w:r w:rsidRPr="00E10437">
              <w:rPr>
                <w:iCs/>
                <w:sz w:val="20"/>
                <w:szCs w:val="20"/>
                <w:lang w:val="en-AU"/>
              </w:rPr>
              <w:t xml:space="preserve">, </w:t>
            </w:r>
            <w:r w:rsidR="001C2385" w:rsidRPr="00E10437">
              <w:rPr>
                <w:iCs/>
                <w:sz w:val="20"/>
                <w:szCs w:val="20"/>
                <w:lang w:val="en-AU"/>
              </w:rPr>
              <w:t xml:space="preserve">and </w:t>
            </w:r>
            <w:r w:rsidRPr="00E10437">
              <w:rPr>
                <w:iCs/>
                <w:sz w:val="20"/>
                <w:szCs w:val="20"/>
                <w:lang w:val="en-AU"/>
              </w:rPr>
              <w:t xml:space="preserve">increasing control of liaison in </w:t>
            </w:r>
            <w:r w:rsidRPr="00E10437">
              <w:rPr>
                <w:iCs/>
                <w:sz w:val="20"/>
                <w:szCs w:val="20"/>
                <w:lang w:val="en-AU"/>
              </w:rPr>
              <w:lastRenderedPageBreak/>
              <w:t xml:space="preserve">unfamiliar contexts, including no liaison with </w:t>
            </w:r>
            <w:r w:rsidRPr="00E10437">
              <w:rPr>
                <w:i/>
                <w:iCs/>
                <w:sz w:val="20"/>
                <w:szCs w:val="20"/>
                <w:lang w:val="en-AU"/>
              </w:rPr>
              <w:t>et</w:t>
            </w:r>
            <w:r w:rsidRPr="00E10437">
              <w:rPr>
                <w:iCs/>
                <w:sz w:val="20"/>
                <w:szCs w:val="20"/>
                <w:lang w:val="en-AU"/>
              </w:rPr>
              <w:t xml:space="preserve">, and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common fillers, interjections and responses, such as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Hein</w:t>
            </w:r>
            <w:r w:rsidRPr="00E10437">
              <w:rPr>
                <w:rStyle w:val="Emphasis"/>
                <w:rFonts w:cstheme="minorHAnsi"/>
                <w:sz w:val="20"/>
                <w:szCs w:val="20"/>
                <w:lang w:val="en-AU"/>
              </w:rPr>
              <w:t> ?</w:t>
            </w:r>
            <w:r w:rsidRPr="00E10437">
              <w:rPr>
                <w:sz w:val="20"/>
                <w:szCs w:val="20"/>
                <w:lang w:val="en-AU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r w:rsidR="00526F9B">
              <w:rPr>
                <w:rFonts w:cstheme="minorHAnsi"/>
                <w:i/>
                <w:iCs/>
                <w:sz w:val="20"/>
                <w:szCs w:val="20"/>
                <w:lang w:val="en-AU"/>
              </w:rPr>
              <w:br/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Bon ben ...</w:t>
            </w:r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N’est-ce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pas</w:t>
            </w:r>
            <w:r w:rsidRPr="00E10437">
              <w:rPr>
                <w:i/>
                <w:iCs/>
                <w:sz w:val="20"/>
                <w:szCs w:val="20"/>
                <w:lang w:val="en-AU"/>
              </w:rPr>
              <w:t> ?</w:t>
            </w:r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Youpi</w:t>
            </w:r>
            <w:proofErr w:type="spellEnd"/>
            <w:r w:rsidRPr="00E10437">
              <w:rPr>
                <w:i/>
                <w:iCs/>
                <w:sz w:val="20"/>
                <w:szCs w:val="20"/>
                <w:lang w:val="en-AU"/>
              </w:rPr>
              <w:t> !</w:t>
            </w:r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 xml:space="preserve">;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Ça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alors</w:t>
            </w:r>
            <w:proofErr w:type="spellEnd"/>
            <w:r w:rsidR="009B6423">
              <w:rPr>
                <w:i/>
                <w:iCs/>
                <w:sz w:val="20"/>
                <w:szCs w:val="20"/>
                <w:lang w:val="en-AU"/>
              </w:rPr>
              <w:t> !</w:t>
            </w:r>
            <w:hyperlink r:id="rId41" w:tooltip="View additional details of ACLFRU066" w:history="1"/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944D81" w:rsidRPr="009B6423" w:rsidRDefault="00944D81" w:rsidP="009B6423">
            <w:pPr>
              <w:pStyle w:val="NormalWeb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043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 xml:space="preserve">Increase control of regular and irregular elements of the French </w:t>
            </w:r>
            <w:r w:rsidRPr="00E1043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sound system, </w:t>
            </w:r>
            <w:r w:rsidRPr="00E10437">
              <w:rPr>
                <w:rFonts w:asciiTheme="minorHAnsi" w:hAnsiTheme="minorHAnsi" w:cstheme="minorHAnsi"/>
                <w:sz w:val="20"/>
                <w:szCs w:val="20"/>
              </w:rPr>
              <w:t>including using liaison in unfamiliar contexts,</w:t>
            </w:r>
            <w:r w:rsidRPr="00E10437">
              <w:rPr>
                <w:sz w:val="20"/>
                <w:szCs w:val="20"/>
              </w:rPr>
              <w:t xml:space="preserve"> </w:t>
            </w:r>
            <w:r w:rsidRPr="00E1043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building fluency and accuracy in pronunciation of more complex </w:t>
            </w:r>
            <w:r w:rsidRPr="00E1043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 xml:space="preserve">syllable combinations, </w:t>
            </w:r>
            <w:r w:rsidR="009B642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pitch, stress and rhythm</w:t>
            </w:r>
            <w:hyperlink r:id="rId42" w:tooltip="View additional details of ACLFRU084" w:history="1"/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auto"/>
          </w:tcPr>
          <w:p w:rsidR="00944D81" w:rsidRPr="009B6423" w:rsidRDefault="00944D81" w:rsidP="009B6423">
            <w:pPr>
              <w:pStyle w:val="NormalWeb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E1043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lastRenderedPageBreak/>
              <w:t xml:space="preserve">Increase control of regular and irregular elements of the French </w:t>
            </w:r>
            <w:r w:rsidRPr="00E1043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sound system, building fluency and accuracy in pronunciation of more complex syllable combina</w:t>
            </w:r>
            <w:r w:rsidR="009B6423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tions, pitch, stress and rhythm</w:t>
            </w:r>
            <w:hyperlink r:id="rId43" w:tooltip="View additional details of ACLFRU084" w:history="1"/>
          </w:p>
        </w:tc>
      </w:tr>
      <w:tr w:rsidR="00944D81" w:rsidRPr="009B6423" w:rsidTr="003331B6">
        <w:tc>
          <w:tcPr>
            <w:tcW w:w="426" w:type="pct"/>
            <w:vMerge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lang w:val="en-AU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D81" w:rsidRPr="00E10437" w:rsidRDefault="00944D81" w:rsidP="00636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E10437">
              <w:rPr>
                <w:sz w:val="20"/>
                <w:szCs w:val="20"/>
                <w:lang w:val="en-AU"/>
              </w:rPr>
              <w:t xml:space="preserve">Generate language for a range of purposes in simple spoken and written texts, by recognising and using </w:t>
            </w:r>
            <w:r w:rsidRPr="00E10437">
              <w:rPr>
                <w:sz w:val="20"/>
                <w:szCs w:val="20"/>
                <w:lang w:val="en-AU"/>
              </w:rPr>
              <w:br/>
              <w:t xml:space="preserve">context-related vocabulary and elements of the French grammatical system, including: </w:t>
            </w:r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definite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indefinite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articles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la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l’ 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and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les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un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une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 and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des</w:t>
            </w:r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recognising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substitution of the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indefinite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article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with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de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negative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sentences,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Non, je n’ai pas de frère. J’ai une sœur.</w:t>
            </w:r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singular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and plural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forms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nouns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le chien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/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les chiens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une femme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/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des femmes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including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some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irregular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plural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forms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such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as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l’œil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/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les yeux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le nez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/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les nez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l’animal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>/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les animaux</w:t>
            </w:r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beginning to recognise that adjectives agree in number and gender with the noun, for example,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des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élèves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intelligents</w:t>
            </w:r>
            <w:proofErr w:type="spellEnd"/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de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bonnes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étudiantes</w:t>
            </w:r>
            <w:proofErr w:type="spellEnd"/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>,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and that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des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changes to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de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if the adjective precedes the noun</w:t>
            </w:r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understanding that most adjectives in French follow the noun, for example,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un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élève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intelligent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, and that common adjectives precede the noun, for example,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une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bonne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étudiante</w:t>
            </w:r>
            <w:proofErr w:type="spellEnd"/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lastRenderedPageBreak/>
              <w:t>understanding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that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subject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pronouns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je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tu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il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elle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on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nous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vous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ils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and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elles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determine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verb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conjugations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and substitute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noun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subjects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Voilà le frère de Michel. Il est beau, n’est-ce pas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/>
              </w:rPr>
              <w:t> ?</w:t>
            </w:r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using regular </w:t>
            </w:r>
            <w:r w:rsidR="003E6FDD" w:rsidRPr="00E10437">
              <w:rPr>
                <w:rFonts w:cstheme="minorHAnsi"/>
                <w:sz w:val="20"/>
                <w:szCs w:val="20"/>
                <w:lang w:val="en-AU"/>
              </w:rPr>
              <w:t>–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er</w:t>
            </w:r>
            <w:proofErr w:type="spellEnd"/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 xml:space="preserve">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verbs, and irregular conjugations of high-frequency verbs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être</w:t>
            </w:r>
            <w:proofErr w:type="spellEnd"/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avoir</w:t>
            </w:r>
            <w:proofErr w:type="spellEnd"/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aller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and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faire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in </w:t>
            </w:r>
            <w:r w:rsidRPr="00E10437">
              <w:rPr>
                <w:rFonts w:cstheme="minorHAnsi"/>
                <w:i/>
                <w:color w:val="000000"/>
                <w:sz w:val="20"/>
                <w:szCs w:val="20"/>
                <w:lang w:val="en-AU" w:eastAsia="zh-CN"/>
              </w:rPr>
              <w:t xml:space="preserve">le </w:t>
            </w:r>
            <w:proofErr w:type="spellStart"/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en-AU" w:eastAsia="zh-CN"/>
              </w:rPr>
              <w:t>présent</w:t>
            </w:r>
            <w:proofErr w:type="spellEnd"/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iCs/>
                <w:sz w:val="20"/>
                <w:szCs w:val="20"/>
                <w:lang w:val="en-AU" w:eastAsia="zh-CN"/>
              </w:rPr>
              <w:t>becoming familiar with regular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–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ir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</w:t>
            </w:r>
            <w:r w:rsidRPr="00E10437">
              <w:rPr>
                <w:rFonts w:cstheme="minorHAnsi"/>
                <w:iCs/>
                <w:sz w:val="20"/>
                <w:szCs w:val="20"/>
                <w:lang w:val="en-AU" w:eastAsia="zh-CN"/>
              </w:rPr>
              <w:t>and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 xml:space="preserve"> –re </w:t>
            </w:r>
            <w:r w:rsidRPr="00E10437">
              <w:rPr>
                <w:rFonts w:cstheme="minorHAnsi"/>
                <w:iCs/>
                <w:sz w:val="20"/>
                <w:szCs w:val="20"/>
                <w:lang w:val="en-AU" w:eastAsia="zh-CN"/>
              </w:rPr>
              <w:t xml:space="preserve">verbs in </w:t>
            </w:r>
            <w:r w:rsidRPr="00E10437">
              <w:rPr>
                <w:rFonts w:cstheme="minorHAnsi"/>
                <w:i/>
                <w:sz w:val="20"/>
                <w:szCs w:val="20"/>
                <w:lang w:val="en-AU" w:eastAsia="zh-CN"/>
              </w:rPr>
              <w:t xml:space="preserve">le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 w:eastAsia="zh-CN"/>
              </w:rPr>
              <w:t>présent</w:t>
            </w:r>
            <w:proofErr w:type="spellEnd"/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recognising the function of irregular verbs, such as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avoir</w:t>
            </w:r>
            <w:proofErr w:type="spellEnd"/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être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and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faire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in expressions, such as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avoir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faim</w:t>
            </w:r>
            <w:proofErr w:type="spellEnd"/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avoir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13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ans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and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faire beau</w:t>
            </w:r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proofErr w:type="gramStart"/>
            <w:r w:rsidRPr="00E10437">
              <w:rPr>
                <w:rFonts w:cstheme="minorHAnsi"/>
                <w:sz w:val="20"/>
                <w:szCs w:val="20"/>
                <w:lang w:val="en-AU"/>
              </w:rPr>
              <w:t>becoming</w:t>
            </w:r>
            <w:proofErr w:type="gramEnd"/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familiar with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l'impératif</w:t>
            </w:r>
            <w:proofErr w:type="spellEnd"/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for example,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Asseyez-vous</w:t>
            </w:r>
            <w:proofErr w:type="spellEnd"/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en-AU"/>
              </w:rPr>
              <w:t> !</w:t>
            </w:r>
            <w:r w:rsidRPr="00E10437">
              <w:rPr>
                <w:rFonts w:cstheme="minorHAnsi"/>
                <w:iCs/>
                <w:color w:val="000000"/>
                <w:sz w:val="20"/>
                <w:szCs w:val="20"/>
                <w:lang w:val="en-AU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br/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en-AU"/>
              </w:rPr>
              <w:t>Dis-</w:t>
            </w:r>
            <w:proofErr w:type="spellStart"/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en-AU"/>
              </w:rPr>
              <w:t>moi</w:t>
            </w:r>
            <w:proofErr w:type="spellEnd"/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en-AU"/>
              </w:rPr>
              <w:t> !</w:t>
            </w:r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recognising how grammatical choices shade meaning and establish register, for example, use of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tu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or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vous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to distinguish relationship; use of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nous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to suggest inclusivity or shared identity; use of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on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to suggest distance or to replace </w:t>
            </w:r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>nous</w:t>
            </w:r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singular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and plural possessive adjectives,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ses cheveux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leur mère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mes copains</w:t>
            </w:r>
          </w:p>
          <w:p w:rsidR="00944D81" w:rsidRPr="00E10437" w:rsidRDefault="00944D81" w:rsidP="006365FF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  <w:t xml:space="preserve">forming and </w:t>
            </w:r>
            <w:r w:rsidRPr="00E10437">
              <w:rPr>
                <w:rFonts w:cstheme="minorHAnsi"/>
                <w:iCs/>
                <w:sz w:val="20"/>
                <w:szCs w:val="20"/>
                <w:lang w:val="en-AU"/>
              </w:rPr>
              <w:t>using cardinal numbers to 100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iCs/>
                <w:sz w:val="20"/>
                <w:szCs w:val="20"/>
              </w:rPr>
              <w:t xml:space="preserve">using exclamations, for example, </w:t>
            </w:r>
            <w:r w:rsidRPr="00E10437">
              <w:rPr>
                <w:rFonts w:cstheme="minorHAnsi"/>
                <w:i/>
                <w:iCs/>
                <w:sz w:val="20"/>
                <w:szCs w:val="20"/>
              </w:rPr>
              <w:t>Zut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 !</w:t>
            </w:r>
            <w:r w:rsidRPr="00E10437">
              <w:rPr>
                <w:rFonts w:cstheme="minorHAnsi"/>
                <w:iCs/>
                <w:color w:val="000000"/>
                <w:sz w:val="20"/>
                <w:szCs w:val="20"/>
              </w:rPr>
              <w:t xml:space="preserve">; </w:t>
            </w:r>
            <w:r w:rsidRPr="00E10437">
              <w:rPr>
                <w:rFonts w:cstheme="minorHAnsi"/>
                <w:i/>
                <w:iCs/>
                <w:sz w:val="20"/>
                <w:szCs w:val="20"/>
              </w:rPr>
              <w:t>Bien fait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 !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prepositions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à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en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and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dans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when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describing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where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people live,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Jean-François habite à Montréal au Canada.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Ma copine habite en Australie.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La famille Maréchal habite dans une ferme.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lastRenderedPageBreak/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negative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ne … pas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in simple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statements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questions and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commands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Je n’aime pas l’histoire.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Tu n’aimes pas le bifteck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/>
              </w:rPr>
              <w:t> ?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;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Ne recommence pas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/>
              </w:rPr>
              <w:t> !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becoming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aware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three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ways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forming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 question,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including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 simple sentence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with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rising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intonation,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Tu as un animal chez toi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/>
              </w:rPr>
              <w:t> ?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;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inverting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verb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subject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As-tu un animal chez toi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/>
              </w:rPr>
              <w:t> ?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; and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Est-ce que</w:t>
            </w:r>
            <w:r w:rsidR="0070773B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… ?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Est-ce que tu as un animal chez toi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/>
              </w:rPr>
              <w:t> ?</w:t>
            </w:r>
          </w:p>
          <w:p w:rsidR="00944D81" w:rsidRPr="009B6423" w:rsidRDefault="00944D81" w:rsidP="009B6423">
            <w:pPr>
              <w:pStyle w:val="NormalWeb"/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10437">
              <w:rPr>
                <w:rFonts w:asciiTheme="minorHAnsi" w:hAnsiTheme="minorHAnsi" w:cstheme="minorHAnsi"/>
                <w:sz w:val="20"/>
                <w:szCs w:val="20"/>
              </w:rPr>
              <w:t xml:space="preserve">Build metalanguage to talk about </w:t>
            </w:r>
            <w:r w:rsidR="009B6423">
              <w:rPr>
                <w:rFonts w:asciiTheme="minorHAnsi" w:hAnsiTheme="minorHAnsi" w:cstheme="minorHAnsi"/>
                <w:sz w:val="20"/>
                <w:szCs w:val="20"/>
              </w:rPr>
              <w:t>vocabulary and grammar concepts</w:t>
            </w:r>
            <w:hyperlink r:id="rId44" w:tooltip="View additional details of ACLFRU067" w:history="1"/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D81" w:rsidRPr="00E10437" w:rsidRDefault="00944D81" w:rsidP="00636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E10437">
              <w:rPr>
                <w:sz w:val="20"/>
                <w:szCs w:val="20"/>
                <w:lang w:val="en-AU"/>
              </w:rPr>
              <w:lastRenderedPageBreak/>
              <w:t xml:space="preserve">Generate language for a range of purposes in simple spoken and written texts, by using context-related vocabulary and applying elements of the French grammatical system, including: 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num" w:pos="317"/>
              </w:tabs>
              <w:spacing w:after="0" w:line="240" w:lineRule="auto"/>
              <w:ind w:left="317"/>
              <w:rPr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understanding that adjectives agree in number and gender with the noun, for example,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de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bonnes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étudiantes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and that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des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changes to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de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if the adjective precedes the noun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using </w:t>
            </w:r>
            <w:proofErr w:type="spellStart"/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>parce</w:t>
            </w:r>
            <w:proofErr w:type="spellEnd"/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 xml:space="preserve"> que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in compound sentences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</w:pPr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  <w:t>forming</w:t>
            </w:r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  <w:t xml:space="preserve"> and using adverbs, for example, 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 xml:space="preserve">Il </w:t>
            </w:r>
            <w:proofErr w:type="spellStart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>parle</w:t>
            </w:r>
            <w:proofErr w:type="spellEnd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>lentement</w:t>
            </w:r>
            <w:proofErr w:type="spellEnd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>.</w:t>
            </w:r>
            <w:r w:rsidRPr="00526F9B"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  <w:t>;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 xml:space="preserve"> Je </w:t>
            </w:r>
            <w:proofErr w:type="spellStart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>cours</w:t>
            </w:r>
            <w:proofErr w:type="spellEnd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>vite</w:t>
            </w:r>
            <w:proofErr w:type="spellEnd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>.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forming</w:t>
            </w:r>
            <w:proofErr w:type="spellEnd"/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and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using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partitive articles, for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>Nous mangeons de la viande tous les jours.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recognising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comparatives,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such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as 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>plus … que</w:t>
            </w:r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>moins … que</w:t>
            </w:r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br/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>aussi … que</w:t>
            </w:r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+ adjective, for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,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 xml:space="preserve"> J’aime le français plus que les maths car c’est plus intéressant.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identi</w:t>
            </w:r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>fyi</w:t>
            </w:r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ng</w:t>
            </w:r>
            <w:proofErr w:type="spellEnd"/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the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forms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and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functions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of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reflexive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verbs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for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>Il se lève très tard le week-end.</w:t>
            </w:r>
            <w:r w:rsidRPr="00E10437">
              <w:rPr>
                <w:rFonts w:eastAsia="Times New Roman" w:cs="Times New Roman"/>
                <w:iCs/>
                <w:color w:val="000000"/>
                <w:sz w:val="20"/>
                <w:szCs w:val="20"/>
                <w:lang w:val="fr-FR" w:eastAsia="zh-CN"/>
              </w:rPr>
              <w:t>;</w:t>
            </w:r>
            <w:r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 xml:space="preserve"> Nous nous promenons chaque soir.</w:t>
            </w:r>
            <w:r w:rsidRPr="00E10437">
              <w:rPr>
                <w:rFonts w:eastAsia="Times New Roman" w:cs="Times New Roman"/>
                <w:iCs/>
                <w:color w:val="000000"/>
                <w:sz w:val="20"/>
                <w:szCs w:val="20"/>
                <w:lang w:val="fr-FR" w:eastAsia="zh-CN"/>
              </w:rPr>
              <w:t>;</w:t>
            </w:r>
            <w:r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 xml:space="preserve"> Je veux m’asseoir à côté de toi.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lastRenderedPageBreak/>
              <w:t>increasing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control of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regular</w:t>
            </w:r>
            <w:proofErr w:type="spellEnd"/>
            <w:r w:rsidR="003E6FDD" w:rsidRPr="00E10437">
              <w:rPr>
                <w:rFonts w:cstheme="minorHAnsi"/>
                <w:sz w:val="20"/>
                <w:szCs w:val="20"/>
                <w:lang w:val="fr-FR"/>
              </w:rPr>
              <w:t xml:space="preserve"> –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er, </w:t>
            </w:r>
            <w:r w:rsidR="003E6FDD" w:rsidRPr="00E10437">
              <w:rPr>
                <w:rFonts w:cstheme="minorHAnsi"/>
                <w:sz w:val="20"/>
                <w:szCs w:val="20"/>
                <w:lang w:val="fr-FR"/>
              </w:rPr>
              <w:t>–</w:t>
            </w:r>
            <w:proofErr w:type="spellStart"/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re</w:t>
            </w:r>
            <w:proofErr w:type="spellEnd"/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>and –</w:t>
            </w:r>
            <w:proofErr w:type="spellStart"/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ir</w:t>
            </w:r>
            <w:proofErr w:type="spellEnd"/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verbs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être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avoir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aller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faire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devoir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vouloir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savoir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in </w:t>
            </w:r>
            <w:r w:rsidRPr="00E10437">
              <w:rPr>
                <w:rFonts w:cstheme="minorHAnsi"/>
                <w:i/>
                <w:color w:val="000000"/>
                <w:sz w:val="20"/>
                <w:szCs w:val="20"/>
                <w:lang w:val="fr-FR" w:eastAsia="zh-CN"/>
              </w:rPr>
              <w:t xml:space="preserve">le 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 w:eastAsia="zh-CN"/>
              </w:rPr>
              <w:t>présent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recognising</w:t>
            </w:r>
            <w:proofErr w:type="spellEnd"/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 xml:space="preserve">le passé composé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is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used</w:t>
            </w:r>
            <w:proofErr w:type="spell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recount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events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that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occurred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in the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past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Il a regardé la télé</w:t>
            </w:r>
            <w:r w:rsidR="003E6FDD" w:rsidRPr="00E10437">
              <w:rPr>
                <w:rFonts w:cstheme="minorHAnsi"/>
                <w:sz w:val="20"/>
                <w:szCs w:val="20"/>
                <w:lang w:val="fr-FR"/>
              </w:rPr>
              <w:t>.;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="003E6FDD" w:rsidRPr="00E10437">
              <w:rPr>
                <w:rFonts w:cstheme="minorHAnsi"/>
                <w:i/>
                <w:sz w:val="20"/>
                <w:szCs w:val="20"/>
                <w:lang w:val="fr-FR"/>
              </w:rPr>
              <w:t>J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’ai mangé un croissant</w:t>
            </w:r>
            <w:r w:rsidR="003E6FDD" w:rsidRPr="00E10437">
              <w:rPr>
                <w:rFonts w:cstheme="minorHAnsi"/>
                <w:i/>
                <w:sz w:val="20"/>
                <w:szCs w:val="20"/>
                <w:lang w:val="fr-FR"/>
              </w:rPr>
              <w:t>.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le futur proche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to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describe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immediate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future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events</w:t>
            </w:r>
            <w:proofErr w:type="spellEnd"/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Il va regarder la télé</w:t>
            </w:r>
            <w:r w:rsidR="003E6FDD"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.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iCs/>
                <w:sz w:val="20"/>
                <w:szCs w:val="20"/>
                <w:lang w:val="fr-FR"/>
              </w:rPr>
              <w:t>becoming</w:t>
            </w:r>
            <w:proofErr w:type="spellEnd"/>
            <w:proofErr w:type="gramEnd"/>
            <w:r w:rsidRPr="00E10437">
              <w:rPr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iCs/>
                <w:sz w:val="20"/>
                <w:szCs w:val="20"/>
                <w:lang w:val="fr-FR"/>
              </w:rPr>
              <w:t>familiar</w:t>
            </w:r>
            <w:proofErr w:type="spellEnd"/>
            <w:r w:rsidRPr="00E10437">
              <w:rPr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iCs/>
                <w:sz w:val="20"/>
                <w:szCs w:val="20"/>
                <w:lang w:val="fr-FR"/>
              </w:rPr>
              <w:t>with</w:t>
            </w:r>
            <w:proofErr w:type="spellEnd"/>
            <w:r w:rsidRPr="00E10437">
              <w:rPr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iCs/>
                <w:sz w:val="20"/>
                <w:szCs w:val="20"/>
                <w:lang w:val="fr-FR"/>
              </w:rPr>
              <w:t>using</w:t>
            </w:r>
            <w:proofErr w:type="spellEnd"/>
            <w:r w:rsidRPr="00E10437">
              <w:rPr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iCs/>
                <w:sz w:val="20"/>
                <w:szCs w:val="20"/>
                <w:lang w:val="fr-FR"/>
              </w:rPr>
              <w:t>emphatic</w:t>
            </w:r>
            <w:proofErr w:type="spellEnd"/>
            <w:r w:rsidRPr="00E10437">
              <w:rPr>
                <w:i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iCs/>
                <w:sz w:val="20"/>
                <w:szCs w:val="20"/>
                <w:lang w:val="fr-FR"/>
              </w:rPr>
              <w:t>pronouns</w:t>
            </w:r>
            <w:proofErr w:type="spellEnd"/>
            <w:r w:rsidRPr="00E10437">
              <w:rPr>
                <w:iCs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i/>
                <w:iCs/>
                <w:sz w:val="20"/>
                <w:szCs w:val="20"/>
                <w:lang w:val="fr-FR"/>
              </w:rPr>
              <w:t>moi</w:t>
            </w:r>
            <w:r w:rsidRPr="00143270">
              <w:rPr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i/>
                <w:iCs/>
                <w:sz w:val="20"/>
                <w:szCs w:val="20"/>
                <w:lang w:val="fr-FR"/>
              </w:rPr>
              <w:t xml:space="preserve"> toi</w:t>
            </w:r>
            <w:r w:rsidRPr="00143270">
              <w:rPr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i/>
                <w:iCs/>
                <w:sz w:val="20"/>
                <w:szCs w:val="20"/>
                <w:lang w:val="fr-FR"/>
              </w:rPr>
              <w:t xml:space="preserve"> lui</w:t>
            </w:r>
            <w:r w:rsidRPr="00143270">
              <w:rPr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i/>
                <w:iCs/>
                <w:sz w:val="20"/>
                <w:szCs w:val="20"/>
                <w:lang w:val="fr-FR"/>
              </w:rPr>
              <w:t xml:space="preserve"> elle</w:t>
            </w:r>
            <w:r w:rsidRPr="00143270">
              <w:rPr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i/>
                <w:iCs/>
                <w:sz w:val="20"/>
                <w:szCs w:val="20"/>
                <w:lang w:val="fr-FR"/>
              </w:rPr>
              <w:t xml:space="preserve"> soi</w:t>
            </w:r>
            <w:r w:rsidRPr="00143270">
              <w:rPr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i/>
                <w:iCs/>
                <w:sz w:val="20"/>
                <w:szCs w:val="20"/>
                <w:lang w:val="fr-FR"/>
              </w:rPr>
              <w:t xml:space="preserve"> nous</w:t>
            </w:r>
            <w:r w:rsidRPr="00143270">
              <w:rPr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i/>
                <w:iCs/>
                <w:sz w:val="20"/>
                <w:szCs w:val="20"/>
                <w:lang w:val="fr-FR"/>
              </w:rPr>
              <w:t xml:space="preserve"> vous</w:t>
            </w:r>
            <w:r w:rsidRPr="00143270">
              <w:rPr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i/>
                <w:iCs/>
                <w:sz w:val="20"/>
                <w:szCs w:val="20"/>
                <w:lang w:val="fr-FR"/>
              </w:rPr>
              <w:t xml:space="preserve"> eux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negative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ne … pas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in simple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statements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questions and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commands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Je n’aime pas l’histoire.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 w:eastAsia="zh-CN"/>
              </w:rPr>
              <w:t>Tu ne viens pas au cinéma ?</w:t>
            </w:r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; </w:t>
            </w:r>
            <w:r w:rsidRPr="00E10437">
              <w:rPr>
                <w:rFonts w:cstheme="minorHAnsi"/>
                <w:i/>
                <w:color w:val="000000"/>
                <w:sz w:val="20"/>
                <w:szCs w:val="20"/>
                <w:lang w:val="fr-FR" w:eastAsia="zh-CN"/>
              </w:rPr>
              <w:t>Ne mange pas les bananes</w:t>
            </w:r>
            <w:r w:rsidRPr="00E10437">
              <w:rPr>
                <w:i/>
                <w:iCs/>
                <w:color w:val="000000"/>
                <w:sz w:val="20"/>
                <w:szCs w:val="20"/>
                <w:lang w:val="fr-FR"/>
              </w:rPr>
              <w:t> !</w:t>
            </w:r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including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the use of 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 w:eastAsia="zh-CN"/>
              </w:rPr>
              <w:t>de</w:t>
            </w:r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after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a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negative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verb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form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, for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 w:eastAsia="zh-CN"/>
              </w:rPr>
              <w:t>Je n’ai pas de photos.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recognising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functions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elements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such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as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prefixes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and suffixes,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désagréable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la camionnette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la réorganisation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and how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word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patterns and clusters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connect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triste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la tristesse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le marché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le marchand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la marchandise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using the subject pronoun </w:t>
            </w:r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 xml:space="preserve">on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with the third person singular of the verb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</w:pPr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  <w:t>forming</w:t>
            </w:r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  <w:t xml:space="preserve"> and using cardinal numbers, including when used in dates, for example, 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 xml:space="preserve">Je </w:t>
            </w:r>
            <w:proofErr w:type="spellStart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>suis</w:t>
            </w:r>
            <w:proofErr w:type="spellEnd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 xml:space="preserve"> né </w:t>
            </w:r>
            <w:proofErr w:type="spellStart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>en</w:t>
            </w:r>
            <w:proofErr w:type="spellEnd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 xml:space="preserve"> 2007.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num" w:pos="317"/>
              </w:tabs>
              <w:spacing w:after="0" w:line="240" w:lineRule="auto"/>
              <w:ind w:left="317"/>
              <w:rPr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l'impératif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Rangez vos affaires !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;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Allons-y !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;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Dites-le en français !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using</w:t>
            </w:r>
            <w:proofErr w:type="spellEnd"/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expressions of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quantity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for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forming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and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using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articulated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lastRenderedPageBreak/>
              <w:t>prepositions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for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>Elle va au parc quand elle veut être seule.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</w:pPr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  <w:t>forming</w:t>
            </w:r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en-AU" w:eastAsia="zh-CN"/>
              </w:rPr>
              <w:t xml:space="preserve"> and using ordinal numbers, for example, 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 xml:space="preserve">Il arrive </w:t>
            </w:r>
            <w:proofErr w:type="spellStart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>en</w:t>
            </w:r>
            <w:proofErr w:type="spellEnd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>sixième</w:t>
            </w:r>
            <w:proofErr w:type="spellEnd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en-AU" w:eastAsia="zh-CN"/>
              </w:rPr>
              <w:t xml:space="preserve"> place.</w:t>
            </w:r>
          </w:p>
          <w:p w:rsidR="00944D81" w:rsidRPr="00E10437" w:rsidRDefault="00944D81" w:rsidP="006365FF">
            <w:pPr>
              <w:numPr>
                <w:ilvl w:val="0"/>
                <w:numId w:val="25"/>
              </w:numPr>
              <w:tabs>
                <w:tab w:val="clear" w:pos="720"/>
                <w:tab w:val="num" w:pos="317"/>
              </w:tabs>
              <w:spacing w:after="0" w:line="240" w:lineRule="auto"/>
              <w:ind w:left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using</w:t>
            </w:r>
            <w:proofErr w:type="spellEnd"/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time phrases, for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>Les cours commencent à 9 heures moins le quart.</w:t>
            </w:r>
          </w:p>
          <w:p w:rsidR="00944D81" w:rsidRPr="009B6423" w:rsidRDefault="00944D81" w:rsidP="009B6423">
            <w:pPr>
              <w:pStyle w:val="NormalWeb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E10437">
              <w:rPr>
                <w:rFonts w:asciiTheme="minorHAnsi" w:hAnsiTheme="minorHAnsi" w:cstheme="minorHAnsi"/>
                <w:sz w:val="20"/>
                <w:szCs w:val="20"/>
              </w:rPr>
              <w:t xml:space="preserve">Continue to build metalanguage to talk about </w:t>
            </w:r>
            <w:r w:rsidR="009B6423">
              <w:rPr>
                <w:rFonts w:asciiTheme="minorHAnsi" w:hAnsiTheme="minorHAnsi" w:cstheme="minorHAnsi"/>
                <w:sz w:val="20"/>
                <w:szCs w:val="20"/>
              </w:rPr>
              <w:t>vocabulary and grammar concepts</w:t>
            </w:r>
            <w:hyperlink r:id="rId45" w:tooltip="View additional details of ACLFRU067" w:history="1"/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D81" w:rsidRPr="00E10437" w:rsidRDefault="00944D81" w:rsidP="00636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E10437">
              <w:rPr>
                <w:sz w:val="20"/>
                <w:szCs w:val="20"/>
                <w:lang w:val="en-AU"/>
              </w:rPr>
              <w:lastRenderedPageBreak/>
              <w:t>Generate language for a range of purposes in spoken and written texts, by extending understanding and use of context-related vocabulary and elements of the French grammatical system, including: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sz w:val="20"/>
                <w:szCs w:val="20"/>
                <w:lang w:val="en-AU" w:eastAsia="zh-CN"/>
              </w:rPr>
            </w:pPr>
            <w:proofErr w:type="gramStart"/>
            <w:r w:rsidRPr="00E10437">
              <w:rPr>
                <w:rFonts w:cstheme="minorHAnsi"/>
                <w:sz w:val="20"/>
                <w:szCs w:val="20"/>
                <w:lang w:val="en-AU"/>
              </w:rPr>
              <w:t>using</w:t>
            </w:r>
            <w:proofErr w:type="gramEnd"/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 xml:space="preserve">le passé </w:t>
            </w:r>
            <w:proofErr w:type="spellStart"/>
            <w:r w:rsidRPr="00E10437">
              <w:rPr>
                <w:rFonts w:cstheme="minorHAnsi"/>
                <w:i/>
                <w:iCs/>
                <w:sz w:val="20"/>
                <w:szCs w:val="20"/>
                <w:lang w:val="en-AU"/>
              </w:rPr>
              <w:t>composé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to recount events that occurred in the past with </w:t>
            </w:r>
            <w:proofErr w:type="spellStart"/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>avoir</w:t>
            </w:r>
            <w:proofErr w:type="spellEnd"/>
            <w:r w:rsidRPr="00E10437">
              <w:rPr>
                <w:rFonts w:eastAsia="Times New Roman" w:cs="Times New Roman"/>
                <w:sz w:val="20"/>
                <w:szCs w:val="20"/>
                <w:lang w:val="en-AU" w:eastAsia="zh-CN"/>
              </w:rPr>
              <w:t xml:space="preserve">, for example, </w:t>
            </w:r>
            <w:r w:rsidRPr="00E10437">
              <w:rPr>
                <w:rFonts w:eastAsia="Times New Roman" w:cs="Times New Roman"/>
                <w:i/>
                <w:sz w:val="20"/>
                <w:szCs w:val="20"/>
                <w:lang w:val="en-AU" w:eastAsia="zh-CN"/>
              </w:rPr>
              <w:t>Elle a fait du shopping.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recognising</w:t>
            </w:r>
            <w:proofErr w:type="spellEnd"/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verbs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conjugated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with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>être</w:t>
            </w:r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as the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auxiliary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r w:rsidR="00794848"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in </w:t>
            </w:r>
            <w:r w:rsidR="00794848"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le</w:t>
            </w:r>
            <w:r w:rsidR="00794848"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 </w:t>
            </w:r>
            <w:r w:rsidR="00794848"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passé composé</w:t>
            </w:r>
            <w:r w:rsidR="00794848"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have agreement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between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subject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and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past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participle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for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>Madeleine est allée en France pour rendre visite à sa famille française.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understanding</w:t>
            </w:r>
            <w:proofErr w:type="spellEnd"/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the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forms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and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functions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of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reflexive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verbs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and </w:t>
            </w:r>
            <w:r w:rsidRPr="00E10437">
              <w:rPr>
                <w:rFonts w:eastAsia="Times New Roman" w:cs="Times New Roman"/>
                <w:iCs/>
                <w:color w:val="000000"/>
                <w:sz w:val="20"/>
                <w:szCs w:val="20"/>
                <w:lang w:val="fr-FR" w:eastAsia="zh-CN"/>
              </w:rPr>
              <w:t xml:space="preserve">the use of </w:t>
            </w:r>
            <w:r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>être</w:t>
            </w:r>
            <w:r w:rsidRPr="00E10437">
              <w:rPr>
                <w:rFonts w:eastAsia="Times New Roman" w:cs="Times New Roman"/>
                <w:iCs/>
                <w:color w:val="000000"/>
                <w:sz w:val="20"/>
                <w:szCs w:val="20"/>
                <w:lang w:val="fr-FR" w:eastAsia="zh-CN"/>
              </w:rPr>
              <w:t xml:space="preserve"> and agreements in</w:t>
            </w:r>
            <w:r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 xml:space="preserve"> le passé composé</w:t>
            </w:r>
            <w:r w:rsidRPr="00E10437">
              <w:rPr>
                <w:rFonts w:eastAsia="Times New Roman" w:cs="Times New Roman"/>
                <w:iCs/>
                <w:color w:val="000000"/>
                <w:sz w:val="20"/>
                <w:szCs w:val="20"/>
                <w:lang w:val="fr-FR" w:eastAsia="zh-CN"/>
              </w:rPr>
              <w:t xml:space="preserve">, for </w:t>
            </w:r>
            <w:proofErr w:type="spellStart"/>
            <w:r w:rsidRPr="00E10437">
              <w:rPr>
                <w:rFonts w:eastAsia="Times New Roman" w:cs="Times New Roman"/>
                <w:iCs/>
                <w:color w:val="000000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eastAsia="Times New Roman" w:cs="Times New Roman"/>
                <w:iCs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>Je me suis levée à sept heures pendant les vacances.</w:t>
            </w:r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;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 xml:space="preserve"> Elle s’est </w:t>
            </w:r>
            <w:proofErr w:type="spellStart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>entra</w:t>
            </w:r>
            <w:r w:rsidRPr="00E10437">
              <w:rPr>
                <w:rFonts w:eastAsia="Times New Roman" w:cs="Cambria Math"/>
                <w:i/>
                <w:color w:val="000000"/>
                <w:sz w:val="20"/>
                <w:szCs w:val="20"/>
                <w:lang w:val="fr-FR" w:eastAsia="zh-CN"/>
              </w:rPr>
              <w:t>ȋ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>n</w:t>
            </w:r>
            <w:r w:rsidRPr="00E10437">
              <w:rPr>
                <w:rFonts w:eastAsia="Times New Roman" w:cs="Helvetica"/>
                <w:i/>
                <w:color w:val="000000"/>
                <w:sz w:val="20"/>
                <w:szCs w:val="20"/>
                <w:lang w:val="fr-FR" w:eastAsia="zh-CN"/>
              </w:rPr>
              <w:t>é</w:t>
            </w:r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>e</w:t>
            </w:r>
            <w:proofErr w:type="spellEnd"/>
            <w:r w:rsidRPr="00E10437">
              <w:rPr>
                <w:rFonts w:eastAsia="Times New Roman" w:cs="Times New Roman"/>
                <w:i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r w:rsidRPr="00E10437">
              <w:rPr>
                <w:rFonts w:eastAsia="Times New Roman" w:cs="Helvetica"/>
                <w:i/>
                <w:color w:val="000000"/>
                <w:sz w:val="20"/>
                <w:szCs w:val="20"/>
                <w:lang w:val="fr-FR" w:eastAsia="zh-CN"/>
              </w:rPr>
              <w:t>…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>becoming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>familiar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>with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 w:eastAsia="zh-CN"/>
              </w:rPr>
              <w:t>l’imparfait</w:t>
            </w:r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>when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>encountered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 xml:space="preserve"> in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>familiar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 xml:space="preserve"> expressions and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>scaffolded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>language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>contexts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 xml:space="preserve">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 w:eastAsia="zh-CN"/>
              </w:rPr>
              <w:t>C’était …</w:t>
            </w:r>
            <w:r w:rsidRPr="00E10437">
              <w:rPr>
                <w:rFonts w:cstheme="minorHAnsi"/>
                <w:iCs/>
                <w:sz w:val="20"/>
                <w:szCs w:val="20"/>
                <w:lang w:val="fr-FR" w:eastAsia="zh-CN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 w:eastAsia="zh-CN"/>
              </w:rPr>
              <w:t xml:space="preserve"> </w:t>
            </w:r>
            <w:hyperlink r:id="rId46" w:history="1">
              <w:r w:rsidRPr="00E10437">
                <w:rPr>
                  <w:rFonts w:cstheme="minorHAnsi"/>
                  <w:i/>
                  <w:sz w:val="20"/>
                  <w:szCs w:val="20"/>
                  <w:lang w:val="fr-FR"/>
                </w:rPr>
                <w:t>J'ai joué au foot a</w:t>
              </w:r>
              <w:r w:rsidR="003E6FDD" w:rsidRPr="00E10437">
                <w:rPr>
                  <w:rFonts w:cstheme="minorHAnsi"/>
                  <w:i/>
                  <w:sz w:val="20"/>
                  <w:szCs w:val="20"/>
                  <w:lang w:val="fr-FR"/>
                </w:rPr>
                <w:t>vec mes amis hier après-midi. C</w:t>
              </w:r>
              <w:r w:rsidRPr="00E10437">
                <w:rPr>
                  <w:rFonts w:cstheme="minorHAnsi"/>
                  <w:bCs/>
                  <w:i/>
                  <w:iCs/>
                  <w:sz w:val="20"/>
                  <w:szCs w:val="20"/>
                  <w:lang w:val="fr-FR"/>
                </w:rPr>
                <w:t>’était</w:t>
              </w:r>
              <w:r w:rsidRPr="00E10437">
                <w:rPr>
                  <w:rFonts w:cstheme="minorHAnsi"/>
                  <w:i/>
                  <w:sz w:val="20"/>
                  <w:szCs w:val="20"/>
                  <w:lang w:val="fr-FR"/>
                </w:rPr>
                <w:t xml:space="preserve"> amusant</w:t>
              </w:r>
            </w:hyperlink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.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lastRenderedPageBreak/>
              <w:t>understanding</w:t>
            </w:r>
            <w:proofErr w:type="spellEnd"/>
            <w:proofErr w:type="gramEnd"/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differences</w:t>
            </w:r>
            <w:proofErr w:type="spellEnd"/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 in use </w:t>
            </w:r>
            <w:proofErr w:type="spellStart"/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between</w:t>
            </w:r>
            <w:proofErr w:type="spellEnd"/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passé composé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 and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l’imparfait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="00892FD6"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Il faisait beau.</w:t>
            </w:r>
            <w:r w:rsidR="00892FD6"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; </w:t>
            </w:r>
            <w:r w:rsidR="006365FF"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Je suis </w:t>
            </w:r>
            <w:r w:rsidR="00892FD6"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allé</w:t>
            </w:r>
            <w:r w:rsidR="006365FF"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au Louvre.</w:t>
            </w:r>
            <w:r w:rsidR="006365FF"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 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the infinitive as the second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verb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Tu veux venir au cinéma ce soir ?</w:t>
            </w:r>
          </w:p>
          <w:p w:rsidR="003E6FDD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understanding</w:t>
            </w:r>
            <w:proofErr w:type="spellEnd"/>
            <w:proofErr w:type="gram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the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function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of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verb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tenses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to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situate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events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in time, for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 w:eastAsia="zh-CN"/>
              </w:rPr>
              <w:t>Ils vont partir demain matin.</w:t>
            </w:r>
            <w:r w:rsidRPr="00E10437">
              <w:rPr>
                <w:rFonts w:cstheme="minorHAnsi"/>
                <w:iCs/>
                <w:color w:val="000000"/>
                <w:sz w:val="20"/>
                <w:szCs w:val="20"/>
                <w:lang w:val="fr-FR" w:eastAsia="zh-CN"/>
              </w:rPr>
              <w:t xml:space="preserve">; </w:t>
            </w:r>
            <w:r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 w:eastAsia="zh-CN"/>
              </w:rPr>
              <w:t>Je suis allé en France quand j’avais six ans</w:t>
            </w:r>
            <w:r w:rsidR="003E6FDD"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 w:eastAsia="zh-CN"/>
              </w:rPr>
              <w:t>.</w:t>
            </w:r>
          </w:p>
          <w:p w:rsidR="00944D81" w:rsidRPr="00E10437" w:rsidRDefault="003E6FDD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understanding</w:t>
            </w:r>
            <w:proofErr w:type="spellEnd"/>
            <w:proofErr w:type="gram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the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function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of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verb</w:t>
            </w:r>
            <w:proofErr w:type="spellEnd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tenses</w:t>
            </w:r>
            <w:proofErr w:type="spellEnd"/>
            <w:r w:rsidR="00944D81"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 to express intention or </w:t>
            </w:r>
            <w:proofErr w:type="spellStart"/>
            <w:r w:rsidR="00944D81"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desire</w:t>
            </w:r>
            <w:proofErr w:type="spellEnd"/>
            <w:r w:rsidR="00944D81"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, for </w:t>
            </w:r>
            <w:proofErr w:type="spellStart"/>
            <w:r w:rsidR="00944D81"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example</w:t>
            </w:r>
            <w:proofErr w:type="spellEnd"/>
            <w:r w:rsidR="00944D81" w:rsidRPr="00E10437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="00944D81" w:rsidRPr="00E10437">
              <w:rPr>
                <w:rFonts w:cstheme="minorHAnsi"/>
                <w:i/>
                <w:iCs/>
                <w:color w:val="000000"/>
                <w:sz w:val="20"/>
                <w:szCs w:val="20"/>
                <w:lang w:val="fr-FR" w:eastAsia="zh-CN"/>
              </w:rPr>
              <w:t>Je voudrais bien aller à Tunis l’année prochaine !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strike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5958A4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relative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pronouns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qui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que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strike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5958A4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emphatic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pronouns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moi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toi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lui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elle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soi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nous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vous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eux</w:t>
            </w:r>
          </w:p>
          <w:p w:rsidR="00944D81" w:rsidRPr="00E10437" w:rsidRDefault="00944D81" w:rsidP="005958A4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5958A4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beginning</w:t>
            </w:r>
            <w:proofErr w:type="spellEnd"/>
            <w:proofErr w:type="gram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 to use direct </w:t>
            </w:r>
            <w:proofErr w:type="spellStart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>object</w:t>
            </w:r>
            <w:proofErr w:type="spell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>pronouns</w:t>
            </w:r>
            <w:proofErr w:type="spell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 in </w:t>
            </w:r>
            <w:proofErr w:type="spellStart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>conjunction</w:t>
            </w:r>
            <w:proofErr w:type="spell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>with</w:t>
            </w:r>
            <w:proofErr w:type="spell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r w:rsidRPr="00E10437">
              <w:rPr>
                <w:rFonts w:eastAsia="Times New Roman" w:cstheme="minorHAnsi"/>
                <w:i/>
                <w:sz w:val="20"/>
                <w:szCs w:val="20"/>
                <w:lang w:val="fr-FR" w:eastAsia="zh-CN"/>
              </w:rPr>
              <w:t xml:space="preserve">le </w:t>
            </w:r>
            <w:r w:rsidRPr="00E10437">
              <w:rPr>
                <w:rFonts w:eastAsia="Times New Roman" w:cstheme="minorHAnsi"/>
                <w:i/>
                <w:iCs/>
                <w:sz w:val="20"/>
                <w:szCs w:val="20"/>
                <w:lang w:val="fr-FR" w:eastAsia="zh-CN"/>
              </w:rPr>
              <w:t>présent</w:t>
            </w:r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, for </w:t>
            </w:r>
            <w:proofErr w:type="spellStart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eastAsia="Times New Roman" w:cs="Times New Roman"/>
                <w:i/>
                <w:iCs/>
                <w:sz w:val="20"/>
                <w:szCs w:val="20"/>
                <w:lang w:val="fr-FR" w:eastAsia="zh-CN"/>
              </w:rPr>
              <w:t>Je t’écoute.</w:t>
            </w:r>
            <w:r w:rsidRPr="00E10437">
              <w:rPr>
                <w:rFonts w:eastAsia="Times New Roman" w:cs="Times New Roman"/>
                <w:iCs/>
                <w:sz w:val="20"/>
                <w:szCs w:val="20"/>
                <w:lang w:val="fr-FR" w:eastAsia="zh-CN"/>
              </w:rPr>
              <w:t>;</w:t>
            </w:r>
            <w:r w:rsidRPr="00E10437">
              <w:rPr>
                <w:rFonts w:eastAsia="Times New Roman" w:cs="Times New Roman"/>
                <w:i/>
                <w:iCs/>
                <w:sz w:val="20"/>
                <w:szCs w:val="20"/>
                <w:lang w:val="fr-FR" w:eastAsia="zh-CN"/>
              </w:rPr>
              <w:t xml:space="preserve"> Elle les mange tous les jours</w:t>
            </w:r>
            <w:r w:rsidRPr="00E10437">
              <w:rPr>
                <w:i/>
                <w:iCs/>
                <w:sz w:val="20"/>
                <w:szCs w:val="20"/>
                <w:lang w:val="fr-FR"/>
              </w:rPr>
              <w:t> !</w:t>
            </w:r>
          </w:p>
          <w:p w:rsidR="00944D81" w:rsidRPr="00E10437" w:rsidRDefault="00944D81" w:rsidP="005958A4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sz w:val="20"/>
                <w:szCs w:val="20"/>
                <w:lang w:val="en-AU" w:eastAsia="zh-CN"/>
              </w:rPr>
            </w:pPr>
            <w:proofErr w:type="gramStart"/>
            <w:r w:rsidRPr="00715BE1">
              <w:rPr>
                <w:rFonts w:cstheme="minorHAnsi"/>
                <w:color w:val="000000"/>
                <w:sz w:val="20"/>
                <w:szCs w:val="20"/>
                <w:lang w:val="en-AU" w:eastAsia="zh-CN"/>
              </w:rPr>
              <w:t>using</w:t>
            </w:r>
            <w:proofErr w:type="gramEnd"/>
            <w:r w:rsidRPr="00E10437">
              <w:rPr>
                <w:iCs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i/>
                <w:iCs/>
                <w:sz w:val="20"/>
                <w:szCs w:val="20"/>
                <w:lang w:val="en-AU"/>
              </w:rPr>
              <w:t>élision</w:t>
            </w:r>
            <w:proofErr w:type="spellEnd"/>
            <w:r w:rsidRPr="00E10437">
              <w:rPr>
                <w:i/>
                <w:iCs/>
                <w:sz w:val="20"/>
                <w:szCs w:val="20"/>
                <w:lang w:val="en-AU"/>
              </w:rPr>
              <w:t xml:space="preserve"> </w:t>
            </w:r>
            <w:r w:rsidRPr="00E10437">
              <w:rPr>
                <w:iCs/>
                <w:sz w:val="20"/>
                <w:szCs w:val="20"/>
                <w:lang w:val="en-AU"/>
              </w:rPr>
              <w:t xml:space="preserve">with direct object pronouns and verbs beginning with a vowel or </w:t>
            </w:r>
            <w:r w:rsidRPr="00E10437">
              <w:rPr>
                <w:i/>
                <w:iCs/>
                <w:sz w:val="20"/>
                <w:szCs w:val="20"/>
                <w:lang w:val="en-AU"/>
              </w:rPr>
              <w:t xml:space="preserve">h </w:t>
            </w:r>
            <w:proofErr w:type="spellStart"/>
            <w:r w:rsidRPr="00E10437">
              <w:rPr>
                <w:i/>
                <w:iCs/>
                <w:sz w:val="20"/>
                <w:szCs w:val="20"/>
                <w:lang w:val="en-AU"/>
              </w:rPr>
              <w:t>muet</w:t>
            </w:r>
            <w:proofErr w:type="spellEnd"/>
            <w:r w:rsidRPr="00E10437">
              <w:rPr>
                <w:i/>
                <w:iCs/>
                <w:sz w:val="20"/>
                <w:szCs w:val="20"/>
                <w:lang w:val="en-AU"/>
              </w:rPr>
              <w:t xml:space="preserve">, </w:t>
            </w:r>
            <w:r w:rsidRPr="00E10437">
              <w:rPr>
                <w:iCs/>
                <w:sz w:val="20"/>
                <w:szCs w:val="20"/>
                <w:lang w:val="en-AU"/>
              </w:rPr>
              <w:t xml:space="preserve">for example, </w:t>
            </w:r>
            <w:r w:rsidRPr="00E10437">
              <w:rPr>
                <w:i/>
                <w:iCs/>
                <w:sz w:val="20"/>
                <w:szCs w:val="20"/>
                <w:lang w:val="en-AU"/>
              </w:rPr>
              <w:t xml:space="preserve">Il </w:t>
            </w:r>
            <w:proofErr w:type="spellStart"/>
            <w:r w:rsidRPr="00E10437">
              <w:rPr>
                <w:i/>
                <w:iCs/>
                <w:sz w:val="20"/>
                <w:szCs w:val="20"/>
                <w:lang w:val="en-AU"/>
              </w:rPr>
              <w:t>l’ignore</w:t>
            </w:r>
            <w:proofErr w:type="spellEnd"/>
            <w:r w:rsidRPr="00E10437">
              <w:rPr>
                <w:i/>
                <w:iCs/>
                <w:sz w:val="20"/>
                <w:szCs w:val="20"/>
                <w:lang w:val="en-AU"/>
              </w:rPr>
              <w:t>.</w:t>
            </w:r>
          </w:p>
          <w:p w:rsidR="00944D81" w:rsidRPr="00E10437" w:rsidRDefault="00944D81" w:rsidP="005958A4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5958A4">
              <w:rPr>
                <w:rFonts w:cstheme="minorHAnsi"/>
                <w:color w:val="000000"/>
                <w:sz w:val="20"/>
                <w:szCs w:val="20"/>
                <w:lang w:val="fr-FR" w:eastAsia="zh-CN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negatives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with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l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e passé composé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, for </w:t>
            </w:r>
            <w:proofErr w:type="spellStart"/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, Nous n’avons pas encore fini l’histoire.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understanding</w:t>
            </w:r>
            <w:proofErr w:type="spellEnd"/>
            <w:proofErr w:type="gramEnd"/>
            <w:r w:rsidRPr="00E10437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additional</w:t>
            </w:r>
            <w:proofErr w:type="spellEnd"/>
            <w:r w:rsidRPr="00E10437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negative</w:t>
            </w:r>
            <w:proofErr w:type="spellEnd"/>
            <w:r w:rsidRPr="00E10437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forms</w:t>
            </w:r>
            <w:proofErr w:type="spellEnd"/>
            <w:r w:rsidRPr="00E10437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E10437">
              <w:rPr>
                <w:rFonts w:ascii="Calibri" w:eastAsia="Calibri" w:hAnsi="Calibri" w:cs="Calibri"/>
                <w:sz w:val="20"/>
                <w:szCs w:val="20"/>
                <w:lang w:val="fr-FR"/>
              </w:rPr>
              <w:t>such</w:t>
            </w:r>
            <w:proofErr w:type="spellEnd"/>
            <w:r w:rsidRPr="00E10437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 as </w:t>
            </w:r>
            <w:r w:rsidRPr="00E10437">
              <w:rPr>
                <w:rFonts w:ascii="Calibri" w:eastAsia="Calibri" w:hAnsi="Calibri" w:cs="Calibri"/>
                <w:i/>
                <w:iCs/>
                <w:sz w:val="20"/>
                <w:szCs w:val="20"/>
                <w:lang w:val="fr-FR"/>
              </w:rPr>
              <w:t>ne … plus</w:t>
            </w:r>
            <w:r w:rsidRPr="00E10437">
              <w:rPr>
                <w:rFonts w:ascii="Calibri" w:eastAsia="Calibri" w:hAnsi="Calibri" w:cs="Calibr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ascii="Calibri" w:eastAsia="Calibri" w:hAnsi="Calibri" w:cs="Calibri"/>
                <w:i/>
                <w:iCs/>
                <w:sz w:val="20"/>
                <w:szCs w:val="20"/>
                <w:lang w:val="fr-FR"/>
              </w:rPr>
              <w:t xml:space="preserve"> ne … rien</w:t>
            </w:r>
            <w:r w:rsidRPr="00E10437">
              <w:rPr>
                <w:rFonts w:ascii="Calibri" w:eastAsia="Calibri" w:hAnsi="Calibri" w:cs="Calibr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ascii="Calibri" w:eastAsia="Calibri" w:hAnsi="Calibri" w:cs="Calibri"/>
                <w:i/>
                <w:iCs/>
                <w:sz w:val="20"/>
                <w:szCs w:val="20"/>
                <w:lang w:val="fr-FR"/>
              </w:rPr>
              <w:t xml:space="preserve"> ne … jamais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line="240" w:lineRule="auto"/>
              <w:ind w:left="317" w:hanging="317"/>
              <w:rPr>
                <w:rFonts w:eastAsia="Times New Roman" w:cs="Times New Roman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comparative and superlative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forms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adverbs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and adjectives,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vite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plus vite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le plus vite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;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jolie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moins jolie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la moins jolie</w:t>
            </w:r>
          </w:p>
          <w:p w:rsidR="00944D81" w:rsidRPr="009B6423" w:rsidRDefault="00944D81" w:rsidP="009B6423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E1043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Continue to build metalanguage to talk about </w:t>
            </w:r>
            <w:r w:rsidR="009B6423">
              <w:rPr>
                <w:rFonts w:asciiTheme="minorHAnsi" w:hAnsiTheme="minorHAnsi" w:cstheme="minorHAnsi"/>
                <w:sz w:val="20"/>
                <w:szCs w:val="20"/>
              </w:rPr>
              <w:t>vocabulary and grammar concepts</w:t>
            </w:r>
            <w:hyperlink r:id="rId47" w:tooltip="View additional details of ACLFRU085" w:history="1"/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D81" w:rsidRPr="00E10437" w:rsidRDefault="00944D81" w:rsidP="006365FF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E10437">
              <w:rPr>
                <w:sz w:val="20"/>
                <w:szCs w:val="20"/>
                <w:lang w:val="en-AU"/>
              </w:rPr>
              <w:lastRenderedPageBreak/>
              <w:t>Generate language for a range of purposes in spoken and written texts, by continuing to extend understanding and use of context-related vocabulary and elements of the French grammatical system, including: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using simple and compound sentences to structure arguments, and explain or justify a position in relation to personal and social issues, such as </w:t>
            </w:r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 xml:space="preserve">les </w:t>
            </w:r>
            <w:proofErr w:type="spellStart"/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>études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 xml:space="preserve"> le sport et la </w:t>
            </w:r>
            <w:proofErr w:type="spellStart"/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>nourriture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="003E6FDD" w:rsidRPr="00E10437">
              <w:rPr>
                <w:rFonts w:cstheme="minorHAnsi"/>
                <w:i/>
                <w:sz w:val="20"/>
                <w:szCs w:val="20"/>
                <w:lang w:val="en-AU"/>
              </w:rPr>
              <w:t>l’environnement</w:t>
            </w:r>
            <w:proofErr w:type="spellEnd"/>
            <w:r w:rsidR="003E6FDD" w:rsidRPr="00E10437"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="003E6FDD" w:rsidRPr="00E10437">
              <w:rPr>
                <w:rFonts w:cstheme="minorHAnsi"/>
                <w:i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>l’avenir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en-AU"/>
              </w:rPr>
              <w:t>,</w:t>
            </w:r>
            <w:r w:rsidRPr="00E10437">
              <w:rPr>
                <w:rFonts w:cstheme="minorHAnsi"/>
                <w:i/>
                <w:sz w:val="20"/>
                <w:szCs w:val="20"/>
                <w:lang w:val="en-AU"/>
              </w:rPr>
              <w:t xml:space="preserve"> les </w:t>
            </w:r>
            <w:proofErr w:type="spellStart"/>
            <w:r w:rsidR="003E6FDD" w:rsidRPr="00E10437">
              <w:rPr>
                <w:rFonts w:cstheme="minorHAnsi"/>
                <w:i/>
                <w:sz w:val="20"/>
                <w:szCs w:val="20"/>
                <w:lang w:val="en-AU"/>
              </w:rPr>
              <w:t>passe</w:t>
            </w:r>
            <w:proofErr w:type="spellEnd"/>
            <w:r w:rsidR="003E6FDD" w:rsidRPr="00E10437">
              <w:rPr>
                <w:rFonts w:cstheme="minorHAnsi"/>
                <w:i/>
                <w:sz w:val="20"/>
                <w:szCs w:val="20"/>
                <w:lang w:val="en-AU"/>
              </w:rPr>
              <w:t>-temps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connectives,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parce que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à cause de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puisque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and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en plus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le présent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l’impératif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le futur proche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le passé composé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and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l’imparfait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understanding</w:t>
            </w:r>
            <w:proofErr w:type="spellEnd"/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and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using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infinitive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verb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forms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and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phrasal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verbs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such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as </w:t>
            </w:r>
            <w:r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>avoir besoin de faire quelque chose</w:t>
            </w:r>
            <w:r w:rsidRPr="00E10437">
              <w:rPr>
                <w:rFonts w:eastAsia="Times New Roman" w:cs="Times New Roman"/>
                <w:iCs/>
                <w:color w:val="000000"/>
                <w:sz w:val="20"/>
                <w:szCs w:val="20"/>
                <w:lang w:val="fr-FR" w:eastAsia="zh-CN"/>
              </w:rPr>
              <w:t xml:space="preserve">; </w:t>
            </w:r>
            <w:r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>commencer à faire …</w:t>
            </w:r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understanding</w:t>
            </w:r>
            <w:proofErr w:type="spellEnd"/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and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using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r w:rsidR="009B38D9" w:rsidRPr="009B38D9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>le futur</w:t>
            </w:r>
            <w:r w:rsidR="009B38D9" w:rsidRPr="009B38D9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in simple constructions</w:t>
            </w:r>
            <w:r w:rsidRPr="00E10437">
              <w:rPr>
                <w:rFonts w:eastAsia="Times New Roman" w:cs="Times New Roman"/>
                <w:iCs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eastAsia="Times New Roman" w:cs="Times New Roman"/>
                <w:iCs/>
                <w:sz w:val="20"/>
                <w:szCs w:val="20"/>
                <w:lang w:val="fr-FR" w:eastAsia="zh-CN"/>
              </w:rPr>
              <w:t xml:space="preserve">for </w:t>
            </w:r>
            <w:proofErr w:type="spellStart"/>
            <w:r w:rsidRPr="00E10437">
              <w:rPr>
                <w:rFonts w:eastAsia="Times New Roman" w:cs="Times New Roman"/>
                <w:iCs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eastAsia="Times New Roman" w:cs="Times New Roman"/>
                <w:iCs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eastAsia="Times New Roman" w:cs="Times New Roman"/>
                <w:i/>
                <w:iCs/>
                <w:sz w:val="20"/>
                <w:szCs w:val="20"/>
                <w:lang w:val="fr-FR" w:eastAsia="zh-CN"/>
              </w:rPr>
              <w:t>L’année prochaine, j’étudierai le français.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iCs/>
                <w:sz w:val="20"/>
                <w:szCs w:val="20"/>
                <w:lang w:val="fr-FR" w:eastAsia="zh-CN"/>
              </w:rPr>
              <w:t>recognising</w:t>
            </w:r>
            <w:proofErr w:type="spellEnd"/>
            <w:proofErr w:type="gramEnd"/>
            <w:r w:rsidRPr="00E10437">
              <w:rPr>
                <w:rFonts w:eastAsia="Times New Roman" w:cs="Times New Roman"/>
                <w:i/>
                <w:iCs/>
                <w:sz w:val="20"/>
                <w:szCs w:val="20"/>
                <w:lang w:val="fr-FR" w:eastAsia="zh-CN"/>
              </w:rPr>
              <w:t xml:space="preserve"> le conditionnel</w:t>
            </w:r>
            <w:r w:rsidRPr="00E10437">
              <w:rPr>
                <w:rFonts w:eastAsia="Times New Roman" w:cs="Times New Roman"/>
                <w:iCs/>
                <w:sz w:val="20"/>
                <w:szCs w:val="20"/>
                <w:lang w:val="fr-FR" w:eastAsia="zh-CN"/>
              </w:rPr>
              <w:t xml:space="preserve">, for </w:t>
            </w:r>
            <w:proofErr w:type="spellStart"/>
            <w:r w:rsidRPr="00E10437">
              <w:rPr>
                <w:rFonts w:eastAsia="Times New Roman" w:cs="Times New Roman"/>
                <w:iCs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eastAsia="Times New Roman" w:cs="Times New Roman"/>
                <w:iCs/>
                <w:sz w:val="20"/>
                <w:szCs w:val="20"/>
                <w:lang w:val="fr-FR" w:eastAsia="zh-CN"/>
              </w:rPr>
              <w:t>,</w:t>
            </w:r>
            <w:r w:rsidRPr="00E10437">
              <w:rPr>
                <w:rFonts w:eastAsia="Times New Roman" w:cs="Times New Roman"/>
                <w:i/>
                <w:iCs/>
                <w:sz w:val="20"/>
                <w:szCs w:val="20"/>
                <w:lang w:val="fr-FR" w:eastAsia="zh-CN"/>
              </w:rPr>
              <w:t xml:space="preserve"> J’aimerais voyager après mes études.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lastRenderedPageBreak/>
              <w:t>using</w:t>
            </w:r>
            <w:proofErr w:type="spellEnd"/>
            <w:proofErr w:type="gram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 relative </w:t>
            </w:r>
            <w:proofErr w:type="spellStart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>pronouns</w:t>
            </w:r>
            <w:proofErr w:type="spell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qui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que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où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dont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 xml:space="preserve"> and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lequel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direct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object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pronouns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me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te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le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la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nous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vous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les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eastAsia="Times New Roman" w:cs="Times New Roman"/>
                <w:sz w:val="20"/>
                <w:szCs w:val="20"/>
                <w:lang w:val="fr-FR" w:eastAsia="zh-CN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using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indirect </w:t>
            </w:r>
            <w:proofErr w:type="spellStart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>object</w:t>
            </w:r>
            <w:proofErr w:type="spell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>pronouns</w:t>
            </w:r>
            <w:proofErr w:type="spell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, for </w:t>
            </w:r>
            <w:proofErr w:type="spellStart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me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te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lui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nous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vous</w:t>
            </w:r>
            <w:r w:rsidRPr="00E10437">
              <w:rPr>
                <w:rFonts w:cstheme="minorHAnsi"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 xml:space="preserve"> leur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>recognising</w:t>
            </w:r>
            <w:proofErr w:type="spellEnd"/>
            <w:proofErr w:type="gramEnd"/>
            <w:r w:rsidRPr="00E10437">
              <w:rPr>
                <w:rFonts w:eastAsia="Times New Roman" w:cs="Times New Roman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that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in 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le passé composé</w:t>
            </w:r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past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participles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agree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with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the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preceding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direct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object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when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the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verb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is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conjugated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with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the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auxiliary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verb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r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>avoir</w:t>
            </w:r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for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 xml:space="preserve"> </w:t>
            </w:r>
            <w:r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>Les adolescentes que vous avez rencontrées sont des volontaires.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E10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zh-CN"/>
              </w:rPr>
              <w:t>extending</w:t>
            </w:r>
            <w:proofErr w:type="spellEnd"/>
            <w:r w:rsidRPr="00E10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zh-CN"/>
              </w:rPr>
              <w:t>knowledge</w:t>
            </w:r>
            <w:proofErr w:type="spellEnd"/>
            <w:r w:rsidRPr="00E10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zh-CN"/>
              </w:rPr>
              <w:t xml:space="preserve"> of </w:t>
            </w:r>
            <w:proofErr w:type="spellStart"/>
            <w:r w:rsidRPr="00E10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zh-CN"/>
              </w:rPr>
              <w:t>additional</w:t>
            </w:r>
            <w:proofErr w:type="spellEnd"/>
            <w:r w:rsidRPr="00E10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zh-CN"/>
              </w:rPr>
              <w:t>negative</w:t>
            </w:r>
            <w:proofErr w:type="spellEnd"/>
            <w:r w:rsidRPr="00E10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zh-CN"/>
              </w:rPr>
              <w:t>forms</w:t>
            </w:r>
            <w:proofErr w:type="spellEnd"/>
            <w:r w:rsidRPr="00E10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proofErr w:type="spellStart"/>
            <w:r w:rsidRPr="00E10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zh-CN"/>
              </w:rPr>
              <w:t>such</w:t>
            </w:r>
            <w:proofErr w:type="spellEnd"/>
            <w:r w:rsidRPr="00E104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FR" w:eastAsia="zh-CN"/>
              </w:rPr>
              <w:t xml:space="preserve"> as </w:t>
            </w:r>
            <w:r w:rsidRPr="00E104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>ne … plus</w:t>
            </w:r>
            <w:r w:rsidRPr="00E1043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fr-FR" w:eastAsia="zh-CN"/>
              </w:rPr>
              <w:t>,</w:t>
            </w:r>
            <w:r w:rsidRPr="00E104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 xml:space="preserve"> ne … rien</w:t>
            </w:r>
            <w:r w:rsidRPr="00E1043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fr-FR" w:eastAsia="zh-CN"/>
              </w:rPr>
              <w:t>,</w:t>
            </w:r>
            <w:r w:rsidRPr="00E104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 xml:space="preserve"> ne … jamais</w:t>
            </w:r>
            <w:r w:rsidRPr="00E1043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fr-FR" w:eastAsia="zh-CN"/>
              </w:rPr>
              <w:t>,</w:t>
            </w:r>
            <w:r w:rsidRPr="00E1043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 xml:space="preserve"> ne … que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t>,</w:t>
            </w:r>
            <w:r w:rsidRPr="00E10437">
              <w:rPr>
                <w:rFonts w:cstheme="minorHAnsi"/>
                <w:i/>
                <w:iCs/>
                <w:sz w:val="20"/>
                <w:szCs w:val="20"/>
                <w:lang w:val="fr-FR"/>
              </w:rPr>
              <w:br/>
              <w:t xml:space="preserve"> ne … personne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cstheme="minorHAnsi"/>
                <w:strike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exploring</w:t>
            </w:r>
            <w:proofErr w:type="spellEnd"/>
            <w:proofErr w:type="gram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how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choices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of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words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such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as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nouns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and adjectives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can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indicate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 values and attitudes, for </w:t>
            </w:r>
            <w:proofErr w:type="spellStart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>example</w:t>
            </w:r>
            <w:proofErr w:type="spellEnd"/>
            <w:r w:rsidRPr="00E10437">
              <w:rPr>
                <w:rFonts w:eastAsia="Times New Roman" w:cs="Times New Roman"/>
                <w:color w:val="000000"/>
                <w:sz w:val="20"/>
                <w:szCs w:val="20"/>
                <w:lang w:val="fr-FR" w:eastAsia="zh-CN"/>
              </w:rPr>
              <w:t xml:space="preserve">, </w:t>
            </w:r>
            <w:r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 xml:space="preserve">C’est un bon à </w:t>
            </w:r>
            <w:r w:rsidR="00A857CB"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>rien.</w:t>
            </w:r>
            <w:r w:rsidR="00A857CB" w:rsidRPr="00E10437">
              <w:rPr>
                <w:rFonts w:eastAsia="Times New Roman" w:cs="Times New Roman"/>
                <w:iCs/>
                <w:color w:val="000000"/>
                <w:sz w:val="20"/>
                <w:szCs w:val="20"/>
                <w:lang w:val="fr-FR" w:eastAsia="zh-CN"/>
              </w:rPr>
              <w:t>;</w:t>
            </w:r>
            <w:r w:rsidR="00A857CB"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 xml:space="preserve"> </w:t>
            </w:r>
            <w:r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>C’est un brave jeune homme</w:t>
            </w:r>
            <w:r w:rsidR="00A857CB" w:rsidRPr="00E10437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fr-FR" w:eastAsia="zh-CN"/>
              </w:rPr>
              <w:t>.</w:t>
            </w:r>
          </w:p>
          <w:p w:rsidR="00944D81" w:rsidRPr="00E10437" w:rsidRDefault="00944D81" w:rsidP="006365FF">
            <w:pPr>
              <w:numPr>
                <w:ilvl w:val="0"/>
                <w:numId w:val="23"/>
              </w:numPr>
              <w:tabs>
                <w:tab w:val="clear" w:pos="720"/>
                <w:tab w:val="num" w:pos="317"/>
              </w:tabs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0437">
              <w:rPr>
                <w:rFonts w:cstheme="minorHAnsi"/>
                <w:sz w:val="20"/>
                <w:szCs w:val="20"/>
                <w:lang w:val="fr-FR"/>
              </w:rPr>
              <w:t>understanding</w:t>
            </w:r>
            <w:proofErr w:type="spellEnd"/>
            <w:proofErr w:type="gram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function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impersonal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 expressions, for </w:t>
            </w:r>
            <w:proofErr w:type="spellStart"/>
            <w:r w:rsidRPr="00E10437">
              <w:rPr>
                <w:rFonts w:cstheme="minorHAnsi"/>
                <w:sz w:val="20"/>
                <w:szCs w:val="20"/>
                <w:lang w:val="fr-FR"/>
              </w:rPr>
              <w:t>example</w:t>
            </w:r>
            <w:proofErr w:type="spellEnd"/>
            <w:r w:rsidRPr="00E10437">
              <w:rPr>
                <w:rFonts w:cstheme="minorHAnsi"/>
                <w:sz w:val="20"/>
                <w:szCs w:val="20"/>
                <w:lang w:val="fr-FR"/>
              </w:rPr>
              <w:t xml:space="preserve">, </w:t>
            </w:r>
            <w:r w:rsidRPr="00E10437">
              <w:rPr>
                <w:rFonts w:cstheme="minorHAnsi"/>
                <w:i/>
                <w:sz w:val="20"/>
                <w:szCs w:val="20"/>
                <w:lang w:val="fr-FR"/>
              </w:rPr>
              <w:t>il faut, il est impossible de, il s’agit de</w:t>
            </w:r>
          </w:p>
          <w:p w:rsidR="00944D81" w:rsidRPr="009B6423" w:rsidRDefault="00944D81" w:rsidP="009B6423">
            <w:pPr>
              <w:pStyle w:val="NormalWeb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E10437">
              <w:rPr>
                <w:rFonts w:asciiTheme="minorHAnsi" w:hAnsiTheme="minorHAnsi" w:cstheme="minorHAnsi"/>
                <w:sz w:val="20"/>
                <w:szCs w:val="20"/>
              </w:rPr>
              <w:t xml:space="preserve">Continue to build metalanguage to talk about </w:t>
            </w:r>
            <w:r w:rsidR="009B6423">
              <w:rPr>
                <w:rFonts w:asciiTheme="minorHAnsi" w:hAnsiTheme="minorHAnsi" w:cstheme="minorHAnsi"/>
                <w:sz w:val="20"/>
                <w:szCs w:val="20"/>
              </w:rPr>
              <w:t>vocabulary and grammar concepts</w:t>
            </w:r>
            <w:hyperlink r:id="rId48" w:tooltip="View additional details of ACLFRU085" w:history="1"/>
          </w:p>
        </w:tc>
      </w:tr>
      <w:tr w:rsidR="00944D81" w:rsidRPr="009B6423" w:rsidTr="00881CCB">
        <w:trPr>
          <w:trHeight w:val="20"/>
        </w:trPr>
        <w:tc>
          <w:tcPr>
            <w:tcW w:w="426" w:type="pct"/>
            <w:vMerge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lang w:val="en-AU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9B6423" w:rsidRDefault="00944D81" w:rsidP="009B6423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Identify and use text structures and language features of common spoken, written and</w:t>
            </w: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multimodal texts, and compare with structures and featu</w:t>
            </w:r>
            <w:r w:rsidR="009B6423">
              <w:rPr>
                <w:rFonts w:cstheme="minorHAnsi"/>
                <w:color w:val="222222"/>
                <w:sz w:val="20"/>
                <w:szCs w:val="20"/>
                <w:lang w:val="en-AU"/>
              </w:rPr>
              <w:t>res of similar texts in English</w:t>
            </w:r>
            <w:hyperlink r:id="rId49" w:tooltip="View additional details of ACLFRU069" w:history="1">
              <w:hyperlink r:id="rId50" w:tooltip="View additional details of ACLFRU068" w:history="1"/>
            </w:hyperlink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9B6423" w:rsidRDefault="00944D81" w:rsidP="009B6423">
            <w:pPr>
              <w:spacing w:line="240" w:lineRule="auto"/>
              <w:rPr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Identify, analyse and use text structures and language features of common spoken, written and</w:t>
            </w: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multimodal texts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, and explain </w:t>
            </w:r>
            <w:r w:rsidRPr="00E10437">
              <w:rPr>
                <w:sz w:val="20"/>
                <w:szCs w:val="20"/>
                <w:lang w:val="en-AU"/>
              </w:rPr>
              <w:t>how different types of texts are structured and use particular language features to suit different contexts, purpose</w:t>
            </w:r>
            <w:r w:rsidR="009B6423">
              <w:rPr>
                <w:sz w:val="20"/>
                <w:szCs w:val="20"/>
                <w:lang w:val="en-AU"/>
              </w:rPr>
              <w:t>s and audiences</w:t>
            </w:r>
            <w:hyperlink r:id="rId51" w:tooltip="View additional details of ACLFRU068" w:history="1"/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E10437" w:rsidRDefault="00944D81" w:rsidP="009B6423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Apply understanding of the interrelationship between text structures and language features to </w:t>
            </w: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different types of texts, including simple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narrative</w:t>
            </w: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, informative and persuasive texts</w:t>
            </w:r>
            <w:hyperlink r:id="rId52" w:tooltip="View additional details of ACLFRU086" w:history="1"/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944D81" w:rsidRPr="00E10437" w:rsidRDefault="00944D81" w:rsidP="009B6423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Apply understanding of the interrelationship between text structures and language features to </w:t>
            </w: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different types of texts, including simple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narrative</w:t>
            </w: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, informative and persuasive texts</w:t>
            </w:r>
            <w:hyperlink r:id="rId53" w:tooltip="View additional details of ACLFRU086" w:history="1"/>
          </w:p>
        </w:tc>
      </w:tr>
      <w:tr w:rsidR="00944D81" w:rsidRPr="009B6423" w:rsidTr="009B6423">
        <w:trPr>
          <w:trHeight w:val="462"/>
        </w:trPr>
        <w:tc>
          <w:tcPr>
            <w:tcW w:w="426" w:type="pct"/>
            <w:vMerge w:val="restart"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lang w:val="en-AU"/>
              </w:rPr>
            </w:pPr>
            <w:r w:rsidRPr="009E52BD">
              <w:rPr>
                <w:rFonts w:cstheme="minorHAnsi"/>
                <w:b/>
                <w:lang w:val="fr-FR"/>
              </w:rPr>
              <w:t>Language variation and change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944D81" w:rsidRPr="00E10437" w:rsidRDefault="00944D81" w:rsidP="006365FF">
            <w:pPr>
              <w:spacing w:after="0"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Examine linguistic features in texts to develop an understanding that languages vary according to elements, such as register</w:t>
            </w:r>
          </w:p>
          <w:p w:rsidR="00944D81" w:rsidRPr="009B6423" w:rsidRDefault="00944D81" w:rsidP="009B6423">
            <w:pPr>
              <w:spacing w:before="200"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Understand that French, like all languages, varies according to participants, roles and relatio</w:t>
            </w:r>
            <w:r w:rsidR="009B6423">
              <w:rPr>
                <w:rFonts w:cstheme="minorHAnsi"/>
                <w:sz w:val="20"/>
                <w:szCs w:val="20"/>
                <w:lang w:val="en-AU"/>
              </w:rPr>
              <w:t>nships, situations and cultures</w:t>
            </w:r>
            <w:hyperlink r:id="rId54" w:tooltip="View additional details of ACLFRU069" w:history="1"/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auto"/>
          </w:tcPr>
          <w:p w:rsidR="00944D81" w:rsidRPr="00E10437" w:rsidRDefault="00944D81" w:rsidP="009B6423">
            <w:pPr>
              <w:spacing w:line="240" w:lineRule="auto"/>
              <w:ind w:left="32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sz w:val="20"/>
                <w:szCs w:val="20"/>
                <w:lang w:val="en-AU"/>
              </w:rPr>
              <w:t>Examine linguistic features in texts to understand that French, like all languages, varies according to participants, roles and relatio</w:t>
            </w:r>
            <w:r w:rsidR="009B6423">
              <w:rPr>
                <w:rFonts w:cstheme="minorHAnsi"/>
                <w:sz w:val="20"/>
                <w:szCs w:val="20"/>
                <w:lang w:val="en-AU"/>
              </w:rPr>
              <w:t>nships, situations and cultures</w:t>
            </w:r>
            <w:hyperlink r:id="rId55" w:tooltip="View additional details of ACLFRU069" w:history="1"/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944D81" w:rsidRPr="009B6423" w:rsidRDefault="00944D81" w:rsidP="009B6423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Analyse how French is used in varying ways</w:t>
            </w:r>
            <w:r w:rsidR="009B6423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to achieve different purposes</w:t>
            </w:r>
            <w:hyperlink r:id="rId56" w:tooltip="View additional details of ACLFRU087" w:history="1"/>
          </w:p>
        </w:tc>
        <w:tc>
          <w:tcPr>
            <w:tcW w:w="1144" w:type="pct"/>
            <w:tcBorders>
              <w:bottom w:val="single" w:sz="4" w:space="0" w:color="auto"/>
            </w:tcBorders>
            <w:shd w:val="clear" w:color="auto" w:fill="auto"/>
          </w:tcPr>
          <w:p w:rsidR="00944D81" w:rsidRPr="009B6423" w:rsidRDefault="00944D81" w:rsidP="006365FF">
            <w:pPr>
              <w:spacing w:line="240" w:lineRule="auto"/>
              <w:rPr>
                <w:rFonts w:cstheme="minorHAnsi"/>
                <w:color w:val="222222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>Analyse how French is used in varying ways to achieve different purposes,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 and changes over time and place</w:t>
            </w:r>
            <w:hyperlink r:id="rId57" w:tooltip="View additional details of ACLFRU087" w:history="1"/>
          </w:p>
        </w:tc>
      </w:tr>
      <w:tr w:rsidR="00944D81" w:rsidRPr="009B6423" w:rsidTr="00881CCB">
        <w:trPr>
          <w:trHeight w:val="520"/>
        </w:trPr>
        <w:tc>
          <w:tcPr>
            <w:tcW w:w="426" w:type="pct"/>
            <w:vMerge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lang w:val="en-AU"/>
              </w:rPr>
            </w:pP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944D81" w:rsidRPr="009B6423" w:rsidRDefault="00944D81" w:rsidP="009B6423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Recognise that French is a global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 xml:space="preserve">language, spoken with a </w:t>
            </w: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 xml:space="preserve">variety of </w:t>
            </w: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lastRenderedPageBreak/>
              <w:t>accents and dialects in many regions of the world</w:t>
            </w:r>
            <w:r w:rsidR="00A05C26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 xml:space="preserve">, </w:t>
            </w: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>as well as in France</w:t>
            </w:r>
          </w:p>
        </w:tc>
        <w:tc>
          <w:tcPr>
            <w:tcW w:w="1144" w:type="pct"/>
            <w:tcBorders>
              <w:top w:val="single" w:sz="4" w:space="0" w:color="auto"/>
            </w:tcBorders>
          </w:tcPr>
          <w:p w:rsidR="00944D81" w:rsidRPr="009B6423" w:rsidRDefault="00944D81" w:rsidP="009B6423">
            <w:pPr>
              <w:spacing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</w:pP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lastRenderedPageBreak/>
              <w:t xml:space="preserve">Understand the dynamic nature of French, and how it influences and is </w:t>
            </w: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lastRenderedPageBreak/>
              <w:t>influenced by other l</w:t>
            </w:r>
            <w:r w:rsidR="009B6423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>anguages and cultures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944D81" w:rsidRPr="009B6423" w:rsidRDefault="00944D81" w:rsidP="009B6423">
            <w:pPr>
              <w:spacing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</w:pP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lastRenderedPageBreak/>
              <w:t xml:space="preserve">Understand that language has power and changes over time as a result of </w:t>
            </w: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lastRenderedPageBreak/>
              <w:t>influences, such as contact with other languages, globalisation and</w:t>
            </w:r>
            <w:r w:rsidR="009B6423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 xml:space="preserve"> new technologies and knowledge</w:t>
            </w:r>
          </w:p>
        </w:tc>
        <w:tc>
          <w:tcPr>
            <w:tcW w:w="1144" w:type="pct"/>
            <w:tcBorders>
              <w:top w:val="single" w:sz="4" w:space="0" w:color="auto"/>
            </w:tcBorders>
          </w:tcPr>
          <w:p w:rsidR="00944D81" w:rsidRPr="009B6423" w:rsidRDefault="00944D81" w:rsidP="009B6423">
            <w:pPr>
              <w:spacing w:line="240" w:lineRule="auto"/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</w:pP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lastRenderedPageBreak/>
              <w:t xml:space="preserve">Understand that language has power and changes over time as a result of </w:t>
            </w:r>
            <w:r w:rsidRPr="00E10437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lastRenderedPageBreak/>
              <w:t>influences, such as contact with other languages, globalisation and</w:t>
            </w:r>
            <w:r w:rsidR="009B6423">
              <w:rPr>
                <w:rFonts w:eastAsia="Times New Roman" w:cstheme="minorHAnsi"/>
                <w:color w:val="222222"/>
                <w:sz w:val="20"/>
                <w:szCs w:val="20"/>
                <w:lang w:val="en-AU" w:eastAsia="en-AU"/>
              </w:rPr>
              <w:t xml:space="preserve"> new technologies and knowledge</w:t>
            </w:r>
          </w:p>
        </w:tc>
      </w:tr>
      <w:tr w:rsidR="00944D81" w:rsidRPr="009B6423" w:rsidTr="009E69F0">
        <w:tc>
          <w:tcPr>
            <w:tcW w:w="426" w:type="pct"/>
            <w:shd w:val="clear" w:color="auto" w:fill="ECD3E8"/>
          </w:tcPr>
          <w:p w:rsidR="00944D81" w:rsidRPr="009E52BD" w:rsidRDefault="00944D81" w:rsidP="006365FF">
            <w:pPr>
              <w:spacing w:after="0" w:line="240" w:lineRule="auto"/>
              <w:rPr>
                <w:rFonts w:cstheme="minorHAnsi"/>
                <w:b/>
                <w:lang w:val="en-AU"/>
              </w:rPr>
            </w:pPr>
            <w:r w:rsidRPr="009E52BD">
              <w:rPr>
                <w:rFonts w:cstheme="minorHAnsi"/>
                <w:b/>
                <w:lang w:val="en-AU"/>
              </w:rPr>
              <w:lastRenderedPageBreak/>
              <w:t>Role of language and culture</w:t>
            </w:r>
          </w:p>
        </w:tc>
        <w:tc>
          <w:tcPr>
            <w:tcW w:w="1143" w:type="pct"/>
          </w:tcPr>
          <w:p w:rsidR="00944D81" w:rsidRPr="009B6423" w:rsidRDefault="00944D81" w:rsidP="009B6423">
            <w:pPr>
              <w:spacing w:line="240" w:lineRule="auto"/>
              <w:rPr>
                <w:rFonts w:cstheme="minorHAnsi"/>
                <w:sz w:val="20"/>
                <w:szCs w:val="20"/>
                <w:lang w:val="en-AU"/>
              </w:rPr>
            </w:pP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Explore the relationship between </w:t>
            </w:r>
            <w:r w:rsidRPr="00E10437">
              <w:rPr>
                <w:rFonts w:cstheme="minorHAnsi"/>
                <w:sz w:val="20"/>
                <w:szCs w:val="20"/>
                <w:lang w:val="en-AU"/>
              </w:rPr>
              <w:t>language</w:t>
            </w:r>
            <w:r w:rsidRPr="00E10437">
              <w:rPr>
                <w:rFonts w:cstheme="minorHAnsi"/>
                <w:color w:val="222222"/>
                <w:sz w:val="20"/>
                <w:szCs w:val="20"/>
                <w:lang w:val="en-AU"/>
              </w:rPr>
              <w:t xml:space="preserve"> and </w:t>
            </w:r>
            <w:r w:rsidR="009B6423">
              <w:rPr>
                <w:rFonts w:cstheme="minorHAnsi"/>
                <w:sz w:val="20"/>
                <w:szCs w:val="20"/>
                <w:lang w:val="en-AU"/>
              </w:rPr>
              <w:t>culture</w:t>
            </w:r>
            <w:hyperlink r:id="rId58" w:tooltip="View additional details of ACLFRU072" w:history="1"/>
          </w:p>
        </w:tc>
        <w:tc>
          <w:tcPr>
            <w:tcW w:w="1144" w:type="pct"/>
          </w:tcPr>
          <w:p w:rsidR="00944D81" w:rsidRPr="009B6423" w:rsidRDefault="00944D81" w:rsidP="009B6423">
            <w:pPr>
              <w:spacing w:line="240" w:lineRule="auto"/>
              <w:rPr>
                <w:sz w:val="20"/>
                <w:szCs w:val="20"/>
                <w:lang w:val="en-AU"/>
              </w:rPr>
            </w:pPr>
            <w:r w:rsidRPr="00FA2DF8">
              <w:rPr>
                <w:sz w:val="20"/>
                <w:szCs w:val="20"/>
                <w:lang w:val="en-AU"/>
              </w:rPr>
              <w:t xml:space="preserve">Explore the relationship between language and significant cultural values </w:t>
            </w:r>
            <w:r w:rsidRPr="00FA2DF8">
              <w:rPr>
                <w:rFonts w:cstheme="minorHAnsi"/>
                <w:sz w:val="20"/>
                <w:szCs w:val="20"/>
                <w:lang w:val="en-AU"/>
              </w:rPr>
              <w:t>or practices in French, English and other languages</w:t>
            </w:r>
            <w:hyperlink r:id="rId59" w:tooltip="View additional details of ACLFRU072" w:history="1"/>
          </w:p>
        </w:tc>
        <w:tc>
          <w:tcPr>
            <w:tcW w:w="1143" w:type="pct"/>
          </w:tcPr>
          <w:p w:rsidR="00944D81" w:rsidRPr="009B6423" w:rsidRDefault="00944D81" w:rsidP="009B6423">
            <w:pPr>
              <w:pStyle w:val="NormalWeb"/>
              <w:spacing w:after="200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FA2DF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Explore the ways in which </w:t>
            </w:r>
            <w:r w:rsidRPr="00FA2DF8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Pr="00FA2DF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Pr="00FA2DF8">
              <w:rPr>
                <w:rFonts w:asciiTheme="minorHAnsi" w:hAnsiTheme="minorHAnsi" w:cstheme="minorHAnsi"/>
                <w:sz w:val="20"/>
                <w:szCs w:val="20"/>
              </w:rPr>
              <w:t xml:space="preserve">and culture </w:t>
            </w:r>
            <w:r w:rsidRPr="00FA2DF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are used to establish relationships, indicate social values and </w:t>
            </w:r>
            <w:r w:rsidRPr="00FA2D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enhance intercultural exchange</w:t>
            </w:r>
            <w:hyperlink r:id="rId60" w:tooltip="View additional details of ACLFRU090" w:history="1"/>
          </w:p>
        </w:tc>
        <w:tc>
          <w:tcPr>
            <w:tcW w:w="1144" w:type="pct"/>
          </w:tcPr>
          <w:p w:rsidR="00944D81" w:rsidRPr="00FA2DF8" w:rsidRDefault="00944D81" w:rsidP="009B6423">
            <w:pPr>
              <w:pStyle w:val="NormalWeb"/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  <w:r w:rsidRPr="00FA2DF8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Explore the nature of the relationship between language, culture and communication and how it impacts on a</w:t>
            </w:r>
            <w:r w:rsidR="009B6423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ttitudes and beliefs</w:t>
            </w:r>
            <w:hyperlink r:id="rId61" w:tooltip="View additional details of ACLFRU090" w:history="1"/>
          </w:p>
        </w:tc>
      </w:tr>
    </w:tbl>
    <w:p w:rsidR="00E44437" w:rsidRPr="009E52BD" w:rsidRDefault="00E44437" w:rsidP="00895682">
      <w:pPr>
        <w:pStyle w:val="BodyHeading"/>
        <w:framePr w:hSpace="0" w:wrap="auto" w:vAnchor="margin" w:hAnchor="text" w:yAlign="inline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rPr>
          <w:sz w:val="22"/>
          <w:szCs w:val="22"/>
        </w:rPr>
      </w:pPr>
    </w:p>
    <w:sectPr w:rsidR="00E44437" w:rsidRPr="009E52BD" w:rsidSect="009E69F0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6839" w:h="11907" w:orient="landscape" w:code="9"/>
      <w:pgMar w:top="567" w:right="624" w:bottom="567" w:left="62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5E" w:rsidRDefault="00F2165E">
      <w:pPr>
        <w:spacing w:after="0" w:line="240" w:lineRule="auto"/>
      </w:pPr>
      <w:r>
        <w:separator/>
      </w:r>
    </w:p>
  </w:endnote>
  <w:endnote w:type="continuationSeparator" w:id="0">
    <w:p w:rsidR="00F2165E" w:rsidRDefault="00F2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rme_no2-webfon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71" w:rsidRDefault="00E13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5E" w:rsidRPr="00DF28B5" w:rsidRDefault="00F2165E" w:rsidP="00DF28B5">
    <w:pPr>
      <w:pStyle w:val="Footer"/>
      <w:rPr>
        <w:rFonts w:cstheme="minorHAnsi"/>
        <w:sz w:val="18"/>
      </w:rPr>
    </w:pPr>
    <w:r w:rsidRPr="009E69F0">
      <w:rPr>
        <w:rFonts w:cstheme="minorHAnsi"/>
        <w:sz w:val="18"/>
      </w:rPr>
      <w:t>French: Second Language</w:t>
    </w:r>
    <w:r>
      <w:rPr>
        <w:rFonts w:cstheme="minorHAnsi"/>
        <w:sz w:val="18"/>
      </w:rPr>
      <w:t xml:space="preserve"> |</w:t>
    </w:r>
    <w:r w:rsidRPr="009E69F0">
      <w:rPr>
        <w:rFonts w:cstheme="minorHAnsi"/>
        <w:sz w:val="18"/>
      </w:rPr>
      <w:t xml:space="preserve"> Scope and Sequence </w:t>
    </w:r>
    <w:r>
      <w:rPr>
        <w:rFonts w:cstheme="minorHAnsi"/>
        <w:sz w:val="18"/>
      </w:rPr>
      <w:t xml:space="preserve">| </w:t>
    </w:r>
    <w:r w:rsidRPr="009E69F0">
      <w:rPr>
        <w:rFonts w:cstheme="minorHAnsi"/>
        <w:sz w:val="18"/>
      </w:rPr>
      <w:t>7</w:t>
    </w:r>
    <w:r>
      <w:rPr>
        <w:rFonts w:cstheme="minorHAnsi"/>
        <w:sz w:val="18"/>
      </w:rPr>
      <w:t>–</w:t>
    </w:r>
    <w:r w:rsidRPr="009E69F0">
      <w:rPr>
        <w:rFonts w:cstheme="minorHAnsi"/>
        <w:sz w:val="18"/>
      </w:rPr>
      <w:t xml:space="preserve">10 </w:t>
    </w:r>
    <w:bookmarkStart w:id="0" w:name="_GoBack"/>
    <w:bookmarkEnd w:id="0"/>
    <w:r w:rsidR="00E13471">
      <w:rPr>
        <w:rFonts w:cstheme="minorHAnsi"/>
        <w:sz w:val="18"/>
      </w:rPr>
      <w:t>(Year 7–Year 10 sequence</w:t>
    </w:r>
    <w:proofErr w:type="gramStart"/>
    <w:r w:rsidR="00E13471">
      <w:rPr>
        <w:rFonts w:cstheme="minorHAnsi"/>
        <w:sz w:val="18"/>
      </w:rPr>
      <w:t>)</w:t>
    </w:r>
    <w:proofErr w:type="gramEnd"/>
    <w:r>
      <w:rPr>
        <w:rFonts w:cstheme="minorHAnsi"/>
        <w:sz w:val="18"/>
      </w:rPr>
      <w:ptab w:relativeTo="margin" w:alignment="right" w:leader="none"/>
    </w:r>
    <w:r w:rsidRPr="00DF28B5">
      <w:rPr>
        <w:rFonts w:cstheme="minorHAnsi"/>
        <w:sz w:val="18"/>
      </w:rPr>
      <w:fldChar w:fldCharType="begin"/>
    </w:r>
    <w:r w:rsidRPr="00DF28B5">
      <w:rPr>
        <w:rFonts w:cstheme="minorHAnsi"/>
        <w:sz w:val="18"/>
      </w:rPr>
      <w:instrText xml:space="preserve"> PAGE   \* MERGEFORMAT </w:instrText>
    </w:r>
    <w:r w:rsidRPr="00DF28B5">
      <w:rPr>
        <w:rFonts w:cstheme="minorHAnsi"/>
        <w:sz w:val="18"/>
      </w:rPr>
      <w:fldChar w:fldCharType="separate"/>
    </w:r>
    <w:r w:rsidR="00E13471">
      <w:rPr>
        <w:rFonts w:cstheme="minorHAnsi"/>
        <w:noProof/>
        <w:sz w:val="18"/>
      </w:rPr>
      <w:t>2</w:t>
    </w:r>
    <w:r w:rsidRPr="00DF28B5">
      <w:rPr>
        <w:rFonts w:cstheme="minorHAnsi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0A" w:rsidRDefault="00F2165E">
    <w:pPr>
      <w:pStyle w:val="Footer"/>
      <w:rPr>
        <w:rFonts w:cstheme="minorHAnsi"/>
        <w:sz w:val="18"/>
      </w:rPr>
    </w:pPr>
    <w:r w:rsidRPr="009B3270">
      <w:rPr>
        <w:rFonts w:cstheme="minorHAnsi"/>
        <w:sz w:val="18"/>
      </w:rPr>
      <w:t>2020/18707</w:t>
    </w:r>
    <w:r>
      <w:rPr>
        <w:rFonts w:cstheme="minorHAnsi"/>
        <w:sz w:val="18"/>
      </w:rPr>
      <w:t xml:space="preserve"> </w:t>
    </w:r>
    <w:r w:rsidR="001B320A">
      <w:rPr>
        <w:rFonts w:cstheme="minorHAnsi"/>
        <w:sz w:val="18"/>
      </w:rPr>
      <w:t xml:space="preserve">[PDF: 2020/26420] </w:t>
    </w:r>
  </w:p>
  <w:p w:rsidR="00F2165E" w:rsidRPr="009E69F0" w:rsidRDefault="00F2165E">
    <w:pPr>
      <w:pStyle w:val="Footer"/>
      <w:rPr>
        <w:rFonts w:cstheme="minorHAnsi"/>
        <w:sz w:val="18"/>
      </w:rPr>
    </w:pPr>
    <w:r w:rsidRPr="009E69F0">
      <w:rPr>
        <w:rFonts w:cstheme="minorHAnsi"/>
        <w:sz w:val="18"/>
      </w:rPr>
      <w:t>French: Second Language</w:t>
    </w:r>
    <w:r>
      <w:rPr>
        <w:rFonts w:cstheme="minorHAnsi"/>
        <w:sz w:val="18"/>
      </w:rPr>
      <w:t xml:space="preserve"> |</w:t>
    </w:r>
    <w:r w:rsidRPr="009E69F0">
      <w:rPr>
        <w:rFonts w:cstheme="minorHAnsi"/>
        <w:sz w:val="18"/>
      </w:rPr>
      <w:t xml:space="preserve"> Scope and Sequence </w:t>
    </w:r>
    <w:r>
      <w:rPr>
        <w:rFonts w:cstheme="minorHAnsi"/>
        <w:sz w:val="18"/>
      </w:rPr>
      <w:t xml:space="preserve">| </w:t>
    </w:r>
    <w:r w:rsidR="00E13471">
      <w:rPr>
        <w:rFonts w:cstheme="minorHAnsi"/>
        <w:sz w:val="18"/>
      </w:rPr>
      <w:t>7–10 (Year 7–Year 10 sequence</w:t>
    </w:r>
    <w:proofErr w:type="gramStart"/>
    <w:r w:rsidR="00E13471">
      <w:rPr>
        <w:rFonts w:cstheme="minorHAnsi"/>
        <w:sz w:val="18"/>
      </w:rPr>
      <w:t>)</w:t>
    </w:r>
    <w:proofErr w:type="gramEnd"/>
    <w:r>
      <w:rPr>
        <w:rFonts w:cstheme="minorHAnsi"/>
        <w:sz w:val="18"/>
      </w:rPr>
      <w:ptab w:relativeTo="margin" w:alignment="right" w:leader="none"/>
    </w:r>
    <w:r w:rsidRPr="00DF28B5">
      <w:rPr>
        <w:rFonts w:cstheme="minorHAnsi"/>
        <w:sz w:val="18"/>
      </w:rPr>
      <w:fldChar w:fldCharType="begin"/>
    </w:r>
    <w:r w:rsidRPr="00DF28B5">
      <w:rPr>
        <w:rFonts w:cstheme="minorHAnsi"/>
        <w:sz w:val="18"/>
      </w:rPr>
      <w:instrText xml:space="preserve"> PAGE   \* MERGEFORMAT </w:instrText>
    </w:r>
    <w:r w:rsidRPr="00DF28B5">
      <w:rPr>
        <w:rFonts w:cstheme="minorHAnsi"/>
        <w:sz w:val="18"/>
      </w:rPr>
      <w:fldChar w:fldCharType="separate"/>
    </w:r>
    <w:r w:rsidR="00E13471">
      <w:rPr>
        <w:rFonts w:cstheme="minorHAnsi"/>
        <w:noProof/>
        <w:sz w:val="18"/>
      </w:rPr>
      <w:t>1</w:t>
    </w:r>
    <w:r w:rsidRPr="00DF28B5">
      <w:rPr>
        <w:rFonts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5E" w:rsidRDefault="00F2165E">
      <w:pPr>
        <w:spacing w:after="0" w:line="240" w:lineRule="auto"/>
      </w:pPr>
      <w:r>
        <w:separator/>
      </w:r>
    </w:p>
  </w:footnote>
  <w:footnote w:type="continuationSeparator" w:id="0">
    <w:p w:rsidR="00F2165E" w:rsidRDefault="00F2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71" w:rsidRDefault="00E13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471" w:rsidRDefault="00E13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5E" w:rsidRDefault="00F2165E" w:rsidP="00EF2EE6">
    <w:pPr>
      <w:pStyle w:val="Header"/>
      <w:spacing w:after="240"/>
      <w:rPr>
        <w:noProof/>
      </w:rPr>
    </w:pPr>
    <w:r w:rsidRPr="002E3D89">
      <w:rPr>
        <w:rFonts w:ascii="Franklin Gothic Book" w:eastAsia="MS Mincho" w:hAnsi="Franklin Gothic Book" w:cs="Calibri"/>
        <w:noProof/>
        <w:color w:val="342568"/>
        <w:sz w:val="24"/>
        <w:szCs w:val="24"/>
        <w:lang w:eastAsia="en-AU"/>
      </w:rPr>
      <w:drawing>
        <wp:inline distT="0" distB="0" distL="0" distR="0" wp14:anchorId="2124411E" wp14:editId="06E2D945">
          <wp:extent cx="9611360" cy="65595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_cobadge_landscape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1360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850"/>
    <w:multiLevelType w:val="multilevel"/>
    <w:tmpl w:val="EEC2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B7CA2"/>
    <w:multiLevelType w:val="multilevel"/>
    <w:tmpl w:val="61AE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E6678"/>
    <w:multiLevelType w:val="multilevel"/>
    <w:tmpl w:val="C41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222BB"/>
    <w:multiLevelType w:val="multilevel"/>
    <w:tmpl w:val="4AB8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171CA"/>
    <w:multiLevelType w:val="multilevel"/>
    <w:tmpl w:val="46E8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74B70"/>
    <w:multiLevelType w:val="multilevel"/>
    <w:tmpl w:val="A412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0B2811"/>
    <w:multiLevelType w:val="multilevel"/>
    <w:tmpl w:val="98EC3672"/>
    <w:lvl w:ilvl="0">
      <w:start w:val="1"/>
      <w:numFmt w:val="bullet"/>
      <w:lvlText w:val="–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7" w15:restartNumberingAfterBreak="0">
    <w:nsid w:val="111039D4"/>
    <w:multiLevelType w:val="multilevel"/>
    <w:tmpl w:val="9628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5A49E7"/>
    <w:multiLevelType w:val="multilevel"/>
    <w:tmpl w:val="ECF4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597D76"/>
    <w:multiLevelType w:val="multilevel"/>
    <w:tmpl w:val="BC78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4C6264"/>
    <w:multiLevelType w:val="multilevel"/>
    <w:tmpl w:val="39DE622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trike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2D73FE"/>
    <w:multiLevelType w:val="multilevel"/>
    <w:tmpl w:val="4066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553A5A"/>
    <w:multiLevelType w:val="multilevel"/>
    <w:tmpl w:val="B12EDC7A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C23A8"/>
    <w:multiLevelType w:val="multilevel"/>
    <w:tmpl w:val="378C842C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97CBB"/>
    <w:multiLevelType w:val="hybridMultilevel"/>
    <w:tmpl w:val="32B47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C2BE1"/>
    <w:multiLevelType w:val="multilevel"/>
    <w:tmpl w:val="12A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AE3527"/>
    <w:multiLevelType w:val="multilevel"/>
    <w:tmpl w:val="98D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DD253F"/>
    <w:multiLevelType w:val="multilevel"/>
    <w:tmpl w:val="1746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697CE3"/>
    <w:multiLevelType w:val="multilevel"/>
    <w:tmpl w:val="D13A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F45428"/>
    <w:multiLevelType w:val="multilevel"/>
    <w:tmpl w:val="A91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01B54"/>
    <w:multiLevelType w:val="multilevel"/>
    <w:tmpl w:val="30F4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771BB"/>
    <w:multiLevelType w:val="hybridMultilevel"/>
    <w:tmpl w:val="34343ED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0887BC5"/>
    <w:multiLevelType w:val="hybridMultilevel"/>
    <w:tmpl w:val="10ECA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63B7"/>
    <w:multiLevelType w:val="multilevel"/>
    <w:tmpl w:val="737A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C58D8"/>
    <w:multiLevelType w:val="multilevel"/>
    <w:tmpl w:val="2F0C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563D6"/>
    <w:multiLevelType w:val="multilevel"/>
    <w:tmpl w:val="1AA0ADF4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3C3E68"/>
    <w:multiLevelType w:val="multilevel"/>
    <w:tmpl w:val="A6A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394AE1"/>
    <w:multiLevelType w:val="multilevel"/>
    <w:tmpl w:val="BCE4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CA2093"/>
    <w:multiLevelType w:val="multilevel"/>
    <w:tmpl w:val="C8AA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CA7440"/>
    <w:multiLevelType w:val="multilevel"/>
    <w:tmpl w:val="2476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F41E20"/>
    <w:multiLevelType w:val="multilevel"/>
    <w:tmpl w:val="AE00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20"/>
  </w:num>
  <w:num w:numId="5">
    <w:abstractNumId w:val="7"/>
  </w:num>
  <w:num w:numId="6">
    <w:abstractNumId w:val="9"/>
  </w:num>
  <w:num w:numId="7">
    <w:abstractNumId w:val="17"/>
  </w:num>
  <w:num w:numId="8">
    <w:abstractNumId w:val="29"/>
  </w:num>
  <w:num w:numId="9">
    <w:abstractNumId w:val="19"/>
  </w:num>
  <w:num w:numId="10">
    <w:abstractNumId w:val="18"/>
  </w:num>
  <w:num w:numId="11">
    <w:abstractNumId w:val="5"/>
  </w:num>
  <w:num w:numId="12">
    <w:abstractNumId w:val="3"/>
  </w:num>
  <w:num w:numId="13">
    <w:abstractNumId w:val="2"/>
  </w:num>
  <w:num w:numId="14">
    <w:abstractNumId w:val="27"/>
  </w:num>
  <w:num w:numId="15">
    <w:abstractNumId w:val="24"/>
  </w:num>
  <w:num w:numId="16">
    <w:abstractNumId w:val="8"/>
  </w:num>
  <w:num w:numId="17">
    <w:abstractNumId w:val="15"/>
  </w:num>
  <w:num w:numId="18">
    <w:abstractNumId w:val="26"/>
  </w:num>
  <w:num w:numId="19">
    <w:abstractNumId w:val="1"/>
  </w:num>
  <w:num w:numId="20">
    <w:abstractNumId w:val="4"/>
  </w:num>
  <w:num w:numId="21">
    <w:abstractNumId w:val="28"/>
  </w:num>
  <w:num w:numId="22">
    <w:abstractNumId w:val="7"/>
  </w:num>
  <w:num w:numId="23">
    <w:abstractNumId w:val="10"/>
  </w:num>
  <w:num w:numId="24">
    <w:abstractNumId w:val="12"/>
  </w:num>
  <w:num w:numId="25">
    <w:abstractNumId w:val="13"/>
  </w:num>
  <w:num w:numId="26">
    <w:abstractNumId w:val="22"/>
  </w:num>
  <w:num w:numId="27">
    <w:abstractNumId w:val="6"/>
  </w:num>
  <w:num w:numId="28">
    <w:abstractNumId w:val="14"/>
  </w:num>
  <w:num w:numId="29">
    <w:abstractNumId w:val="21"/>
  </w:num>
  <w:num w:numId="30">
    <w:abstractNumId w:val="0"/>
  </w:num>
  <w:num w:numId="31">
    <w:abstractNumId w:val="11"/>
  </w:num>
  <w:num w:numId="32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7"/>
    <w:rsid w:val="00005EF0"/>
    <w:rsid w:val="0000743E"/>
    <w:rsid w:val="000102D7"/>
    <w:rsid w:val="00010524"/>
    <w:rsid w:val="00017009"/>
    <w:rsid w:val="00030137"/>
    <w:rsid w:val="00030E9E"/>
    <w:rsid w:val="00042C4A"/>
    <w:rsid w:val="00054FD6"/>
    <w:rsid w:val="000632B0"/>
    <w:rsid w:val="000648D2"/>
    <w:rsid w:val="00066DFC"/>
    <w:rsid w:val="000673BF"/>
    <w:rsid w:val="00071F2B"/>
    <w:rsid w:val="000729F4"/>
    <w:rsid w:val="00081DE8"/>
    <w:rsid w:val="00086739"/>
    <w:rsid w:val="00086758"/>
    <w:rsid w:val="00086CC3"/>
    <w:rsid w:val="00092AFB"/>
    <w:rsid w:val="000A3211"/>
    <w:rsid w:val="000B028A"/>
    <w:rsid w:val="000B09DE"/>
    <w:rsid w:val="000B570D"/>
    <w:rsid w:val="000C0CC5"/>
    <w:rsid w:val="000C2D06"/>
    <w:rsid w:val="000E4D55"/>
    <w:rsid w:val="000E667F"/>
    <w:rsid w:val="000F20CB"/>
    <w:rsid w:val="001002A6"/>
    <w:rsid w:val="00100E95"/>
    <w:rsid w:val="001043D9"/>
    <w:rsid w:val="00120C85"/>
    <w:rsid w:val="0012336E"/>
    <w:rsid w:val="00132367"/>
    <w:rsid w:val="001408AE"/>
    <w:rsid w:val="00140D60"/>
    <w:rsid w:val="00143270"/>
    <w:rsid w:val="001440E9"/>
    <w:rsid w:val="001520F2"/>
    <w:rsid w:val="0015508F"/>
    <w:rsid w:val="00155C34"/>
    <w:rsid w:val="00161D95"/>
    <w:rsid w:val="001632FE"/>
    <w:rsid w:val="0016547F"/>
    <w:rsid w:val="0017009D"/>
    <w:rsid w:val="001719A9"/>
    <w:rsid w:val="001722BC"/>
    <w:rsid w:val="00182096"/>
    <w:rsid w:val="0018646A"/>
    <w:rsid w:val="001A1135"/>
    <w:rsid w:val="001A61F2"/>
    <w:rsid w:val="001B320A"/>
    <w:rsid w:val="001C02F5"/>
    <w:rsid w:val="001C2385"/>
    <w:rsid w:val="001C33C3"/>
    <w:rsid w:val="001D044C"/>
    <w:rsid w:val="001D46DE"/>
    <w:rsid w:val="001E0A3F"/>
    <w:rsid w:val="001F08D5"/>
    <w:rsid w:val="001F738E"/>
    <w:rsid w:val="00201428"/>
    <w:rsid w:val="00201FEA"/>
    <w:rsid w:val="002031DB"/>
    <w:rsid w:val="00204DCC"/>
    <w:rsid w:val="00206D75"/>
    <w:rsid w:val="00210FE3"/>
    <w:rsid w:val="0021265C"/>
    <w:rsid w:val="00221903"/>
    <w:rsid w:val="002263F7"/>
    <w:rsid w:val="00227739"/>
    <w:rsid w:val="0023257A"/>
    <w:rsid w:val="00240A03"/>
    <w:rsid w:val="00243C85"/>
    <w:rsid w:val="002643AA"/>
    <w:rsid w:val="002659A8"/>
    <w:rsid w:val="00266607"/>
    <w:rsid w:val="00274081"/>
    <w:rsid w:val="002766CA"/>
    <w:rsid w:val="0029052D"/>
    <w:rsid w:val="00290EA3"/>
    <w:rsid w:val="002A0C9C"/>
    <w:rsid w:val="002A4A79"/>
    <w:rsid w:val="002B5306"/>
    <w:rsid w:val="002C0EC3"/>
    <w:rsid w:val="002C2E85"/>
    <w:rsid w:val="002C3460"/>
    <w:rsid w:val="002D0B53"/>
    <w:rsid w:val="002E197E"/>
    <w:rsid w:val="002F52A0"/>
    <w:rsid w:val="002F6219"/>
    <w:rsid w:val="00320834"/>
    <w:rsid w:val="00323E25"/>
    <w:rsid w:val="003245BF"/>
    <w:rsid w:val="0033006E"/>
    <w:rsid w:val="003331B6"/>
    <w:rsid w:val="00334257"/>
    <w:rsid w:val="0033724C"/>
    <w:rsid w:val="003422EA"/>
    <w:rsid w:val="0034354E"/>
    <w:rsid w:val="00347425"/>
    <w:rsid w:val="00362A87"/>
    <w:rsid w:val="00363FFC"/>
    <w:rsid w:val="00367E56"/>
    <w:rsid w:val="0037343A"/>
    <w:rsid w:val="0037521E"/>
    <w:rsid w:val="00376B44"/>
    <w:rsid w:val="00377554"/>
    <w:rsid w:val="00390D71"/>
    <w:rsid w:val="00395A7E"/>
    <w:rsid w:val="00395FE2"/>
    <w:rsid w:val="003A107C"/>
    <w:rsid w:val="003A3F18"/>
    <w:rsid w:val="003A5133"/>
    <w:rsid w:val="003C1E7E"/>
    <w:rsid w:val="003C31D2"/>
    <w:rsid w:val="003C5824"/>
    <w:rsid w:val="003D0A1A"/>
    <w:rsid w:val="003E09CB"/>
    <w:rsid w:val="003E1DBB"/>
    <w:rsid w:val="003E2673"/>
    <w:rsid w:val="003E62C3"/>
    <w:rsid w:val="003E6FDD"/>
    <w:rsid w:val="003F0C0D"/>
    <w:rsid w:val="00404C50"/>
    <w:rsid w:val="004051DE"/>
    <w:rsid w:val="00421C27"/>
    <w:rsid w:val="00430A42"/>
    <w:rsid w:val="004324BC"/>
    <w:rsid w:val="004349EC"/>
    <w:rsid w:val="004363D8"/>
    <w:rsid w:val="00440777"/>
    <w:rsid w:val="004427E0"/>
    <w:rsid w:val="00451328"/>
    <w:rsid w:val="00453D50"/>
    <w:rsid w:val="00462B5A"/>
    <w:rsid w:val="00472FAA"/>
    <w:rsid w:val="00473B20"/>
    <w:rsid w:val="00485A28"/>
    <w:rsid w:val="004866C8"/>
    <w:rsid w:val="00494E3A"/>
    <w:rsid w:val="00495AD0"/>
    <w:rsid w:val="0049712F"/>
    <w:rsid w:val="004A1A5D"/>
    <w:rsid w:val="004A46AD"/>
    <w:rsid w:val="004B1109"/>
    <w:rsid w:val="004B46B5"/>
    <w:rsid w:val="004D1188"/>
    <w:rsid w:val="004D442C"/>
    <w:rsid w:val="004D5D3A"/>
    <w:rsid w:val="004E17CA"/>
    <w:rsid w:val="004F194F"/>
    <w:rsid w:val="004F7514"/>
    <w:rsid w:val="00502D27"/>
    <w:rsid w:val="005040F9"/>
    <w:rsid w:val="00506D22"/>
    <w:rsid w:val="00511F74"/>
    <w:rsid w:val="005136F7"/>
    <w:rsid w:val="00517C55"/>
    <w:rsid w:val="005225C7"/>
    <w:rsid w:val="00526F9B"/>
    <w:rsid w:val="005313D5"/>
    <w:rsid w:val="00534CE2"/>
    <w:rsid w:val="00537CD0"/>
    <w:rsid w:val="005469DB"/>
    <w:rsid w:val="005579B7"/>
    <w:rsid w:val="005755F6"/>
    <w:rsid w:val="005803AA"/>
    <w:rsid w:val="005955B6"/>
    <w:rsid w:val="005958A4"/>
    <w:rsid w:val="0059649A"/>
    <w:rsid w:val="005A0BC9"/>
    <w:rsid w:val="005A34F5"/>
    <w:rsid w:val="005A5502"/>
    <w:rsid w:val="005A6600"/>
    <w:rsid w:val="005B0823"/>
    <w:rsid w:val="005B109B"/>
    <w:rsid w:val="005B3890"/>
    <w:rsid w:val="005B5390"/>
    <w:rsid w:val="005C236A"/>
    <w:rsid w:val="005C6996"/>
    <w:rsid w:val="005E46F1"/>
    <w:rsid w:val="005E6EA5"/>
    <w:rsid w:val="005F056E"/>
    <w:rsid w:val="00604F0F"/>
    <w:rsid w:val="006051E8"/>
    <w:rsid w:val="006106F5"/>
    <w:rsid w:val="00612EE1"/>
    <w:rsid w:val="0061608C"/>
    <w:rsid w:val="0062058F"/>
    <w:rsid w:val="00630955"/>
    <w:rsid w:val="00634386"/>
    <w:rsid w:val="00636524"/>
    <w:rsid w:val="006365FF"/>
    <w:rsid w:val="00657DAF"/>
    <w:rsid w:val="00660485"/>
    <w:rsid w:val="00663A5F"/>
    <w:rsid w:val="006658FA"/>
    <w:rsid w:val="00683A39"/>
    <w:rsid w:val="0069518A"/>
    <w:rsid w:val="00697653"/>
    <w:rsid w:val="006A479E"/>
    <w:rsid w:val="006A50FB"/>
    <w:rsid w:val="006A79D3"/>
    <w:rsid w:val="006B2435"/>
    <w:rsid w:val="006B4743"/>
    <w:rsid w:val="006C111C"/>
    <w:rsid w:val="006C7957"/>
    <w:rsid w:val="006D02F9"/>
    <w:rsid w:val="006D0502"/>
    <w:rsid w:val="006D14F6"/>
    <w:rsid w:val="006D39F1"/>
    <w:rsid w:val="006D3B9D"/>
    <w:rsid w:val="006D48A2"/>
    <w:rsid w:val="006E06B0"/>
    <w:rsid w:val="006E0CC1"/>
    <w:rsid w:val="006E2A6A"/>
    <w:rsid w:val="006F223B"/>
    <w:rsid w:val="0070773B"/>
    <w:rsid w:val="0071372C"/>
    <w:rsid w:val="00715BE1"/>
    <w:rsid w:val="00717BF5"/>
    <w:rsid w:val="007317B4"/>
    <w:rsid w:val="00731C7D"/>
    <w:rsid w:val="00744888"/>
    <w:rsid w:val="00751520"/>
    <w:rsid w:val="00761074"/>
    <w:rsid w:val="00765720"/>
    <w:rsid w:val="007667EA"/>
    <w:rsid w:val="007678F0"/>
    <w:rsid w:val="00772180"/>
    <w:rsid w:val="00772ABA"/>
    <w:rsid w:val="007742EC"/>
    <w:rsid w:val="00784FE0"/>
    <w:rsid w:val="007913BE"/>
    <w:rsid w:val="00794505"/>
    <w:rsid w:val="00794848"/>
    <w:rsid w:val="007A2A7A"/>
    <w:rsid w:val="007B3EA5"/>
    <w:rsid w:val="007C4555"/>
    <w:rsid w:val="007D26B2"/>
    <w:rsid w:val="007D5C4F"/>
    <w:rsid w:val="007F1338"/>
    <w:rsid w:val="008012CA"/>
    <w:rsid w:val="00804B4B"/>
    <w:rsid w:val="00805AD7"/>
    <w:rsid w:val="0081160D"/>
    <w:rsid w:val="00811FAE"/>
    <w:rsid w:val="008130E4"/>
    <w:rsid w:val="00825857"/>
    <w:rsid w:val="0082771A"/>
    <w:rsid w:val="00827AF2"/>
    <w:rsid w:val="008323D6"/>
    <w:rsid w:val="00836F6D"/>
    <w:rsid w:val="00857011"/>
    <w:rsid w:val="00861030"/>
    <w:rsid w:val="00862076"/>
    <w:rsid w:val="00863605"/>
    <w:rsid w:val="00867A6F"/>
    <w:rsid w:val="00875A74"/>
    <w:rsid w:val="00881CCB"/>
    <w:rsid w:val="0088556E"/>
    <w:rsid w:val="00892FD6"/>
    <w:rsid w:val="00895682"/>
    <w:rsid w:val="008968A1"/>
    <w:rsid w:val="008A626D"/>
    <w:rsid w:val="008B2926"/>
    <w:rsid w:val="008B5C5D"/>
    <w:rsid w:val="008B7980"/>
    <w:rsid w:val="008C0E5E"/>
    <w:rsid w:val="008C3F64"/>
    <w:rsid w:val="008D0AB1"/>
    <w:rsid w:val="008D46F0"/>
    <w:rsid w:val="008D769D"/>
    <w:rsid w:val="008F6C7F"/>
    <w:rsid w:val="00901549"/>
    <w:rsid w:val="009015D5"/>
    <w:rsid w:val="00910380"/>
    <w:rsid w:val="00911EA5"/>
    <w:rsid w:val="009128AD"/>
    <w:rsid w:val="00913B05"/>
    <w:rsid w:val="009155D9"/>
    <w:rsid w:val="009206AC"/>
    <w:rsid w:val="00920AF3"/>
    <w:rsid w:val="0092305F"/>
    <w:rsid w:val="00936545"/>
    <w:rsid w:val="0093746D"/>
    <w:rsid w:val="0094278E"/>
    <w:rsid w:val="00944D81"/>
    <w:rsid w:val="00954135"/>
    <w:rsid w:val="00963A10"/>
    <w:rsid w:val="00970682"/>
    <w:rsid w:val="00976F4E"/>
    <w:rsid w:val="0098340C"/>
    <w:rsid w:val="00997650"/>
    <w:rsid w:val="009A1C0D"/>
    <w:rsid w:val="009A6328"/>
    <w:rsid w:val="009A64E2"/>
    <w:rsid w:val="009A7B6B"/>
    <w:rsid w:val="009B1B32"/>
    <w:rsid w:val="009B3270"/>
    <w:rsid w:val="009B38D9"/>
    <w:rsid w:val="009B6423"/>
    <w:rsid w:val="009C0B6C"/>
    <w:rsid w:val="009C1091"/>
    <w:rsid w:val="009C74FD"/>
    <w:rsid w:val="009E41FA"/>
    <w:rsid w:val="009E52BD"/>
    <w:rsid w:val="009E69F0"/>
    <w:rsid w:val="009E78B2"/>
    <w:rsid w:val="009F0F3B"/>
    <w:rsid w:val="00A05C26"/>
    <w:rsid w:val="00A10AA3"/>
    <w:rsid w:val="00A27741"/>
    <w:rsid w:val="00A3203D"/>
    <w:rsid w:val="00A36081"/>
    <w:rsid w:val="00A36712"/>
    <w:rsid w:val="00A519E7"/>
    <w:rsid w:val="00A53E38"/>
    <w:rsid w:val="00A54061"/>
    <w:rsid w:val="00A563A8"/>
    <w:rsid w:val="00A573FC"/>
    <w:rsid w:val="00A6187E"/>
    <w:rsid w:val="00A63FEB"/>
    <w:rsid w:val="00A66093"/>
    <w:rsid w:val="00A703F7"/>
    <w:rsid w:val="00A759DF"/>
    <w:rsid w:val="00A8362B"/>
    <w:rsid w:val="00A83CA4"/>
    <w:rsid w:val="00A857CB"/>
    <w:rsid w:val="00A87C2E"/>
    <w:rsid w:val="00A91FAF"/>
    <w:rsid w:val="00A93C6D"/>
    <w:rsid w:val="00AA0242"/>
    <w:rsid w:val="00AA13CE"/>
    <w:rsid w:val="00AA4C32"/>
    <w:rsid w:val="00AA6515"/>
    <w:rsid w:val="00AB334B"/>
    <w:rsid w:val="00AB6D75"/>
    <w:rsid w:val="00AC3D09"/>
    <w:rsid w:val="00AC6C50"/>
    <w:rsid w:val="00AD4247"/>
    <w:rsid w:val="00AD5E62"/>
    <w:rsid w:val="00AE681B"/>
    <w:rsid w:val="00AF38D4"/>
    <w:rsid w:val="00B02BD6"/>
    <w:rsid w:val="00B103A4"/>
    <w:rsid w:val="00B111AE"/>
    <w:rsid w:val="00B274C4"/>
    <w:rsid w:val="00B3020F"/>
    <w:rsid w:val="00B4034E"/>
    <w:rsid w:val="00B41042"/>
    <w:rsid w:val="00B60D89"/>
    <w:rsid w:val="00B611C0"/>
    <w:rsid w:val="00B62C49"/>
    <w:rsid w:val="00B6320A"/>
    <w:rsid w:val="00B75B14"/>
    <w:rsid w:val="00B82A7E"/>
    <w:rsid w:val="00B8432B"/>
    <w:rsid w:val="00B86BED"/>
    <w:rsid w:val="00B923A9"/>
    <w:rsid w:val="00B92618"/>
    <w:rsid w:val="00B94169"/>
    <w:rsid w:val="00BA4E64"/>
    <w:rsid w:val="00BB000A"/>
    <w:rsid w:val="00BC105D"/>
    <w:rsid w:val="00BD248B"/>
    <w:rsid w:val="00BD7C37"/>
    <w:rsid w:val="00BE700A"/>
    <w:rsid w:val="00BF0344"/>
    <w:rsid w:val="00BF62CD"/>
    <w:rsid w:val="00C0316F"/>
    <w:rsid w:val="00C21147"/>
    <w:rsid w:val="00C26857"/>
    <w:rsid w:val="00C26D9A"/>
    <w:rsid w:val="00C33F28"/>
    <w:rsid w:val="00C50035"/>
    <w:rsid w:val="00C5382F"/>
    <w:rsid w:val="00C55084"/>
    <w:rsid w:val="00C66872"/>
    <w:rsid w:val="00C67806"/>
    <w:rsid w:val="00C708BB"/>
    <w:rsid w:val="00C744F1"/>
    <w:rsid w:val="00C8360B"/>
    <w:rsid w:val="00C860AA"/>
    <w:rsid w:val="00C87B3C"/>
    <w:rsid w:val="00C92812"/>
    <w:rsid w:val="00C97BC3"/>
    <w:rsid w:val="00CA0940"/>
    <w:rsid w:val="00CA1B44"/>
    <w:rsid w:val="00CA20E9"/>
    <w:rsid w:val="00CA259B"/>
    <w:rsid w:val="00CB6BDB"/>
    <w:rsid w:val="00CC025E"/>
    <w:rsid w:val="00CC0D51"/>
    <w:rsid w:val="00CC21AE"/>
    <w:rsid w:val="00CC21DF"/>
    <w:rsid w:val="00CD0144"/>
    <w:rsid w:val="00CD3BB5"/>
    <w:rsid w:val="00CE2FDC"/>
    <w:rsid w:val="00CE531A"/>
    <w:rsid w:val="00CE5694"/>
    <w:rsid w:val="00CE70F8"/>
    <w:rsid w:val="00CF024F"/>
    <w:rsid w:val="00CF12B6"/>
    <w:rsid w:val="00CF3C2C"/>
    <w:rsid w:val="00D00461"/>
    <w:rsid w:val="00D02675"/>
    <w:rsid w:val="00D03E12"/>
    <w:rsid w:val="00D12ADE"/>
    <w:rsid w:val="00D171C9"/>
    <w:rsid w:val="00D21439"/>
    <w:rsid w:val="00D26424"/>
    <w:rsid w:val="00D26452"/>
    <w:rsid w:val="00D26C62"/>
    <w:rsid w:val="00D26CD6"/>
    <w:rsid w:val="00D32BD5"/>
    <w:rsid w:val="00D32C79"/>
    <w:rsid w:val="00D33B37"/>
    <w:rsid w:val="00D363DD"/>
    <w:rsid w:val="00D43E71"/>
    <w:rsid w:val="00D47D90"/>
    <w:rsid w:val="00D525A2"/>
    <w:rsid w:val="00D543A9"/>
    <w:rsid w:val="00D54D7C"/>
    <w:rsid w:val="00D57DB3"/>
    <w:rsid w:val="00D6383F"/>
    <w:rsid w:val="00D6609C"/>
    <w:rsid w:val="00D7061B"/>
    <w:rsid w:val="00D71DAD"/>
    <w:rsid w:val="00D75C53"/>
    <w:rsid w:val="00D82102"/>
    <w:rsid w:val="00D83CB0"/>
    <w:rsid w:val="00D86D94"/>
    <w:rsid w:val="00D87676"/>
    <w:rsid w:val="00D92A77"/>
    <w:rsid w:val="00DA2175"/>
    <w:rsid w:val="00DA2744"/>
    <w:rsid w:val="00DA62E2"/>
    <w:rsid w:val="00DB2C86"/>
    <w:rsid w:val="00DB7DA2"/>
    <w:rsid w:val="00DC0D5B"/>
    <w:rsid w:val="00DC41FC"/>
    <w:rsid w:val="00DC7361"/>
    <w:rsid w:val="00DC76D8"/>
    <w:rsid w:val="00DD0FE4"/>
    <w:rsid w:val="00DD28D4"/>
    <w:rsid w:val="00DD68D6"/>
    <w:rsid w:val="00DE6D23"/>
    <w:rsid w:val="00DF28B5"/>
    <w:rsid w:val="00DF28F4"/>
    <w:rsid w:val="00DF5388"/>
    <w:rsid w:val="00DF5BF1"/>
    <w:rsid w:val="00DF5E2F"/>
    <w:rsid w:val="00E037BF"/>
    <w:rsid w:val="00E10437"/>
    <w:rsid w:val="00E13471"/>
    <w:rsid w:val="00E138B4"/>
    <w:rsid w:val="00E14A27"/>
    <w:rsid w:val="00E16C7B"/>
    <w:rsid w:val="00E17D47"/>
    <w:rsid w:val="00E256FB"/>
    <w:rsid w:val="00E32454"/>
    <w:rsid w:val="00E33DB2"/>
    <w:rsid w:val="00E375AE"/>
    <w:rsid w:val="00E37B01"/>
    <w:rsid w:val="00E44437"/>
    <w:rsid w:val="00E54522"/>
    <w:rsid w:val="00E602DC"/>
    <w:rsid w:val="00E67A63"/>
    <w:rsid w:val="00E71151"/>
    <w:rsid w:val="00E74AFB"/>
    <w:rsid w:val="00E920B0"/>
    <w:rsid w:val="00E963BB"/>
    <w:rsid w:val="00E97DAC"/>
    <w:rsid w:val="00EB016E"/>
    <w:rsid w:val="00EB1F7B"/>
    <w:rsid w:val="00EB6192"/>
    <w:rsid w:val="00EC10D6"/>
    <w:rsid w:val="00EC346E"/>
    <w:rsid w:val="00EC4DE6"/>
    <w:rsid w:val="00EC4FD4"/>
    <w:rsid w:val="00ED73C0"/>
    <w:rsid w:val="00EE0AD2"/>
    <w:rsid w:val="00EE543D"/>
    <w:rsid w:val="00EF2EE6"/>
    <w:rsid w:val="00EF4675"/>
    <w:rsid w:val="00F0240C"/>
    <w:rsid w:val="00F044C1"/>
    <w:rsid w:val="00F06193"/>
    <w:rsid w:val="00F06612"/>
    <w:rsid w:val="00F071CF"/>
    <w:rsid w:val="00F1038B"/>
    <w:rsid w:val="00F12E3D"/>
    <w:rsid w:val="00F13B96"/>
    <w:rsid w:val="00F13D3E"/>
    <w:rsid w:val="00F15678"/>
    <w:rsid w:val="00F206F7"/>
    <w:rsid w:val="00F20A18"/>
    <w:rsid w:val="00F2165E"/>
    <w:rsid w:val="00F22032"/>
    <w:rsid w:val="00F30502"/>
    <w:rsid w:val="00F31BD3"/>
    <w:rsid w:val="00F3257B"/>
    <w:rsid w:val="00F37F09"/>
    <w:rsid w:val="00F4075B"/>
    <w:rsid w:val="00F40855"/>
    <w:rsid w:val="00F413E4"/>
    <w:rsid w:val="00F457FB"/>
    <w:rsid w:val="00F5321B"/>
    <w:rsid w:val="00F545A4"/>
    <w:rsid w:val="00F55A94"/>
    <w:rsid w:val="00F607A9"/>
    <w:rsid w:val="00F61637"/>
    <w:rsid w:val="00F6294D"/>
    <w:rsid w:val="00F73630"/>
    <w:rsid w:val="00F74F76"/>
    <w:rsid w:val="00F8001C"/>
    <w:rsid w:val="00F8188A"/>
    <w:rsid w:val="00F82CB3"/>
    <w:rsid w:val="00F90221"/>
    <w:rsid w:val="00F95BA1"/>
    <w:rsid w:val="00FA2DF8"/>
    <w:rsid w:val="00FA67D1"/>
    <w:rsid w:val="00FC0864"/>
    <w:rsid w:val="00FC3D36"/>
    <w:rsid w:val="00FC4749"/>
    <w:rsid w:val="00FD4782"/>
    <w:rsid w:val="00FD5CE2"/>
    <w:rsid w:val="00FF1223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FE4B126"/>
  <w15:chartTrackingRefBased/>
  <w15:docId w15:val="{26540C65-B29E-4C26-B089-23FD32BE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62"/>
    <w:pPr>
      <w:spacing w:after="200" w:line="276" w:lineRule="auto"/>
    </w:pPr>
    <w:rPr>
      <w:rFonts w:eastAsiaTheme="minorHAnsi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44437"/>
  </w:style>
  <w:style w:type="paragraph" w:styleId="Header">
    <w:name w:val="header"/>
    <w:basedOn w:val="Normal"/>
    <w:link w:val="HeaderChar"/>
    <w:uiPriority w:val="99"/>
    <w:unhideWhenUsed/>
    <w:rsid w:val="00E4443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AU" w:eastAsia="zh-CN"/>
    </w:rPr>
  </w:style>
  <w:style w:type="character" w:customStyle="1" w:styleId="HeaderChar1">
    <w:name w:val="Header Char1"/>
    <w:basedOn w:val="DefaultParagraphFont"/>
    <w:uiPriority w:val="99"/>
    <w:semiHidden/>
    <w:rsid w:val="00E44437"/>
    <w:rPr>
      <w:rFonts w:eastAsiaTheme="minorHAns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4437"/>
  </w:style>
  <w:style w:type="paragraph" w:styleId="Footer">
    <w:name w:val="footer"/>
    <w:basedOn w:val="Normal"/>
    <w:link w:val="FooterChar"/>
    <w:uiPriority w:val="99"/>
    <w:unhideWhenUsed/>
    <w:rsid w:val="00E44437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AU" w:eastAsia="zh-CN"/>
    </w:rPr>
  </w:style>
  <w:style w:type="character" w:customStyle="1" w:styleId="FooterChar1">
    <w:name w:val="Footer Char1"/>
    <w:basedOn w:val="DefaultParagraphFont"/>
    <w:uiPriority w:val="99"/>
    <w:semiHidden/>
    <w:rsid w:val="00E44437"/>
    <w:rPr>
      <w:rFonts w:eastAsiaTheme="minorHAnsi"/>
      <w:lang w:val="de-D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37"/>
    <w:pPr>
      <w:spacing w:after="0" w:line="240" w:lineRule="auto"/>
    </w:pPr>
    <w:rPr>
      <w:rFonts w:ascii="Tahoma" w:eastAsiaTheme="minorEastAsia" w:hAnsi="Tahoma" w:cs="Tahoma"/>
      <w:sz w:val="16"/>
      <w:szCs w:val="16"/>
      <w:lang w:val="en-AU" w:eastAsia="zh-CN"/>
    </w:rPr>
  </w:style>
  <w:style w:type="character" w:customStyle="1" w:styleId="BalloonTextChar1">
    <w:name w:val="Balloon Text Char1"/>
    <w:basedOn w:val="DefaultParagraphFont"/>
    <w:uiPriority w:val="99"/>
    <w:semiHidden/>
    <w:rsid w:val="00E44437"/>
    <w:rPr>
      <w:rFonts w:ascii="Segoe UI" w:eastAsiaTheme="minorHAnsi" w:hAnsi="Segoe UI" w:cs="Segoe UI"/>
      <w:sz w:val="18"/>
      <w:szCs w:val="18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E444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44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44437"/>
    <w:rPr>
      <w:color w:val="954F72" w:themeColor="followedHyperlink"/>
      <w:u w:val="single"/>
    </w:rPr>
  </w:style>
  <w:style w:type="character" w:customStyle="1" w:styleId="hps">
    <w:name w:val="hps"/>
    <w:basedOn w:val="DefaultParagraphFont"/>
    <w:rsid w:val="00E44437"/>
  </w:style>
  <w:style w:type="character" w:customStyle="1" w:styleId="shorttext">
    <w:name w:val="short_text"/>
    <w:basedOn w:val="DefaultParagraphFont"/>
    <w:rsid w:val="00E44437"/>
  </w:style>
  <w:style w:type="paragraph" w:styleId="ListParagraph">
    <w:name w:val="List Paragraph"/>
    <w:basedOn w:val="Normal"/>
    <w:uiPriority w:val="34"/>
    <w:qFormat/>
    <w:rsid w:val="00E44437"/>
    <w:pPr>
      <w:ind w:left="720"/>
      <w:contextualSpacing/>
    </w:pPr>
  </w:style>
  <w:style w:type="table" w:styleId="GridTable5Dark-Accent2">
    <w:name w:val="Grid Table 5 Dark Accent 2"/>
    <w:basedOn w:val="TableNormal"/>
    <w:uiPriority w:val="50"/>
    <w:rsid w:val="00E4443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Grid">
    <w:name w:val="Table Grid"/>
    <w:basedOn w:val="TableNormal"/>
    <w:uiPriority w:val="59"/>
    <w:rsid w:val="00E444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E4443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Scopeanddeq">
    <w:name w:val="Scope and deq"/>
    <w:basedOn w:val="TableNormal"/>
    <w:uiPriority w:val="99"/>
    <w:rsid w:val="00E44437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BodyHeading">
    <w:name w:val="Body_Heading"/>
    <w:basedOn w:val="NormalWeb"/>
    <w:link w:val="BodyHeadingChar"/>
    <w:qFormat/>
    <w:rsid w:val="00E44437"/>
    <w:pPr>
      <w:framePr w:hSpace="180" w:wrap="around" w:vAnchor="text" w:hAnchor="margin" w:y="-314"/>
      <w:spacing w:before="240" w:after="120"/>
    </w:pPr>
    <w:rPr>
      <w:rFonts w:ascii="Arial Narrow" w:hAnsi="Arial Narrow" w:cs="Arial"/>
      <w:b/>
      <w:caps/>
      <w:color w:val="000000" w:themeColor="text1"/>
      <w:sz w:val="28"/>
      <w:szCs w:val="32"/>
    </w:rPr>
  </w:style>
  <w:style w:type="character" w:customStyle="1" w:styleId="BodyHeadingChar">
    <w:name w:val="Body_Heading Char"/>
    <w:basedOn w:val="DefaultParagraphFont"/>
    <w:link w:val="BodyHeading"/>
    <w:rsid w:val="00E44437"/>
    <w:rPr>
      <w:rFonts w:ascii="Arial Narrow" w:eastAsia="Times New Roman" w:hAnsi="Arial Narrow" w:cs="Arial"/>
      <w:b/>
      <w:caps/>
      <w:color w:val="000000" w:themeColor="text1"/>
      <w:sz w:val="28"/>
      <w:szCs w:val="32"/>
      <w:lang w:eastAsia="en-AU"/>
    </w:rPr>
  </w:style>
  <w:style w:type="character" w:styleId="Emphasis">
    <w:name w:val="Emphasis"/>
    <w:basedOn w:val="DefaultParagraphFont"/>
    <w:uiPriority w:val="20"/>
    <w:qFormat/>
    <w:rsid w:val="00E44437"/>
    <w:rPr>
      <w:i/>
      <w:iCs/>
    </w:rPr>
  </w:style>
  <w:style w:type="paragraph" w:customStyle="1" w:styleId="Default">
    <w:name w:val="Default"/>
    <w:rsid w:val="00E444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3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3CB0"/>
    <w:rPr>
      <w:rFonts w:ascii="Courier New" w:eastAsia="Times New Roman" w:hAnsi="Courier New" w:cs="Courier New"/>
      <w:sz w:val="20"/>
      <w:szCs w:val="20"/>
    </w:rPr>
  </w:style>
  <w:style w:type="character" w:customStyle="1" w:styleId="termtext">
    <w:name w:val="termtext"/>
    <w:basedOn w:val="DefaultParagraphFont"/>
    <w:rsid w:val="0018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ustraliancurriculum.edu.au/curriculum/contentdescription/ACLFRC074" TargetMode="External"/><Relationship Id="rId18" Type="http://schemas.openxmlformats.org/officeDocument/2006/relationships/hyperlink" Target="http://www.australiancurriculum.edu.au/curriculum/contentdescription/ACLFRC059" TargetMode="External"/><Relationship Id="rId26" Type="http://schemas.openxmlformats.org/officeDocument/2006/relationships/hyperlink" Target="http://www.australiancurriculum.edu.au/curriculum/contentdescription/ACLFRC061" TargetMode="External"/><Relationship Id="rId39" Type="http://schemas.openxmlformats.org/officeDocument/2006/relationships/hyperlink" Target="http://www.australiancurriculum.edu.au/curriculum/contentdescription/ACLFRC083" TargetMode="External"/><Relationship Id="rId21" Type="http://schemas.openxmlformats.org/officeDocument/2006/relationships/hyperlink" Target="http://www.australiancurriculum.edu.au/curriculum/contentdescription/ACLFRC060" TargetMode="External"/><Relationship Id="rId34" Type="http://schemas.openxmlformats.org/officeDocument/2006/relationships/hyperlink" Target="http://www.australiancurriculum.edu.au/curriculum/contentdescription/ACLFRC065" TargetMode="External"/><Relationship Id="rId42" Type="http://schemas.openxmlformats.org/officeDocument/2006/relationships/hyperlink" Target="http://www.australiancurriculum.edu.au/curriculum/contentdescription/ACLFRU084" TargetMode="External"/><Relationship Id="rId47" Type="http://schemas.openxmlformats.org/officeDocument/2006/relationships/hyperlink" Target="http://www.australiancurriculum.edu.au/curriculum/contentdescription/ACLFRU085" TargetMode="External"/><Relationship Id="rId50" Type="http://schemas.openxmlformats.org/officeDocument/2006/relationships/hyperlink" Target="http://www.australiancurriculum.edu.au/curriculum/contentdescription/ACLFRU068" TargetMode="External"/><Relationship Id="rId55" Type="http://schemas.openxmlformats.org/officeDocument/2006/relationships/hyperlink" Target="http://www.australiancurriculum.edu.au/curriculum/contentdescription/ACLFRU069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ustraliancurriculum.edu.au/curriculum/contentdescription/ACLFRC076" TargetMode="External"/><Relationship Id="rId29" Type="http://schemas.openxmlformats.org/officeDocument/2006/relationships/hyperlink" Target="http://www.australiancurriculum.edu.au/curriculum/contentdescription/ACLFRC0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curriculum/contentdescription/ACLFRC056" TargetMode="External"/><Relationship Id="rId24" Type="http://schemas.openxmlformats.org/officeDocument/2006/relationships/hyperlink" Target="http://www.australiancurriculum.edu.au/curriculum/contentdescription/ACLFRC078" TargetMode="External"/><Relationship Id="rId32" Type="http://schemas.openxmlformats.org/officeDocument/2006/relationships/hyperlink" Target="http://www.australiancurriculum.edu.au/curriculum/contentdescription/ACLFRC080" TargetMode="External"/><Relationship Id="rId37" Type="http://schemas.openxmlformats.org/officeDocument/2006/relationships/hyperlink" Target="http://www.australiancurriculum.edu.au/curriculum/contentdescription/ACLFRC083" TargetMode="External"/><Relationship Id="rId40" Type="http://schemas.openxmlformats.org/officeDocument/2006/relationships/hyperlink" Target="http://www.australiancurriculum.edu.au/curriculum/contentdescription/ACLFRU066" TargetMode="External"/><Relationship Id="rId45" Type="http://schemas.openxmlformats.org/officeDocument/2006/relationships/hyperlink" Target="http://www.australiancurriculum.edu.au/curriculum/contentdescription/ACLFRU067" TargetMode="External"/><Relationship Id="rId53" Type="http://schemas.openxmlformats.org/officeDocument/2006/relationships/hyperlink" Target="http://www.australiancurriculum.edu.au/curriculum/contentdescription/ACLFRU086" TargetMode="External"/><Relationship Id="rId58" Type="http://schemas.openxmlformats.org/officeDocument/2006/relationships/hyperlink" Target="http://www.australiancurriculum.edu.au/curriculum/contentdescription/ACLFRU072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australiancurriculum.edu.au/curriculum/contentdescription/ACLFRC058" TargetMode="External"/><Relationship Id="rId23" Type="http://schemas.openxmlformats.org/officeDocument/2006/relationships/hyperlink" Target="http://www.australiancurriculum.edu.au/curriculum/contentdescription/ACLFRC078" TargetMode="External"/><Relationship Id="rId28" Type="http://schemas.openxmlformats.org/officeDocument/2006/relationships/hyperlink" Target="http://www.australiancurriculum.edu.au/curriculum/contentdescription/ACLFRC079" TargetMode="External"/><Relationship Id="rId36" Type="http://schemas.openxmlformats.org/officeDocument/2006/relationships/hyperlink" Target="http://www.australiancurriculum.edu.au/curriculum/contentdescription/ACLFRC065" TargetMode="External"/><Relationship Id="rId49" Type="http://schemas.openxmlformats.org/officeDocument/2006/relationships/hyperlink" Target="http://www.australiancurriculum.edu.au/curriculum/contentdescription/ACLFRU069" TargetMode="External"/><Relationship Id="rId57" Type="http://schemas.openxmlformats.org/officeDocument/2006/relationships/hyperlink" Target="http://www.australiancurriculum.edu.au/curriculum/contentdescription/ACLFRU087" TargetMode="External"/><Relationship Id="rId61" Type="http://schemas.openxmlformats.org/officeDocument/2006/relationships/hyperlink" Target="http://www.australiancurriculum.edu.au/curriculum/contentdescription/ACLFRU090" TargetMode="External"/><Relationship Id="rId10" Type="http://schemas.openxmlformats.org/officeDocument/2006/relationships/hyperlink" Target="http://www.australiancurriculum.edu.au/curriculum/contentdescription/ACLFRC056" TargetMode="External"/><Relationship Id="rId19" Type="http://schemas.openxmlformats.org/officeDocument/2006/relationships/hyperlink" Target="http://www.australiancurriculum.edu.au/curriculum/contentdescription/ACLFRC077" TargetMode="External"/><Relationship Id="rId31" Type="http://schemas.openxmlformats.org/officeDocument/2006/relationships/hyperlink" Target="http://www.australiancurriculum.edu.au/curriculum/contentdescription/ACLFRC080" TargetMode="External"/><Relationship Id="rId44" Type="http://schemas.openxmlformats.org/officeDocument/2006/relationships/hyperlink" Target="http://www.australiancurriculum.edu.au/curriculum/contentdescription/ACLFRU067" TargetMode="External"/><Relationship Id="rId52" Type="http://schemas.openxmlformats.org/officeDocument/2006/relationships/hyperlink" Target="http://www.australiancurriculum.edu.au/curriculum/contentdescription/ACLFRU086" TargetMode="External"/><Relationship Id="rId60" Type="http://schemas.openxmlformats.org/officeDocument/2006/relationships/hyperlink" Target="http://www.australiancurriculum.edu.au/curriculum/contentdescription/ACLFRU090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curriculum/contentdescription/ACLFRC055" TargetMode="External"/><Relationship Id="rId14" Type="http://schemas.openxmlformats.org/officeDocument/2006/relationships/hyperlink" Target="http://www.australiancurriculum.edu.au/curriculum/contentdescription/ACLFRC058" TargetMode="External"/><Relationship Id="rId22" Type="http://schemas.openxmlformats.org/officeDocument/2006/relationships/hyperlink" Target="http://www.australiancurriculum.edu.au/curriculum/contentdescription/ACLFRC060" TargetMode="External"/><Relationship Id="rId27" Type="http://schemas.openxmlformats.org/officeDocument/2006/relationships/hyperlink" Target="http://www.australiancurriculum.edu.au/curriculum/contentdescription/ACLFRC079" TargetMode="External"/><Relationship Id="rId30" Type="http://schemas.openxmlformats.org/officeDocument/2006/relationships/hyperlink" Target="http://www.australiancurriculum.edu.au/curriculum/contentdescription/ACLFRC062" TargetMode="External"/><Relationship Id="rId35" Type="http://schemas.openxmlformats.org/officeDocument/2006/relationships/hyperlink" Target="http://www.australiancurriculum.edu.au/curriculum/contentdescription/ACLFRC064" TargetMode="External"/><Relationship Id="rId43" Type="http://schemas.openxmlformats.org/officeDocument/2006/relationships/hyperlink" Target="http://www.australiancurriculum.edu.au/curriculum/contentdescription/ACLFRU084" TargetMode="External"/><Relationship Id="rId48" Type="http://schemas.openxmlformats.org/officeDocument/2006/relationships/hyperlink" Target="http://www.australiancurriculum.edu.au/curriculum/contentdescription/ACLFRU085" TargetMode="External"/><Relationship Id="rId56" Type="http://schemas.openxmlformats.org/officeDocument/2006/relationships/hyperlink" Target="http://www.australiancurriculum.edu.au/curriculum/contentdescription/ACLFRU087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://www.australiancurriculum.edu.au/curriculum/contentdescription/ACLFRC055" TargetMode="External"/><Relationship Id="rId51" Type="http://schemas.openxmlformats.org/officeDocument/2006/relationships/hyperlink" Target="http://www.australiancurriculum.edu.au/curriculum/contentdescription/ACLFRU06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ustraliancurriculum.edu.au/curriculum/contentdescription/ACLFRC074" TargetMode="External"/><Relationship Id="rId17" Type="http://schemas.openxmlformats.org/officeDocument/2006/relationships/hyperlink" Target="http://www.australiancurriculum.edu.au/curriculum/contentdescription/ACLFRC059" TargetMode="External"/><Relationship Id="rId25" Type="http://schemas.openxmlformats.org/officeDocument/2006/relationships/hyperlink" Target="http://www.australiancurriculum.edu.au/curriculum/contentdescription/ACLFRC061" TargetMode="External"/><Relationship Id="rId33" Type="http://schemas.openxmlformats.org/officeDocument/2006/relationships/hyperlink" Target="http://www.australiancurriculum.edu.au/curriculum/contentdescription/ACLFRC064" TargetMode="External"/><Relationship Id="rId38" Type="http://schemas.openxmlformats.org/officeDocument/2006/relationships/hyperlink" Target="http://www.australiancurriculum.edu.au/curriculum/contentdescription/ACLFRC082" TargetMode="External"/><Relationship Id="rId46" Type="http://schemas.openxmlformats.org/officeDocument/2006/relationships/hyperlink" Target="javascript:void(0)" TargetMode="External"/><Relationship Id="rId59" Type="http://schemas.openxmlformats.org/officeDocument/2006/relationships/hyperlink" Target="http://www.australiancurriculum.edu.au/curriculum/contentdescription/ACLFRU072" TargetMode="External"/><Relationship Id="rId67" Type="http://schemas.openxmlformats.org/officeDocument/2006/relationships/footer" Target="footer3.xml"/><Relationship Id="rId20" Type="http://schemas.openxmlformats.org/officeDocument/2006/relationships/hyperlink" Target="http://www.australiancurriculum.edu.au/curriculum/contentdescription/ACLFRC077" TargetMode="External"/><Relationship Id="rId41" Type="http://schemas.openxmlformats.org/officeDocument/2006/relationships/hyperlink" Target="http://www.australiancurriculum.edu.au/curriculum/contentdescription/ACLFRU066" TargetMode="External"/><Relationship Id="rId54" Type="http://schemas.openxmlformats.org/officeDocument/2006/relationships/hyperlink" Target="http://www.australiancurriculum.edu.au/curriculum/contentdescription/ACLFRU069" TargetMode="External"/><Relationship Id="rId62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CBCCF-A2FD-4475-BD75-40974DF9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Douglas</dc:creator>
  <cp:keywords/>
  <dc:description/>
  <cp:lastModifiedBy>Adriana Douglas</cp:lastModifiedBy>
  <cp:revision>15</cp:revision>
  <cp:lastPrinted>2020-03-10T08:08:00Z</cp:lastPrinted>
  <dcterms:created xsi:type="dcterms:W3CDTF">2020-04-08T01:58:00Z</dcterms:created>
  <dcterms:modified xsi:type="dcterms:W3CDTF">2020-10-23T02:05:00Z</dcterms:modified>
</cp:coreProperties>
</file>