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616F53FB" w:rsidR="00396FF2" w:rsidRPr="00883456" w:rsidRDefault="000F781B" w:rsidP="002C4297">
      <w:pPr>
        <w:pStyle w:val="SCSATitle2"/>
        <w:pBdr>
          <w:bottom w:val="single" w:sz="4" w:space="1" w:color="9F218B" w:themeColor="accent1"/>
        </w:pBdr>
      </w:pPr>
      <w:r>
        <w:t>Languages</w:t>
      </w:r>
      <w:r w:rsidR="002939E1">
        <w:t xml:space="preserve"> </w:t>
      </w:r>
      <w:r w:rsidR="002939E1" w:rsidRPr="00883456">
        <w:t>|</w:t>
      </w:r>
      <w:r w:rsidR="002939E1">
        <w:t xml:space="preserve"> </w:t>
      </w:r>
      <w:r w:rsidR="00AA16CE">
        <w:t>Italian</w:t>
      </w:r>
    </w:p>
    <w:p w14:paraId="5D112132" w14:textId="3E927758" w:rsidR="00396FF2" w:rsidRPr="00883456" w:rsidRDefault="00396FF2" w:rsidP="000C1C3F">
      <w:pPr>
        <w:pStyle w:val="SCSATitle3"/>
        <w:sectPr w:rsidR="00396FF2" w:rsidRPr="00883456" w:rsidSect="00F10078">
          <w:headerReference w:type="default" r:id="rId8"/>
          <w:headerReference w:type="first" r:id="rId9"/>
          <w:pgSz w:w="16840" w:h="11907" w:orient="landscape" w:code="9"/>
          <w:pgMar w:top="1418" w:right="1418" w:bottom="1276" w:left="1418" w:header="709" w:footer="709" w:gutter="0"/>
          <w:cols w:space="708"/>
          <w:titlePg/>
          <w:docGrid w:linePitch="360"/>
        </w:sectPr>
      </w:pPr>
      <w:r w:rsidRPr="00883456">
        <w:t xml:space="preserve">Scope and sequence </w:t>
      </w:r>
      <w:r w:rsidR="00E65F6E">
        <w:t>of the mandated curriculum</w:t>
      </w:r>
      <w:r w:rsidR="00CD1CAE">
        <w:t xml:space="preserve"> content</w:t>
      </w:r>
      <w:r w:rsidR="00FD5795">
        <w:br/>
      </w:r>
      <w:r w:rsidR="00F93331">
        <w:t>Years 7</w:t>
      </w:r>
      <w:r w:rsidRPr="00883456">
        <w:t>–1</w:t>
      </w:r>
      <w:r w:rsidR="00FD5795">
        <w:t xml:space="preserve">0 | </w:t>
      </w:r>
      <w:r w:rsidR="00CB0A80">
        <w:t>Revised curriculum</w:t>
      </w:r>
      <w:r w:rsidR="00FD5795">
        <w:br/>
      </w:r>
      <w:r w:rsidR="00CB0A80">
        <w:t>For familiarisation in 2026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F10078">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 xml:space="preserve">Kaya. The School Curriculum and Standards Authority (the Authority) acknowledges that our offices are on Whadjuk Noongar </w:t>
      </w:r>
      <w:proofErr w:type="spellStart"/>
      <w:r w:rsidRPr="00883456">
        <w:rPr>
          <w:rFonts w:eastAsia="Calibri" w:cs="Calibri"/>
          <w:szCs w:val="22"/>
          <w:bdr w:val="none" w:sz="0" w:space="0" w:color="auto"/>
        </w:rPr>
        <w:t>boodjar</w:t>
      </w:r>
      <w:proofErr w:type="spellEnd"/>
      <w:r w:rsidRPr="00883456">
        <w:rPr>
          <w:rFonts w:eastAsia="Calibri" w:cs="Calibri"/>
          <w:szCs w:val="22"/>
          <w:bdr w:val="none" w:sz="0" w:space="0" w:color="auto"/>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spacing w:after="120"/>
        <w:rPr>
          <w:rFonts w:cs="Calibri"/>
          <w:sz w:val="20"/>
          <w:szCs w:val="20"/>
        </w:rPr>
        <w:sectPr w:rsidR="00396FF2" w:rsidRPr="00883456" w:rsidSect="00F10078">
          <w:headerReference w:type="even" r:id="rId11"/>
          <w:headerReference w:type="default" r:id="rId12"/>
          <w:footerReference w:type="default" r:id="rId13"/>
          <w:headerReference w:type="first" r:id="rId14"/>
          <w:footerReference w:type="first" r:id="rId15"/>
          <w:pgSz w:w="16840" w:h="11907" w:orient="landscape" w:code="9"/>
          <w:pgMar w:top="1418"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5697C064" w14:textId="77777777" w:rsidR="00A65615" w:rsidRDefault="00396FF2" w:rsidP="00C20D20">
      <w:pPr>
        <w:pStyle w:val="SCSATOCHeading"/>
        <w:rPr>
          <w:noProof/>
        </w:rPr>
      </w:pPr>
      <w:r w:rsidRPr="009B5FD2">
        <w:lastRenderedPageBreak/>
        <w:t>Contents</w:t>
      </w:r>
      <w:bookmarkStart w:id="1" w:name="_Hlk208303634"/>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16BCB245" w14:textId="4D9976C4" w:rsidR="00A65615" w:rsidRDefault="00A65615" w:rsidP="005B649C">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1053111" w:history="1">
        <w:r w:rsidRPr="008E3A81">
          <w:rPr>
            <w:rStyle w:val="Hyperlink"/>
          </w:rPr>
          <w:t>Overview</w:t>
        </w:r>
        <w:r>
          <w:rPr>
            <w:webHidden/>
          </w:rPr>
          <w:tab/>
        </w:r>
        <w:r>
          <w:rPr>
            <w:webHidden/>
          </w:rPr>
          <w:fldChar w:fldCharType="begin"/>
        </w:r>
        <w:r>
          <w:rPr>
            <w:webHidden/>
          </w:rPr>
          <w:instrText xml:space="preserve"> PAGEREF _Toc201053111 \h </w:instrText>
        </w:r>
        <w:r>
          <w:rPr>
            <w:webHidden/>
          </w:rPr>
        </w:r>
        <w:r>
          <w:rPr>
            <w:webHidden/>
          </w:rPr>
          <w:fldChar w:fldCharType="separate"/>
        </w:r>
        <w:r w:rsidR="00671017">
          <w:rPr>
            <w:webHidden/>
          </w:rPr>
          <w:t>1</w:t>
        </w:r>
        <w:r>
          <w:rPr>
            <w:webHidden/>
          </w:rPr>
          <w:fldChar w:fldCharType="end"/>
        </w:r>
      </w:hyperlink>
    </w:p>
    <w:p w14:paraId="600FB0CB" w14:textId="6E2DAE1B" w:rsidR="00A65615" w:rsidRDefault="00A65615" w:rsidP="005B649C">
      <w:pPr>
        <w:pStyle w:val="TOC2"/>
        <w:tabs>
          <w:tab w:val="clear" w:pos="13608"/>
          <w:tab w:val="right" w:leader="dot" w:pos="20972"/>
        </w:tabs>
        <w:rPr>
          <w:rFonts w:cstheme="minorBidi"/>
          <w:bCs w:val="0"/>
          <w:kern w:val="2"/>
          <w:sz w:val="24"/>
          <w:bdr w:val="none" w:sz="0" w:space="0" w:color="auto"/>
          <w14:ligatures w14:val="standardContextual"/>
        </w:rPr>
      </w:pPr>
      <w:hyperlink w:anchor="_Toc201053112" w:history="1">
        <w:r w:rsidRPr="008E3A81">
          <w:rPr>
            <w:rStyle w:val="Hyperlink"/>
          </w:rPr>
          <w:t>Guide to reading this document</w:t>
        </w:r>
        <w:r>
          <w:rPr>
            <w:webHidden/>
          </w:rPr>
          <w:tab/>
        </w:r>
        <w:r>
          <w:rPr>
            <w:webHidden/>
          </w:rPr>
          <w:fldChar w:fldCharType="begin"/>
        </w:r>
        <w:r>
          <w:rPr>
            <w:webHidden/>
          </w:rPr>
          <w:instrText xml:space="preserve"> PAGEREF _Toc201053112 \h </w:instrText>
        </w:r>
        <w:r>
          <w:rPr>
            <w:webHidden/>
          </w:rPr>
        </w:r>
        <w:r>
          <w:rPr>
            <w:webHidden/>
          </w:rPr>
          <w:fldChar w:fldCharType="separate"/>
        </w:r>
        <w:r w:rsidR="00671017">
          <w:rPr>
            <w:webHidden/>
          </w:rPr>
          <w:t>1</w:t>
        </w:r>
        <w:r>
          <w:rPr>
            <w:webHidden/>
          </w:rPr>
          <w:fldChar w:fldCharType="end"/>
        </w:r>
      </w:hyperlink>
    </w:p>
    <w:p w14:paraId="54FE50A2" w14:textId="008076B6" w:rsidR="00A65615" w:rsidRDefault="00A65615" w:rsidP="005B649C">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1053113" w:history="1">
        <w:r w:rsidRPr="008E3A81">
          <w:rPr>
            <w:rStyle w:val="Hyperlink"/>
          </w:rPr>
          <w:t>Strand: Communicating</w:t>
        </w:r>
        <w:r>
          <w:rPr>
            <w:webHidden/>
          </w:rPr>
          <w:tab/>
        </w:r>
        <w:r>
          <w:rPr>
            <w:webHidden/>
          </w:rPr>
          <w:fldChar w:fldCharType="begin"/>
        </w:r>
        <w:r>
          <w:rPr>
            <w:webHidden/>
          </w:rPr>
          <w:instrText xml:space="preserve"> PAGEREF _Toc201053113 \h </w:instrText>
        </w:r>
        <w:r>
          <w:rPr>
            <w:webHidden/>
          </w:rPr>
        </w:r>
        <w:r>
          <w:rPr>
            <w:webHidden/>
          </w:rPr>
          <w:fldChar w:fldCharType="separate"/>
        </w:r>
        <w:r w:rsidR="00671017">
          <w:rPr>
            <w:webHidden/>
          </w:rPr>
          <w:t>2</w:t>
        </w:r>
        <w:r>
          <w:rPr>
            <w:webHidden/>
          </w:rPr>
          <w:fldChar w:fldCharType="end"/>
        </w:r>
      </w:hyperlink>
    </w:p>
    <w:p w14:paraId="3B683E7A" w14:textId="2B29EFF5" w:rsidR="00A65615" w:rsidRDefault="00A65615" w:rsidP="005B649C">
      <w:pPr>
        <w:pStyle w:val="TOC2"/>
        <w:tabs>
          <w:tab w:val="clear" w:pos="13608"/>
          <w:tab w:val="right" w:leader="dot" w:pos="20972"/>
        </w:tabs>
        <w:rPr>
          <w:rFonts w:cstheme="minorBidi"/>
          <w:bCs w:val="0"/>
          <w:kern w:val="2"/>
          <w:sz w:val="24"/>
          <w:bdr w:val="none" w:sz="0" w:space="0" w:color="auto"/>
          <w14:ligatures w14:val="standardContextual"/>
        </w:rPr>
      </w:pPr>
      <w:hyperlink w:anchor="_Toc201053114" w:history="1">
        <w:r w:rsidRPr="008E3A81">
          <w:rPr>
            <w:rStyle w:val="Hyperlink"/>
          </w:rPr>
          <w:t>Sub-strand: Interacting in Italian</w:t>
        </w:r>
        <w:r>
          <w:rPr>
            <w:webHidden/>
          </w:rPr>
          <w:tab/>
        </w:r>
        <w:r>
          <w:rPr>
            <w:webHidden/>
          </w:rPr>
          <w:fldChar w:fldCharType="begin"/>
        </w:r>
        <w:r>
          <w:rPr>
            <w:webHidden/>
          </w:rPr>
          <w:instrText xml:space="preserve"> PAGEREF _Toc201053114 \h </w:instrText>
        </w:r>
        <w:r>
          <w:rPr>
            <w:webHidden/>
          </w:rPr>
        </w:r>
        <w:r>
          <w:rPr>
            <w:webHidden/>
          </w:rPr>
          <w:fldChar w:fldCharType="separate"/>
        </w:r>
        <w:r w:rsidR="00671017">
          <w:rPr>
            <w:webHidden/>
          </w:rPr>
          <w:t>2</w:t>
        </w:r>
        <w:r>
          <w:rPr>
            <w:webHidden/>
          </w:rPr>
          <w:fldChar w:fldCharType="end"/>
        </w:r>
      </w:hyperlink>
    </w:p>
    <w:p w14:paraId="2931B02E" w14:textId="7F9E01C7" w:rsidR="00A65615" w:rsidRDefault="00A65615" w:rsidP="005B649C">
      <w:pPr>
        <w:pStyle w:val="TOC2"/>
        <w:tabs>
          <w:tab w:val="clear" w:pos="13608"/>
          <w:tab w:val="right" w:leader="dot" w:pos="20972"/>
        </w:tabs>
        <w:rPr>
          <w:rFonts w:cstheme="minorBidi"/>
          <w:bCs w:val="0"/>
          <w:kern w:val="2"/>
          <w:sz w:val="24"/>
          <w:bdr w:val="none" w:sz="0" w:space="0" w:color="auto"/>
          <w14:ligatures w14:val="standardContextual"/>
        </w:rPr>
      </w:pPr>
      <w:hyperlink w:anchor="_Toc201053115" w:history="1">
        <w:r w:rsidRPr="008E3A81">
          <w:rPr>
            <w:rStyle w:val="Hyperlink"/>
          </w:rPr>
          <w:t>Sub-strand: Mediating meaning in and between languages</w:t>
        </w:r>
        <w:r>
          <w:rPr>
            <w:webHidden/>
          </w:rPr>
          <w:tab/>
        </w:r>
        <w:r>
          <w:rPr>
            <w:webHidden/>
          </w:rPr>
          <w:fldChar w:fldCharType="begin"/>
        </w:r>
        <w:r>
          <w:rPr>
            <w:webHidden/>
          </w:rPr>
          <w:instrText xml:space="preserve"> PAGEREF _Toc201053115 \h </w:instrText>
        </w:r>
        <w:r>
          <w:rPr>
            <w:webHidden/>
          </w:rPr>
        </w:r>
        <w:r>
          <w:rPr>
            <w:webHidden/>
          </w:rPr>
          <w:fldChar w:fldCharType="separate"/>
        </w:r>
        <w:r w:rsidR="00671017">
          <w:rPr>
            <w:webHidden/>
          </w:rPr>
          <w:t>2</w:t>
        </w:r>
        <w:r>
          <w:rPr>
            <w:webHidden/>
          </w:rPr>
          <w:fldChar w:fldCharType="end"/>
        </w:r>
      </w:hyperlink>
    </w:p>
    <w:p w14:paraId="724090BA" w14:textId="6E527C0D" w:rsidR="00A65615" w:rsidRDefault="00A65615" w:rsidP="005B649C">
      <w:pPr>
        <w:pStyle w:val="TOC2"/>
        <w:tabs>
          <w:tab w:val="clear" w:pos="13608"/>
          <w:tab w:val="right" w:leader="dot" w:pos="20972"/>
        </w:tabs>
        <w:rPr>
          <w:rFonts w:cstheme="minorBidi"/>
          <w:bCs w:val="0"/>
          <w:kern w:val="2"/>
          <w:sz w:val="24"/>
          <w:bdr w:val="none" w:sz="0" w:space="0" w:color="auto"/>
          <w14:ligatures w14:val="standardContextual"/>
        </w:rPr>
      </w:pPr>
      <w:hyperlink w:anchor="_Toc201053116" w:history="1">
        <w:r w:rsidRPr="008E3A81">
          <w:rPr>
            <w:rStyle w:val="Hyperlink"/>
          </w:rPr>
          <w:t>Sub-strand: Creating text in Italian</w:t>
        </w:r>
        <w:r>
          <w:rPr>
            <w:webHidden/>
          </w:rPr>
          <w:tab/>
        </w:r>
        <w:r>
          <w:rPr>
            <w:webHidden/>
          </w:rPr>
          <w:fldChar w:fldCharType="begin"/>
        </w:r>
        <w:r>
          <w:rPr>
            <w:webHidden/>
          </w:rPr>
          <w:instrText xml:space="preserve"> PAGEREF _Toc201053116 \h </w:instrText>
        </w:r>
        <w:r>
          <w:rPr>
            <w:webHidden/>
          </w:rPr>
        </w:r>
        <w:r>
          <w:rPr>
            <w:webHidden/>
          </w:rPr>
          <w:fldChar w:fldCharType="separate"/>
        </w:r>
        <w:r w:rsidR="00671017">
          <w:rPr>
            <w:webHidden/>
          </w:rPr>
          <w:t>3</w:t>
        </w:r>
        <w:r>
          <w:rPr>
            <w:webHidden/>
          </w:rPr>
          <w:fldChar w:fldCharType="end"/>
        </w:r>
      </w:hyperlink>
    </w:p>
    <w:p w14:paraId="31FD1C5E" w14:textId="2BE009A1" w:rsidR="00A65615" w:rsidRDefault="00A65615" w:rsidP="005B649C">
      <w:pPr>
        <w:pStyle w:val="TOC1"/>
        <w:tabs>
          <w:tab w:val="clear" w:pos="13608"/>
          <w:tab w:val="right" w:leader="dot" w:pos="20972"/>
        </w:tabs>
        <w:rPr>
          <w:rFonts w:cstheme="minorBidi"/>
          <w:b w:val="0"/>
          <w:kern w:val="2"/>
          <w:sz w:val="24"/>
          <w:bdr w:val="none" w:sz="0" w:space="0" w:color="auto"/>
          <w:lang w:eastAsia="en-AU"/>
          <w14:ligatures w14:val="standardContextual"/>
        </w:rPr>
      </w:pPr>
      <w:hyperlink w:anchor="_Toc201053117" w:history="1">
        <w:r w:rsidRPr="008E3A81">
          <w:rPr>
            <w:rStyle w:val="Hyperlink"/>
          </w:rPr>
          <w:t>Strand: Understanding language and culture</w:t>
        </w:r>
        <w:r>
          <w:rPr>
            <w:webHidden/>
          </w:rPr>
          <w:tab/>
        </w:r>
        <w:r>
          <w:rPr>
            <w:webHidden/>
          </w:rPr>
          <w:fldChar w:fldCharType="begin"/>
        </w:r>
        <w:r>
          <w:rPr>
            <w:webHidden/>
          </w:rPr>
          <w:instrText xml:space="preserve"> PAGEREF _Toc201053117 \h </w:instrText>
        </w:r>
        <w:r>
          <w:rPr>
            <w:webHidden/>
          </w:rPr>
        </w:r>
        <w:r>
          <w:rPr>
            <w:webHidden/>
          </w:rPr>
          <w:fldChar w:fldCharType="separate"/>
        </w:r>
        <w:r w:rsidR="00671017">
          <w:rPr>
            <w:webHidden/>
          </w:rPr>
          <w:t>4</w:t>
        </w:r>
        <w:r>
          <w:rPr>
            <w:webHidden/>
          </w:rPr>
          <w:fldChar w:fldCharType="end"/>
        </w:r>
      </w:hyperlink>
    </w:p>
    <w:p w14:paraId="56361219" w14:textId="0095C037" w:rsidR="00A65615" w:rsidRDefault="00A65615" w:rsidP="005B649C">
      <w:pPr>
        <w:pStyle w:val="TOC2"/>
        <w:tabs>
          <w:tab w:val="clear" w:pos="13608"/>
          <w:tab w:val="right" w:leader="dot" w:pos="20972"/>
        </w:tabs>
        <w:rPr>
          <w:rFonts w:cstheme="minorBidi"/>
          <w:bCs w:val="0"/>
          <w:kern w:val="2"/>
          <w:sz w:val="24"/>
          <w:bdr w:val="none" w:sz="0" w:space="0" w:color="auto"/>
          <w14:ligatures w14:val="standardContextual"/>
        </w:rPr>
      </w:pPr>
      <w:hyperlink w:anchor="_Toc201053118" w:history="1">
        <w:r w:rsidRPr="008E3A81">
          <w:rPr>
            <w:rStyle w:val="Hyperlink"/>
          </w:rPr>
          <w:t>Sub-strand: Understanding systems of language</w:t>
        </w:r>
        <w:r>
          <w:rPr>
            <w:webHidden/>
          </w:rPr>
          <w:tab/>
        </w:r>
        <w:r>
          <w:rPr>
            <w:webHidden/>
          </w:rPr>
          <w:fldChar w:fldCharType="begin"/>
        </w:r>
        <w:r>
          <w:rPr>
            <w:webHidden/>
          </w:rPr>
          <w:instrText xml:space="preserve"> PAGEREF _Toc201053118 \h </w:instrText>
        </w:r>
        <w:r>
          <w:rPr>
            <w:webHidden/>
          </w:rPr>
        </w:r>
        <w:r>
          <w:rPr>
            <w:webHidden/>
          </w:rPr>
          <w:fldChar w:fldCharType="separate"/>
        </w:r>
        <w:r w:rsidR="00671017">
          <w:rPr>
            <w:webHidden/>
          </w:rPr>
          <w:t>4</w:t>
        </w:r>
        <w:r>
          <w:rPr>
            <w:webHidden/>
          </w:rPr>
          <w:fldChar w:fldCharType="end"/>
        </w:r>
      </w:hyperlink>
    </w:p>
    <w:p w14:paraId="73611BA6" w14:textId="5201A51B" w:rsidR="00A65615" w:rsidRDefault="00A65615" w:rsidP="005B649C">
      <w:pPr>
        <w:pStyle w:val="TOC2"/>
        <w:tabs>
          <w:tab w:val="clear" w:pos="13608"/>
          <w:tab w:val="right" w:leader="dot" w:pos="20972"/>
        </w:tabs>
        <w:rPr>
          <w:rFonts w:cstheme="minorBidi"/>
          <w:bCs w:val="0"/>
          <w:kern w:val="2"/>
          <w:sz w:val="24"/>
          <w:bdr w:val="none" w:sz="0" w:space="0" w:color="auto"/>
          <w14:ligatures w14:val="standardContextual"/>
        </w:rPr>
      </w:pPr>
      <w:hyperlink w:anchor="_Toc201053119" w:history="1">
        <w:r w:rsidRPr="008E3A81">
          <w:rPr>
            <w:rStyle w:val="Hyperlink"/>
          </w:rPr>
          <w:t>Sub-strand: Understanding the interrelationship of language and culture</w:t>
        </w:r>
        <w:r>
          <w:rPr>
            <w:webHidden/>
          </w:rPr>
          <w:tab/>
        </w:r>
        <w:r>
          <w:rPr>
            <w:webHidden/>
          </w:rPr>
          <w:fldChar w:fldCharType="begin"/>
        </w:r>
        <w:r>
          <w:rPr>
            <w:webHidden/>
          </w:rPr>
          <w:instrText xml:space="preserve"> PAGEREF _Toc201053119 \h </w:instrText>
        </w:r>
        <w:r>
          <w:rPr>
            <w:webHidden/>
          </w:rPr>
        </w:r>
        <w:r>
          <w:rPr>
            <w:webHidden/>
          </w:rPr>
          <w:fldChar w:fldCharType="separate"/>
        </w:r>
        <w:r w:rsidR="00671017">
          <w:rPr>
            <w:webHidden/>
          </w:rPr>
          <w:t>4</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F10078">
          <w:headerReference w:type="even" r:id="rId16"/>
          <w:headerReference w:type="default" r:id="rId17"/>
          <w:footerReference w:type="default" r:id="rId18"/>
          <w:headerReference w:type="first" r:id="rId19"/>
          <w:footerReference w:type="first" r:id="rId20"/>
          <w:pgSz w:w="16840" w:h="11907"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4BA18029" w14:textId="79AE3DC3" w:rsidR="00396FF2" w:rsidRPr="009B5FD2" w:rsidRDefault="00396FF2" w:rsidP="00F10078">
      <w:pPr>
        <w:pStyle w:val="SCSAHeading1"/>
        <w:spacing w:line="23" w:lineRule="atLeast"/>
      </w:pPr>
      <w:bookmarkStart w:id="2" w:name="_Toc135300029"/>
      <w:bookmarkStart w:id="3" w:name="_Toc138936887"/>
      <w:bookmarkStart w:id="4" w:name="_Toc135138280"/>
      <w:bookmarkStart w:id="5" w:name="_Toc201053111"/>
      <w:bookmarkEnd w:id="1"/>
      <w:r w:rsidRPr="009B5FD2">
        <w:lastRenderedPageBreak/>
        <w:t>Overview</w:t>
      </w:r>
      <w:bookmarkEnd w:id="2"/>
      <w:bookmarkEnd w:id="3"/>
      <w:bookmarkEnd w:id="4"/>
      <w:bookmarkEnd w:id="5"/>
    </w:p>
    <w:p w14:paraId="7D1CA709" w14:textId="3B31C7ED" w:rsidR="00490F72" w:rsidRPr="006E5932" w:rsidRDefault="00490F72" w:rsidP="00F1007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bookmarkStart w:id="6" w:name="_Toc138855231"/>
      <w:bookmarkStart w:id="7" w:name="_Toc138936888"/>
      <w:bookmarkStart w:id="8" w:name="_Toc201053112"/>
      <w:r w:rsidRPr="006E5932">
        <w:rPr>
          <w:rFonts w:cs="Calibri"/>
        </w:rPr>
        <w:t>The current Western Australian Curriculum: Languages was adopted and adapted from the Australian Curriculum version 8.4.</w:t>
      </w:r>
    </w:p>
    <w:p w14:paraId="4F410359" w14:textId="2884CEDC" w:rsidR="00490F72" w:rsidRPr="006E5932" w:rsidRDefault="00490F72" w:rsidP="00F1007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Western Australia provided feedback to the Australian Curriculum, Assessment and Reporting Authority (ACARA) during the consultation for the Australian Curriculum. </w:t>
      </w:r>
    </w:p>
    <w:p w14:paraId="0C2A4992" w14:textId="1EEF737F" w:rsidR="00490F72" w:rsidRPr="006E5932" w:rsidRDefault="00490F72" w:rsidP="00F1007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pPr>
      <w:r w:rsidRPr="006E5932">
        <w:rPr>
          <w:rFonts w:cs="Calibri"/>
        </w:rPr>
        <w:t xml:space="preserve">The </w:t>
      </w:r>
      <w:r w:rsidR="002939E1">
        <w:rPr>
          <w:rFonts w:cs="Calibri"/>
        </w:rPr>
        <w:t xml:space="preserve">proposed </w:t>
      </w:r>
      <w:r w:rsidRPr="006E5932">
        <w:rPr>
          <w:rFonts w:cs="Calibri"/>
        </w:rPr>
        <w:t>revis</w:t>
      </w:r>
      <w:r w:rsidR="002939E1">
        <w:rPr>
          <w:rFonts w:cs="Calibri"/>
        </w:rPr>
        <w:t>ions to the</w:t>
      </w:r>
      <w:r w:rsidRPr="006E5932">
        <w:rPr>
          <w:rFonts w:cs="Calibri"/>
        </w:rPr>
        <w:t xml:space="preserve"> Western Australian Curriculum: Languages</w:t>
      </w:r>
      <w:r w:rsidR="005B649C" w:rsidRPr="006E5932">
        <w:rPr>
          <w:rFonts w:cs="Calibri"/>
        </w:rPr>
        <w:t>,</w:t>
      </w:r>
      <w:r w:rsidRPr="006E5932">
        <w:rPr>
          <w:rFonts w:cs="Calibri"/>
        </w:rPr>
        <w:t xml:space="preserve"> Italian </w:t>
      </w:r>
      <w:r w:rsidR="002939E1">
        <w:rPr>
          <w:rFonts w:cs="Calibri"/>
        </w:rPr>
        <w:t>are adopted and</w:t>
      </w:r>
      <w:r w:rsidRPr="006E5932">
        <w:rPr>
          <w:rFonts w:cs="Calibri"/>
        </w:rPr>
        <w:t xml:space="preserve"> adapted from the Australian Curriculum version 9.</w:t>
      </w:r>
    </w:p>
    <w:p w14:paraId="0A7D6245" w14:textId="0D82061A" w:rsidR="00396FF2" w:rsidRPr="009B5FD2" w:rsidRDefault="00396FF2" w:rsidP="00F10078">
      <w:pPr>
        <w:pStyle w:val="SCSAHeading2"/>
        <w:spacing w:line="23" w:lineRule="atLeast"/>
      </w:pPr>
      <w:r w:rsidRPr="009B5FD2">
        <w:t>Guide to reading this document</w:t>
      </w:r>
      <w:bookmarkEnd w:id="6"/>
      <w:bookmarkEnd w:id="7"/>
      <w:bookmarkEnd w:id="8"/>
    </w:p>
    <w:p w14:paraId="6CCAB363" w14:textId="6E8EE458" w:rsidR="00490F72" w:rsidRDefault="00490F72" w:rsidP="00F10078">
      <w:pPr>
        <w:keepNext/>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The Scope and sequence </w:t>
      </w:r>
      <w:r w:rsidR="002939E1">
        <w:rPr>
          <w:rFonts w:cs="Calibri"/>
        </w:rPr>
        <w:t xml:space="preserve">Western Australian Curriculum: Languages, Italian </w:t>
      </w:r>
      <w:r w:rsidRPr="006E5932">
        <w:rPr>
          <w:rFonts w:cs="Calibri"/>
        </w:rPr>
        <w:t xml:space="preserve">shows the </w:t>
      </w:r>
      <w:r w:rsidR="002939E1">
        <w:rPr>
          <w:rFonts w:cs="Calibri"/>
        </w:rPr>
        <w:t>propo</w:t>
      </w:r>
      <w:r w:rsidRPr="006E5932">
        <w:rPr>
          <w:rFonts w:cs="Calibri"/>
        </w:rPr>
        <w:t xml:space="preserve">sed content across the years of schooling from </w:t>
      </w:r>
      <w:r w:rsidR="002939E1">
        <w:rPr>
          <w:rFonts w:cs="Calibri"/>
        </w:rPr>
        <w:t>Years</w:t>
      </w:r>
      <w:r w:rsidR="008A75DA">
        <w:rPr>
          <w:rFonts w:cs="Calibri"/>
        </w:rPr>
        <w:t xml:space="preserve"> </w:t>
      </w:r>
      <w:r w:rsidR="002939E1">
        <w:rPr>
          <w:rFonts w:cs="Calibri"/>
        </w:rPr>
        <w:t>7–</w:t>
      </w:r>
      <w:r w:rsidRPr="006E5932">
        <w:rPr>
          <w:rFonts w:cs="Calibri"/>
        </w:rPr>
        <w:t>10.</w:t>
      </w:r>
    </w:p>
    <w:p w14:paraId="643E0870" w14:textId="1CEBF847" w:rsidR="002939E1" w:rsidRPr="006E5932" w:rsidRDefault="002939E1" w:rsidP="00F10078">
      <w:pPr>
        <w:keepNext/>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Pr>
          <w:rFonts w:cs="Calibri"/>
        </w:rPr>
        <w:t xml:space="preserve">The Scope and sequence for Languages shows the </w:t>
      </w:r>
      <w:r w:rsidRPr="00194C1D">
        <w:rPr>
          <w:rFonts w:cs="Calibri"/>
          <w:b/>
          <w:bCs/>
        </w:rPr>
        <w:t>mandated</w:t>
      </w:r>
      <w:r>
        <w:rPr>
          <w:rFonts w:cs="Calibri"/>
        </w:rPr>
        <w:t xml:space="preserve"> curriculum for teaching, written as </w:t>
      </w:r>
      <w:r w:rsidRPr="00194C1D">
        <w:rPr>
          <w:rFonts w:cs="Calibri"/>
          <w:b/>
          <w:bCs/>
        </w:rPr>
        <w:t>content descriptions</w:t>
      </w:r>
      <w:r>
        <w:rPr>
          <w:rFonts w:cs="Calibri"/>
        </w:rPr>
        <w:t xml:space="preserve"> across year levels so that a sequence of content can be viewed across the years of </w:t>
      </w:r>
      <w:r w:rsidRPr="001A04C5">
        <w:rPr>
          <w:rFonts w:cs="Calibri"/>
        </w:rPr>
        <w:t xml:space="preserve">schooling from </w:t>
      </w:r>
      <w:r w:rsidR="008A75DA" w:rsidRPr="001A04C5">
        <w:rPr>
          <w:rFonts w:cs="Calibri"/>
        </w:rPr>
        <w:t>Year 7</w:t>
      </w:r>
      <w:r w:rsidRPr="001A04C5">
        <w:rPr>
          <w:rFonts w:cs="Calibri"/>
        </w:rPr>
        <w:t xml:space="preserve"> </w:t>
      </w:r>
      <w:r>
        <w:rPr>
          <w:rFonts w:cs="Calibri"/>
        </w:rPr>
        <w:t>to Year 10.</w:t>
      </w:r>
    </w:p>
    <w:p w14:paraId="3750C80A" w14:textId="5E3FDFB8" w:rsidR="00490F72" w:rsidRPr="006E5932" w:rsidRDefault="00490F72" w:rsidP="00F1007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The document is organised by two Languages strands: </w:t>
      </w:r>
      <w:r w:rsidRPr="008F5381">
        <w:rPr>
          <w:rFonts w:cs="Calibri"/>
          <w:b/>
          <w:bCs/>
        </w:rPr>
        <w:t>Communicating</w:t>
      </w:r>
      <w:r w:rsidRPr="008F5381">
        <w:rPr>
          <w:rFonts w:cs="Calibri"/>
        </w:rPr>
        <w:t xml:space="preserve"> and </w:t>
      </w:r>
      <w:r w:rsidRPr="008F5381">
        <w:rPr>
          <w:rFonts w:cs="Calibri"/>
          <w:b/>
          <w:bCs/>
        </w:rPr>
        <w:t>Understanding language and culture</w:t>
      </w:r>
      <w:r w:rsidRPr="008F5381">
        <w:rPr>
          <w:rFonts w:cs="Calibri"/>
        </w:rPr>
        <w:t>.</w:t>
      </w:r>
    </w:p>
    <w:p w14:paraId="4B543DF3" w14:textId="526BF5C3" w:rsidR="00490F72" w:rsidRPr="00041BDD" w:rsidRDefault="00490F72" w:rsidP="00F1007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The </w:t>
      </w:r>
      <w:r w:rsidRPr="001D5C9B">
        <w:rPr>
          <w:rFonts w:cs="Calibri"/>
          <w:b/>
          <w:bCs/>
        </w:rPr>
        <w:t>Communicating</w:t>
      </w:r>
      <w:r w:rsidRPr="006E5932">
        <w:rPr>
          <w:rFonts w:cs="Calibri"/>
        </w:rPr>
        <w:t xml:space="preserve"> strand includes </w:t>
      </w:r>
      <w:r w:rsidRPr="001D5C9B">
        <w:rPr>
          <w:rFonts w:cs="Calibri"/>
          <w:b/>
          <w:bCs/>
        </w:rPr>
        <w:t>Interacting in Italian</w:t>
      </w:r>
      <w:r w:rsidRPr="006E5932">
        <w:rPr>
          <w:rFonts w:cs="Calibri"/>
        </w:rPr>
        <w:t xml:space="preserve">; </w:t>
      </w:r>
      <w:r w:rsidRPr="001D5C9B">
        <w:rPr>
          <w:rFonts w:cs="Calibri"/>
          <w:b/>
          <w:bCs/>
        </w:rPr>
        <w:t>Mediating meaning in and between languages</w:t>
      </w:r>
      <w:r w:rsidRPr="006E5932">
        <w:rPr>
          <w:rFonts w:cs="Calibri"/>
        </w:rPr>
        <w:t xml:space="preserve">; and </w:t>
      </w:r>
      <w:r w:rsidRPr="001D5C9B">
        <w:rPr>
          <w:rFonts w:cs="Calibri"/>
          <w:b/>
          <w:bCs/>
        </w:rPr>
        <w:t>Creating text in Italian</w:t>
      </w:r>
      <w:r w:rsidRPr="006E5932">
        <w:rPr>
          <w:rFonts w:cs="Calibri"/>
        </w:rPr>
        <w:t>.</w:t>
      </w:r>
    </w:p>
    <w:p w14:paraId="79D96D90" w14:textId="34C6F090" w:rsidR="00490F72" w:rsidRPr="006E5932" w:rsidRDefault="00490F72" w:rsidP="00F10078">
      <w:pPr>
        <w:pBdr>
          <w:top w:val="none" w:sz="0" w:space="0" w:color="auto"/>
          <w:left w:val="none" w:sz="0" w:space="0" w:color="auto"/>
          <w:bottom w:val="none" w:sz="0" w:space="0" w:color="auto"/>
          <w:right w:val="none" w:sz="0" w:space="0" w:color="auto"/>
          <w:between w:val="none" w:sz="0" w:space="0" w:color="auto"/>
          <w:bar w:val="none" w:sz="0" w:color="auto"/>
        </w:pBdr>
        <w:spacing w:after="160" w:line="23" w:lineRule="atLeast"/>
        <w:rPr>
          <w:rFonts w:cs="Calibri"/>
        </w:rPr>
      </w:pPr>
      <w:r w:rsidRPr="006E5932">
        <w:rPr>
          <w:rFonts w:cs="Calibri"/>
        </w:rPr>
        <w:t xml:space="preserve">The </w:t>
      </w:r>
      <w:r w:rsidRPr="001D5C9B">
        <w:rPr>
          <w:rFonts w:cs="Calibri"/>
          <w:b/>
          <w:bCs/>
        </w:rPr>
        <w:t>Understanding language and culture</w:t>
      </w:r>
      <w:r w:rsidRPr="006E5932">
        <w:rPr>
          <w:rFonts w:cs="Calibri"/>
        </w:rPr>
        <w:t xml:space="preserve"> strand includes </w:t>
      </w:r>
      <w:r w:rsidRPr="001D5C9B">
        <w:rPr>
          <w:rFonts w:cs="Calibri"/>
          <w:b/>
          <w:bCs/>
        </w:rPr>
        <w:t>Understanding systems of language</w:t>
      </w:r>
      <w:r w:rsidRPr="006E5932">
        <w:rPr>
          <w:rFonts w:cs="Calibri"/>
        </w:rPr>
        <w:t xml:space="preserve"> and </w:t>
      </w:r>
      <w:proofErr w:type="gramStart"/>
      <w:r w:rsidRPr="001D5C9B">
        <w:rPr>
          <w:rFonts w:cs="Calibri"/>
          <w:b/>
          <w:bCs/>
        </w:rPr>
        <w:t>Understanding</w:t>
      </w:r>
      <w:proofErr w:type="gramEnd"/>
      <w:r w:rsidRPr="001D5C9B">
        <w:rPr>
          <w:rFonts w:cs="Calibri"/>
          <w:b/>
          <w:bCs/>
        </w:rPr>
        <w:t xml:space="preserve"> the interrelationship of language and</w:t>
      </w:r>
      <w:r w:rsidR="00576742">
        <w:rPr>
          <w:rFonts w:cs="Calibri"/>
          <w:b/>
          <w:bCs/>
        </w:rPr>
        <w:t> </w:t>
      </w:r>
      <w:r w:rsidRPr="001D5C9B">
        <w:rPr>
          <w:rFonts w:cs="Calibri"/>
          <w:b/>
          <w:bCs/>
        </w:rPr>
        <w:t>culture</w:t>
      </w:r>
      <w:r w:rsidRPr="006E5932">
        <w:rPr>
          <w:rFonts w:cs="Calibri"/>
        </w:rPr>
        <w:t>.</w:t>
      </w:r>
    </w:p>
    <w:p w14:paraId="0078AC51" w14:textId="5402DBFA" w:rsidR="00490F72" w:rsidRPr="006E5932" w:rsidRDefault="00490F72" w:rsidP="00F10078">
      <w:pPr>
        <w:spacing w:after="120" w:line="23" w:lineRule="atLeast"/>
        <w:rPr>
          <w:rFonts w:cs="Calibri"/>
        </w:rPr>
      </w:pPr>
      <w:r w:rsidRPr="006E5932">
        <w:rPr>
          <w:rFonts w:cs="Calibri"/>
        </w:rPr>
        <w:t xml:space="preserve">The table below </w:t>
      </w:r>
      <w:r w:rsidR="002939E1">
        <w:rPr>
          <w:rFonts w:cs="Calibri"/>
        </w:rPr>
        <w:t>presents</w:t>
      </w:r>
      <w:r w:rsidRPr="006E5932">
        <w:rPr>
          <w:rFonts w:cs="Calibri"/>
        </w:rPr>
        <w:t xml:space="preserve"> the </w:t>
      </w:r>
      <w:r w:rsidR="002939E1">
        <w:rPr>
          <w:rFonts w:cs="Calibri"/>
        </w:rPr>
        <w:t>subject</w:t>
      </w:r>
      <w:r w:rsidRPr="006E5932">
        <w:rPr>
          <w:rFonts w:cs="Calibri"/>
        </w:rPr>
        <w:t xml:space="preserve"> organisation for </w:t>
      </w:r>
      <w:r w:rsidR="008A75DA" w:rsidRPr="008F5381">
        <w:rPr>
          <w:rFonts w:cs="Calibri"/>
        </w:rPr>
        <w:t>Year 7</w:t>
      </w:r>
      <w:r w:rsidRPr="008F5381">
        <w:rPr>
          <w:rFonts w:cs="Calibri"/>
        </w:rPr>
        <w:t xml:space="preserve"> </w:t>
      </w:r>
      <w:r w:rsidRPr="006E5932">
        <w:rPr>
          <w:rFonts w:cs="Calibri"/>
        </w:rPr>
        <w:t>to Year 10 Languages, Italian curriculum.</w:t>
      </w:r>
    </w:p>
    <w:tbl>
      <w:tblPr>
        <w:tblStyle w:val="TableGrid"/>
        <w:tblW w:w="5000" w:type="pct"/>
        <w:tblLook w:val="04A0" w:firstRow="1" w:lastRow="0" w:firstColumn="1" w:lastColumn="0" w:noHBand="0" w:noVBand="1"/>
      </w:tblPr>
      <w:tblGrid>
        <w:gridCol w:w="4659"/>
        <w:gridCol w:w="2375"/>
        <w:gridCol w:w="2317"/>
        <w:gridCol w:w="4643"/>
      </w:tblGrid>
      <w:tr w:rsidR="005B649C" w14:paraId="3E50A974" w14:textId="77777777" w:rsidTr="00F10078">
        <w:tc>
          <w:tcPr>
            <w:tcW w:w="20924" w:type="dxa"/>
            <w:gridSpan w:val="4"/>
            <w:shd w:val="clear" w:color="auto" w:fill="9F218B"/>
            <w:vAlign w:val="center"/>
          </w:tcPr>
          <w:p w14:paraId="167FC260" w14:textId="77777777" w:rsidR="005B649C" w:rsidRPr="002F62EB" w:rsidRDefault="005B649C" w:rsidP="00F10078">
            <w:pPr>
              <w:spacing w:before="120" w:after="120"/>
              <w:jc w:val="center"/>
              <w:rPr>
                <w:rFonts w:cs="Calibri"/>
                <w:b/>
                <w:bCs/>
                <w:color w:val="FFFFFF" w:themeColor="background1"/>
              </w:rPr>
            </w:pPr>
            <w:r w:rsidRPr="00F10078">
              <w:rPr>
                <w:rFonts w:cs="Calibri"/>
                <w:b/>
                <w:bCs/>
                <w:color w:val="FFFFFF" w:themeColor="background1"/>
                <w:sz w:val="24"/>
              </w:rPr>
              <w:t>Languages</w:t>
            </w:r>
          </w:p>
        </w:tc>
      </w:tr>
      <w:tr w:rsidR="005B649C" w14:paraId="00F2E6EA" w14:textId="77777777" w:rsidTr="00F10078">
        <w:tc>
          <w:tcPr>
            <w:tcW w:w="20924" w:type="dxa"/>
            <w:gridSpan w:val="4"/>
            <w:shd w:val="clear" w:color="auto" w:fill="D9A6D1"/>
            <w:vAlign w:val="center"/>
          </w:tcPr>
          <w:p w14:paraId="3781930B" w14:textId="7BFA53E7" w:rsidR="005B649C" w:rsidRPr="0090494C" w:rsidRDefault="005B649C" w:rsidP="00F10078">
            <w:pPr>
              <w:spacing w:before="120" w:after="120"/>
              <w:jc w:val="center"/>
              <w:rPr>
                <w:rFonts w:cs="Calibri"/>
                <w:b/>
                <w:bCs/>
              </w:rPr>
            </w:pPr>
            <w:r>
              <w:rPr>
                <w:rFonts w:cs="Calibri"/>
                <w:b/>
                <w:bCs/>
              </w:rPr>
              <w:t>Italian</w:t>
            </w:r>
          </w:p>
        </w:tc>
      </w:tr>
      <w:tr w:rsidR="005B649C" w14:paraId="3EE832CA" w14:textId="77777777" w:rsidTr="00F10078">
        <w:tc>
          <w:tcPr>
            <w:tcW w:w="20924" w:type="dxa"/>
            <w:gridSpan w:val="4"/>
            <w:shd w:val="clear" w:color="auto" w:fill="ECD3E8"/>
            <w:vAlign w:val="center"/>
          </w:tcPr>
          <w:p w14:paraId="0191514A" w14:textId="77777777" w:rsidR="005B649C" w:rsidRPr="00AD5303" w:rsidRDefault="005B649C" w:rsidP="00F10078">
            <w:pPr>
              <w:spacing w:before="120" w:after="120"/>
              <w:jc w:val="center"/>
              <w:rPr>
                <w:rFonts w:cs="Calibri"/>
                <w:b/>
                <w:bCs/>
                <w:sz w:val="28"/>
                <w:szCs w:val="28"/>
              </w:rPr>
            </w:pPr>
            <w:r w:rsidRPr="00AD5303">
              <w:rPr>
                <w:rFonts w:cs="Calibri"/>
                <w:b/>
                <w:bCs/>
              </w:rPr>
              <w:t>Communicating</w:t>
            </w:r>
          </w:p>
        </w:tc>
      </w:tr>
      <w:tr w:rsidR="005B649C" w14:paraId="425362E1" w14:textId="77777777" w:rsidTr="00F10078">
        <w:tc>
          <w:tcPr>
            <w:tcW w:w="6974" w:type="dxa"/>
            <w:vAlign w:val="center"/>
          </w:tcPr>
          <w:p w14:paraId="6CF1497B" w14:textId="0EF17EC5" w:rsidR="005B649C" w:rsidRPr="002F62EB" w:rsidRDefault="005B649C" w:rsidP="00F10078">
            <w:pPr>
              <w:spacing w:before="120" w:after="120"/>
              <w:jc w:val="center"/>
              <w:rPr>
                <w:rFonts w:cs="Calibri"/>
              </w:rPr>
            </w:pPr>
            <w:r w:rsidRPr="002F62EB">
              <w:rPr>
                <w:rFonts w:cs="Calibri"/>
                <w:szCs w:val="22"/>
              </w:rPr>
              <w:t xml:space="preserve">Interacting in </w:t>
            </w:r>
            <w:r>
              <w:rPr>
                <w:rFonts w:cs="Calibri"/>
                <w:szCs w:val="22"/>
              </w:rPr>
              <w:t>Italian</w:t>
            </w:r>
          </w:p>
        </w:tc>
        <w:tc>
          <w:tcPr>
            <w:tcW w:w="6974" w:type="dxa"/>
            <w:gridSpan w:val="2"/>
            <w:vAlign w:val="center"/>
          </w:tcPr>
          <w:p w14:paraId="7F9CD9F5" w14:textId="77777777" w:rsidR="005B649C" w:rsidRPr="002F62EB" w:rsidRDefault="005B649C" w:rsidP="00F10078">
            <w:pPr>
              <w:spacing w:before="120" w:after="120"/>
              <w:jc w:val="center"/>
              <w:rPr>
                <w:rFonts w:cs="Calibri"/>
                <w:szCs w:val="22"/>
              </w:rPr>
            </w:pPr>
            <w:r w:rsidRPr="002F62EB">
              <w:rPr>
                <w:rFonts w:cs="Calibri"/>
                <w:szCs w:val="22"/>
              </w:rPr>
              <w:t>Mediating meaning in and between languages</w:t>
            </w:r>
          </w:p>
        </w:tc>
        <w:tc>
          <w:tcPr>
            <w:tcW w:w="6976" w:type="dxa"/>
            <w:vAlign w:val="center"/>
          </w:tcPr>
          <w:p w14:paraId="3F6289F5" w14:textId="4C540829" w:rsidR="005B649C" w:rsidRPr="002F62EB" w:rsidRDefault="005B649C" w:rsidP="00F10078">
            <w:pPr>
              <w:spacing w:before="120" w:after="120"/>
              <w:jc w:val="center"/>
              <w:rPr>
                <w:rFonts w:cs="Calibri"/>
                <w:szCs w:val="22"/>
              </w:rPr>
            </w:pPr>
            <w:r w:rsidRPr="002F62EB">
              <w:rPr>
                <w:rFonts w:cs="Calibri"/>
                <w:szCs w:val="22"/>
              </w:rPr>
              <w:t xml:space="preserve">Creating text in </w:t>
            </w:r>
            <w:r>
              <w:rPr>
                <w:rFonts w:cs="Calibri"/>
                <w:szCs w:val="22"/>
              </w:rPr>
              <w:t>Italian</w:t>
            </w:r>
          </w:p>
        </w:tc>
      </w:tr>
      <w:tr w:rsidR="005B649C" w14:paraId="27A76472" w14:textId="77777777" w:rsidTr="00F10078">
        <w:tc>
          <w:tcPr>
            <w:tcW w:w="20924" w:type="dxa"/>
            <w:gridSpan w:val="4"/>
            <w:shd w:val="clear" w:color="auto" w:fill="ECD3E8"/>
            <w:vAlign w:val="center"/>
          </w:tcPr>
          <w:p w14:paraId="14053AA4" w14:textId="77777777" w:rsidR="005B649C" w:rsidRPr="00AD5303" w:rsidRDefault="005B649C" w:rsidP="00F10078">
            <w:pPr>
              <w:spacing w:before="120" w:after="120"/>
              <w:jc w:val="center"/>
              <w:rPr>
                <w:rFonts w:cs="Calibri"/>
                <w:b/>
                <w:bCs/>
              </w:rPr>
            </w:pPr>
            <w:r w:rsidRPr="00AD5303">
              <w:rPr>
                <w:rFonts w:cs="Calibri"/>
                <w:b/>
                <w:bCs/>
              </w:rPr>
              <w:t>Understanding language and culture</w:t>
            </w:r>
          </w:p>
        </w:tc>
      </w:tr>
      <w:tr w:rsidR="005B649C" w14:paraId="5DDE87B1" w14:textId="77777777" w:rsidTr="00F10078">
        <w:tc>
          <w:tcPr>
            <w:tcW w:w="10462" w:type="dxa"/>
            <w:gridSpan w:val="2"/>
            <w:vAlign w:val="center"/>
          </w:tcPr>
          <w:p w14:paraId="5BC52C19" w14:textId="77777777" w:rsidR="005B649C" w:rsidRPr="002F62EB" w:rsidRDefault="005B649C" w:rsidP="00F10078">
            <w:pPr>
              <w:spacing w:before="120" w:after="120"/>
              <w:jc w:val="center"/>
              <w:rPr>
                <w:rFonts w:cs="Calibri"/>
                <w:szCs w:val="22"/>
              </w:rPr>
            </w:pPr>
            <w:r>
              <w:rPr>
                <w:rFonts w:cs="Calibri"/>
                <w:szCs w:val="22"/>
              </w:rPr>
              <w:t>Understanding systems of language</w:t>
            </w:r>
          </w:p>
        </w:tc>
        <w:tc>
          <w:tcPr>
            <w:tcW w:w="10462" w:type="dxa"/>
            <w:gridSpan w:val="2"/>
            <w:vAlign w:val="center"/>
          </w:tcPr>
          <w:p w14:paraId="3639AE3F" w14:textId="77777777" w:rsidR="005B649C" w:rsidRPr="002F62EB" w:rsidRDefault="005B649C" w:rsidP="00F10078">
            <w:pPr>
              <w:spacing w:before="120" w:after="120"/>
              <w:jc w:val="center"/>
              <w:rPr>
                <w:rFonts w:cs="Calibri"/>
                <w:szCs w:val="22"/>
              </w:rPr>
            </w:pPr>
            <w:r>
              <w:rPr>
                <w:rFonts w:cs="Calibri"/>
                <w:szCs w:val="22"/>
              </w:rPr>
              <w:t>Understanding the interrelationship of language and culture</w:t>
            </w:r>
          </w:p>
        </w:tc>
      </w:tr>
    </w:tbl>
    <w:p w14:paraId="2B6E2ED5" w14:textId="3B4DCBCD" w:rsidR="005B649C" w:rsidRPr="00F93331" w:rsidRDefault="005B649C" w:rsidP="00F93331">
      <w:pPr>
        <w:keepNext/>
        <w:rPr>
          <w:rFonts w:cs="Calibri"/>
        </w:rPr>
        <w:sectPr w:rsidR="005B649C" w:rsidRPr="00F93331" w:rsidSect="00F10078">
          <w:headerReference w:type="even" r:id="rId21"/>
          <w:headerReference w:type="default" r:id="rId22"/>
          <w:footerReference w:type="default" r:id="rId23"/>
          <w:headerReference w:type="first" r:id="rId24"/>
          <w:footerReference w:type="first" r:id="rId25"/>
          <w:pgSz w:w="16840" w:h="11907" w:orient="landscape" w:code="9"/>
          <w:pgMar w:top="1418" w:right="1418" w:bottom="1276" w:left="1418" w:header="567" w:footer="709" w:gutter="0"/>
          <w:pgNumType w:start="1"/>
          <w:cols w:space="708"/>
          <w:docGrid w:linePitch="360"/>
        </w:sectPr>
      </w:pPr>
    </w:p>
    <w:p w14:paraId="14FA3E8B" w14:textId="0D881AC6" w:rsidR="00396FF2" w:rsidRPr="00883456" w:rsidRDefault="00396FF2" w:rsidP="009C4CB9">
      <w:pPr>
        <w:pStyle w:val="SCSAHeading1"/>
      </w:pPr>
      <w:bookmarkStart w:id="9" w:name="_Toc201053113"/>
      <w:r w:rsidRPr="00883456">
        <w:lastRenderedPageBreak/>
        <w:t xml:space="preserve">Strand: </w:t>
      </w:r>
      <w:r w:rsidR="000F781B">
        <w:t>Communicating</w:t>
      </w:r>
      <w:bookmarkEnd w:id="9"/>
      <w:r w:rsidR="00662F9D">
        <w:t xml:space="preserve"> </w:t>
      </w:r>
    </w:p>
    <w:p w14:paraId="5F3E298B" w14:textId="7ADE5C0D" w:rsidR="00396FF2" w:rsidRPr="008F5381" w:rsidRDefault="00396FF2" w:rsidP="008F5381">
      <w:pPr>
        <w:pStyle w:val="SCSAHeading2"/>
      </w:pPr>
      <w:bookmarkStart w:id="10" w:name="_Toc201053114"/>
      <w:r w:rsidRPr="00883456">
        <w:t xml:space="preserve">Sub-strand: </w:t>
      </w:r>
      <w:r w:rsidR="005A0DD7">
        <w:t>Interacting in Italian</w:t>
      </w:r>
      <w:bookmarkEnd w:id="10"/>
    </w:p>
    <w:tbl>
      <w:tblPr>
        <w:tblStyle w:val="SCSATable"/>
        <w:tblW w:w="5000" w:type="pct"/>
        <w:tblLook w:val="04A0" w:firstRow="1" w:lastRow="0" w:firstColumn="1" w:lastColumn="0" w:noHBand="0" w:noVBand="1"/>
      </w:tblPr>
      <w:tblGrid>
        <w:gridCol w:w="3498"/>
        <w:gridCol w:w="3498"/>
        <w:gridCol w:w="3499"/>
        <w:gridCol w:w="3499"/>
      </w:tblGrid>
      <w:tr w:rsidR="003842FF" w:rsidRPr="003842FF" w14:paraId="05B6BCD8"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0DC035AE" w14:textId="77777777" w:rsidR="003842FF" w:rsidRPr="00B9222D" w:rsidRDefault="003842FF" w:rsidP="00B9222D">
            <w:r w:rsidRPr="00B9222D">
              <w:t>Year 7</w:t>
            </w:r>
          </w:p>
        </w:tc>
        <w:tc>
          <w:tcPr>
            <w:tcW w:w="1250" w:type="pct"/>
          </w:tcPr>
          <w:p w14:paraId="21D805BE" w14:textId="77777777" w:rsidR="003842FF" w:rsidRPr="00B9222D" w:rsidRDefault="003842FF" w:rsidP="00B9222D">
            <w:r w:rsidRPr="00B9222D">
              <w:t>Year 8</w:t>
            </w:r>
          </w:p>
        </w:tc>
        <w:tc>
          <w:tcPr>
            <w:tcW w:w="1250" w:type="pct"/>
          </w:tcPr>
          <w:p w14:paraId="7760FFF8" w14:textId="77777777" w:rsidR="003842FF" w:rsidRPr="00B9222D" w:rsidRDefault="003842FF" w:rsidP="00B9222D">
            <w:r w:rsidRPr="00B9222D">
              <w:t>Year 9</w:t>
            </w:r>
          </w:p>
        </w:tc>
        <w:tc>
          <w:tcPr>
            <w:tcW w:w="1250" w:type="pct"/>
          </w:tcPr>
          <w:p w14:paraId="5F48C4E7" w14:textId="77777777" w:rsidR="003842FF" w:rsidRPr="00B9222D" w:rsidRDefault="003842FF" w:rsidP="00B9222D">
            <w:r w:rsidRPr="00B9222D">
              <w:t>Year 10</w:t>
            </w:r>
          </w:p>
        </w:tc>
      </w:tr>
      <w:tr w:rsidR="00C31C8E" w:rsidRPr="009770FC" w14:paraId="488B0646" w14:textId="77777777" w:rsidTr="00E65F6E">
        <w:tc>
          <w:tcPr>
            <w:tcW w:w="1250" w:type="pct"/>
          </w:tcPr>
          <w:p w14:paraId="4E7765A9" w14:textId="7CF7D342" w:rsidR="00E461F7" w:rsidRPr="009770FC" w:rsidRDefault="003D23E8" w:rsidP="00E65F6E">
            <w:pPr>
              <w:spacing w:line="271" w:lineRule="auto"/>
              <w:rPr>
                <w:rFonts w:asciiTheme="minorHAnsi" w:hAnsiTheme="minorHAnsi"/>
                <w:sz w:val="22"/>
                <w:szCs w:val="22"/>
                <w:lang w:val="en-US"/>
              </w:rPr>
            </w:pPr>
            <w:r w:rsidRPr="009770FC">
              <w:rPr>
                <w:rFonts w:asciiTheme="minorHAnsi" w:hAnsiTheme="minorHAnsi"/>
                <w:sz w:val="22"/>
                <w:szCs w:val="22"/>
                <w:lang w:val="en-US"/>
              </w:rPr>
              <w:t xml:space="preserve">Participate in </w:t>
            </w:r>
            <w:r w:rsidR="00640BAE" w:rsidRPr="009770FC">
              <w:rPr>
                <w:rFonts w:asciiTheme="minorHAnsi" w:hAnsiTheme="minorHAnsi"/>
                <w:sz w:val="22"/>
                <w:szCs w:val="22"/>
                <w:lang w:val="en-US"/>
              </w:rPr>
              <w:t xml:space="preserve">exchanges </w:t>
            </w:r>
            <w:r w:rsidRPr="009770FC">
              <w:rPr>
                <w:rFonts w:asciiTheme="minorHAnsi" w:hAnsiTheme="minorHAnsi"/>
                <w:sz w:val="22"/>
                <w:szCs w:val="22"/>
                <w:lang w:val="en-US"/>
              </w:rPr>
              <w:t xml:space="preserve">to share information about </w:t>
            </w:r>
            <w:r w:rsidR="0098037F" w:rsidRPr="009770FC">
              <w:rPr>
                <w:rFonts w:asciiTheme="minorHAnsi" w:hAnsiTheme="minorHAnsi"/>
                <w:sz w:val="22"/>
                <w:szCs w:val="22"/>
                <w:lang w:val="en-US"/>
              </w:rPr>
              <w:t>them</w:t>
            </w:r>
            <w:r w:rsidRPr="009770FC">
              <w:rPr>
                <w:rFonts w:asciiTheme="minorHAnsi" w:hAnsiTheme="minorHAnsi"/>
                <w:sz w:val="22"/>
                <w:szCs w:val="22"/>
                <w:lang w:val="en-US"/>
              </w:rPr>
              <w:t>sel</w:t>
            </w:r>
            <w:r w:rsidR="0098037F" w:rsidRPr="009770FC">
              <w:rPr>
                <w:rFonts w:asciiTheme="minorHAnsi" w:hAnsiTheme="minorHAnsi"/>
                <w:sz w:val="22"/>
                <w:szCs w:val="22"/>
                <w:lang w:val="en-US"/>
              </w:rPr>
              <w:t>ves</w:t>
            </w:r>
            <w:r w:rsidRPr="009770FC">
              <w:rPr>
                <w:rFonts w:asciiTheme="minorHAnsi" w:hAnsiTheme="minorHAnsi"/>
                <w:sz w:val="22"/>
                <w:szCs w:val="22"/>
                <w:lang w:val="en-US"/>
              </w:rPr>
              <w:t xml:space="preserve"> and</w:t>
            </w:r>
            <w:r w:rsidR="00BF2BB0" w:rsidRPr="009770FC">
              <w:rPr>
                <w:rFonts w:asciiTheme="minorHAnsi" w:hAnsiTheme="minorHAnsi"/>
                <w:sz w:val="22"/>
                <w:szCs w:val="22"/>
                <w:lang w:val="en-US"/>
              </w:rPr>
              <w:t xml:space="preserve"> others</w:t>
            </w:r>
          </w:p>
        </w:tc>
        <w:tc>
          <w:tcPr>
            <w:tcW w:w="1250" w:type="pct"/>
          </w:tcPr>
          <w:p w14:paraId="5583F144" w14:textId="4A707B98" w:rsidR="0057573F" w:rsidRPr="009770FC" w:rsidRDefault="003D23E8" w:rsidP="00E65F6E">
            <w:pPr>
              <w:spacing w:line="271" w:lineRule="auto"/>
              <w:rPr>
                <w:rFonts w:asciiTheme="minorHAnsi" w:hAnsiTheme="minorHAnsi"/>
                <w:sz w:val="22"/>
                <w:szCs w:val="22"/>
                <w:lang w:val="en-US"/>
              </w:rPr>
            </w:pPr>
            <w:r w:rsidRPr="009770FC">
              <w:rPr>
                <w:rFonts w:asciiTheme="minorHAnsi" w:hAnsiTheme="minorHAnsi"/>
                <w:sz w:val="22"/>
                <w:szCs w:val="22"/>
                <w:lang w:val="en-US"/>
              </w:rPr>
              <w:t xml:space="preserve">Participate in </w:t>
            </w:r>
            <w:r w:rsidR="00640BAE" w:rsidRPr="009770FC">
              <w:rPr>
                <w:rFonts w:asciiTheme="minorHAnsi" w:hAnsiTheme="minorHAnsi"/>
                <w:sz w:val="22"/>
                <w:szCs w:val="22"/>
                <w:lang w:val="en-US"/>
              </w:rPr>
              <w:t xml:space="preserve">exchanges </w:t>
            </w:r>
            <w:r w:rsidRPr="009770FC">
              <w:rPr>
                <w:rFonts w:asciiTheme="minorHAnsi" w:hAnsiTheme="minorHAnsi"/>
                <w:sz w:val="22"/>
                <w:szCs w:val="22"/>
                <w:lang w:val="en-US"/>
              </w:rPr>
              <w:t xml:space="preserve">to share and </w:t>
            </w:r>
            <w:r w:rsidR="00E461F7" w:rsidRPr="009770FC">
              <w:rPr>
                <w:rFonts w:asciiTheme="minorHAnsi" w:hAnsiTheme="minorHAnsi"/>
                <w:sz w:val="22"/>
                <w:szCs w:val="22"/>
                <w:lang w:val="en-US"/>
              </w:rPr>
              <w:t>compare information, experiences and preferences about daily life</w:t>
            </w:r>
          </w:p>
        </w:tc>
        <w:tc>
          <w:tcPr>
            <w:tcW w:w="1250" w:type="pct"/>
          </w:tcPr>
          <w:p w14:paraId="41CB949F" w14:textId="5842505B" w:rsidR="00E461F7" w:rsidRPr="009770FC" w:rsidRDefault="00E461F7" w:rsidP="00E65F6E">
            <w:pPr>
              <w:spacing w:line="271" w:lineRule="auto"/>
              <w:rPr>
                <w:rFonts w:asciiTheme="minorHAnsi" w:hAnsiTheme="minorHAnsi"/>
                <w:sz w:val="22"/>
                <w:szCs w:val="22"/>
                <w:lang w:val="en-US"/>
              </w:rPr>
            </w:pPr>
            <w:r w:rsidRPr="009770FC">
              <w:rPr>
                <w:rFonts w:asciiTheme="minorHAnsi" w:hAnsiTheme="minorHAnsi"/>
                <w:sz w:val="22"/>
                <w:szCs w:val="22"/>
                <w:lang w:val="en-US"/>
              </w:rPr>
              <w:t xml:space="preserve">Initiate and participate in </w:t>
            </w:r>
            <w:r w:rsidR="007B5303" w:rsidRPr="009770FC">
              <w:rPr>
                <w:rFonts w:asciiTheme="minorHAnsi" w:hAnsiTheme="minorHAnsi"/>
                <w:sz w:val="22"/>
                <w:szCs w:val="22"/>
                <w:lang w:val="en-US"/>
              </w:rPr>
              <w:t>exchanges</w:t>
            </w:r>
            <w:r w:rsidRPr="009770FC">
              <w:rPr>
                <w:rFonts w:asciiTheme="minorHAnsi" w:hAnsiTheme="minorHAnsi"/>
                <w:sz w:val="22"/>
                <w:szCs w:val="22"/>
                <w:lang w:val="en-US"/>
              </w:rPr>
              <w:t xml:space="preserve"> to share</w:t>
            </w:r>
            <w:r w:rsidR="007B5303" w:rsidRPr="009770FC">
              <w:rPr>
                <w:rFonts w:asciiTheme="minorHAnsi" w:hAnsiTheme="minorHAnsi"/>
                <w:sz w:val="22"/>
                <w:szCs w:val="22"/>
                <w:lang w:val="en-US"/>
              </w:rPr>
              <w:t xml:space="preserve"> and</w:t>
            </w:r>
            <w:r w:rsidRPr="009770FC">
              <w:rPr>
                <w:rFonts w:asciiTheme="minorHAnsi" w:hAnsiTheme="minorHAnsi"/>
                <w:sz w:val="22"/>
                <w:szCs w:val="22"/>
                <w:lang w:val="en-US"/>
              </w:rPr>
              <w:t xml:space="preserve"> compare information</w:t>
            </w:r>
            <w:r w:rsidR="003D23E8" w:rsidRPr="009770FC">
              <w:rPr>
                <w:rFonts w:asciiTheme="minorHAnsi" w:hAnsiTheme="minorHAnsi"/>
                <w:sz w:val="22"/>
                <w:szCs w:val="22"/>
                <w:lang w:val="en-US"/>
              </w:rPr>
              <w:t xml:space="preserve"> and experiences</w:t>
            </w:r>
            <w:r w:rsidRPr="009770FC">
              <w:rPr>
                <w:rFonts w:asciiTheme="minorHAnsi" w:hAnsiTheme="minorHAnsi"/>
                <w:sz w:val="22"/>
                <w:szCs w:val="22"/>
                <w:lang w:val="en-US"/>
              </w:rPr>
              <w:t xml:space="preserve"> about Italy</w:t>
            </w:r>
            <w:r w:rsidR="003D23E8" w:rsidRPr="009770FC">
              <w:rPr>
                <w:rFonts w:asciiTheme="minorHAnsi" w:hAnsiTheme="minorHAnsi"/>
                <w:sz w:val="22"/>
                <w:szCs w:val="22"/>
                <w:lang w:val="en-US"/>
              </w:rPr>
              <w:t xml:space="preserve"> and </w:t>
            </w:r>
            <w:r w:rsidR="00387852" w:rsidRPr="009770FC">
              <w:rPr>
                <w:rFonts w:asciiTheme="minorHAnsi" w:hAnsiTheme="minorHAnsi"/>
                <w:sz w:val="22"/>
                <w:szCs w:val="22"/>
                <w:lang w:val="en-US"/>
              </w:rPr>
              <w:t xml:space="preserve">the </w:t>
            </w:r>
            <w:r w:rsidR="003D23E8" w:rsidRPr="009770FC">
              <w:rPr>
                <w:rFonts w:asciiTheme="minorHAnsi" w:hAnsiTheme="minorHAnsi"/>
                <w:sz w:val="22"/>
                <w:szCs w:val="22"/>
                <w:lang w:val="en-US"/>
              </w:rPr>
              <w:t>culture</w:t>
            </w:r>
          </w:p>
        </w:tc>
        <w:tc>
          <w:tcPr>
            <w:tcW w:w="1250" w:type="pct"/>
          </w:tcPr>
          <w:p w14:paraId="3A116636" w14:textId="0311A09C" w:rsidR="007E7863" w:rsidRPr="009770FC" w:rsidRDefault="00E461F7" w:rsidP="00E65F6E">
            <w:pPr>
              <w:spacing w:line="271" w:lineRule="auto"/>
              <w:rPr>
                <w:rFonts w:asciiTheme="minorHAnsi" w:hAnsiTheme="minorHAnsi"/>
                <w:sz w:val="22"/>
                <w:szCs w:val="22"/>
                <w:lang w:val="en-US"/>
              </w:rPr>
            </w:pPr>
            <w:r w:rsidRPr="009770FC">
              <w:rPr>
                <w:rFonts w:asciiTheme="minorHAnsi" w:hAnsiTheme="minorHAnsi"/>
                <w:sz w:val="22"/>
                <w:szCs w:val="22"/>
                <w:lang w:val="en-US"/>
              </w:rPr>
              <w:t xml:space="preserve">Initiate and participate in sustained </w:t>
            </w:r>
            <w:r w:rsidR="007B5303" w:rsidRPr="009770FC">
              <w:rPr>
                <w:rFonts w:asciiTheme="minorHAnsi" w:hAnsiTheme="minorHAnsi"/>
                <w:sz w:val="22"/>
                <w:szCs w:val="22"/>
                <w:lang w:val="en-US"/>
              </w:rPr>
              <w:t>exchanges</w:t>
            </w:r>
            <w:r w:rsidRPr="009770FC">
              <w:rPr>
                <w:rFonts w:asciiTheme="minorHAnsi" w:hAnsiTheme="minorHAnsi"/>
                <w:sz w:val="22"/>
                <w:szCs w:val="22"/>
                <w:lang w:val="en-US"/>
              </w:rPr>
              <w:t xml:space="preserve"> to share information and opinions about </w:t>
            </w:r>
            <w:proofErr w:type="gramStart"/>
            <w:r w:rsidRPr="009770FC">
              <w:rPr>
                <w:rFonts w:asciiTheme="minorHAnsi" w:hAnsiTheme="minorHAnsi"/>
                <w:sz w:val="22"/>
                <w:szCs w:val="22"/>
                <w:lang w:val="en-US"/>
              </w:rPr>
              <w:t>future plans</w:t>
            </w:r>
            <w:proofErr w:type="gramEnd"/>
            <w:r w:rsidRPr="009770FC">
              <w:rPr>
                <w:rFonts w:asciiTheme="minorHAnsi" w:hAnsiTheme="minorHAnsi"/>
                <w:sz w:val="22"/>
                <w:szCs w:val="22"/>
                <w:lang w:val="en-US"/>
              </w:rPr>
              <w:t xml:space="preserve"> and travel</w:t>
            </w:r>
          </w:p>
        </w:tc>
      </w:tr>
      <w:tr w:rsidR="00C31C8E" w:rsidRPr="009770FC" w14:paraId="41166322" w14:textId="77777777" w:rsidTr="005B649C">
        <w:tc>
          <w:tcPr>
            <w:tcW w:w="1250" w:type="pct"/>
          </w:tcPr>
          <w:p w14:paraId="7D29075D" w14:textId="779C38A0" w:rsidR="008D79AD" w:rsidRPr="009770FC" w:rsidRDefault="008D79AD" w:rsidP="00E65F6E">
            <w:pPr>
              <w:spacing w:after="120" w:line="23" w:lineRule="atLeast"/>
              <w:rPr>
                <w:rFonts w:asciiTheme="minorHAnsi" w:hAnsiTheme="minorHAnsi"/>
                <w:sz w:val="22"/>
                <w:szCs w:val="22"/>
                <w:lang w:val="en-US"/>
              </w:rPr>
            </w:pPr>
            <w:r w:rsidRPr="009770FC">
              <w:rPr>
                <w:rFonts w:asciiTheme="minorHAnsi" w:hAnsiTheme="minorHAnsi"/>
                <w:sz w:val="22"/>
                <w:szCs w:val="22"/>
                <w:lang w:val="en-US"/>
              </w:rPr>
              <w:t xml:space="preserve">Participate in </w:t>
            </w:r>
            <w:r w:rsidR="00750785" w:rsidRPr="009770FC">
              <w:rPr>
                <w:rFonts w:asciiTheme="minorHAnsi" w:hAnsiTheme="minorHAnsi"/>
                <w:sz w:val="22"/>
                <w:szCs w:val="22"/>
                <w:lang w:val="en-US"/>
              </w:rPr>
              <w:t>exchanges related to</w:t>
            </w:r>
            <w:r w:rsidRPr="009770FC">
              <w:rPr>
                <w:rFonts w:asciiTheme="minorHAnsi" w:hAnsiTheme="minorHAnsi"/>
                <w:sz w:val="22"/>
                <w:szCs w:val="22"/>
                <w:lang w:val="en-US"/>
              </w:rPr>
              <w:t xml:space="preserve"> classroom </w:t>
            </w:r>
            <w:r w:rsidR="00FB5AE0" w:rsidRPr="009770FC">
              <w:rPr>
                <w:rFonts w:asciiTheme="minorHAnsi" w:hAnsiTheme="minorHAnsi"/>
                <w:sz w:val="22"/>
                <w:szCs w:val="22"/>
                <w:lang w:val="en-US"/>
              </w:rPr>
              <w:t>activities</w:t>
            </w:r>
            <w:r w:rsidRPr="009770FC">
              <w:rPr>
                <w:rFonts w:asciiTheme="minorHAnsi" w:hAnsiTheme="minorHAnsi"/>
                <w:sz w:val="22"/>
                <w:szCs w:val="22"/>
                <w:lang w:val="en-US"/>
              </w:rPr>
              <w:t xml:space="preserve"> and routines</w:t>
            </w:r>
          </w:p>
        </w:tc>
        <w:tc>
          <w:tcPr>
            <w:tcW w:w="1250" w:type="pct"/>
          </w:tcPr>
          <w:p w14:paraId="2A0C6B08" w14:textId="696942AE" w:rsidR="00617041" w:rsidRPr="009770FC" w:rsidRDefault="008D79AD" w:rsidP="00E65F6E">
            <w:pPr>
              <w:spacing w:after="120" w:line="23" w:lineRule="atLeast"/>
              <w:rPr>
                <w:rFonts w:asciiTheme="minorHAnsi" w:hAnsiTheme="minorHAnsi"/>
                <w:sz w:val="22"/>
                <w:szCs w:val="22"/>
                <w:lang w:val="en-US"/>
              </w:rPr>
            </w:pPr>
            <w:r w:rsidRPr="009770FC">
              <w:rPr>
                <w:rFonts w:asciiTheme="minorHAnsi" w:hAnsiTheme="minorHAnsi"/>
                <w:sz w:val="22"/>
                <w:szCs w:val="22"/>
                <w:lang w:val="en-US"/>
              </w:rPr>
              <w:t xml:space="preserve">Participate in </w:t>
            </w:r>
            <w:r w:rsidR="00F149E7" w:rsidRPr="009770FC">
              <w:rPr>
                <w:rFonts w:asciiTheme="minorHAnsi" w:hAnsiTheme="minorHAnsi"/>
                <w:sz w:val="22"/>
                <w:szCs w:val="22"/>
                <w:lang w:val="en-US"/>
              </w:rPr>
              <w:t xml:space="preserve">exchanges related to </w:t>
            </w:r>
            <w:r w:rsidRPr="009770FC">
              <w:rPr>
                <w:rFonts w:asciiTheme="minorHAnsi" w:hAnsiTheme="minorHAnsi"/>
                <w:sz w:val="22"/>
                <w:szCs w:val="22"/>
                <w:lang w:val="en-US"/>
              </w:rPr>
              <w:t xml:space="preserve">classroom </w:t>
            </w:r>
            <w:r w:rsidR="00CD0E99" w:rsidRPr="009770FC">
              <w:rPr>
                <w:rFonts w:asciiTheme="minorHAnsi" w:hAnsiTheme="minorHAnsi"/>
                <w:sz w:val="22"/>
                <w:szCs w:val="22"/>
                <w:lang w:val="en-US"/>
              </w:rPr>
              <w:t>activities</w:t>
            </w:r>
            <w:r w:rsidR="007646DA" w:rsidRPr="009770FC">
              <w:rPr>
                <w:rFonts w:asciiTheme="minorHAnsi" w:hAnsiTheme="minorHAnsi"/>
                <w:sz w:val="22"/>
                <w:szCs w:val="22"/>
                <w:lang w:val="en-US"/>
              </w:rPr>
              <w:t xml:space="preserve"> and routines</w:t>
            </w:r>
          </w:p>
        </w:tc>
        <w:tc>
          <w:tcPr>
            <w:tcW w:w="1250" w:type="pct"/>
          </w:tcPr>
          <w:p w14:paraId="3972C947" w14:textId="5864D459" w:rsidR="00E52697" w:rsidRPr="009770FC" w:rsidRDefault="003D23E8" w:rsidP="00E65F6E">
            <w:pPr>
              <w:spacing w:after="120" w:line="23" w:lineRule="atLeast"/>
              <w:rPr>
                <w:rFonts w:asciiTheme="minorHAnsi" w:hAnsiTheme="minorHAnsi"/>
                <w:sz w:val="22"/>
                <w:szCs w:val="22"/>
                <w:lang w:val="en-US"/>
              </w:rPr>
            </w:pPr>
            <w:r w:rsidRPr="009770FC">
              <w:rPr>
                <w:rFonts w:asciiTheme="minorHAnsi" w:hAnsiTheme="minorHAnsi"/>
                <w:sz w:val="22"/>
                <w:szCs w:val="22"/>
                <w:lang w:val="en-US"/>
              </w:rPr>
              <w:t xml:space="preserve">Participate in </w:t>
            </w:r>
            <w:r w:rsidR="009A6583" w:rsidRPr="009770FC">
              <w:rPr>
                <w:rFonts w:asciiTheme="minorHAnsi" w:hAnsiTheme="minorHAnsi"/>
                <w:sz w:val="22"/>
                <w:szCs w:val="22"/>
                <w:lang w:val="en-US"/>
              </w:rPr>
              <w:t xml:space="preserve">exchanges related to </w:t>
            </w:r>
            <w:r w:rsidRPr="009770FC">
              <w:rPr>
                <w:rFonts w:asciiTheme="minorHAnsi" w:hAnsiTheme="minorHAnsi"/>
                <w:sz w:val="22"/>
                <w:szCs w:val="22"/>
                <w:lang w:val="en-US"/>
              </w:rPr>
              <w:t xml:space="preserve">classroom </w:t>
            </w:r>
            <w:r w:rsidR="00476376" w:rsidRPr="009770FC">
              <w:rPr>
                <w:rFonts w:asciiTheme="minorHAnsi" w:hAnsiTheme="minorHAnsi"/>
                <w:sz w:val="22"/>
                <w:szCs w:val="22"/>
                <w:lang w:val="en-US"/>
              </w:rPr>
              <w:t>activities</w:t>
            </w:r>
            <w:r w:rsidR="00C02FD0" w:rsidRPr="009770FC">
              <w:rPr>
                <w:rFonts w:asciiTheme="minorHAnsi" w:hAnsiTheme="minorHAnsi"/>
                <w:sz w:val="22"/>
                <w:szCs w:val="22"/>
                <w:lang w:val="en-US"/>
              </w:rPr>
              <w:t>, planning and negotiating</w:t>
            </w:r>
          </w:p>
        </w:tc>
        <w:tc>
          <w:tcPr>
            <w:tcW w:w="1250" w:type="pct"/>
          </w:tcPr>
          <w:p w14:paraId="03A08B8D" w14:textId="53312A85" w:rsidR="0041101A" w:rsidRPr="009770FC" w:rsidRDefault="005E4083" w:rsidP="00E65F6E">
            <w:pPr>
              <w:spacing w:after="120" w:line="23" w:lineRule="atLeast"/>
              <w:rPr>
                <w:rFonts w:asciiTheme="minorHAnsi" w:hAnsiTheme="minorHAnsi"/>
                <w:sz w:val="22"/>
                <w:szCs w:val="22"/>
                <w:lang w:val="en-US"/>
              </w:rPr>
            </w:pPr>
            <w:r w:rsidRPr="009770FC">
              <w:rPr>
                <w:rFonts w:asciiTheme="minorHAnsi" w:hAnsiTheme="minorHAnsi"/>
                <w:sz w:val="22"/>
                <w:szCs w:val="22"/>
                <w:lang w:val="en-US"/>
              </w:rPr>
              <w:t xml:space="preserve">Collaborate in activities that involve planning and negotiating to </w:t>
            </w:r>
            <w:r w:rsidR="00E10021" w:rsidRPr="009770FC">
              <w:rPr>
                <w:rFonts w:asciiTheme="minorHAnsi" w:hAnsiTheme="minorHAnsi"/>
                <w:sz w:val="22"/>
                <w:szCs w:val="22"/>
                <w:lang w:val="en-US"/>
              </w:rPr>
              <w:t>share ideas and preferences</w:t>
            </w:r>
          </w:p>
        </w:tc>
      </w:tr>
    </w:tbl>
    <w:p w14:paraId="3813405D" w14:textId="1630484D" w:rsidR="00396FF2" w:rsidRPr="0002210D" w:rsidRDefault="00396FF2" w:rsidP="00E65F6E">
      <w:pPr>
        <w:pStyle w:val="SCSAHeading2"/>
      </w:pPr>
      <w:bookmarkStart w:id="11" w:name="_Toc201053115"/>
      <w:r w:rsidRPr="0002210D">
        <w:t xml:space="preserve">Sub-strand: </w:t>
      </w:r>
      <w:r w:rsidR="005A0DD7">
        <w:t xml:space="preserve">Mediating meaning in and between </w:t>
      </w:r>
      <w:r w:rsidR="005A0DD7" w:rsidRPr="006B0E70">
        <w:t>languages</w:t>
      </w:r>
      <w:bookmarkEnd w:id="11"/>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167FC5EA"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12"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C31C8E" w:rsidRPr="009770FC" w14:paraId="5272439C" w14:textId="77777777" w:rsidTr="00B9222D">
        <w:trPr>
          <w:trHeight w:val="796"/>
        </w:trPr>
        <w:tc>
          <w:tcPr>
            <w:tcW w:w="1250" w:type="pct"/>
          </w:tcPr>
          <w:p w14:paraId="3ED86AB0" w14:textId="692BEAB0" w:rsidR="006513FD" w:rsidRPr="009770FC" w:rsidRDefault="00056E58" w:rsidP="00E65F6E">
            <w:pPr>
              <w:pStyle w:val="paragraph"/>
              <w:spacing w:before="0" w:beforeAutospacing="0" w:after="120" w:afterAutospacing="0"/>
              <w:textAlignment w:val="baseline"/>
              <w:rPr>
                <w:rFonts w:ascii="Calibri" w:eastAsiaTheme="minorEastAsia" w:hAnsi="Calibri" w:cs="Calibri"/>
                <w:kern w:val="2"/>
                <w:sz w:val="22"/>
                <w:szCs w:val="22"/>
                <w:lang w:eastAsia="ja-JP"/>
                <w14:ligatures w14:val="standardContextual"/>
              </w:rPr>
            </w:pPr>
            <w:r w:rsidRPr="009770FC">
              <w:rPr>
                <w:rFonts w:ascii="Calibri" w:eastAsiaTheme="minorEastAsia" w:hAnsi="Calibri" w:cs="Calibri"/>
                <w:kern w:val="2"/>
                <w:sz w:val="22"/>
                <w:szCs w:val="22"/>
                <w:lang w:eastAsia="ja-JP"/>
                <w14:ligatures w14:val="standardContextual"/>
              </w:rPr>
              <w:t>Locate and process information, ideas and opinions in texts, and convey meaning</w:t>
            </w:r>
          </w:p>
        </w:tc>
        <w:tc>
          <w:tcPr>
            <w:tcW w:w="1250" w:type="pct"/>
          </w:tcPr>
          <w:p w14:paraId="0F81C31F" w14:textId="1B92C4B6" w:rsidR="00F25E72" w:rsidRPr="009770FC" w:rsidRDefault="00056E58" w:rsidP="00E65F6E">
            <w:pPr>
              <w:pStyle w:val="paragraph"/>
              <w:spacing w:before="0" w:beforeAutospacing="0" w:after="120" w:afterAutospacing="0"/>
              <w:textAlignment w:val="baseline"/>
              <w:rPr>
                <w:rFonts w:ascii="Calibri" w:eastAsiaTheme="minorEastAsia" w:hAnsi="Calibri" w:cs="Calibri"/>
                <w:kern w:val="2"/>
                <w:sz w:val="22"/>
                <w:szCs w:val="22"/>
                <w:lang w:eastAsia="ja-JP"/>
                <w14:ligatures w14:val="standardContextual"/>
              </w:rPr>
            </w:pPr>
            <w:r w:rsidRPr="009770FC">
              <w:rPr>
                <w:rFonts w:ascii="Calibri" w:eastAsiaTheme="minorEastAsia" w:hAnsi="Calibri" w:cs="Calibri"/>
                <w:kern w:val="2"/>
                <w:sz w:val="22"/>
                <w:szCs w:val="22"/>
                <w:lang w:eastAsia="ja-JP"/>
                <w14:ligatures w14:val="standardContextual"/>
              </w:rPr>
              <w:t>Locate and process information, ideas, opinions and supporting details in texts, and convey meaning</w:t>
            </w:r>
          </w:p>
        </w:tc>
        <w:tc>
          <w:tcPr>
            <w:tcW w:w="1250" w:type="pct"/>
          </w:tcPr>
          <w:p w14:paraId="0027464C" w14:textId="4FF84AE8" w:rsidR="003E4589" w:rsidRPr="009770FC" w:rsidRDefault="00861761" w:rsidP="00E65F6E">
            <w:pPr>
              <w:spacing w:after="120"/>
              <w:rPr>
                <w:sz w:val="22"/>
                <w:szCs w:val="22"/>
              </w:rPr>
            </w:pPr>
            <w:r w:rsidRPr="009770FC">
              <w:rPr>
                <w:sz w:val="22"/>
                <w:szCs w:val="22"/>
              </w:rPr>
              <w:t xml:space="preserve">Process and </w:t>
            </w:r>
            <w:r w:rsidR="00A846A5" w:rsidRPr="009770FC">
              <w:rPr>
                <w:sz w:val="22"/>
                <w:szCs w:val="22"/>
              </w:rPr>
              <w:t>compare</w:t>
            </w:r>
            <w:r w:rsidR="005D71F5" w:rsidRPr="009770FC">
              <w:rPr>
                <w:sz w:val="22"/>
                <w:szCs w:val="22"/>
              </w:rPr>
              <w:t xml:space="preserve"> information</w:t>
            </w:r>
            <w:r w:rsidR="006B7D66" w:rsidRPr="009770FC">
              <w:rPr>
                <w:sz w:val="22"/>
                <w:szCs w:val="22"/>
              </w:rPr>
              <w:t>,</w:t>
            </w:r>
            <w:r w:rsidRPr="009770FC">
              <w:rPr>
                <w:sz w:val="22"/>
                <w:szCs w:val="22"/>
              </w:rPr>
              <w:t xml:space="preserve"> ideas </w:t>
            </w:r>
            <w:r w:rsidR="00A846A5" w:rsidRPr="009770FC">
              <w:rPr>
                <w:sz w:val="22"/>
                <w:szCs w:val="22"/>
              </w:rPr>
              <w:t xml:space="preserve">and opinions </w:t>
            </w:r>
            <w:r w:rsidRPr="009770FC">
              <w:rPr>
                <w:sz w:val="22"/>
                <w:szCs w:val="22"/>
              </w:rPr>
              <w:t>in a range of texts, and convey meaning appropriate to context, purpose and audience</w:t>
            </w:r>
          </w:p>
        </w:tc>
        <w:tc>
          <w:tcPr>
            <w:tcW w:w="1250" w:type="pct"/>
          </w:tcPr>
          <w:p w14:paraId="20435721" w14:textId="6C11508D" w:rsidR="003E4589" w:rsidRPr="009770FC" w:rsidRDefault="009217EE" w:rsidP="00E65F6E">
            <w:pPr>
              <w:spacing w:after="120"/>
              <w:rPr>
                <w:sz w:val="22"/>
                <w:szCs w:val="22"/>
              </w:rPr>
            </w:pPr>
            <w:r w:rsidRPr="009770FC">
              <w:rPr>
                <w:sz w:val="22"/>
                <w:szCs w:val="22"/>
              </w:rPr>
              <w:t>Compare</w:t>
            </w:r>
            <w:r w:rsidR="00861761" w:rsidRPr="009770FC">
              <w:rPr>
                <w:sz w:val="22"/>
                <w:szCs w:val="22"/>
              </w:rPr>
              <w:t xml:space="preserve"> and </w:t>
            </w:r>
            <w:r w:rsidR="00A06E55" w:rsidRPr="009770FC">
              <w:rPr>
                <w:sz w:val="22"/>
                <w:szCs w:val="22"/>
              </w:rPr>
              <w:t>summarise</w:t>
            </w:r>
            <w:r w:rsidR="00F86CBF" w:rsidRPr="009770FC">
              <w:rPr>
                <w:sz w:val="22"/>
                <w:szCs w:val="22"/>
              </w:rPr>
              <w:t xml:space="preserve"> information,</w:t>
            </w:r>
            <w:r w:rsidR="00A06E55" w:rsidRPr="009770FC">
              <w:rPr>
                <w:sz w:val="22"/>
                <w:szCs w:val="22"/>
              </w:rPr>
              <w:t xml:space="preserve"> </w:t>
            </w:r>
            <w:r w:rsidR="00861761" w:rsidRPr="009770FC">
              <w:rPr>
                <w:sz w:val="22"/>
                <w:szCs w:val="22"/>
              </w:rPr>
              <w:t xml:space="preserve">ideas and </w:t>
            </w:r>
            <w:r w:rsidRPr="009770FC">
              <w:rPr>
                <w:sz w:val="22"/>
                <w:szCs w:val="22"/>
              </w:rPr>
              <w:t>opinions</w:t>
            </w:r>
            <w:r w:rsidR="00861761" w:rsidRPr="009770FC">
              <w:rPr>
                <w:sz w:val="22"/>
                <w:szCs w:val="22"/>
              </w:rPr>
              <w:t xml:space="preserve"> in a range of texts, and convey meaning appropriate to context, purpose and audience</w:t>
            </w:r>
          </w:p>
        </w:tc>
      </w:tr>
      <w:tr w:rsidR="00C31C8E" w:rsidRPr="009770FC" w14:paraId="6E4A7D2A" w14:textId="77777777" w:rsidTr="00B9222D">
        <w:trPr>
          <w:trHeight w:val="796"/>
        </w:trPr>
        <w:tc>
          <w:tcPr>
            <w:tcW w:w="1250" w:type="pct"/>
          </w:tcPr>
          <w:p w14:paraId="002B9C33" w14:textId="07220355" w:rsidR="00BF2BB0" w:rsidRPr="009770FC" w:rsidRDefault="003E4589" w:rsidP="00E65F6E">
            <w:pPr>
              <w:spacing w:after="120"/>
              <w:rPr>
                <w:rFonts w:eastAsiaTheme="majorEastAsia"/>
                <w:sz w:val="22"/>
                <w:szCs w:val="22"/>
              </w:rPr>
            </w:pPr>
            <w:r w:rsidRPr="009770FC">
              <w:rPr>
                <w:rFonts w:asciiTheme="minorHAnsi" w:hAnsiTheme="minorHAnsi"/>
                <w:sz w:val="22"/>
                <w:szCs w:val="22"/>
              </w:rPr>
              <w:t xml:space="preserve">Develop </w:t>
            </w:r>
            <w:r w:rsidR="00BC2A6E" w:rsidRPr="009770FC">
              <w:rPr>
                <w:rStyle w:val="normaltextrun"/>
                <w:rFonts w:eastAsiaTheme="majorEastAsia" w:cs="Calibri"/>
                <w:sz w:val="22"/>
                <w:szCs w:val="22"/>
              </w:rPr>
              <w:t>strategies to i</w:t>
            </w:r>
            <w:r w:rsidR="00BC2A6E" w:rsidRPr="009770FC">
              <w:rPr>
                <w:rStyle w:val="normaltextrun"/>
                <w:rFonts w:eastAsiaTheme="majorEastAsia"/>
                <w:sz w:val="22"/>
                <w:szCs w:val="22"/>
              </w:rPr>
              <w:t>nterpret</w:t>
            </w:r>
            <w:r w:rsidR="00420EA9" w:rsidRPr="009770FC">
              <w:rPr>
                <w:rStyle w:val="normaltextrun"/>
                <w:rFonts w:eastAsiaTheme="majorEastAsia"/>
                <w:sz w:val="22"/>
                <w:szCs w:val="22"/>
              </w:rPr>
              <w:t>, translate</w:t>
            </w:r>
            <w:r w:rsidR="00BC2A6E" w:rsidRPr="009770FC">
              <w:rPr>
                <w:rStyle w:val="normaltextrun"/>
                <w:rFonts w:eastAsiaTheme="majorEastAsia" w:cs="Calibri"/>
                <w:sz w:val="22"/>
                <w:szCs w:val="22"/>
              </w:rPr>
              <w:t xml:space="preserve"> and convey meaning </w:t>
            </w:r>
            <w:r w:rsidR="00380F91" w:rsidRPr="009770FC">
              <w:rPr>
                <w:rStyle w:val="normaltextrun"/>
                <w:rFonts w:eastAsiaTheme="majorEastAsia" w:cs="Calibri"/>
                <w:sz w:val="22"/>
                <w:szCs w:val="22"/>
              </w:rPr>
              <w:t>in Italian</w:t>
            </w:r>
            <w:r w:rsidR="00CC61CB" w:rsidRPr="009770FC">
              <w:rPr>
                <w:rStyle w:val="normaltextrun"/>
                <w:rFonts w:eastAsiaTheme="majorEastAsia" w:cs="Calibri"/>
                <w:sz w:val="22"/>
                <w:szCs w:val="22"/>
              </w:rPr>
              <w:t xml:space="preserve"> </w:t>
            </w:r>
            <w:r w:rsidR="00CC61CB" w:rsidRPr="009770FC">
              <w:rPr>
                <w:rStyle w:val="normaltextrun"/>
                <w:rFonts w:eastAsiaTheme="majorEastAsia"/>
                <w:sz w:val="22"/>
                <w:szCs w:val="22"/>
              </w:rPr>
              <w:t>language</w:t>
            </w:r>
            <w:r w:rsidR="00420EA9" w:rsidRPr="009770FC">
              <w:rPr>
                <w:rStyle w:val="normaltextrun"/>
                <w:rFonts w:eastAsiaTheme="majorEastAsia" w:cs="Calibri"/>
                <w:sz w:val="22"/>
                <w:szCs w:val="22"/>
              </w:rPr>
              <w:t xml:space="preserve"> </w:t>
            </w:r>
            <w:r w:rsidR="00BC2A6E" w:rsidRPr="009770FC">
              <w:rPr>
                <w:rStyle w:val="normaltextrun"/>
                <w:rFonts w:eastAsiaTheme="majorEastAsia" w:cs="Calibri"/>
                <w:sz w:val="22"/>
                <w:szCs w:val="22"/>
              </w:rPr>
              <w:t xml:space="preserve">in familiar </w:t>
            </w:r>
            <w:r w:rsidR="00BC2A6E" w:rsidRPr="009770FC">
              <w:rPr>
                <w:rStyle w:val="normaltextrun"/>
                <w:rFonts w:eastAsiaTheme="majorEastAsia"/>
                <w:sz w:val="22"/>
                <w:szCs w:val="22"/>
              </w:rPr>
              <w:t>contexts</w:t>
            </w:r>
          </w:p>
        </w:tc>
        <w:tc>
          <w:tcPr>
            <w:tcW w:w="1250" w:type="pct"/>
          </w:tcPr>
          <w:p w14:paraId="24140368" w14:textId="1A30A268" w:rsidR="003E4589" w:rsidRPr="009770FC" w:rsidRDefault="0091455F" w:rsidP="00E65F6E">
            <w:pPr>
              <w:spacing w:after="120"/>
              <w:rPr>
                <w:sz w:val="22"/>
                <w:szCs w:val="22"/>
              </w:rPr>
            </w:pPr>
            <w:r w:rsidRPr="009770FC">
              <w:rPr>
                <w:rFonts w:cs="Calibri"/>
                <w:sz w:val="22"/>
                <w:szCs w:val="22"/>
              </w:rPr>
              <w:t>Apply</w:t>
            </w:r>
            <w:r w:rsidR="003E4589" w:rsidRPr="009770FC">
              <w:rPr>
                <w:rFonts w:cs="Calibri"/>
                <w:sz w:val="22"/>
                <w:szCs w:val="22"/>
              </w:rPr>
              <w:t xml:space="preserve"> strategies to </w:t>
            </w:r>
            <w:r w:rsidR="00A173CE" w:rsidRPr="009770FC">
              <w:rPr>
                <w:rFonts w:cs="Calibri"/>
                <w:sz w:val="22"/>
                <w:szCs w:val="22"/>
              </w:rPr>
              <w:t xml:space="preserve">interpret, </w:t>
            </w:r>
            <w:r w:rsidR="003E4589" w:rsidRPr="009770FC">
              <w:rPr>
                <w:rFonts w:cs="Calibri"/>
                <w:sz w:val="22"/>
                <w:szCs w:val="22"/>
              </w:rPr>
              <w:t xml:space="preserve">translate and </w:t>
            </w:r>
            <w:r w:rsidR="00A173CE" w:rsidRPr="009770FC">
              <w:rPr>
                <w:rFonts w:cs="Calibri"/>
                <w:sz w:val="22"/>
                <w:szCs w:val="22"/>
              </w:rPr>
              <w:t>c</w:t>
            </w:r>
            <w:r w:rsidR="00A173CE" w:rsidRPr="009770FC">
              <w:rPr>
                <w:sz w:val="22"/>
                <w:szCs w:val="22"/>
              </w:rPr>
              <w:t xml:space="preserve">onvey </w:t>
            </w:r>
            <w:r w:rsidR="003E4589" w:rsidRPr="009770FC">
              <w:rPr>
                <w:rFonts w:cs="Calibri"/>
                <w:sz w:val="22"/>
                <w:szCs w:val="22"/>
              </w:rPr>
              <w:t xml:space="preserve">meaning </w:t>
            </w:r>
            <w:r w:rsidR="00056E58" w:rsidRPr="009770FC">
              <w:rPr>
                <w:rFonts w:asciiTheme="minorHAnsi" w:hAnsiTheme="minorHAnsi"/>
                <w:sz w:val="22"/>
                <w:szCs w:val="22"/>
              </w:rPr>
              <w:t xml:space="preserve">in </w:t>
            </w:r>
            <w:r w:rsidR="001F5A42" w:rsidRPr="009770FC">
              <w:rPr>
                <w:rFonts w:asciiTheme="minorHAnsi" w:hAnsiTheme="minorHAnsi"/>
                <w:sz w:val="22"/>
                <w:szCs w:val="22"/>
              </w:rPr>
              <w:t>Italian</w:t>
            </w:r>
            <w:r w:rsidR="00056E58" w:rsidRPr="009770FC">
              <w:rPr>
                <w:sz w:val="22"/>
                <w:szCs w:val="22"/>
              </w:rPr>
              <w:t xml:space="preserve"> </w:t>
            </w:r>
            <w:r w:rsidR="00CC61CB" w:rsidRPr="009770FC">
              <w:rPr>
                <w:sz w:val="22"/>
                <w:szCs w:val="22"/>
              </w:rPr>
              <w:t xml:space="preserve">language </w:t>
            </w:r>
            <w:r w:rsidR="00056E58" w:rsidRPr="009770FC">
              <w:rPr>
                <w:rFonts w:cs="Calibri"/>
                <w:sz w:val="22"/>
                <w:szCs w:val="22"/>
              </w:rPr>
              <w:t>in familiar contexts</w:t>
            </w:r>
          </w:p>
        </w:tc>
        <w:tc>
          <w:tcPr>
            <w:tcW w:w="1250" w:type="pct"/>
          </w:tcPr>
          <w:p w14:paraId="2ED36D13" w14:textId="0688A0A5" w:rsidR="004F4153" w:rsidRPr="009770FC" w:rsidRDefault="00D972E1" w:rsidP="00E65F6E">
            <w:pPr>
              <w:spacing w:after="120"/>
              <w:rPr>
                <w:sz w:val="22"/>
                <w:szCs w:val="22"/>
              </w:rPr>
            </w:pPr>
            <w:r w:rsidRPr="009770FC">
              <w:rPr>
                <w:sz w:val="22"/>
                <w:szCs w:val="22"/>
              </w:rPr>
              <w:t>Interpret and translate non-verbal, spoken and written Italian language to convey meaning in familiar cultural contexts</w:t>
            </w:r>
          </w:p>
        </w:tc>
        <w:tc>
          <w:tcPr>
            <w:tcW w:w="1250" w:type="pct"/>
          </w:tcPr>
          <w:p w14:paraId="000C2DED" w14:textId="428792E3" w:rsidR="003E4589" w:rsidRPr="009770FC" w:rsidRDefault="00F25ACE" w:rsidP="00E65F6E">
            <w:pPr>
              <w:spacing w:after="120"/>
              <w:rPr>
                <w:sz w:val="22"/>
                <w:szCs w:val="22"/>
              </w:rPr>
            </w:pPr>
            <w:r w:rsidRPr="009770FC">
              <w:rPr>
                <w:sz w:val="22"/>
                <w:szCs w:val="22"/>
              </w:rPr>
              <w:t>Interpret and translate non-verbal, spoken and written Italian language to convey meaning in familiar cultural contexts</w:t>
            </w:r>
          </w:p>
        </w:tc>
      </w:tr>
    </w:tbl>
    <w:p w14:paraId="4B1B87CC" w14:textId="7EB829A6" w:rsidR="003842FF" w:rsidRPr="005E6A31" w:rsidRDefault="005E6A31" w:rsidP="00911CC5">
      <w:pPr>
        <w:pStyle w:val="SCSAHeading2"/>
      </w:pPr>
      <w:bookmarkStart w:id="13" w:name="_Toc201053116"/>
      <w:bookmarkEnd w:id="12"/>
      <w:r>
        <w:lastRenderedPageBreak/>
        <w:t xml:space="preserve">Sub-strand: </w:t>
      </w:r>
      <w:r w:rsidR="000F781B">
        <w:t>Creating</w:t>
      </w:r>
      <w:r w:rsidR="005A0DD7">
        <w:t xml:space="preserve"> text in Italian</w:t>
      </w:r>
      <w:bookmarkEnd w:id="13"/>
    </w:p>
    <w:tbl>
      <w:tblPr>
        <w:tblStyle w:val="SCSATable"/>
        <w:tblW w:w="5000" w:type="pct"/>
        <w:tblLook w:val="04A0" w:firstRow="1" w:lastRow="0" w:firstColumn="1" w:lastColumn="0" w:noHBand="0" w:noVBand="1"/>
      </w:tblPr>
      <w:tblGrid>
        <w:gridCol w:w="3498"/>
        <w:gridCol w:w="3498"/>
        <w:gridCol w:w="3499"/>
        <w:gridCol w:w="3499"/>
      </w:tblGrid>
      <w:tr w:rsidR="005E6A31"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C31C8E" w:rsidRPr="009770FC" w14:paraId="31263F6D" w14:textId="77777777" w:rsidTr="00B9222D">
        <w:trPr>
          <w:trHeight w:val="796"/>
        </w:trPr>
        <w:tc>
          <w:tcPr>
            <w:tcW w:w="1250" w:type="pct"/>
          </w:tcPr>
          <w:p w14:paraId="1C03824C" w14:textId="6891286C" w:rsidR="005E6A31" w:rsidRPr="009770FC" w:rsidRDefault="00474667" w:rsidP="00E65F6E">
            <w:pPr>
              <w:spacing w:after="120"/>
              <w:rPr>
                <w:rFonts w:asciiTheme="minorHAnsi" w:hAnsiTheme="minorHAnsi"/>
                <w:sz w:val="22"/>
                <w:szCs w:val="22"/>
              </w:rPr>
            </w:pPr>
            <w:r w:rsidRPr="009770FC">
              <w:rPr>
                <w:rFonts w:asciiTheme="minorHAnsi" w:hAnsiTheme="minorHAnsi"/>
                <w:sz w:val="22"/>
                <w:szCs w:val="22"/>
              </w:rPr>
              <w:t>Create informative</w:t>
            </w:r>
            <w:r w:rsidR="008B5AFF" w:rsidRPr="009770FC">
              <w:rPr>
                <w:rFonts w:asciiTheme="minorHAnsi" w:hAnsiTheme="minorHAnsi"/>
                <w:sz w:val="22"/>
                <w:szCs w:val="22"/>
              </w:rPr>
              <w:t>,</w:t>
            </w:r>
            <w:r w:rsidR="002E1EA8" w:rsidRPr="009770FC">
              <w:rPr>
                <w:rFonts w:asciiTheme="minorHAnsi" w:hAnsiTheme="minorHAnsi"/>
                <w:sz w:val="22"/>
                <w:szCs w:val="22"/>
              </w:rPr>
              <w:t xml:space="preserve"> imaginative</w:t>
            </w:r>
            <w:r w:rsidR="008B5AFF" w:rsidRPr="009770FC">
              <w:rPr>
                <w:rFonts w:asciiTheme="minorHAnsi" w:hAnsiTheme="minorHAnsi"/>
                <w:sz w:val="22"/>
                <w:szCs w:val="22"/>
              </w:rPr>
              <w:t xml:space="preserve"> and personal</w:t>
            </w:r>
            <w:r w:rsidRPr="009770FC">
              <w:rPr>
                <w:rFonts w:asciiTheme="minorHAnsi" w:hAnsiTheme="minorHAnsi"/>
                <w:sz w:val="22"/>
                <w:szCs w:val="22"/>
              </w:rPr>
              <w:t xml:space="preserve"> texts using modelled language and textual conventions appropriate to context, purpose and audience</w:t>
            </w:r>
          </w:p>
        </w:tc>
        <w:tc>
          <w:tcPr>
            <w:tcW w:w="1250" w:type="pct"/>
          </w:tcPr>
          <w:p w14:paraId="4DAA5668" w14:textId="23C89AD1" w:rsidR="004326AB" w:rsidRPr="009770FC" w:rsidRDefault="00474667" w:rsidP="00E65F6E">
            <w:pPr>
              <w:spacing w:after="120"/>
              <w:rPr>
                <w:rFonts w:asciiTheme="minorHAnsi" w:hAnsiTheme="minorHAnsi"/>
                <w:sz w:val="22"/>
                <w:szCs w:val="22"/>
              </w:rPr>
            </w:pPr>
            <w:r w:rsidRPr="009770FC">
              <w:rPr>
                <w:rFonts w:asciiTheme="minorHAnsi" w:hAnsiTheme="minorHAnsi"/>
                <w:sz w:val="22"/>
                <w:szCs w:val="22"/>
              </w:rPr>
              <w:t>Create informative</w:t>
            </w:r>
            <w:r w:rsidR="008B5AFF" w:rsidRPr="009770FC">
              <w:rPr>
                <w:rFonts w:asciiTheme="minorHAnsi" w:hAnsiTheme="minorHAnsi"/>
                <w:sz w:val="22"/>
                <w:szCs w:val="22"/>
              </w:rPr>
              <w:t>,</w:t>
            </w:r>
            <w:r w:rsidR="009A6EE5" w:rsidRPr="009770FC">
              <w:rPr>
                <w:rFonts w:asciiTheme="minorHAnsi" w:hAnsiTheme="minorHAnsi"/>
                <w:sz w:val="22"/>
                <w:szCs w:val="22"/>
              </w:rPr>
              <w:t xml:space="preserve"> imaginative</w:t>
            </w:r>
            <w:r w:rsidRPr="009770FC">
              <w:rPr>
                <w:rFonts w:asciiTheme="minorHAnsi" w:hAnsiTheme="minorHAnsi"/>
                <w:sz w:val="22"/>
                <w:szCs w:val="22"/>
              </w:rPr>
              <w:t xml:space="preserve"> </w:t>
            </w:r>
            <w:r w:rsidR="008B5AFF" w:rsidRPr="009770FC">
              <w:rPr>
                <w:rFonts w:asciiTheme="minorHAnsi" w:hAnsiTheme="minorHAnsi"/>
                <w:sz w:val="22"/>
                <w:szCs w:val="22"/>
              </w:rPr>
              <w:t xml:space="preserve">and personal </w:t>
            </w:r>
            <w:r w:rsidRPr="009770FC">
              <w:rPr>
                <w:rFonts w:asciiTheme="minorHAnsi" w:hAnsiTheme="minorHAnsi"/>
                <w:sz w:val="22"/>
                <w:szCs w:val="22"/>
              </w:rPr>
              <w:t xml:space="preserve">texts adapting </w:t>
            </w:r>
            <w:r w:rsidR="00D107A7" w:rsidRPr="009770FC">
              <w:rPr>
                <w:rFonts w:asciiTheme="minorHAnsi" w:hAnsiTheme="minorHAnsi"/>
                <w:sz w:val="22"/>
                <w:szCs w:val="22"/>
              </w:rPr>
              <w:t xml:space="preserve">familiar and </w:t>
            </w:r>
            <w:r w:rsidRPr="009770FC">
              <w:rPr>
                <w:rFonts w:asciiTheme="minorHAnsi" w:hAnsiTheme="minorHAnsi"/>
                <w:sz w:val="22"/>
                <w:szCs w:val="22"/>
              </w:rPr>
              <w:t xml:space="preserve">modelled language, </w:t>
            </w:r>
            <w:r w:rsidR="00276AC9" w:rsidRPr="009770FC">
              <w:rPr>
                <w:rFonts w:asciiTheme="minorHAnsi" w:hAnsiTheme="minorHAnsi"/>
                <w:sz w:val="22"/>
                <w:szCs w:val="22"/>
              </w:rPr>
              <w:t xml:space="preserve">using </w:t>
            </w:r>
            <w:r w:rsidRPr="009770FC">
              <w:rPr>
                <w:rFonts w:asciiTheme="minorHAnsi" w:hAnsiTheme="minorHAnsi"/>
                <w:sz w:val="22"/>
                <w:szCs w:val="22"/>
              </w:rPr>
              <w:t>textual conventions appropriate to context, purpose and audience</w:t>
            </w:r>
          </w:p>
        </w:tc>
        <w:tc>
          <w:tcPr>
            <w:tcW w:w="1250" w:type="pct"/>
          </w:tcPr>
          <w:p w14:paraId="1AC1A17C" w14:textId="61E806C3" w:rsidR="009351A3" w:rsidRPr="009770FC" w:rsidRDefault="00474667" w:rsidP="00043CC4">
            <w:pPr>
              <w:spacing w:after="120"/>
              <w:rPr>
                <w:rFonts w:asciiTheme="minorHAnsi" w:hAnsiTheme="minorHAnsi"/>
                <w:sz w:val="22"/>
                <w:szCs w:val="22"/>
              </w:rPr>
            </w:pPr>
            <w:r w:rsidRPr="009770FC">
              <w:rPr>
                <w:rFonts w:asciiTheme="minorHAnsi" w:hAnsiTheme="minorHAnsi"/>
                <w:sz w:val="22"/>
                <w:szCs w:val="22"/>
              </w:rPr>
              <w:t xml:space="preserve">Create informative, imaginative and personal texts </w:t>
            </w:r>
            <w:r w:rsidR="00FA10EF" w:rsidRPr="009770FC">
              <w:rPr>
                <w:rFonts w:asciiTheme="minorHAnsi" w:hAnsiTheme="minorHAnsi"/>
                <w:sz w:val="22"/>
                <w:szCs w:val="22"/>
              </w:rPr>
              <w:t xml:space="preserve">using </w:t>
            </w:r>
            <w:r w:rsidRPr="009770FC">
              <w:rPr>
                <w:rFonts w:asciiTheme="minorHAnsi" w:hAnsiTheme="minorHAnsi"/>
                <w:sz w:val="22"/>
                <w:szCs w:val="22"/>
              </w:rPr>
              <w:t>linguistic features and textual conventions appropriate to context, purpose and audience</w:t>
            </w:r>
          </w:p>
        </w:tc>
        <w:tc>
          <w:tcPr>
            <w:tcW w:w="1250" w:type="pct"/>
          </w:tcPr>
          <w:p w14:paraId="115CD363" w14:textId="1D584195" w:rsidR="005E6A31" w:rsidRPr="009770FC" w:rsidRDefault="00474667" w:rsidP="00043CC4">
            <w:pPr>
              <w:spacing w:after="120"/>
              <w:rPr>
                <w:rFonts w:asciiTheme="minorHAnsi" w:hAnsiTheme="minorHAnsi"/>
                <w:sz w:val="22"/>
                <w:szCs w:val="22"/>
              </w:rPr>
            </w:pPr>
            <w:r w:rsidRPr="009770FC">
              <w:rPr>
                <w:rFonts w:asciiTheme="minorHAnsi" w:hAnsiTheme="minorHAnsi"/>
                <w:sz w:val="22"/>
                <w:szCs w:val="22"/>
              </w:rPr>
              <w:t xml:space="preserve">Create informative, imaginative and personal texts </w:t>
            </w:r>
            <w:r w:rsidR="00F50E90" w:rsidRPr="009770FC">
              <w:rPr>
                <w:rFonts w:asciiTheme="minorHAnsi" w:hAnsiTheme="minorHAnsi"/>
                <w:sz w:val="22"/>
                <w:szCs w:val="22"/>
              </w:rPr>
              <w:t xml:space="preserve">using </w:t>
            </w:r>
            <w:r w:rsidRPr="009770FC">
              <w:rPr>
                <w:rFonts w:asciiTheme="minorHAnsi" w:hAnsiTheme="minorHAnsi"/>
                <w:sz w:val="22"/>
                <w:szCs w:val="22"/>
              </w:rPr>
              <w:t>linguistic features and textual conventions for a range of contexts</w:t>
            </w:r>
            <w:r w:rsidR="00B661B2" w:rsidRPr="009770FC">
              <w:rPr>
                <w:rFonts w:asciiTheme="minorHAnsi" w:hAnsiTheme="minorHAnsi"/>
                <w:sz w:val="22"/>
                <w:szCs w:val="22"/>
              </w:rPr>
              <w:t>,</w:t>
            </w:r>
            <w:r w:rsidR="00043CC4" w:rsidRPr="009770FC">
              <w:rPr>
                <w:rFonts w:asciiTheme="minorHAnsi" w:hAnsiTheme="minorHAnsi"/>
                <w:sz w:val="22"/>
                <w:szCs w:val="22"/>
              </w:rPr>
              <w:t xml:space="preserve"> </w:t>
            </w:r>
            <w:r w:rsidRPr="009770FC">
              <w:rPr>
                <w:rFonts w:asciiTheme="minorHAnsi" w:hAnsiTheme="minorHAnsi"/>
                <w:sz w:val="22"/>
                <w:szCs w:val="22"/>
              </w:rPr>
              <w:t>purposes</w:t>
            </w:r>
            <w:r w:rsidR="000D7F3D" w:rsidRPr="009770FC">
              <w:rPr>
                <w:rFonts w:asciiTheme="minorHAnsi" w:hAnsiTheme="minorHAnsi"/>
                <w:sz w:val="22"/>
                <w:szCs w:val="22"/>
              </w:rPr>
              <w:t xml:space="preserve"> </w:t>
            </w:r>
            <w:r w:rsidRPr="009770FC">
              <w:rPr>
                <w:rFonts w:asciiTheme="minorHAnsi" w:hAnsiTheme="minorHAnsi"/>
                <w:sz w:val="22"/>
                <w:szCs w:val="22"/>
              </w:rPr>
              <w:t>and audiences</w:t>
            </w:r>
          </w:p>
        </w:tc>
      </w:tr>
    </w:tbl>
    <w:p w14:paraId="72557720" w14:textId="77777777" w:rsidR="005A0DD7" w:rsidRPr="005B649C" w:rsidRDefault="005A0DD7" w:rsidP="005B649C">
      <w:r>
        <w:br w:type="page"/>
      </w:r>
    </w:p>
    <w:p w14:paraId="23275BFF" w14:textId="1F29763E" w:rsidR="00396FF2" w:rsidRDefault="00BB5EF7" w:rsidP="009C4CB9">
      <w:pPr>
        <w:pStyle w:val="SCSAHeading1"/>
      </w:pPr>
      <w:bookmarkStart w:id="14" w:name="_Toc201053117"/>
      <w:r>
        <w:lastRenderedPageBreak/>
        <w:t xml:space="preserve">Strand: </w:t>
      </w:r>
      <w:r w:rsidR="000F781B">
        <w:t>Understanding</w:t>
      </w:r>
      <w:r>
        <w:t xml:space="preserve"> </w:t>
      </w:r>
      <w:r w:rsidR="005A0DD7">
        <w:t>language and culture</w:t>
      </w:r>
      <w:bookmarkEnd w:id="14"/>
    </w:p>
    <w:p w14:paraId="00E79B4E" w14:textId="04DEF9E6" w:rsidR="00BB5EF7" w:rsidRPr="00BB5EF7" w:rsidRDefault="00BB5EF7" w:rsidP="006B0E70">
      <w:pPr>
        <w:pStyle w:val="SCSAHeading2"/>
      </w:pPr>
      <w:bookmarkStart w:id="15" w:name="_Toc201053118"/>
      <w:r>
        <w:t xml:space="preserve">Sub-strand: </w:t>
      </w:r>
      <w:r w:rsidR="005A0DD7" w:rsidRPr="006B0E70">
        <w:t>Understanding</w:t>
      </w:r>
      <w:r w:rsidR="005A0DD7">
        <w:t xml:space="preserve"> s</w:t>
      </w:r>
      <w:r w:rsidR="000F781B">
        <w:t>ystems of language</w:t>
      </w:r>
      <w:bookmarkEnd w:id="15"/>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46FF56A2"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800FF42" w14:textId="77777777" w:rsidR="00396FF2" w:rsidRPr="00B9222D" w:rsidRDefault="00396FF2" w:rsidP="00B9222D">
            <w:r w:rsidRPr="00B9222D">
              <w:t>Year 7</w:t>
            </w:r>
          </w:p>
        </w:tc>
        <w:tc>
          <w:tcPr>
            <w:tcW w:w="1250" w:type="pct"/>
          </w:tcPr>
          <w:p w14:paraId="194D549B" w14:textId="77777777" w:rsidR="00396FF2" w:rsidRPr="00B9222D" w:rsidRDefault="00396FF2" w:rsidP="00B9222D">
            <w:r w:rsidRPr="00B9222D">
              <w:t>Year 8</w:t>
            </w:r>
          </w:p>
        </w:tc>
        <w:tc>
          <w:tcPr>
            <w:tcW w:w="1250" w:type="pct"/>
          </w:tcPr>
          <w:p w14:paraId="46B378AD" w14:textId="77777777" w:rsidR="00396FF2" w:rsidRPr="00B9222D" w:rsidRDefault="00396FF2" w:rsidP="00B9222D">
            <w:r w:rsidRPr="00B9222D">
              <w:t>Year 9</w:t>
            </w:r>
          </w:p>
        </w:tc>
        <w:tc>
          <w:tcPr>
            <w:tcW w:w="1250" w:type="pct"/>
          </w:tcPr>
          <w:p w14:paraId="6E2971CA" w14:textId="77777777" w:rsidR="00396FF2" w:rsidRPr="00B9222D" w:rsidRDefault="00396FF2" w:rsidP="00B9222D">
            <w:r w:rsidRPr="00B9222D">
              <w:t>Year 10</w:t>
            </w:r>
          </w:p>
        </w:tc>
      </w:tr>
      <w:tr w:rsidR="00C31C8E" w:rsidRPr="009770FC" w14:paraId="435752ED" w14:textId="77777777" w:rsidTr="00B9222D">
        <w:trPr>
          <w:trHeight w:val="796"/>
        </w:trPr>
        <w:tc>
          <w:tcPr>
            <w:tcW w:w="1250" w:type="pct"/>
          </w:tcPr>
          <w:p w14:paraId="3C9683E2" w14:textId="2CFC6DD9" w:rsidR="00396FF2" w:rsidRPr="009770FC" w:rsidRDefault="003D23E8" w:rsidP="00043CC4">
            <w:pPr>
              <w:spacing w:after="120"/>
              <w:ind w:right="425"/>
              <w:rPr>
                <w:rFonts w:cs="Calibri"/>
                <w:sz w:val="22"/>
                <w:szCs w:val="22"/>
              </w:rPr>
            </w:pPr>
            <w:r w:rsidRPr="009770FC">
              <w:rPr>
                <w:rFonts w:cs="Calibri"/>
                <w:sz w:val="22"/>
                <w:szCs w:val="22"/>
              </w:rPr>
              <w:t xml:space="preserve">Recognise and use familiar </w:t>
            </w:r>
            <w:r w:rsidR="005D6717" w:rsidRPr="009770FC">
              <w:rPr>
                <w:rFonts w:cs="Calibri"/>
                <w:sz w:val="22"/>
                <w:szCs w:val="22"/>
              </w:rPr>
              <w:t>linguistic features of spoken Italian</w:t>
            </w:r>
          </w:p>
        </w:tc>
        <w:tc>
          <w:tcPr>
            <w:tcW w:w="1250" w:type="pct"/>
          </w:tcPr>
          <w:p w14:paraId="4F42006C" w14:textId="7C1865A6" w:rsidR="00396FF2" w:rsidRPr="009770FC" w:rsidRDefault="005D6717" w:rsidP="00043CC4">
            <w:pPr>
              <w:spacing w:after="120"/>
              <w:rPr>
                <w:rFonts w:cs="Calibri"/>
                <w:sz w:val="22"/>
                <w:szCs w:val="22"/>
              </w:rPr>
            </w:pPr>
            <w:r w:rsidRPr="009770FC">
              <w:rPr>
                <w:rFonts w:cs="Calibri"/>
                <w:sz w:val="22"/>
                <w:szCs w:val="22"/>
              </w:rPr>
              <w:t>Apply familiar linguistic features of spoken Italian to interact with developing fluency</w:t>
            </w:r>
          </w:p>
        </w:tc>
        <w:tc>
          <w:tcPr>
            <w:tcW w:w="1250" w:type="pct"/>
          </w:tcPr>
          <w:p w14:paraId="3FB95629" w14:textId="0A667C29" w:rsidR="00396FF2" w:rsidRPr="009770FC" w:rsidRDefault="005D6717" w:rsidP="00043CC4">
            <w:pPr>
              <w:spacing w:after="120"/>
              <w:rPr>
                <w:rFonts w:cs="Calibri"/>
                <w:sz w:val="22"/>
                <w:szCs w:val="22"/>
              </w:rPr>
            </w:pPr>
            <w:r w:rsidRPr="009770FC">
              <w:rPr>
                <w:rFonts w:cs="Calibri"/>
                <w:sz w:val="22"/>
                <w:szCs w:val="22"/>
              </w:rPr>
              <w:t xml:space="preserve">Apply linguistic features of spoken Italian to interact with </w:t>
            </w:r>
            <w:r w:rsidR="00F57533" w:rsidRPr="009770FC">
              <w:rPr>
                <w:rFonts w:cs="Calibri"/>
                <w:sz w:val="22"/>
                <w:szCs w:val="22"/>
              </w:rPr>
              <w:t xml:space="preserve">increasing </w:t>
            </w:r>
            <w:r w:rsidRPr="009770FC">
              <w:rPr>
                <w:rFonts w:cs="Calibri"/>
                <w:sz w:val="22"/>
                <w:szCs w:val="22"/>
              </w:rPr>
              <w:t>fluency</w:t>
            </w:r>
          </w:p>
        </w:tc>
        <w:tc>
          <w:tcPr>
            <w:tcW w:w="1250" w:type="pct"/>
          </w:tcPr>
          <w:p w14:paraId="697EDFA9" w14:textId="6D7C788D" w:rsidR="00396FF2" w:rsidRPr="009770FC" w:rsidRDefault="005D6717" w:rsidP="00043CC4">
            <w:pPr>
              <w:spacing w:after="120"/>
              <w:rPr>
                <w:rFonts w:cs="Calibri"/>
                <w:sz w:val="22"/>
                <w:szCs w:val="22"/>
              </w:rPr>
            </w:pPr>
            <w:r w:rsidRPr="009770FC">
              <w:rPr>
                <w:rFonts w:cs="Calibri"/>
                <w:sz w:val="22"/>
                <w:szCs w:val="22"/>
              </w:rPr>
              <w:t>Apply</w:t>
            </w:r>
            <w:r w:rsidR="0064624F">
              <w:rPr>
                <w:rFonts w:cs="Calibri"/>
                <w:sz w:val="22"/>
                <w:szCs w:val="22"/>
              </w:rPr>
              <w:t xml:space="preserve"> a range of</w:t>
            </w:r>
            <w:r w:rsidR="003D23E8" w:rsidRPr="009770FC">
              <w:rPr>
                <w:rFonts w:cs="Calibri"/>
                <w:sz w:val="22"/>
                <w:szCs w:val="22"/>
              </w:rPr>
              <w:t xml:space="preserve"> </w:t>
            </w:r>
            <w:r w:rsidRPr="009770FC">
              <w:rPr>
                <w:rFonts w:cs="Calibri"/>
                <w:sz w:val="22"/>
                <w:szCs w:val="22"/>
              </w:rPr>
              <w:t xml:space="preserve">linguistic features of spoken Italian </w:t>
            </w:r>
            <w:r w:rsidR="003534C1" w:rsidRPr="009770FC">
              <w:rPr>
                <w:rFonts w:cs="Calibri"/>
                <w:sz w:val="22"/>
                <w:szCs w:val="22"/>
              </w:rPr>
              <w:t xml:space="preserve">to interact </w:t>
            </w:r>
            <w:r w:rsidR="0096335B" w:rsidRPr="009770FC">
              <w:rPr>
                <w:rFonts w:cs="Calibri"/>
                <w:sz w:val="22"/>
                <w:szCs w:val="22"/>
              </w:rPr>
              <w:t>with increasing</w:t>
            </w:r>
            <w:r w:rsidRPr="009770FC">
              <w:rPr>
                <w:rFonts w:cs="Calibri"/>
                <w:sz w:val="22"/>
                <w:szCs w:val="22"/>
              </w:rPr>
              <w:t xml:space="preserve"> fluency</w:t>
            </w:r>
          </w:p>
        </w:tc>
      </w:tr>
      <w:tr w:rsidR="00C31C8E" w:rsidRPr="009770FC" w14:paraId="59E43CE3" w14:textId="77777777" w:rsidTr="00B9222D">
        <w:trPr>
          <w:trHeight w:val="796"/>
        </w:trPr>
        <w:tc>
          <w:tcPr>
            <w:tcW w:w="1250" w:type="pct"/>
          </w:tcPr>
          <w:p w14:paraId="32CBD3E1" w14:textId="5AFEC22D" w:rsidR="000A345D" w:rsidRPr="009770FC" w:rsidRDefault="0081187B" w:rsidP="00043CC4">
            <w:pPr>
              <w:spacing w:after="120"/>
              <w:rPr>
                <w:rFonts w:cs="Calibri"/>
                <w:sz w:val="22"/>
                <w:szCs w:val="22"/>
              </w:rPr>
            </w:pPr>
            <w:r w:rsidRPr="009770FC">
              <w:rPr>
                <w:rFonts w:cs="Calibri"/>
                <w:sz w:val="22"/>
                <w:szCs w:val="22"/>
              </w:rPr>
              <w:t>Begin to use linguistic features of Italian to respond to and create texts</w:t>
            </w:r>
          </w:p>
        </w:tc>
        <w:tc>
          <w:tcPr>
            <w:tcW w:w="1250" w:type="pct"/>
          </w:tcPr>
          <w:p w14:paraId="508C1D61" w14:textId="79871D4F" w:rsidR="000A345D" w:rsidRPr="009770FC" w:rsidRDefault="0081187B" w:rsidP="00043CC4">
            <w:pPr>
              <w:spacing w:after="120"/>
              <w:rPr>
                <w:rFonts w:cs="Calibri"/>
                <w:sz w:val="22"/>
                <w:szCs w:val="22"/>
              </w:rPr>
            </w:pPr>
            <w:r w:rsidRPr="009770FC">
              <w:rPr>
                <w:rFonts w:cs="Calibri"/>
                <w:sz w:val="22"/>
                <w:szCs w:val="22"/>
              </w:rPr>
              <w:t>Use linguistic features of Italian to respond to and create texts</w:t>
            </w:r>
          </w:p>
        </w:tc>
        <w:tc>
          <w:tcPr>
            <w:tcW w:w="1250" w:type="pct"/>
          </w:tcPr>
          <w:p w14:paraId="2A4FE662" w14:textId="19EF5F0F" w:rsidR="000A345D" w:rsidRPr="009770FC" w:rsidRDefault="0081187B" w:rsidP="00043CC4">
            <w:pPr>
              <w:spacing w:after="120"/>
              <w:rPr>
                <w:rFonts w:cs="Calibri"/>
                <w:sz w:val="22"/>
                <w:szCs w:val="22"/>
              </w:rPr>
            </w:pPr>
            <w:r w:rsidRPr="009770FC">
              <w:rPr>
                <w:rFonts w:cs="Calibri"/>
                <w:sz w:val="22"/>
                <w:szCs w:val="22"/>
              </w:rPr>
              <w:t>Select and use a range of linguistic features of Italian to respond to and create texts</w:t>
            </w:r>
          </w:p>
        </w:tc>
        <w:tc>
          <w:tcPr>
            <w:tcW w:w="1250" w:type="pct"/>
          </w:tcPr>
          <w:p w14:paraId="564616C4" w14:textId="1E173D4F" w:rsidR="000A345D" w:rsidRPr="009770FC" w:rsidRDefault="00CA2853" w:rsidP="00043CC4">
            <w:pPr>
              <w:pStyle w:val="BodyText"/>
              <w:spacing w:after="120"/>
              <w:rPr>
                <w:rFonts w:ascii="Calibri" w:hAnsi="Calibri" w:cs="Calibri"/>
                <w:sz w:val="22"/>
                <w:szCs w:val="22"/>
              </w:rPr>
            </w:pPr>
            <w:r w:rsidRPr="009770FC">
              <w:rPr>
                <w:rFonts w:ascii="Calibri" w:hAnsi="Calibri" w:cs="Calibri"/>
                <w:sz w:val="22"/>
                <w:szCs w:val="22"/>
              </w:rPr>
              <w:t xml:space="preserve">Select and use </w:t>
            </w:r>
            <w:r w:rsidR="00480E57" w:rsidRPr="009770FC">
              <w:rPr>
                <w:rFonts w:ascii="Calibri" w:hAnsi="Calibri" w:cs="Calibri"/>
                <w:sz w:val="22"/>
                <w:szCs w:val="22"/>
              </w:rPr>
              <w:t xml:space="preserve">a </w:t>
            </w:r>
            <w:r w:rsidRPr="009770FC">
              <w:rPr>
                <w:rFonts w:ascii="Calibri" w:hAnsi="Calibri" w:cs="Calibri"/>
                <w:sz w:val="22"/>
                <w:szCs w:val="22"/>
              </w:rPr>
              <w:t>range of linguistic</w:t>
            </w:r>
            <w:r w:rsidR="0081187B" w:rsidRPr="009770FC">
              <w:rPr>
                <w:rFonts w:ascii="Calibri" w:hAnsi="Calibri" w:cs="Calibri"/>
                <w:sz w:val="22"/>
                <w:szCs w:val="22"/>
              </w:rPr>
              <w:t xml:space="preserve"> features of Italian </w:t>
            </w:r>
            <w:r w:rsidR="0064624F">
              <w:rPr>
                <w:rFonts w:ascii="Calibri" w:hAnsi="Calibri" w:cs="Calibri"/>
                <w:sz w:val="22"/>
                <w:szCs w:val="22"/>
              </w:rPr>
              <w:t xml:space="preserve">when </w:t>
            </w:r>
            <w:r w:rsidR="0081187B" w:rsidRPr="009770FC">
              <w:rPr>
                <w:rFonts w:ascii="Calibri" w:hAnsi="Calibri" w:cs="Calibri"/>
                <w:sz w:val="22"/>
                <w:szCs w:val="22"/>
              </w:rPr>
              <w:t>respond</w:t>
            </w:r>
            <w:r w:rsidR="00064D2A" w:rsidRPr="009770FC">
              <w:rPr>
                <w:rFonts w:ascii="Calibri" w:hAnsi="Calibri" w:cs="Calibri"/>
                <w:sz w:val="22"/>
                <w:szCs w:val="22"/>
              </w:rPr>
              <w:t>ing</w:t>
            </w:r>
            <w:r w:rsidR="0081187B" w:rsidRPr="009770FC">
              <w:rPr>
                <w:rFonts w:ascii="Calibri" w:hAnsi="Calibri" w:cs="Calibri"/>
                <w:sz w:val="22"/>
                <w:szCs w:val="22"/>
              </w:rPr>
              <w:t xml:space="preserve"> to and creat</w:t>
            </w:r>
            <w:r w:rsidR="00064D2A" w:rsidRPr="009770FC">
              <w:rPr>
                <w:rFonts w:ascii="Calibri" w:hAnsi="Calibri" w:cs="Calibri"/>
                <w:sz w:val="22"/>
                <w:szCs w:val="22"/>
              </w:rPr>
              <w:t>ing</w:t>
            </w:r>
            <w:r w:rsidR="0081187B" w:rsidRPr="009770FC">
              <w:rPr>
                <w:rFonts w:ascii="Calibri" w:hAnsi="Calibri" w:cs="Calibri"/>
                <w:sz w:val="22"/>
                <w:szCs w:val="22"/>
              </w:rPr>
              <w:t xml:space="preserve"> texts</w:t>
            </w:r>
          </w:p>
        </w:tc>
      </w:tr>
      <w:tr w:rsidR="00C31C8E" w:rsidRPr="009770FC" w14:paraId="59F05C92" w14:textId="77777777" w:rsidTr="00B9222D">
        <w:trPr>
          <w:trHeight w:val="796"/>
        </w:trPr>
        <w:tc>
          <w:tcPr>
            <w:tcW w:w="1250" w:type="pct"/>
          </w:tcPr>
          <w:p w14:paraId="65915AE1" w14:textId="7A6C316E" w:rsidR="00086BDE" w:rsidRPr="009770FC" w:rsidRDefault="00086BDE" w:rsidP="00043CC4">
            <w:pPr>
              <w:spacing w:after="120"/>
              <w:rPr>
                <w:rFonts w:cs="Calibri"/>
                <w:sz w:val="22"/>
                <w:szCs w:val="22"/>
              </w:rPr>
            </w:pPr>
            <w:proofErr w:type="gramStart"/>
            <w:r w:rsidRPr="009770FC">
              <w:rPr>
                <w:rFonts w:cs="Calibri"/>
                <w:sz w:val="22"/>
                <w:szCs w:val="22"/>
              </w:rPr>
              <w:t xml:space="preserve">Begin to </w:t>
            </w:r>
            <w:r w:rsidR="004B668E" w:rsidRPr="009770FC">
              <w:rPr>
                <w:rFonts w:cs="Calibri"/>
                <w:sz w:val="22"/>
                <w:szCs w:val="22"/>
              </w:rPr>
              <w:t>notice</w:t>
            </w:r>
            <w:proofErr w:type="gramEnd"/>
            <w:r w:rsidR="00CA2853" w:rsidRPr="009770FC">
              <w:rPr>
                <w:rFonts w:cs="Calibri"/>
                <w:sz w:val="22"/>
                <w:szCs w:val="22"/>
              </w:rPr>
              <w:t xml:space="preserve"> </w:t>
            </w:r>
            <w:r w:rsidRPr="009770FC">
              <w:rPr>
                <w:rFonts w:cs="Calibri"/>
                <w:sz w:val="22"/>
                <w:szCs w:val="22"/>
              </w:rPr>
              <w:t xml:space="preserve">similarities and differences </w:t>
            </w:r>
            <w:r w:rsidR="00FA7B89" w:rsidRPr="009770FC">
              <w:rPr>
                <w:rFonts w:cs="Calibri"/>
                <w:sz w:val="22"/>
                <w:szCs w:val="22"/>
              </w:rPr>
              <w:t>in how linguistic features are used in Italian and English</w:t>
            </w:r>
            <w:r w:rsidRPr="009770FC">
              <w:rPr>
                <w:rFonts w:cs="Calibri"/>
                <w:sz w:val="22"/>
                <w:szCs w:val="22"/>
              </w:rPr>
              <w:t>, using metalanguage</w:t>
            </w:r>
          </w:p>
        </w:tc>
        <w:tc>
          <w:tcPr>
            <w:tcW w:w="1250" w:type="pct"/>
          </w:tcPr>
          <w:p w14:paraId="145860CD" w14:textId="609EC10B" w:rsidR="00086BDE" w:rsidRPr="009770FC" w:rsidRDefault="00454FBF" w:rsidP="00043CC4">
            <w:pPr>
              <w:spacing w:after="120"/>
              <w:rPr>
                <w:rFonts w:cs="Calibri"/>
                <w:sz w:val="22"/>
                <w:szCs w:val="22"/>
              </w:rPr>
            </w:pPr>
            <w:r w:rsidRPr="009770FC">
              <w:rPr>
                <w:rFonts w:cs="Calibri"/>
                <w:sz w:val="22"/>
                <w:szCs w:val="22"/>
              </w:rPr>
              <w:t>Identify</w:t>
            </w:r>
            <w:r w:rsidR="00086BDE" w:rsidRPr="009770FC">
              <w:rPr>
                <w:rFonts w:cs="Calibri"/>
                <w:sz w:val="22"/>
                <w:szCs w:val="22"/>
              </w:rPr>
              <w:t xml:space="preserve"> similarities and differences </w:t>
            </w:r>
            <w:r w:rsidR="00AD4C3C" w:rsidRPr="009770FC">
              <w:rPr>
                <w:rFonts w:cs="Calibri"/>
                <w:sz w:val="22"/>
                <w:szCs w:val="22"/>
              </w:rPr>
              <w:t>in how linguistic features are used in Italian and English</w:t>
            </w:r>
            <w:r w:rsidR="00086BDE" w:rsidRPr="009770FC">
              <w:rPr>
                <w:rFonts w:cs="Calibri"/>
                <w:sz w:val="22"/>
                <w:szCs w:val="22"/>
              </w:rPr>
              <w:t>, using metalanguage</w:t>
            </w:r>
          </w:p>
        </w:tc>
        <w:tc>
          <w:tcPr>
            <w:tcW w:w="1250" w:type="pct"/>
          </w:tcPr>
          <w:p w14:paraId="1D866401" w14:textId="20F96048" w:rsidR="00086BDE" w:rsidRPr="009770FC" w:rsidRDefault="00086BDE" w:rsidP="00043CC4">
            <w:pPr>
              <w:spacing w:after="120"/>
              <w:rPr>
                <w:rFonts w:cs="Calibri"/>
                <w:sz w:val="22"/>
                <w:szCs w:val="22"/>
              </w:rPr>
            </w:pPr>
            <w:r w:rsidRPr="009770FC">
              <w:rPr>
                <w:rFonts w:cs="Calibri"/>
                <w:sz w:val="22"/>
                <w:szCs w:val="22"/>
              </w:rPr>
              <w:t>Discuss similarities and differences</w:t>
            </w:r>
            <w:r w:rsidR="004478A9" w:rsidRPr="009770FC">
              <w:rPr>
                <w:rFonts w:cs="Calibri"/>
                <w:sz w:val="22"/>
                <w:szCs w:val="22"/>
              </w:rPr>
              <w:t xml:space="preserve"> in how linguistic features are used in Italian and English</w:t>
            </w:r>
            <w:r w:rsidRPr="009770FC">
              <w:rPr>
                <w:rFonts w:cs="Calibri"/>
                <w:sz w:val="22"/>
                <w:szCs w:val="22"/>
              </w:rPr>
              <w:t>, using metalanguage</w:t>
            </w:r>
          </w:p>
        </w:tc>
        <w:tc>
          <w:tcPr>
            <w:tcW w:w="1250" w:type="pct"/>
          </w:tcPr>
          <w:p w14:paraId="47B7316F" w14:textId="1FFD86FE" w:rsidR="00086BDE" w:rsidRPr="009770FC" w:rsidRDefault="004B668E" w:rsidP="00043CC4">
            <w:pPr>
              <w:spacing w:after="120"/>
              <w:rPr>
                <w:rFonts w:cs="Calibri"/>
                <w:sz w:val="22"/>
                <w:szCs w:val="22"/>
              </w:rPr>
            </w:pPr>
            <w:r w:rsidRPr="009770FC">
              <w:rPr>
                <w:rFonts w:cs="Calibri"/>
                <w:sz w:val="22"/>
                <w:szCs w:val="22"/>
              </w:rPr>
              <w:t>Reflect on an</w:t>
            </w:r>
            <w:r w:rsidR="009029A6" w:rsidRPr="009770FC">
              <w:rPr>
                <w:rFonts w:cs="Calibri"/>
                <w:sz w:val="22"/>
                <w:szCs w:val="22"/>
              </w:rPr>
              <w:t>d d</w:t>
            </w:r>
            <w:r w:rsidR="00086BDE" w:rsidRPr="009770FC">
              <w:rPr>
                <w:rFonts w:cs="Calibri"/>
                <w:sz w:val="22"/>
                <w:szCs w:val="22"/>
              </w:rPr>
              <w:t>iscuss</w:t>
            </w:r>
            <w:r w:rsidR="00F31C66" w:rsidRPr="009770FC">
              <w:rPr>
                <w:rFonts w:cs="Calibri"/>
                <w:sz w:val="22"/>
                <w:szCs w:val="22"/>
              </w:rPr>
              <w:t xml:space="preserve"> the</w:t>
            </w:r>
            <w:r w:rsidR="00086BDE" w:rsidRPr="009770FC">
              <w:rPr>
                <w:rFonts w:cs="Calibri"/>
                <w:sz w:val="22"/>
                <w:szCs w:val="22"/>
              </w:rPr>
              <w:t xml:space="preserve"> </w:t>
            </w:r>
            <w:r w:rsidR="009029A6" w:rsidRPr="009770FC">
              <w:rPr>
                <w:rFonts w:cs="Calibri"/>
                <w:sz w:val="22"/>
                <w:szCs w:val="22"/>
              </w:rPr>
              <w:t>use of linguistic features</w:t>
            </w:r>
            <w:r w:rsidR="00A53884" w:rsidRPr="009770FC">
              <w:rPr>
                <w:rFonts w:cs="Calibri"/>
                <w:sz w:val="22"/>
                <w:szCs w:val="22"/>
              </w:rPr>
              <w:t xml:space="preserve"> in</w:t>
            </w:r>
            <w:r w:rsidR="00086BDE" w:rsidRPr="009770FC">
              <w:rPr>
                <w:rFonts w:cs="Calibri"/>
                <w:sz w:val="22"/>
                <w:szCs w:val="22"/>
              </w:rPr>
              <w:t xml:space="preserve"> Italian </w:t>
            </w:r>
            <w:r w:rsidR="004E5ECF" w:rsidRPr="009770FC">
              <w:rPr>
                <w:rFonts w:cs="Calibri"/>
                <w:sz w:val="22"/>
                <w:szCs w:val="22"/>
              </w:rPr>
              <w:t>texts</w:t>
            </w:r>
            <w:r w:rsidR="00086BDE" w:rsidRPr="009770FC">
              <w:rPr>
                <w:rFonts w:cs="Calibri"/>
                <w:sz w:val="22"/>
                <w:szCs w:val="22"/>
              </w:rPr>
              <w:t>, using metalanguage</w:t>
            </w:r>
          </w:p>
        </w:tc>
      </w:tr>
    </w:tbl>
    <w:p w14:paraId="6FE53928" w14:textId="515C7957" w:rsidR="000F781B" w:rsidRDefault="000F781B" w:rsidP="00043CC4">
      <w:pPr>
        <w:pStyle w:val="SCSAHeading2"/>
      </w:pPr>
      <w:bookmarkStart w:id="16" w:name="_Toc201053119"/>
      <w:r>
        <w:t xml:space="preserve">Sub-strand: </w:t>
      </w:r>
      <w:r w:rsidR="005A0DD7">
        <w:t>Understanding the interrelationship</w:t>
      </w:r>
      <w:r>
        <w:t xml:space="preserve"> of language and culture</w:t>
      </w:r>
      <w:bookmarkEnd w:id="16"/>
    </w:p>
    <w:tbl>
      <w:tblPr>
        <w:tblStyle w:val="SCSATable"/>
        <w:tblW w:w="5000" w:type="pct"/>
        <w:tblLook w:val="04A0" w:firstRow="1" w:lastRow="0" w:firstColumn="1" w:lastColumn="0" w:noHBand="0" w:noVBand="1"/>
      </w:tblPr>
      <w:tblGrid>
        <w:gridCol w:w="3498"/>
        <w:gridCol w:w="3498"/>
        <w:gridCol w:w="3499"/>
        <w:gridCol w:w="3499"/>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C31C8E" w:rsidRPr="009770FC" w14:paraId="48E11A09" w14:textId="77777777" w:rsidTr="00DD068E">
        <w:trPr>
          <w:trHeight w:val="796"/>
        </w:trPr>
        <w:tc>
          <w:tcPr>
            <w:tcW w:w="1250" w:type="pct"/>
          </w:tcPr>
          <w:p w14:paraId="6746679A" w14:textId="23B1372F" w:rsidR="002B0FE5" w:rsidRPr="009770FC" w:rsidRDefault="00517634" w:rsidP="00F10078">
            <w:pPr>
              <w:rPr>
                <w:rFonts w:asciiTheme="minorHAnsi" w:hAnsiTheme="minorHAnsi"/>
                <w:sz w:val="22"/>
                <w:szCs w:val="22"/>
              </w:rPr>
            </w:pPr>
            <w:bookmarkStart w:id="17" w:name="_Hlk206765551"/>
            <w:r w:rsidRPr="009770FC">
              <w:rPr>
                <w:rFonts w:asciiTheme="minorHAnsi" w:hAnsiTheme="minorHAnsi"/>
                <w:sz w:val="22"/>
                <w:szCs w:val="22"/>
              </w:rPr>
              <w:t>Begin to explore how meaning and identity are shaped by language/s, culture/s, attitudes, beliefs and values</w:t>
            </w:r>
            <w:bookmarkEnd w:id="17"/>
          </w:p>
        </w:tc>
        <w:tc>
          <w:tcPr>
            <w:tcW w:w="1250" w:type="pct"/>
          </w:tcPr>
          <w:p w14:paraId="10A19ADE" w14:textId="13529DCF" w:rsidR="00B6001C" w:rsidRPr="009770FC" w:rsidRDefault="00517634" w:rsidP="00F10078">
            <w:pPr>
              <w:rPr>
                <w:rFonts w:asciiTheme="minorHAnsi" w:hAnsiTheme="minorHAnsi"/>
                <w:sz w:val="22"/>
                <w:szCs w:val="22"/>
              </w:rPr>
            </w:pPr>
            <w:r w:rsidRPr="009770FC">
              <w:rPr>
                <w:rFonts w:asciiTheme="minorHAnsi" w:hAnsiTheme="minorHAnsi"/>
                <w:sz w:val="22"/>
                <w:szCs w:val="22"/>
              </w:rPr>
              <w:t>Recognise how meaning and identity are shaped by language/s, culture/s, attitudes, beliefs and values</w:t>
            </w:r>
          </w:p>
        </w:tc>
        <w:tc>
          <w:tcPr>
            <w:tcW w:w="1250" w:type="pct"/>
          </w:tcPr>
          <w:p w14:paraId="53F8A2D3" w14:textId="00A059A3" w:rsidR="00A76EFE" w:rsidRPr="009770FC" w:rsidRDefault="00A7396D" w:rsidP="00F10078">
            <w:pPr>
              <w:rPr>
                <w:rFonts w:asciiTheme="minorHAnsi" w:hAnsiTheme="minorHAnsi"/>
                <w:sz w:val="22"/>
                <w:szCs w:val="22"/>
              </w:rPr>
            </w:pPr>
            <w:r w:rsidRPr="009770FC">
              <w:rPr>
                <w:rFonts w:asciiTheme="minorHAnsi" w:hAnsiTheme="minorHAnsi"/>
                <w:sz w:val="22"/>
                <w:szCs w:val="22"/>
              </w:rPr>
              <w:t>Reflect on</w:t>
            </w:r>
            <w:r w:rsidR="00517634" w:rsidRPr="009770FC">
              <w:rPr>
                <w:rFonts w:asciiTheme="minorHAnsi" w:hAnsiTheme="minorHAnsi"/>
                <w:sz w:val="22"/>
                <w:szCs w:val="22"/>
              </w:rPr>
              <w:t xml:space="preserve"> and </w:t>
            </w:r>
            <w:r w:rsidRPr="009770FC">
              <w:rPr>
                <w:rFonts w:asciiTheme="minorHAnsi" w:hAnsiTheme="minorHAnsi"/>
                <w:sz w:val="22"/>
                <w:szCs w:val="22"/>
              </w:rPr>
              <w:t>discuss</w:t>
            </w:r>
            <w:r w:rsidR="00517634" w:rsidRPr="009770FC">
              <w:rPr>
                <w:rFonts w:asciiTheme="minorHAnsi" w:hAnsiTheme="minorHAnsi"/>
                <w:sz w:val="22"/>
                <w:szCs w:val="22"/>
              </w:rPr>
              <w:t xml:space="preserve"> how meaning and identity are</w:t>
            </w:r>
            <w:r w:rsidR="00D1213D" w:rsidRPr="009770FC">
              <w:rPr>
                <w:rFonts w:asciiTheme="minorHAnsi" w:hAnsiTheme="minorHAnsi"/>
                <w:sz w:val="22"/>
                <w:szCs w:val="22"/>
              </w:rPr>
              <w:t xml:space="preserve"> </w:t>
            </w:r>
            <w:r w:rsidR="00517634" w:rsidRPr="009770FC">
              <w:rPr>
                <w:rFonts w:asciiTheme="minorHAnsi" w:hAnsiTheme="minorHAnsi"/>
                <w:sz w:val="22"/>
                <w:szCs w:val="22"/>
              </w:rPr>
              <w:t>shaped by language/s, culture/s, attitudes, beliefs and values</w:t>
            </w:r>
          </w:p>
        </w:tc>
        <w:tc>
          <w:tcPr>
            <w:tcW w:w="1250" w:type="pct"/>
          </w:tcPr>
          <w:p w14:paraId="259B10D2" w14:textId="6FF4EDCD" w:rsidR="000F781B" w:rsidRPr="009770FC" w:rsidRDefault="00517634" w:rsidP="00F10078">
            <w:pPr>
              <w:rPr>
                <w:rFonts w:asciiTheme="minorHAnsi" w:hAnsiTheme="minorHAnsi"/>
                <w:sz w:val="22"/>
                <w:szCs w:val="22"/>
              </w:rPr>
            </w:pPr>
            <w:r w:rsidRPr="009770FC">
              <w:rPr>
                <w:rFonts w:asciiTheme="minorHAnsi" w:hAnsiTheme="minorHAnsi"/>
                <w:sz w:val="22"/>
                <w:szCs w:val="22"/>
              </w:rPr>
              <w:t>Reflect on and explain how meaning and identity are</w:t>
            </w:r>
            <w:r w:rsidR="00D1213D" w:rsidRPr="009770FC">
              <w:rPr>
                <w:rFonts w:asciiTheme="minorHAnsi" w:hAnsiTheme="minorHAnsi"/>
                <w:sz w:val="22"/>
                <w:szCs w:val="22"/>
              </w:rPr>
              <w:t xml:space="preserve"> </w:t>
            </w:r>
            <w:r w:rsidRPr="009770FC">
              <w:rPr>
                <w:rFonts w:asciiTheme="minorHAnsi" w:hAnsiTheme="minorHAnsi"/>
                <w:sz w:val="22"/>
                <w:szCs w:val="22"/>
              </w:rPr>
              <w:t>shaped by language/s, culture/s, attitudes, beliefs</w:t>
            </w:r>
            <w:r w:rsidR="000817BC" w:rsidRPr="009770FC">
              <w:rPr>
                <w:rFonts w:asciiTheme="minorHAnsi" w:hAnsiTheme="minorHAnsi"/>
                <w:sz w:val="22"/>
                <w:szCs w:val="22"/>
              </w:rPr>
              <w:t> </w:t>
            </w:r>
            <w:r w:rsidRPr="009770FC">
              <w:rPr>
                <w:rFonts w:asciiTheme="minorHAnsi" w:hAnsiTheme="minorHAnsi"/>
                <w:sz w:val="22"/>
                <w:szCs w:val="22"/>
              </w:rPr>
              <w:t>and values, and how these influence ways of</w:t>
            </w:r>
            <w:r w:rsidR="000817BC" w:rsidRPr="009770FC">
              <w:rPr>
                <w:rFonts w:asciiTheme="minorHAnsi" w:hAnsiTheme="minorHAnsi"/>
                <w:sz w:val="22"/>
                <w:szCs w:val="22"/>
              </w:rPr>
              <w:t> </w:t>
            </w:r>
            <w:r w:rsidRPr="009770FC">
              <w:rPr>
                <w:rFonts w:asciiTheme="minorHAnsi" w:hAnsiTheme="minorHAnsi"/>
                <w:sz w:val="22"/>
                <w:szCs w:val="22"/>
              </w:rPr>
              <w:t>communicating</w:t>
            </w:r>
          </w:p>
        </w:tc>
      </w:tr>
    </w:tbl>
    <w:p w14:paraId="2775CDAC" w14:textId="54B8C100" w:rsidR="00396FF2" w:rsidRPr="00F90AE7" w:rsidRDefault="00396FF2" w:rsidP="009C4CB9">
      <w:pPr>
        <w:rPr>
          <w:szCs w:val="22"/>
        </w:rPr>
      </w:pPr>
    </w:p>
    <w:sectPr w:rsidR="00396FF2" w:rsidRPr="00F90AE7" w:rsidSect="00F10078">
      <w:headerReference w:type="even" r:id="rId26"/>
      <w:headerReference w:type="default" r:id="rId27"/>
      <w:headerReference w:type="first" r:id="rId28"/>
      <w:footerReference w:type="first" r:id="rId29"/>
      <w:pgSz w:w="16840" w:h="11907" w:orient="landscape" w:code="9"/>
      <w:pgMar w:top="1418" w:right="1418" w:bottom="127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D2A0" w14:textId="77777777" w:rsidR="0095325A" w:rsidRDefault="0095325A" w:rsidP="00883456">
      <w:pPr>
        <w:spacing w:line="240" w:lineRule="auto"/>
      </w:pPr>
      <w:r>
        <w:separator/>
      </w:r>
    </w:p>
  </w:endnote>
  <w:endnote w:type="continuationSeparator" w:id="0">
    <w:p w14:paraId="55DB2554" w14:textId="77777777" w:rsidR="0095325A" w:rsidRDefault="0095325A"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671017"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1563FC66" w:rsidR="00EA3DAE" w:rsidRPr="00750BA9" w:rsidRDefault="0012137D" w:rsidP="00750BA9">
    <w:pPr>
      <w:pStyle w:val="Footer"/>
    </w:pPr>
    <w:r w:rsidRPr="0012137D">
      <w:rPr>
        <w:rFonts w:asciiTheme="minorHAnsi" w:hAnsiTheme="minorHAnsi" w:cstheme="minorHAnsi"/>
        <w:sz w:val="18"/>
        <w:szCs w:val="18"/>
      </w:rPr>
      <w:t>2025/99292</w:t>
    </w:r>
    <w:r w:rsidR="00CB0A80">
      <w:rPr>
        <w:rFonts w:asciiTheme="minorHAnsi" w:hAnsiTheme="minorHAnsi" w:cstheme="minorHAnsi"/>
        <w:sz w:val="18"/>
        <w:szCs w:val="18"/>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242850DC" w:rsidR="00EA3DAE" w:rsidRPr="00361903" w:rsidRDefault="00671017" w:rsidP="00E470CE">
    <w:pPr>
      <w:pStyle w:val="SCSAFooter"/>
    </w:pPr>
    <w:sdt>
      <w:sdtPr>
        <w:id w:val="-884400406"/>
        <w:docPartObj>
          <w:docPartGallery w:val="Page Numbers (Bottom of Page)"/>
          <w:docPartUnique/>
        </w:docPartObj>
      </w:sdtPr>
      <w:sdtEndPr/>
      <w:sdtContent>
        <w:r w:rsidR="000F781B">
          <w:t>Languages</w:t>
        </w:r>
        <w:r w:rsidR="00576742">
          <w:t xml:space="preserve"> | </w:t>
        </w:r>
        <w:r w:rsidR="00AA3D8A">
          <w:t>Italian</w:t>
        </w:r>
        <w:r w:rsidR="003C0E5F">
          <w:t xml:space="preserve"> |</w:t>
        </w:r>
        <w:r w:rsidR="001E3B30" w:rsidRPr="00361903">
          <w:t xml:space="preserve"> Scope and sequence</w:t>
        </w:r>
        <w:r w:rsidR="00150ED0">
          <w:t xml:space="preserve"> of the mandated curriculum</w:t>
        </w:r>
        <w:r w:rsidR="001E3B30" w:rsidRPr="00361903">
          <w:t xml:space="preserve"> </w:t>
        </w:r>
        <w:r w:rsidR="002357EA" w:rsidRPr="00361903">
          <w:t>│</w:t>
        </w:r>
        <w:r w:rsidR="001E3B30" w:rsidRPr="00361903">
          <w:t xml:space="preserve"> Years </w:t>
        </w:r>
        <w:r w:rsidR="00F93331">
          <w:t>7</w:t>
        </w:r>
        <w:r w:rsidR="001E3B30" w:rsidRPr="00361903">
          <w:t xml:space="preserve">–10 │ </w:t>
        </w:r>
        <w:r w:rsidR="006057EB" w:rsidRPr="00361903">
          <w:t xml:space="preserve">For </w:t>
        </w:r>
        <w:r w:rsidR="00CB0A80">
          <w:t>familiarisation in 2026</w:t>
        </w:r>
        <w:r w:rsidR="002357EA" w:rsidRPr="00361903">
          <w:t xml:space="preserve"> </w:t>
        </w:r>
      </w:sdtContent>
    </w:sdt>
    <w:r w:rsidR="001E3B30" w:rsidRPr="00361903">
      <w:ptab w:relativeTo="margin" w:alignment="right" w:leader="none"/>
    </w:r>
    <w:r w:rsidR="001E3B30" w:rsidRPr="00361903">
      <w:fldChar w:fldCharType="begin"/>
    </w:r>
    <w:r w:rsidR="001E3B30" w:rsidRPr="00361903">
      <w:instrText xml:space="preserve"> PAGE   \* MERGEFORMAT </w:instrText>
    </w:r>
    <w:r w:rsidR="001E3B30" w:rsidRPr="00361903">
      <w:fldChar w:fldCharType="separate"/>
    </w:r>
    <w:r w:rsidR="001E3B30" w:rsidRPr="00361903">
      <w:t>8</w:t>
    </w:r>
    <w:r w:rsidR="001E3B30"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804F30" w:rsidRDefault="00671017" w:rsidP="00170AB7">
    <w:pPr>
      <w:pStyle w:val="Footer"/>
      <w:rPr>
        <w:sz w:val="18"/>
        <w:szCs w:val="18"/>
      </w:rPr>
    </w:pPr>
    <w:sdt>
      <w:sdtPr>
        <w:rPr>
          <w:sz w:val="18"/>
          <w:szCs w:val="18"/>
        </w:rPr>
        <w:id w:val="1383363533"/>
        <w:docPartObj>
          <w:docPartGallery w:val="Page Numbers (Bottom of Page)"/>
          <w:docPartUnique/>
        </w:docPartObj>
      </w:sdtPr>
      <w:sdtEndPr/>
      <w:sdtContent>
        <w:sdt>
          <w:sdtPr>
            <w:rPr>
              <w:sz w:val="18"/>
              <w:szCs w:val="18"/>
            </w:rPr>
            <w:id w:val="-660624094"/>
            <w:docPartObj>
              <w:docPartGallery w:val="Page Numbers (Bottom of Page)"/>
              <w:docPartUnique/>
            </w:docPartObj>
          </w:sdtPr>
          <w:sdtEndPr/>
          <w:sdtContent>
            <w:r w:rsidR="001E3B30" w:rsidRPr="00804F30">
              <w:rPr>
                <w:rFonts w:hint="eastAsia"/>
                <w:sz w:val="18"/>
                <w:szCs w:val="18"/>
              </w:rPr>
              <w:t xml:space="preserve">Health and Physical Education |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w:t>
            </w:r>
            <w:r w:rsidR="001E3B30" w:rsidRPr="00804F30">
              <w:rPr>
                <w:sz w:val="18"/>
                <w:szCs w:val="18"/>
              </w:rPr>
              <w:t xml:space="preserve">Draft for consultation | </w:t>
            </w:r>
            <w:r w:rsidR="001E3B30" w:rsidRPr="00804F30">
              <w:rPr>
                <w:rFonts w:hint="eastAsia"/>
                <w:sz w:val="18"/>
                <w:szCs w:val="18"/>
              </w:rPr>
              <w:t>Not for implementation</w:t>
            </w:r>
          </w:sdtContent>
        </w:sdt>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1</w:t>
    </w:r>
    <w:r w:rsidR="001E3B30" w:rsidRPr="00804F30">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671017"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7CF7" w14:textId="77777777" w:rsidR="0095325A" w:rsidRDefault="0095325A" w:rsidP="00883456">
      <w:pPr>
        <w:spacing w:line="240" w:lineRule="auto"/>
      </w:pPr>
      <w:r>
        <w:separator/>
      </w:r>
    </w:p>
  </w:footnote>
  <w:footnote w:type="continuationSeparator" w:id="0">
    <w:p w14:paraId="654C4A51" w14:textId="77777777" w:rsidR="0095325A" w:rsidRDefault="0095325A"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75D26B76"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DD5" w14:textId="5EF3B24C" w:rsidR="00534A65" w:rsidRDefault="00534A65" w:rsidP="00B14C7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7549" w14:textId="158E4DB1" w:rsidR="00534A65" w:rsidRDefault="00534A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3739B4CE" w:rsidR="00534A65" w:rsidRDefault="00534A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3BDA22AB" w:rsidR="00534A65" w:rsidRDefault="00534A65" w:rsidP="000B663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2E02A9D2"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3A70E02D" w:rsidR="00EA3DAE" w:rsidRPr="000B663A" w:rsidRDefault="00CB0A80" w:rsidP="000B663A">
    <w:r w:rsidRPr="00804F30">
      <w:rPr>
        <w:b/>
        <w:bCs/>
        <w:noProof/>
        <w:lang w:eastAsia="en-AU"/>
      </w:rPr>
      <w:drawing>
        <wp:inline distT="0" distB="0" distL="0" distR="0" wp14:anchorId="2D992E8B" wp14:editId="689B4EC1">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3397D7F6"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6344B4E8" w:rsidR="00EA3DAE" w:rsidRPr="000C1C3F" w:rsidRDefault="00EA3DAE" w:rsidP="000C1C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24718F6C"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070DFE3E" w:rsidR="00534A65" w:rsidRDefault="00534A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13F9530C" w:rsidR="00534A65" w:rsidRDefault="00534A65" w:rsidP="000B663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5DDD1F7E" w:rsidR="00534A65" w:rsidRDefault="00534A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A97" w14:textId="0F474BA8"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3A7BB6"/>
    <w:multiLevelType w:val="hybridMultilevel"/>
    <w:tmpl w:val="EB42F872"/>
    <w:lvl w:ilvl="0" w:tplc="B7EA221C">
      <w:numFmt w:val="bullet"/>
      <w:lvlText w:val="-"/>
      <w:lvlJc w:val="left"/>
      <w:pPr>
        <w:ind w:left="717" w:hanging="360"/>
      </w:pPr>
      <w:rPr>
        <w:rFonts w:ascii="Calibri" w:eastAsiaTheme="minorEastAsia" w:hAnsi="Calibri" w:cs="Calibri" w:hint="default"/>
        <w:i/>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0ECB2DFD"/>
    <w:multiLevelType w:val="hybridMultilevel"/>
    <w:tmpl w:val="456E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A696DF0"/>
    <w:multiLevelType w:val="hybridMultilevel"/>
    <w:tmpl w:val="A50A0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66AC5"/>
    <w:multiLevelType w:val="multilevel"/>
    <w:tmpl w:val="484A8AFC"/>
    <w:numStyleLink w:val="ScopeandSequencebulletpoints"/>
  </w:abstractNum>
  <w:abstractNum w:abstractNumId="19" w15:restartNumberingAfterBreak="0">
    <w:nsid w:val="23937F25"/>
    <w:multiLevelType w:val="hybridMultilevel"/>
    <w:tmpl w:val="DF30F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2"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7E42150"/>
    <w:multiLevelType w:val="hybridMultilevel"/>
    <w:tmpl w:val="86B2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E05806"/>
    <w:multiLevelType w:val="hybridMultilevel"/>
    <w:tmpl w:val="5C582004"/>
    <w:lvl w:ilvl="0" w:tplc="9F30873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0F85DEB"/>
    <w:multiLevelType w:val="multilevel"/>
    <w:tmpl w:val="484A8AFC"/>
    <w:numStyleLink w:val="ScopeandSequencebulletpoints"/>
  </w:abstractNum>
  <w:abstractNum w:abstractNumId="27"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A15004B"/>
    <w:multiLevelType w:val="multilevel"/>
    <w:tmpl w:val="484A8AFC"/>
    <w:numStyleLink w:val="ScopeandSequencebulletpoints"/>
  </w:abstractNum>
  <w:abstractNum w:abstractNumId="2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3A30DD7"/>
    <w:multiLevelType w:val="hybridMultilevel"/>
    <w:tmpl w:val="D1684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484212F"/>
    <w:multiLevelType w:val="hybridMultilevel"/>
    <w:tmpl w:val="9B826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0"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41"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A63178"/>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D20B19"/>
    <w:multiLevelType w:val="multilevel"/>
    <w:tmpl w:val="484A8AFC"/>
    <w:numStyleLink w:val="ScopeandSequencebulletpoints"/>
  </w:abstractNum>
  <w:abstractNum w:abstractNumId="47"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43"/>
  </w:num>
  <w:num w:numId="3" w16cid:durableId="1776634458">
    <w:abstractNumId w:val="7"/>
  </w:num>
  <w:num w:numId="4" w16cid:durableId="283073562">
    <w:abstractNumId w:val="12"/>
  </w:num>
  <w:num w:numId="5" w16cid:durableId="267204864">
    <w:abstractNumId w:val="4"/>
  </w:num>
  <w:num w:numId="6" w16cid:durableId="635912289">
    <w:abstractNumId w:val="10"/>
  </w:num>
  <w:num w:numId="7" w16cid:durableId="1057512163">
    <w:abstractNumId w:val="2"/>
  </w:num>
  <w:num w:numId="8" w16cid:durableId="1827668059">
    <w:abstractNumId w:val="36"/>
  </w:num>
  <w:num w:numId="9" w16cid:durableId="1192693472">
    <w:abstractNumId w:val="11"/>
  </w:num>
  <w:num w:numId="10" w16cid:durableId="1597052344">
    <w:abstractNumId w:val="15"/>
  </w:num>
  <w:num w:numId="11" w16cid:durableId="1996640526">
    <w:abstractNumId w:val="45"/>
  </w:num>
  <w:num w:numId="12" w16cid:durableId="1845195785">
    <w:abstractNumId w:val="48"/>
  </w:num>
  <w:num w:numId="13" w16cid:durableId="275019823">
    <w:abstractNumId w:val="25"/>
  </w:num>
  <w:num w:numId="14" w16cid:durableId="933056992">
    <w:abstractNumId w:val="41"/>
  </w:num>
  <w:num w:numId="15" w16cid:durableId="1687294993">
    <w:abstractNumId w:val="38"/>
  </w:num>
  <w:num w:numId="16" w16cid:durableId="1916207750">
    <w:abstractNumId w:val="20"/>
  </w:num>
  <w:num w:numId="17" w16cid:durableId="393092396">
    <w:abstractNumId w:val="13"/>
  </w:num>
  <w:num w:numId="18" w16cid:durableId="1921015516">
    <w:abstractNumId w:val="30"/>
  </w:num>
  <w:num w:numId="19" w16cid:durableId="95027921">
    <w:abstractNumId w:val="37"/>
  </w:num>
  <w:num w:numId="20" w16cid:durableId="690883072">
    <w:abstractNumId w:val="32"/>
  </w:num>
  <w:num w:numId="21" w16cid:durableId="1253079733">
    <w:abstractNumId w:val="27"/>
  </w:num>
  <w:num w:numId="22" w16cid:durableId="1182433257">
    <w:abstractNumId w:val="47"/>
  </w:num>
  <w:num w:numId="23" w16cid:durableId="1243368576">
    <w:abstractNumId w:val="5"/>
  </w:num>
  <w:num w:numId="24" w16cid:durableId="2050453303">
    <w:abstractNumId w:val="42"/>
  </w:num>
  <w:num w:numId="25" w16cid:durableId="251667452">
    <w:abstractNumId w:val="1"/>
  </w:num>
  <w:num w:numId="26" w16cid:durableId="625241575">
    <w:abstractNumId w:val="39"/>
  </w:num>
  <w:num w:numId="27" w16cid:durableId="538054697">
    <w:abstractNumId w:val="40"/>
  </w:num>
  <w:num w:numId="28" w16cid:durableId="1086002931">
    <w:abstractNumId w:val="21"/>
  </w:num>
  <w:num w:numId="29" w16cid:durableId="1973056649">
    <w:abstractNumId w:val="29"/>
  </w:num>
  <w:num w:numId="30" w16cid:durableId="1676958669">
    <w:abstractNumId w:val="0"/>
  </w:num>
  <w:num w:numId="31" w16cid:durableId="1036269378">
    <w:abstractNumId w:val="22"/>
  </w:num>
  <w:num w:numId="32" w16cid:durableId="1836530082">
    <w:abstractNumId w:val="33"/>
  </w:num>
  <w:num w:numId="33" w16cid:durableId="1739086333">
    <w:abstractNumId w:val="3"/>
  </w:num>
  <w:num w:numId="34" w16cid:durableId="1893538757">
    <w:abstractNumId w:val="14"/>
  </w:num>
  <w:num w:numId="35" w16cid:durableId="1325350957">
    <w:abstractNumId w:val="34"/>
  </w:num>
  <w:num w:numId="36" w16cid:durableId="2060392947">
    <w:abstractNumId w:val="31"/>
  </w:num>
  <w:num w:numId="37" w16cid:durableId="466629428">
    <w:abstractNumId w:val="17"/>
  </w:num>
  <w:num w:numId="38" w16cid:durableId="1397125642">
    <w:abstractNumId w:val="26"/>
  </w:num>
  <w:num w:numId="39" w16cid:durableId="2123181946">
    <w:abstractNumId w:val="18"/>
  </w:num>
  <w:num w:numId="40" w16cid:durableId="106582442">
    <w:abstractNumId w:val="23"/>
  </w:num>
  <w:num w:numId="41" w16cid:durableId="322975120">
    <w:abstractNumId w:val="19"/>
  </w:num>
  <w:num w:numId="42" w16cid:durableId="38669184">
    <w:abstractNumId w:val="35"/>
  </w:num>
  <w:num w:numId="43" w16cid:durableId="1619801267">
    <w:abstractNumId w:val="44"/>
  </w:num>
  <w:num w:numId="44" w16cid:durableId="1813330220">
    <w:abstractNumId w:val="16"/>
  </w:num>
  <w:num w:numId="45" w16cid:durableId="2121878489">
    <w:abstractNumId w:val="9"/>
  </w:num>
  <w:num w:numId="46" w16cid:durableId="1410738704">
    <w:abstractNumId w:val="8"/>
  </w:num>
  <w:num w:numId="47" w16cid:durableId="1695154894">
    <w:abstractNumId w:val="28"/>
  </w:num>
  <w:num w:numId="48" w16cid:durableId="393505848">
    <w:abstractNumId w:val="46"/>
  </w:num>
  <w:num w:numId="49" w16cid:durableId="15139536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BCD"/>
    <w:rsid w:val="00010859"/>
    <w:rsid w:val="000112E3"/>
    <w:rsid w:val="0001177E"/>
    <w:rsid w:val="00014A3E"/>
    <w:rsid w:val="00016675"/>
    <w:rsid w:val="0002210D"/>
    <w:rsid w:val="0002328A"/>
    <w:rsid w:val="00023CB9"/>
    <w:rsid w:val="00026032"/>
    <w:rsid w:val="00027486"/>
    <w:rsid w:val="000277F5"/>
    <w:rsid w:val="00032D9F"/>
    <w:rsid w:val="00037B0D"/>
    <w:rsid w:val="00041BDD"/>
    <w:rsid w:val="00042601"/>
    <w:rsid w:val="00043CC4"/>
    <w:rsid w:val="00045CC7"/>
    <w:rsid w:val="00050526"/>
    <w:rsid w:val="00052ECD"/>
    <w:rsid w:val="00056E58"/>
    <w:rsid w:val="00064D2A"/>
    <w:rsid w:val="0006592B"/>
    <w:rsid w:val="000725F7"/>
    <w:rsid w:val="00075CD8"/>
    <w:rsid w:val="000817BC"/>
    <w:rsid w:val="00081830"/>
    <w:rsid w:val="00082E23"/>
    <w:rsid w:val="00083ABB"/>
    <w:rsid w:val="00084996"/>
    <w:rsid w:val="000849CB"/>
    <w:rsid w:val="00086BDE"/>
    <w:rsid w:val="000904B1"/>
    <w:rsid w:val="00093A9E"/>
    <w:rsid w:val="000954A4"/>
    <w:rsid w:val="00096357"/>
    <w:rsid w:val="000A02E2"/>
    <w:rsid w:val="000A2BE2"/>
    <w:rsid w:val="000A345D"/>
    <w:rsid w:val="000A51C6"/>
    <w:rsid w:val="000A5FD7"/>
    <w:rsid w:val="000B183B"/>
    <w:rsid w:val="000B663A"/>
    <w:rsid w:val="000B6CD4"/>
    <w:rsid w:val="000C1C3F"/>
    <w:rsid w:val="000C3571"/>
    <w:rsid w:val="000C61A0"/>
    <w:rsid w:val="000D1618"/>
    <w:rsid w:val="000D7F3D"/>
    <w:rsid w:val="000E0A98"/>
    <w:rsid w:val="000F03BF"/>
    <w:rsid w:val="000F3676"/>
    <w:rsid w:val="000F4BD4"/>
    <w:rsid w:val="000F519E"/>
    <w:rsid w:val="000F781B"/>
    <w:rsid w:val="00105428"/>
    <w:rsid w:val="00110E5F"/>
    <w:rsid w:val="00110F6C"/>
    <w:rsid w:val="00112F4A"/>
    <w:rsid w:val="0011330A"/>
    <w:rsid w:val="00114C01"/>
    <w:rsid w:val="0012137D"/>
    <w:rsid w:val="001248C1"/>
    <w:rsid w:val="00132559"/>
    <w:rsid w:val="00132EB4"/>
    <w:rsid w:val="0013671E"/>
    <w:rsid w:val="00141506"/>
    <w:rsid w:val="0014521E"/>
    <w:rsid w:val="00145B95"/>
    <w:rsid w:val="00147069"/>
    <w:rsid w:val="001471FE"/>
    <w:rsid w:val="00147A29"/>
    <w:rsid w:val="00150ED0"/>
    <w:rsid w:val="00152736"/>
    <w:rsid w:val="00152EA7"/>
    <w:rsid w:val="00185DA5"/>
    <w:rsid w:val="0018785D"/>
    <w:rsid w:val="00187F13"/>
    <w:rsid w:val="0019124C"/>
    <w:rsid w:val="00193313"/>
    <w:rsid w:val="00194C1D"/>
    <w:rsid w:val="001A04C5"/>
    <w:rsid w:val="001A120D"/>
    <w:rsid w:val="001B008C"/>
    <w:rsid w:val="001B10D4"/>
    <w:rsid w:val="001B3775"/>
    <w:rsid w:val="001C3806"/>
    <w:rsid w:val="001C412A"/>
    <w:rsid w:val="001D384A"/>
    <w:rsid w:val="001D5C9B"/>
    <w:rsid w:val="001E3B30"/>
    <w:rsid w:val="001E4AB2"/>
    <w:rsid w:val="001E7A99"/>
    <w:rsid w:val="001E7C53"/>
    <w:rsid w:val="001F120A"/>
    <w:rsid w:val="001F5A42"/>
    <w:rsid w:val="00201A02"/>
    <w:rsid w:val="00206441"/>
    <w:rsid w:val="002064F8"/>
    <w:rsid w:val="0021613D"/>
    <w:rsid w:val="00220D18"/>
    <w:rsid w:val="002357EA"/>
    <w:rsid w:val="002435FD"/>
    <w:rsid w:val="002463C4"/>
    <w:rsid w:val="002527EA"/>
    <w:rsid w:val="00255D36"/>
    <w:rsid w:val="00261D66"/>
    <w:rsid w:val="00265B1D"/>
    <w:rsid w:val="00276AC9"/>
    <w:rsid w:val="002939E1"/>
    <w:rsid w:val="00295074"/>
    <w:rsid w:val="00296324"/>
    <w:rsid w:val="002A07BD"/>
    <w:rsid w:val="002A17AA"/>
    <w:rsid w:val="002B0FE5"/>
    <w:rsid w:val="002B1FA7"/>
    <w:rsid w:val="002C2D3A"/>
    <w:rsid w:val="002C4297"/>
    <w:rsid w:val="002C53FE"/>
    <w:rsid w:val="002D2849"/>
    <w:rsid w:val="002D2ED0"/>
    <w:rsid w:val="002E1EA8"/>
    <w:rsid w:val="002F018D"/>
    <w:rsid w:val="002F328F"/>
    <w:rsid w:val="002F3BC2"/>
    <w:rsid w:val="002F455B"/>
    <w:rsid w:val="003105FD"/>
    <w:rsid w:val="003210FA"/>
    <w:rsid w:val="00322D7A"/>
    <w:rsid w:val="00326299"/>
    <w:rsid w:val="00330CEF"/>
    <w:rsid w:val="0033144E"/>
    <w:rsid w:val="0034573B"/>
    <w:rsid w:val="003534C1"/>
    <w:rsid w:val="00361903"/>
    <w:rsid w:val="00366E5A"/>
    <w:rsid w:val="0037120C"/>
    <w:rsid w:val="00373AE7"/>
    <w:rsid w:val="00380F91"/>
    <w:rsid w:val="00381C0B"/>
    <w:rsid w:val="00382913"/>
    <w:rsid w:val="003842FF"/>
    <w:rsid w:val="00387852"/>
    <w:rsid w:val="0039011A"/>
    <w:rsid w:val="00396FF2"/>
    <w:rsid w:val="003975B6"/>
    <w:rsid w:val="00397F33"/>
    <w:rsid w:val="003A2AF5"/>
    <w:rsid w:val="003A4691"/>
    <w:rsid w:val="003A5D1F"/>
    <w:rsid w:val="003C0E5F"/>
    <w:rsid w:val="003C13B0"/>
    <w:rsid w:val="003C4610"/>
    <w:rsid w:val="003C51B4"/>
    <w:rsid w:val="003D23E8"/>
    <w:rsid w:val="003E4589"/>
    <w:rsid w:val="003E6D6B"/>
    <w:rsid w:val="003E7691"/>
    <w:rsid w:val="003F1A3C"/>
    <w:rsid w:val="003F533E"/>
    <w:rsid w:val="00401A1B"/>
    <w:rsid w:val="00405114"/>
    <w:rsid w:val="00405F0A"/>
    <w:rsid w:val="0041101A"/>
    <w:rsid w:val="004136A2"/>
    <w:rsid w:val="004142F5"/>
    <w:rsid w:val="00420EA9"/>
    <w:rsid w:val="00423ECB"/>
    <w:rsid w:val="004243E0"/>
    <w:rsid w:val="00431B81"/>
    <w:rsid w:val="004326AB"/>
    <w:rsid w:val="0043279D"/>
    <w:rsid w:val="0043375B"/>
    <w:rsid w:val="00434234"/>
    <w:rsid w:val="004402AD"/>
    <w:rsid w:val="00441D22"/>
    <w:rsid w:val="00442984"/>
    <w:rsid w:val="00443935"/>
    <w:rsid w:val="00444386"/>
    <w:rsid w:val="0044700F"/>
    <w:rsid w:val="004478A9"/>
    <w:rsid w:val="00451267"/>
    <w:rsid w:val="00454FBF"/>
    <w:rsid w:val="004550A9"/>
    <w:rsid w:val="00460EAF"/>
    <w:rsid w:val="00463E72"/>
    <w:rsid w:val="004641B9"/>
    <w:rsid w:val="00470E69"/>
    <w:rsid w:val="004730B7"/>
    <w:rsid w:val="00474667"/>
    <w:rsid w:val="00474778"/>
    <w:rsid w:val="00476376"/>
    <w:rsid w:val="00480E57"/>
    <w:rsid w:val="00482FA7"/>
    <w:rsid w:val="00483830"/>
    <w:rsid w:val="00490F72"/>
    <w:rsid w:val="004921B2"/>
    <w:rsid w:val="00496F60"/>
    <w:rsid w:val="004A09F8"/>
    <w:rsid w:val="004B4C4D"/>
    <w:rsid w:val="004B59CE"/>
    <w:rsid w:val="004B668E"/>
    <w:rsid w:val="004B7374"/>
    <w:rsid w:val="004D1D9B"/>
    <w:rsid w:val="004D3C34"/>
    <w:rsid w:val="004D4C7B"/>
    <w:rsid w:val="004E306C"/>
    <w:rsid w:val="004E5ECF"/>
    <w:rsid w:val="004E5EE1"/>
    <w:rsid w:val="004F4153"/>
    <w:rsid w:val="004F6DB1"/>
    <w:rsid w:val="0050705F"/>
    <w:rsid w:val="005128EA"/>
    <w:rsid w:val="00517634"/>
    <w:rsid w:val="00534A65"/>
    <w:rsid w:val="005367C3"/>
    <w:rsid w:val="00544875"/>
    <w:rsid w:val="00545FDA"/>
    <w:rsid w:val="00547854"/>
    <w:rsid w:val="005535E9"/>
    <w:rsid w:val="005569EF"/>
    <w:rsid w:val="00571215"/>
    <w:rsid w:val="00574A1E"/>
    <w:rsid w:val="0057573F"/>
    <w:rsid w:val="005758B2"/>
    <w:rsid w:val="005760A1"/>
    <w:rsid w:val="00576492"/>
    <w:rsid w:val="00576742"/>
    <w:rsid w:val="00585866"/>
    <w:rsid w:val="00585EE7"/>
    <w:rsid w:val="0059193A"/>
    <w:rsid w:val="00597233"/>
    <w:rsid w:val="00597689"/>
    <w:rsid w:val="005A0DD7"/>
    <w:rsid w:val="005A14C9"/>
    <w:rsid w:val="005A1E7A"/>
    <w:rsid w:val="005A4AD6"/>
    <w:rsid w:val="005B1E69"/>
    <w:rsid w:val="005B649C"/>
    <w:rsid w:val="005B7595"/>
    <w:rsid w:val="005C4913"/>
    <w:rsid w:val="005C5322"/>
    <w:rsid w:val="005C5C6E"/>
    <w:rsid w:val="005D6077"/>
    <w:rsid w:val="005D6717"/>
    <w:rsid w:val="005D71F5"/>
    <w:rsid w:val="005E035E"/>
    <w:rsid w:val="005E38BD"/>
    <w:rsid w:val="005E4083"/>
    <w:rsid w:val="005E6A31"/>
    <w:rsid w:val="005E70BA"/>
    <w:rsid w:val="005F0332"/>
    <w:rsid w:val="005F2A34"/>
    <w:rsid w:val="006012B5"/>
    <w:rsid w:val="00601507"/>
    <w:rsid w:val="006057EB"/>
    <w:rsid w:val="00610155"/>
    <w:rsid w:val="00614590"/>
    <w:rsid w:val="006154EA"/>
    <w:rsid w:val="00617041"/>
    <w:rsid w:val="0063301F"/>
    <w:rsid w:val="006360AD"/>
    <w:rsid w:val="00640BAE"/>
    <w:rsid w:val="0064452B"/>
    <w:rsid w:val="0064624F"/>
    <w:rsid w:val="00646B6C"/>
    <w:rsid w:val="006513FD"/>
    <w:rsid w:val="006532AF"/>
    <w:rsid w:val="00653AA8"/>
    <w:rsid w:val="00662F9D"/>
    <w:rsid w:val="006631B8"/>
    <w:rsid w:val="00671017"/>
    <w:rsid w:val="00674F97"/>
    <w:rsid w:val="006844C0"/>
    <w:rsid w:val="00691EC9"/>
    <w:rsid w:val="006973C3"/>
    <w:rsid w:val="00697EC1"/>
    <w:rsid w:val="006A24EE"/>
    <w:rsid w:val="006A6331"/>
    <w:rsid w:val="006A737F"/>
    <w:rsid w:val="006B0234"/>
    <w:rsid w:val="006B0368"/>
    <w:rsid w:val="006B0E70"/>
    <w:rsid w:val="006B0F76"/>
    <w:rsid w:val="006B259A"/>
    <w:rsid w:val="006B3993"/>
    <w:rsid w:val="006B7D66"/>
    <w:rsid w:val="006D0AB5"/>
    <w:rsid w:val="006D544F"/>
    <w:rsid w:val="006D5C0F"/>
    <w:rsid w:val="006D5EED"/>
    <w:rsid w:val="006D6632"/>
    <w:rsid w:val="006E5932"/>
    <w:rsid w:val="006F15D7"/>
    <w:rsid w:val="006F2409"/>
    <w:rsid w:val="006F3B87"/>
    <w:rsid w:val="006F46CA"/>
    <w:rsid w:val="006F565F"/>
    <w:rsid w:val="007119D5"/>
    <w:rsid w:val="00720006"/>
    <w:rsid w:val="00721A4E"/>
    <w:rsid w:val="00727914"/>
    <w:rsid w:val="007310F1"/>
    <w:rsid w:val="00732C85"/>
    <w:rsid w:val="00733899"/>
    <w:rsid w:val="00746DC5"/>
    <w:rsid w:val="00750785"/>
    <w:rsid w:val="00750BA9"/>
    <w:rsid w:val="00761737"/>
    <w:rsid w:val="007646DA"/>
    <w:rsid w:val="00766608"/>
    <w:rsid w:val="00776B77"/>
    <w:rsid w:val="00787C64"/>
    <w:rsid w:val="007963D5"/>
    <w:rsid w:val="007A3AA2"/>
    <w:rsid w:val="007A46DF"/>
    <w:rsid w:val="007A4A14"/>
    <w:rsid w:val="007A7868"/>
    <w:rsid w:val="007A7AB9"/>
    <w:rsid w:val="007B3022"/>
    <w:rsid w:val="007B5303"/>
    <w:rsid w:val="007B6DFA"/>
    <w:rsid w:val="007B6E1B"/>
    <w:rsid w:val="007C4962"/>
    <w:rsid w:val="007C5BF5"/>
    <w:rsid w:val="007D50E4"/>
    <w:rsid w:val="007D7212"/>
    <w:rsid w:val="007E3113"/>
    <w:rsid w:val="007E6510"/>
    <w:rsid w:val="007E676D"/>
    <w:rsid w:val="007E7863"/>
    <w:rsid w:val="007F0ED9"/>
    <w:rsid w:val="007F280F"/>
    <w:rsid w:val="007F432A"/>
    <w:rsid w:val="0081187B"/>
    <w:rsid w:val="00812CDE"/>
    <w:rsid w:val="00821015"/>
    <w:rsid w:val="00822AA3"/>
    <w:rsid w:val="008277AE"/>
    <w:rsid w:val="008343BD"/>
    <w:rsid w:val="00843113"/>
    <w:rsid w:val="00845CDD"/>
    <w:rsid w:val="00850CF9"/>
    <w:rsid w:val="008511DD"/>
    <w:rsid w:val="0085416A"/>
    <w:rsid w:val="00861761"/>
    <w:rsid w:val="008716E3"/>
    <w:rsid w:val="00877895"/>
    <w:rsid w:val="00877C96"/>
    <w:rsid w:val="00880E12"/>
    <w:rsid w:val="00883262"/>
    <w:rsid w:val="00883456"/>
    <w:rsid w:val="008953D4"/>
    <w:rsid w:val="00897890"/>
    <w:rsid w:val="008A75DA"/>
    <w:rsid w:val="008B1B81"/>
    <w:rsid w:val="008B5AFF"/>
    <w:rsid w:val="008C220C"/>
    <w:rsid w:val="008D79AD"/>
    <w:rsid w:val="008E002D"/>
    <w:rsid w:val="008E2C7E"/>
    <w:rsid w:val="008E31A6"/>
    <w:rsid w:val="008F5381"/>
    <w:rsid w:val="009029A6"/>
    <w:rsid w:val="00903ACE"/>
    <w:rsid w:val="00911CC5"/>
    <w:rsid w:val="00912D27"/>
    <w:rsid w:val="0091455F"/>
    <w:rsid w:val="009217EE"/>
    <w:rsid w:val="00924ED0"/>
    <w:rsid w:val="00931170"/>
    <w:rsid w:val="009351A3"/>
    <w:rsid w:val="009458F5"/>
    <w:rsid w:val="009508B1"/>
    <w:rsid w:val="0095325A"/>
    <w:rsid w:val="0095538B"/>
    <w:rsid w:val="009619B6"/>
    <w:rsid w:val="0096335B"/>
    <w:rsid w:val="00965420"/>
    <w:rsid w:val="00966152"/>
    <w:rsid w:val="00970D4D"/>
    <w:rsid w:val="00973E96"/>
    <w:rsid w:val="009770FC"/>
    <w:rsid w:val="0098037F"/>
    <w:rsid w:val="00986AF2"/>
    <w:rsid w:val="00986C69"/>
    <w:rsid w:val="00991F3B"/>
    <w:rsid w:val="009A253C"/>
    <w:rsid w:val="009A6583"/>
    <w:rsid w:val="009A6EE5"/>
    <w:rsid w:val="009B5FD2"/>
    <w:rsid w:val="009C4CB9"/>
    <w:rsid w:val="009C6B60"/>
    <w:rsid w:val="009D5181"/>
    <w:rsid w:val="009D681C"/>
    <w:rsid w:val="009E68C7"/>
    <w:rsid w:val="009F2AC8"/>
    <w:rsid w:val="009F4D61"/>
    <w:rsid w:val="00A0101F"/>
    <w:rsid w:val="00A06E55"/>
    <w:rsid w:val="00A0779A"/>
    <w:rsid w:val="00A173CE"/>
    <w:rsid w:val="00A25D6E"/>
    <w:rsid w:val="00A264FF"/>
    <w:rsid w:val="00A3105E"/>
    <w:rsid w:val="00A3143E"/>
    <w:rsid w:val="00A44044"/>
    <w:rsid w:val="00A4465B"/>
    <w:rsid w:val="00A53884"/>
    <w:rsid w:val="00A55DF3"/>
    <w:rsid w:val="00A601CC"/>
    <w:rsid w:val="00A65615"/>
    <w:rsid w:val="00A70800"/>
    <w:rsid w:val="00A71C45"/>
    <w:rsid w:val="00A73474"/>
    <w:rsid w:val="00A73508"/>
    <w:rsid w:val="00A7396D"/>
    <w:rsid w:val="00A76EFE"/>
    <w:rsid w:val="00A775BD"/>
    <w:rsid w:val="00A83573"/>
    <w:rsid w:val="00A846A5"/>
    <w:rsid w:val="00A9358A"/>
    <w:rsid w:val="00A94D8C"/>
    <w:rsid w:val="00A96357"/>
    <w:rsid w:val="00AA16CE"/>
    <w:rsid w:val="00AA3D8A"/>
    <w:rsid w:val="00AA7574"/>
    <w:rsid w:val="00AB7DCE"/>
    <w:rsid w:val="00AD0409"/>
    <w:rsid w:val="00AD42FC"/>
    <w:rsid w:val="00AD4C3C"/>
    <w:rsid w:val="00AF7180"/>
    <w:rsid w:val="00AF7BDB"/>
    <w:rsid w:val="00B00C2C"/>
    <w:rsid w:val="00B02589"/>
    <w:rsid w:val="00B035A0"/>
    <w:rsid w:val="00B046DF"/>
    <w:rsid w:val="00B050BB"/>
    <w:rsid w:val="00B112B9"/>
    <w:rsid w:val="00B14C74"/>
    <w:rsid w:val="00B17835"/>
    <w:rsid w:val="00B242F9"/>
    <w:rsid w:val="00B2721B"/>
    <w:rsid w:val="00B322A5"/>
    <w:rsid w:val="00B3275D"/>
    <w:rsid w:val="00B36D0A"/>
    <w:rsid w:val="00B524EC"/>
    <w:rsid w:val="00B553D8"/>
    <w:rsid w:val="00B6001C"/>
    <w:rsid w:val="00B60C27"/>
    <w:rsid w:val="00B64A8C"/>
    <w:rsid w:val="00B661B2"/>
    <w:rsid w:val="00B676C0"/>
    <w:rsid w:val="00B8328B"/>
    <w:rsid w:val="00B9222D"/>
    <w:rsid w:val="00B95D27"/>
    <w:rsid w:val="00BA0FC7"/>
    <w:rsid w:val="00BA4979"/>
    <w:rsid w:val="00BB5EF7"/>
    <w:rsid w:val="00BC0548"/>
    <w:rsid w:val="00BC0947"/>
    <w:rsid w:val="00BC2A6E"/>
    <w:rsid w:val="00BC4031"/>
    <w:rsid w:val="00BC6DFC"/>
    <w:rsid w:val="00BD7EDD"/>
    <w:rsid w:val="00BE02CC"/>
    <w:rsid w:val="00BE52D7"/>
    <w:rsid w:val="00BF0242"/>
    <w:rsid w:val="00BF1569"/>
    <w:rsid w:val="00BF2BB0"/>
    <w:rsid w:val="00C0139B"/>
    <w:rsid w:val="00C02FD0"/>
    <w:rsid w:val="00C03549"/>
    <w:rsid w:val="00C05FBF"/>
    <w:rsid w:val="00C20D20"/>
    <w:rsid w:val="00C3099E"/>
    <w:rsid w:val="00C31C8E"/>
    <w:rsid w:val="00C33954"/>
    <w:rsid w:val="00C365A0"/>
    <w:rsid w:val="00C41BCF"/>
    <w:rsid w:val="00C46151"/>
    <w:rsid w:val="00C53122"/>
    <w:rsid w:val="00C652C4"/>
    <w:rsid w:val="00C74557"/>
    <w:rsid w:val="00C8431A"/>
    <w:rsid w:val="00C86D5A"/>
    <w:rsid w:val="00C90160"/>
    <w:rsid w:val="00C91874"/>
    <w:rsid w:val="00CA2853"/>
    <w:rsid w:val="00CA36D8"/>
    <w:rsid w:val="00CB0A80"/>
    <w:rsid w:val="00CC18D2"/>
    <w:rsid w:val="00CC4E22"/>
    <w:rsid w:val="00CC61CB"/>
    <w:rsid w:val="00CC6B8D"/>
    <w:rsid w:val="00CC6CD7"/>
    <w:rsid w:val="00CC6E81"/>
    <w:rsid w:val="00CC7F29"/>
    <w:rsid w:val="00CD00C9"/>
    <w:rsid w:val="00CD0E99"/>
    <w:rsid w:val="00CD1CAE"/>
    <w:rsid w:val="00CD49DB"/>
    <w:rsid w:val="00CD63D4"/>
    <w:rsid w:val="00CF0F00"/>
    <w:rsid w:val="00CF7D17"/>
    <w:rsid w:val="00D067D3"/>
    <w:rsid w:val="00D06986"/>
    <w:rsid w:val="00D107A7"/>
    <w:rsid w:val="00D1213D"/>
    <w:rsid w:val="00D135D1"/>
    <w:rsid w:val="00D13781"/>
    <w:rsid w:val="00D215BF"/>
    <w:rsid w:val="00D254DD"/>
    <w:rsid w:val="00D30280"/>
    <w:rsid w:val="00D31E88"/>
    <w:rsid w:val="00D34F56"/>
    <w:rsid w:val="00D35D6B"/>
    <w:rsid w:val="00D372D7"/>
    <w:rsid w:val="00D40655"/>
    <w:rsid w:val="00D5576F"/>
    <w:rsid w:val="00D641E2"/>
    <w:rsid w:val="00D65B1D"/>
    <w:rsid w:val="00D73B13"/>
    <w:rsid w:val="00D742DA"/>
    <w:rsid w:val="00D7437B"/>
    <w:rsid w:val="00D74D41"/>
    <w:rsid w:val="00D75C6B"/>
    <w:rsid w:val="00D84665"/>
    <w:rsid w:val="00D8546D"/>
    <w:rsid w:val="00D871CA"/>
    <w:rsid w:val="00D972E1"/>
    <w:rsid w:val="00DB49BA"/>
    <w:rsid w:val="00DB5519"/>
    <w:rsid w:val="00DB5A10"/>
    <w:rsid w:val="00DB7227"/>
    <w:rsid w:val="00DB7B8A"/>
    <w:rsid w:val="00DD5FFF"/>
    <w:rsid w:val="00DD6301"/>
    <w:rsid w:val="00DE0555"/>
    <w:rsid w:val="00DE6042"/>
    <w:rsid w:val="00DF574E"/>
    <w:rsid w:val="00E10021"/>
    <w:rsid w:val="00E11F58"/>
    <w:rsid w:val="00E179F3"/>
    <w:rsid w:val="00E30907"/>
    <w:rsid w:val="00E35CB5"/>
    <w:rsid w:val="00E36272"/>
    <w:rsid w:val="00E461F7"/>
    <w:rsid w:val="00E470CE"/>
    <w:rsid w:val="00E512FD"/>
    <w:rsid w:val="00E52697"/>
    <w:rsid w:val="00E553CE"/>
    <w:rsid w:val="00E5690C"/>
    <w:rsid w:val="00E6288C"/>
    <w:rsid w:val="00E65F6E"/>
    <w:rsid w:val="00E74AFB"/>
    <w:rsid w:val="00E77CC4"/>
    <w:rsid w:val="00E804A8"/>
    <w:rsid w:val="00E82298"/>
    <w:rsid w:val="00E84AF3"/>
    <w:rsid w:val="00E84CE4"/>
    <w:rsid w:val="00EA3DAE"/>
    <w:rsid w:val="00EB64C2"/>
    <w:rsid w:val="00EB6950"/>
    <w:rsid w:val="00ED174D"/>
    <w:rsid w:val="00ED5023"/>
    <w:rsid w:val="00ED6547"/>
    <w:rsid w:val="00EE0F99"/>
    <w:rsid w:val="00EE4243"/>
    <w:rsid w:val="00EE6A3F"/>
    <w:rsid w:val="00EE7E99"/>
    <w:rsid w:val="00EF39AF"/>
    <w:rsid w:val="00F03F48"/>
    <w:rsid w:val="00F10078"/>
    <w:rsid w:val="00F106B9"/>
    <w:rsid w:val="00F149E7"/>
    <w:rsid w:val="00F21934"/>
    <w:rsid w:val="00F24662"/>
    <w:rsid w:val="00F25ACE"/>
    <w:rsid w:val="00F25E72"/>
    <w:rsid w:val="00F263A4"/>
    <w:rsid w:val="00F278C8"/>
    <w:rsid w:val="00F31C66"/>
    <w:rsid w:val="00F31D35"/>
    <w:rsid w:val="00F3311B"/>
    <w:rsid w:val="00F33CE8"/>
    <w:rsid w:val="00F35C48"/>
    <w:rsid w:val="00F42F22"/>
    <w:rsid w:val="00F50E90"/>
    <w:rsid w:val="00F54621"/>
    <w:rsid w:val="00F57533"/>
    <w:rsid w:val="00F666A3"/>
    <w:rsid w:val="00F66C55"/>
    <w:rsid w:val="00F70C5D"/>
    <w:rsid w:val="00F81DDA"/>
    <w:rsid w:val="00F83B47"/>
    <w:rsid w:val="00F85015"/>
    <w:rsid w:val="00F866AC"/>
    <w:rsid w:val="00F86CBF"/>
    <w:rsid w:val="00F87B3B"/>
    <w:rsid w:val="00F90AE7"/>
    <w:rsid w:val="00F93331"/>
    <w:rsid w:val="00F96083"/>
    <w:rsid w:val="00FA10EF"/>
    <w:rsid w:val="00FA7B89"/>
    <w:rsid w:val="00FB5360"/>
    <w:rsid w:val="00FB5AE0"/>
    <w:rsid w:val="00FC0C30"/>
    <w:rsid w:val="00FC3DDA"/>
    <w:rsid w:val="00FD2413"/>
    <w:rsid w:val="00FD5795"/>
    <w:rsid w:val="00FE2DA1"/>
    <w:rsid w:val="00FF4E7D"/>
    <w:rsid w:val="00FF7000"/>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E8"/>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37"/>
      </w:numPr>
    </w:pPr>
  </w:style>
  <w:style w:type="paragraph" w:styleId="BodyText">
    <w:name w:val="Body Text"/>
    <w:basedOn w:val="Normal"/>
    <w:link w:val="BodyTextChar"/>
    <w:uiPriority w:val="99"/>
    <w:unhideWhenUsed/>
    <w:rsid w:val="00FB5360"/>
    <w:rPr>
      <w:rFonts w:asciiTheme="minorHAnsi" w:hAnsiTheme="minorHAnsi"/>
      <w:sz w:val="20"/>
    </w:rPr>
  </w:style>
  <w:style w:type="character" w:customStyle="1" w:styleId="BodyTextChar">
    <w:name w:val="Body Text Char"/>
    <w:basedOn w:val="DefaultParagraphFont"/>
    <w:link w:val="BodyText"/>
    <w:uiPriority w:val="99"/>
    <w:rsid w:val="00FB5360"/>
    <w:rPr>
      <w:rFonts w:eastAsiaTheme="minorEastAsia" w:cs="Times New Roman"/>
      <w:kern w:val="0"/>
      <w:sz w:val="20"/>
      <w:szCs w:val="24"/>
      <w:bdr w:val="nil"/>
      <w14:ligatures w14:val="none"/>
    </w:rPr>
  </w:style>
  <w:style w:type="table" w:customStyle="1" w:styleId="TableGrid1">
    <w:name w:val="Table Grid1"/>
    <w:basedOn w:val="TableNormal"/>
    <w:next w:val="TableGrid"/>
    <w:uiPriority w:val="39"/>
    <w:rsid w:val="00490F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B649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heme="minorHAnsi" w:eastAsiaTheme="minorHAnsi" w:hAnsiTheme="minorHAnsi" w:cstheme="minorBidi"/>
      <w:kern w:val="2"/>
      <w:sz w:val="20"/>
      <w:szCs w:val="20"/>
      <w:bdr w:val="none" w:sz="0" w:space="0" w:color="auto"/>
      <w14:ligatures w14:val="standardContextual"/>
    </w:rPr>
  </w:style>
  <w:style w:type="character" w:customStyle="1" w:styleId="CommentTextChar">
    <w:name w:val="Comment Text Char"/>
    <w:basedOn w:val="DefaultParagraphFont"/>
    <w:link w:val="CommentText"/>
    <w:uiPriority w:val="99"/>
    <w:rsid w:val="005B649C"/>
    <w:rPr>
      <w:sz w:val="20"/>
      <w:szCs w:val="20"/>
    </w:rPr>
  </w:style>
  <w:style w:type="paragraph" w:customStyle="1" w:styleId="paragraph">
    <w:name w:val="paragraph"/>
    <w:basedOn w:val="Normal"/>
    <w:rsid w:val="00056E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character" w:customStyle="1" w:styleId="normaltextrun">
    <w:name w:val="normaltextrun"/>
    <w:basedOn w:val="DefaultParagraphFont"/>
    <w:rsid w:val="00BC2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4.xml"/><Relationship Id="rId10" Type="http://schemas.openxmlformats.org/officeDocument/2006/relationships/hyperlink" Target="https://creativecommons.org/licenses/by/4.0/" TargetMode="Externa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7032</Characters>
  <Application>Microsoft Office Word</Application>
  <DocSecurity>0</DocSecurity>
  <Lines>217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2</cp:revision>
  <cp:lastPrinted>2026-02-06T04:20:00Z</cp:lastPrinted>
  <dcterms:created xsi:type="dcterms:W3CDTF">2026-02-06T04:21:00Z</dcterms:created>
  <dcterms:modified xsi:type="dcterms:W3CDTF">2026-02-06T04:21:00Z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7b709afd-8e2a-4598-8038-eda7445a2a08</vt:lpwstr>
  </property>
</Properties>
</file>