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4BE73" w14:textId="77777777" w:rsidR="00C61733" w:rsidRPr="00510CA8" w:rsidRDefault="00C61733" w:rsidP="00C61733">
      <w:pPr>
        <w:pStyle w:val="SCSATitle1"/>
      </w:pPr>
      <w:r w:rsidRPr="00510CA8">
        <w:t>Western Australian Curriculum</w:t>
      </w:r>
    </w:p>
    <w:p w14:paraId="41FB1459" w14:textId="77777777" w:rsidR="00C61733" w:rsidRDefault="00C61733" w:rsidP="00C61733">
      <w:pPr>
        <w:pStyle w:val="SCSATitle2"/>
        <w:pBdr>
          <w:bottom w:val="single" w:sz="4" w:space="1" w:color="F26A21" w:themeColor="accent1"/>
        </w:pBdr>
      </w:pPr>
      <w:r>
        <w:t>Mathematics</w:t>
      </w:r>
    </w:p>
    <w:p w14:paraId="58487A9D" w14:textId="670E62F5" w:rsidR="00C61733" w:rsidRDefault="00C61733" w:rsidP="00C61733">
      <w:pPr>
        <w:pStyle w:val="SCSATitle3"/>
      </w:pPr>
      <w:r w:rsidRPr="00510CA8">
        <w:t xml:space="preserve">Scope and sequence | </w:t>
      </w:r>
      <w:r>
        <w:t>Pre-primary–Year 6</w:t>
      </w:r>
      <w:r w:rsidRPr="00510CA8">
        <w:t xml:space="preserve"> </w:t>
      </w:r>
      <w:r>
        <w:t xml:space="preserve">| </w:t>
      </w:r>
      <w:r w:rsidRPr="00510CA8">
        <w:t>For implementation in 2026</w:t>
      </w:r>
    </w:p>
    <w:p w14:paraId="13E7D2AA" w14:textId="66134A49" w:rsidR="00C61733" w:rsidRPr="00510034" w:rsidRDefault="00584B75" w:rsidP="00C61733">
      <w:pPr>
        <w:pStyle w:val="SCSATitle35"/>
        <w:rPr>
          <w:color w:val="auto"/>
        </w:rPr>
        <w:sectPr w:rsidR="00C61733" w:rsidRPr="00510034" w:rsidSect="000B7697">
          <w:headerReference w:type="default" r:id="rId8"/>
          <w:pgSz w:w="16838" w:h="11906" w:orient="landscape" w:code="9"/>
          <w:pgMar w:top="1644" w:right="1418" w:bottom="1276" w:left="1418" w:header="680" w:footer="567" w:gutter="0"/>
          <w:cols w:space="708"/>
          <w:docGrid w:linePitch="360"/>
        </w:sectPr>
      </w:pPr>
      <w:r>
        <w:rPr>
          <w:color w:val="auto"/>
        </w:rPr>
        <w:t>A</w:t>
      </w:r>
      <w:r w:rsidR="00C61733" w:rsidRPr="00510034">
        <w:rPr>
          <w:color w:val="auto"/>
        </w:rPr>
        <w:t>lternative curriculum</w:t>
      </w:r>
      <w:r>
        <w:rPr>
          <w:color w:val="auto"/>
        </w:rPr>
        <w:t xml:space="preserve"> template</w:t>
      </w:r>
    </w:p>
    <w:p w14:paraId="519E3B4C" w14:textId="77777777" w:rsidR="00CB4A13" w:rsidRPr="000B7697" w:rsidRDefault="00CB4A13" w:rsidP="000B7697">
      <w:pPr>
        <w:keepNext/>
        <w:rPr>
          <w:rFonts w:cs="Calibri"/>
          <w:b/>
        </w:rPr>
      </w:pPr>
      <w:r w:rsidRPr="000B7697">
        <w:rPr>
          <w:rFonts w:cs="Calibri"/>
          <w:b/>
        </w:rPr>
        <w:lastRenderedPageBreak/>
        <w:t>Acknowledgement of Country</w:t>
      </w:r>
    </w:p>
    <w:p w14:paraId="3E55B1EB" w14:textId="77777777" w:rsidR="00CB4A13" w:rsidRPr="009F29E3" w:rsidRDefault="00CB4A13" w:rsidP="00ED3E06">
      <w:pPr>
        <w:spacing w:after="2520"/>
        <w:rPr>
          <w:rFonts w:eastAsia="Calibri" w:cs="Calibri"/>
          <w:szCs w:val="24"/>
          <w:bdr w:val="nil"/>
        </w:rPr>
      </w:pPr>
      <w:r w:rsidRPr="009F29E3">
        <w:rPr>
          <w:rFonts w:eastAsia="Calibri" w:cs="Calibri"/>
          <w:szCs w:val="24"/>
          <w:bdr w:val="nil"/>
        </w:rPr>
        <w:t xml:space="preserve">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t>
      </w:r>
      <w:r w:rsidRPr="009F29E3">
        <w:rPr>
          <w:rFonts w:eastAsia="Calibri" w:cs="Myanmar Text"/>
          <w:szCs w:val="24"/>
          <w:bdr w:val="nil"/>
        </w:rPr>
        <w:t>We</w:t>
      </w:r>
      <w:r w:rsidRPr="009F29E3">
        <w:rPr>
          <w:rFonts w:eastAsia="Calibri" w:cs="Calibri"/>
          <w:szCs w:val="24"/>
          <w:bdr w:val="nil"/>
        </w:rPr>
        <w:t xml:space="preserve"> offer our respect to Elders past and present.</w:t>
      </w:r>
    </w:p>
    <w:p w14:paraId="383DF3EE" w14:textId="77777777" w:rsidR="000B7697" w:rsidRPr="00B61BA9" w:rsidRDefault="000B7697" w:rsidP="000B7697">
      <w:pPr>
        <w:jc w:val="both"/>
        <w:rPr>
          <w:b/>
          <w:sz w:val="20"/>
          <w:szCs w:val="20"/>
        </w:rPr>
      </w:pPr>
      <w:bookmarkStart w:id="0" w:name="_Hlk70493238"/>
      <w:r w:rsidRPr="00B61BA9">
        <w:rPr>
          <w:b/>
          <w:sz w:val="20"/>
          <w:szCs w:val="20"/>
        </w:rPr>
        <w:t>Copyright</w:t>
      </w:r>
    </w:p>
    <w:p w14:paraId="3BC3D20B" w14:textId="222CE395" w:rsidR="000B7697" w:rsidRPr="00B61BA9" w:rsidRDefault="000B7697" w:rsidP="000B7697">
      <w:pPr>
        <w:jc w:val="both"/>
        <w:rPr>
          <w:rFonts w:cstheme="minorHAnsi"/>
          <w:sz w:val="20"/>
          <w:szCs w:val="20"/>
          <w:lang w:val="en-GB"/>
        </w:rPr>
      </w:pPr>
      <w:r w:rsidRPr="00B61BA9">
        <w:rPr>
          <w:rFonts w:cstheme="minorHAnsi"/>
          <w:sz w:val="20"/>
          <w:szCs w:val="20"/>
          <w:lang w:val="en-GB"/>
        </w:rPr>
        <w:t>© School Curriculum and Standards Authority, 202</w:t>
      </w:r>
      <w:r>
        <w:rPr>
          <w:rFonts w:cstheme="minorHAnsi"/>
          <w:sz w:val="20"/>
          <w:szCs w:val="20"/>
          <w:lang w:val="en-GB"/>
        </w:rPr>
        <w:t>6</w:t>
      </w:r>
    </w:p>
    <w:p w14:paraId="625DCF01" w14:textId="77777777" w:rsidR="000B7697" w:rsidRPr="00B61BA9" w:rsidRDefault="000B7697" w:rsidP="000B7697">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43DB3F7E" w14:textId="77777777" w:rsidR="000B7697" w:rsidRPr="00B61BA9" w:rsidRDefault="000B7697" w:rsidP="000B7697">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4D1F8E5A" w14:textId="77777777" w:rsidR="000B7697" w:rsidRDefault="000B7697" w:rsidP="000B7697">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0916140B" w14:textId="259FE366" w:rsidR="00ED3E06" w:rsidRDefault="00ED3E06" w:rsidP="000B7697">
      <w:pPr>
        <w:rPr>
          <w:rFonts w:cstheme="minorHAnsi"/>
          <w:sz w:val="20"/>
          <w:szCs w:val="20"/>
        </w:rPr>
      </w:pPr>
      <w:r w:rsidRPr="00ED3E06">
        <w:rPr>
          <w:rFonts w:cstheme="minorHAnsi"/>
          <w:sz w:val="20"/>
          <w:szCs w:val="20"/>
        </w:rPr>
        <w:t>This document incorporates material from Mathematics K–10 Syllabus (2022) © 2022 NSW Education Standards Authority (NESA) for and on behalf of the Crown in right of the State of New South Wales.</w:t>
      </w:r>
    </w:p>
    <w:p w14:paraId="4EA4FAC5" w14:textId="77777777" w:rsidR="000B7697" w:rsidRPr="00B61BA9" w:rsidRDefault="000B7697" w:rsidP="000B7697">
      <w:pPr>
        <w:jc w:val="both"/>
        <w:rPr>
          <w:rFonts w:cstheme="minorHAnsi"/>
          <w:b/>
          <w:sz w:val="20"/>
          <w:szCs w:val="20"/>
          <w:lang w:val="en-GB"/>
        </w:rPr>
      </w:pPr>
      <w:r w:rsidRPr="00B61BA9">
        <w:rPr>
          <w:rFonts w:cstheme="minorHAnsi"/>
          <w:b/>
          <w:sz w:val="20"/>
          <w:szCs w:val="20"/>
          <w:lang w:val="en-GB"/>
        </w:rPr>
        <w:t>Disclaimer</w:t>
      </w:r>
    </w:p>
    <w:p w14:paraId="2A353CDF" w14:textId="77777777" w:rsidR="000B7697" w:rsidRPr="00AA2FDC" w:rsidRDefault="000B7697" w:rsidP="000B7697">
      <w:pPr>
        <w:rPr>
          <w:sz w:val="20"/>
          <w:szCs w:val="20"/>
        </w:rPr>
      </w:pPr>
      <w:r w:rsidRPr="00E04C9E">
        <w:rPr>
          <w:rFonts w:cstheme="minorHAnsi"/>
          <w:sz w:val="20"/>
          <w:szCs w:val="20"/>
          <w:lang w:val="en-GB"/>
        </w:rPr>
        <w:t>Any resources, such as texts and websites, that may be referred to in this document are provided as examples of resources that teachers can use to support their learning programs. Their inclusion does not imply that they are mandated or that they are the only resources relevant to the course. Teachers must exercise their professional judgement as to the appropriateness of any resources they may wish to use.</w:t>
      </w:r>
    </w:p>
    <w:p w14:paraId="576D00AA" w14:textId="77777777" w:rsidR="000B7697" w:rsidRPr="00AA2FDC" w:rsidRDefault="000B7697" w:rsidP="000B7697">
      <w:pPr>
        <w:rPr>
          <w:sz w:val="20"/>
          <w:szCs w:val="20"/>
        </w:rPr>
        <w:sectPr w:rsidR="000B7697" w:rsidRPr="00AA2FDC" w:rsidSect="000B7697">
          <w:headerReference w:type="default" r:id="rId10"/>
          <w:footerReference w:type="default" r:id="rId11"/>
          <w:pgSz w:w="16838" w:h="11906" w:orient="landscape" w:code="9"/>
          <w:pgMar w:top="1644" w:right="1418" w:bottom="1276" w:left="1418" w:header="680" w:footer="567" w:gutter="0"/>
          <w:cols w:space="708"/>
          <w:docGrid w:linePitch="360"/>
        </w:sectPr>
      </w:pPr>
    </w:p>
    <w:p w14:paraId="43B4CFA9" w14:textId="001BCF46" w:rsidR="00C61733" w:rsidRPr="002E55AF" w:rsidRDefault="00C61733" w:rsidP="00C61733">
      <w:pPr>
        <w:pStyle w:val="SCSAHeading2"/>
      </w:pPr>
      <w:r w:rsidRPr="002E55AF">
        <w:lastRenderedPageBreak/>
        <w:t xml:space="preserve">Instructions for completing </w:t>
      </w:r>
      <w:r w:rsidR="005A2717">
        <w:t xml:space="preserve">this </w:t>
      </w:r>
      <w:r w:rsidRPr="002E55AF">
        <w:t>template:</w:t>
      </w:r>
    </w:p>
    <w:p w14:paraId="275017F2" w14:textId="1CA2BF88" w:rsidR="00F24A0D" w:rsidRPr="009F29E3" w:rsidRDefault="00F24A0D" w:rsidP="000B7697">
      <w:pPr>
        <w:numPr>
          <w:ilvl w:val="0"/>
          <w:numId w:val="3"/>
        </w:numPr>
        <w:ind w:left="357" w:hanging="357"/>
        <w:contextualSpacing/>
        <w:rPr>
          <w:rFonts w:cs="Calibri"/>
        </w:rPr>
      </w:pPr>
      <w:r w:rsidRPr="009F29E3">
        <w:rPr>
          <w:rFonts w:cs="Calibri"/>
        </w:rPr>
        <w:t xml:space="preserve">If your submission is for </w:t>
      </w:r>
      <w:r w:rsidRPr="000B7697">
        <w:rPr>
          <w:rFonts w:cs="Calibri"/>
          <w:b/>
          <w:bCs/>
        </w:rPr>
        <w:t>Pre-primary–Year 10</w:t>
      </w:r>
      <w:r w:rsidR="005A2717">
        <w:rPr>
          <w:rFonts w:cs="Calibri"/>
        </w:rPr>
        <w:t>,</w:t>
      </w:r>
      <w:r w:rsidRPr="009F29E3">
        <w:rPr>
          <w:rFonts w:cs="Calibri"/>
        </w:rPr>
        <w:t xml:space="preserve"> please </w:t>
      </w:r>
      <w:r w:rsidR="005A2717">
        <w:rPr>
          <w:rFonts w:cs="Calibri"/>
        </w:rPr>
        <w:t xml:space="preserve">also </w:t>
      </w:r>
      <w:r w:rsidRPr="009F29E3">
        <w:rPr>
          <w:rFonts w:cs="Calibri"/>
        </w:rPr>
        <w:t>complete the Years 7–10 template.</w:t>
      </w:r>
    </w:p>
    <w:p w14:paraId="46B365B9" w14:textId="2BFFD079" w:rsidR="00F24A0D" w:rsidRPr="009F29E3" w:rsidRDefault="00F24A0D" w:rsidP="000B7697">
      <w:pPr>
        <w:numPr>
          <w:ilvl w:val="0"/>
          <w:numId w:val="3"/>
        </w:numPr>
        <w:ind w:left="357" w:hanging="357"/>
        <w:contextualSpacing/>
        <w:rPr>
          <w:rFonts w:cs="Calibri"/>
        </w:rPr>
      </w:pPr>
      <w:r w:rsidRPr="009F29E3">
        <w:rPr>
          <w:rFonts w:cs="Calibri"/>
        </w:rPr>
        <w:t xml:space="preserve">Do </w:t>
      </w:r>
      <w:r w:rsidR="005A2717" w:rsidRPr="009A0C23">
        <w:rPr>
          <w:rFonts w:cs="Calibri"/>
          <w:b/>
          <w:bCs/>
        </w:rPr>
        <w:t>not</w:t>
      </w:r>
      <w:r w:rsidR="005A2717" w:rsidRPr="009F29E3">
        <w:rPr>
          <w:rFonts w:cs="Calibri"/>
        </w:rPr>
        <w:t xml:space="preserve"> </w:t>
      </w:r>
      <w:r w:rsidRPr="009F29E3">
        <w:rPr>
          <w:rFonts w:cs="Calibri"/>
        </w:rPr>
        <w:t xml:space="preserve">delete any content from the </w:t>
      </w:r>
      <w:r w:rsidR="00662A87">
        <w:rPr>
          <w:rFonts w:cs="Calibri"/>
        </w:rPr>
        <w:t>C</w:t>
      </w:r>
      <w:r w:rsidR="00E47EB1" w:rsidRPr="009A0C23">
        <w:rPr>
          <w:rFonts w:cs="Calibri"/>
        </w:rPr>
        <w:t>ontent descriptions</w:t>
      </w:r>
      <w:r w:rsidR="00E47EB1" w:rsidRPr="009F29E3">
        <w:rPr>
          <w:rFonts w:cs="Calibri"/>
        </w:rPr>
        <w:t xml:space="preserve"> </w:t>
      </w:r>
      <w:r w:rsidR="005A2717">
        <w:rPr>
          <w:rFonts w:cs="Calibri"/>
        </w:rPr>
        <w:t>column</w:t>
      </w:r>
      <w:r w:rsidRPr="009F29E3">
        <w:rPr>
          <w:rFonts w:cs="Calibri"/>
        </w:rPr>
        <w:t>.</w:t>
      </w:r>
    </w:p>
    <w:p w14:paraId="6B5236A2" w14:textId="5FB11851" w:rsidR="00F24A0D" w:rsidRPr="009F29E3" w:rsidRDefault="00F24A0D" w:rsidP="000B7697">
      <w:pPr>
        <w:numPr>
          <w:ilvl w:val="0"/>
          <w:numId w:val="3"/>
        </w:numPr>
        <w:ind w:left="357" w:hanging="357"/>
        <w:contextualSpacing/>
        <w:rPr>
          <w:rFonts w:cs="Calibri"/>
        </w:rPr>
      </w:pPr>
      <w:r w:rsidRPr="009F29E3">
        <w:rPr>
          <w:rFonts w:cs="Calibri"/>
        </w:rPr>
        <w:t xml:space="preserve">Include your curriculum against the appropriate </w:t>
      </w:r>
      <w:r w:rsidR="00510034">
        <w:rPr>
          <w:rFonts w:cs="Calibri"/>
        </w:rPr>
        <w:t>C</w:t>
      </w:r>
      <w:r w:rsidR="00E47EB1" w:rsidRPr="009F29E3">
        <w:rPr>
          <w:rFonts w:cs="Calibri"/>
        </w:rPr>
        <w:t xml:space="preserve">ontent descriptions </w:t>
      </w:r>
      <w:r w:rsidRPr="009F29E3">
        <w:rPr>
          <w:rFonts w:cs="Calibri"/>
        </w:rPr>
        <w:t xml:space="preserve">in the </w:t>
      </w:r>
      <w:r w:rsidR="005A2717" w:rsidRPr="006B66BD">
        <w:rPr>
          <w:rFonts w:cstheme="minorHAnsi"/>
          <w:b/>
          <w:bCs/>
        </w:rPr>
        <w:t>Submitted alternative curriculum</w:t>
      </w:r>
      <w:r w:rsidR="005A2717" w:rsidRPr="006B66BD" w:rsidDel="003B77D8">
        <w:rPr>
          <w:rFonts w:cstheme="minorHAnsi"/>
        </w:rPr>
        <w:t xml:space="preserve"> </w:t>
      </w:r>
      <w:r w:rsidRPr="009F29E3">
        <w:rPr>
          <w:rFonts w:cs="Calibri"/>
        </w:rPr>
        <w:t xml:space="preserve">column.  </w:t>
      </w:r>
    </w:p>
    <w:p w14:paraId="463D467C" w14:textId="27FEC992" w:rsidR="00C61733" w:rsidRPr="00C61733" w:rsidRDefault="00F24A0D" w:rsidP="00C61733">
      <w:pPr>
        <w:numPr>
          <w:ilvl w:val="0"/>
          <w:numId w:val="3"/>
        </w:numPr>
        <w:ind w:left="357" w:hanging="357"/>
        <w:contextualSpacing/>
        <w:rPr>
          <w:rFonts w:cs="Calibri"/>
        </w:rPr>
      </w:pPr>
      <w:r w:rsidRPr="009F29E3">
        <w:rPr>
          <w:rFonts w:cs="Calibri"/>
        </w:rPr>
        <w:t xml:space="preserve">Provide an explanation of how gaps are addressed and why different content is valued in the </w:t>
      </w:r>
      <w:r w:rsidR="005A2717" w:rsidRPr="006B66BD">
        <w:rPr>
          <w:rFonts w:cstheme="minorHAnsi"/>
          <w:b/>
          <w:bCs/>
        </w:rPr>
        <w:t>Explanation</w:t>
      </w:r>
      <w:r w:rsidR="005A2717" w:rsidRPr="009F29E3" w:rsidDel="005A2717">
        <w:rPr>
          <w:rFonts w:cs="Calibri"/>
        </w:rPr>
        <w:t xml:space="preserve"> </w:t>
      </w:r>
      <w:r w:rsidRPr="009F29E3">
        <w:rPr>
          <w:rFonts w:cs="Calibri"/>
        </w:rPr>
        <w:t>column.</w:t>
      </w:r>
    </w:p>
    <w:p w14:paraId="1993068A" w14:textId="30D06C85" w:rsidR="00C61733" w:rsidRDefault="00C61733" w:rsidP="00C61733">
      <w:pPr>
        <w:pStyle w:val="SCSAHeading1"/>
      </w:pPr>
      <w:r w:rsidRPr="00C61733">
        <w:t xml:space="preserve">Curriculum and </w:t>
      </w:r>
      <w:r w:rsidR="00B94A4A" w:rsidRPr="00C61733">
        <w:t xml:space="preserve">assessment overview </w:t>
      </w:r>
    </w:p>
    <w:p w14:paraId="0B7CBB6A" w14:textId="00F030F6" w:rsidR="001B53BA" w:rsidRPr="000B7697" w:rsidRDefault="0036309F" w:rsidP="000B7697">
      <w:pPr>
        <w:pStyle w:val="SCSAPlainHeading2"/>
      </w:pPr>
      <w:r w:rsidRPr="000B7697">
        <w:t>Mathematics</w:t>
      </w:r>
      <w:r w:rsidR="001B53BA" w:rsidRPr="000B7697">
        <w:t xml:space="preserve"> Scope and </w:t>
      </w:r>
      <w:r w:rsidR="00C27A4E" w:rsidRPr="000B7697">
        <w:t>s</w:t>
      </w:r>
      <w:r w:rsidR="001B53BA" w:rsidRPr="000B7697">
        <w:t>equence</w:t>
      </w:r>
    </w:p>
    <w:bookmarkEnd w:id="0"/>
    <w:p w14:paraId="4B2E8356" w14:textId="36842DDF" w:rsidR="001B53BA" w:rsidRPr="009F29E3" w:rsidRDefault="001B53BA" w:rsidP="00CB4A13">
      <w:pPr>
        <w:tabs>
          <w:tab w:val="left" w:pos="3686"/>
        </w:tabs>
        <w:rPr>
          <w:bCs/>
        </w:rPr>
      </w:pPr>
      <w:r w:rsidRPr="009F29E3">
        <w:rPr>
          <w:bCs/>
        </w:rPr>
        <w:t xml:space="preserve">Primary </w:t>
      </w:r>
      <w:r w:rsidR="005A2717">
        <w:rPr>
          <w:bCs/>
        </w:rPr>
        <w:t>y</w:t>
      </w:r>
      <w:r w:rsidRPr="009F29E3">
        <w:rPr>
          <w:bCs/>
        </w:rPr>
        <w:t xml:space="preserve">ear </w:t>
      </w:r>
      <w:r w:rsidR="005A2717">
        <w:rPr>
          <w:bCs/>
        </w:rPr>
        <w:t>l</w:t>
      </w:r>
      <w:r w:rsidRPr="009F29E3">
        <w:rPr>
          <w:bCs/>
        </w:rPr>
        <w:t xml:space="preserve">evels: </w:t>
      </w:r>
      <w:r w:rsidR="00C34046" w:rsidRPr="009F29E3">
        <w:rPr>
          <w:bCs/>
        </w:rPr>
        <w:t>P</w:t>
      </w:r>
      <w:r w:rsidR="0069448E">
        <w:rPr>
          <w:bCs/>
        </w:rPr>
        <w:t>re-primary</w:t>
      </w:r>
      <w:r w:rsidR="00C34046" w:rsidRPr="009F29E3">
        <w:rPr>
          <w:bCs/>
        </w:rPr>
        <w:t xml:space="preserve">, 1, </w:t>
      </w:r>
      <w:r w:rsidRPr="009F29E3">
        <w:rPr>
          <w:bCs/>
        </w:rPr>
        <w:t xml:space="preserve">2, </w:t>
      </w:r>
      <w:r w:rsidR="00C34046" w:rsidRPr="009F29E3">
        <w:rPr>
          <w:bCs/>
        </w:rPr>
        <w:t xml:space="preserve">3, </w:t>
      </w:r>
      <w:r w:rsidRPr="009F29E3">
        <w:rPr>
          <w:bCs/>
        </w:rPr>
        <w:t>4</w:t>
      </w:r>
      <w:r w:rsidR="00C34046" w:rsidRPr="009F29E3">
        <w:rPr>
          <w:bCs/>
        </w:rPr>
        <w:t>, 5</w:t>
      </w:r>
      <w:r w:rsidRPr="009F29E3">
        <w:rPr>
          <w:bCs/>
        </w:rPr>
        <w:t xml:space="preserve"> </w:t>
      </w:r>
      <w:r w:rsidR="00E47EB1" w:rsidRPr="009F29E3">
        <w:rPr>
          <w:bCs/>
        </w:rPr>
        <w:t>and</w:t>
      </w:r>
      <w:r w:rsidRPr="009F29E3">
        <w:rPr>
          <w:bCs/>
        </w:rPr>
        <w:t xml:space="preserve"> 6</w:t>
      </w:r>
      <w:r w:rsidRPr="009F29E3">
        <w:rPr>
          <w:bCs/>
        </w:rPr>
        <w:tab/>
        <w:t xml:space="preserve"> </w:t>
      </w:r>
    </w:p>
    <w:p w14:paraId="52714C10" w14:textId="77777777" w:rsidR="00F43C8A" w:rsidRPr="000B7697" w:rsidRDefault="001B53BA" w:rsidP="000B7697">
      <w:pPr>
        <w:tabs>
          <w:tab w:val="left" w:leader="underscore" w:pos="8505"/>
        </w:tabs>
        <w:spacing w:before="240"/>
        <w:rPr>
          <w:b/>
        </w:rPr>
      </w:pPr>
      <w:r w:rsidRPr="000B7697">
        <w:rPr>
          <w:b/>
        </w:rPr>
        <w:t xml:space="preserve">Name of school/organisation: </w:t>
      </w:r>
      <w:r w:rsidRPr="000B7697">
        <w:rPr>
          <w:b/>
        </w:rPr>
        <w:tab/>
      </w:r>
    </w:p>
    <w:p w14:paraId="28AA0492" w14:textId="77777777" w:rsidR="002526D7" w:rsidRPr="002526D7" w:rsidRDefault="002526D7" w:rsidP="002526D7">
      <w:pPr>
        <w:pBdr>
          <w:top w:val="nil"/>
          <w:left w:val="nil"/>
          <w:bottom w:val="nil"/>
          <w:right w:val="nil"/>
          <w:between w:val="nil"/>
          <w:bar w:val="nil"/>
        </w:pBdr>
        <w:tabs>
          <w:tab w:val="left" w:leader="underscore" w:pos="8505"/>
        </w:tabs>
        <w:rPr>
          <w:rFonts w:eastAsia="Arial Unicode MS"/>
          <w:bCs/>
          <w:bdr w:val="nil"/>
        </w:rPr>
      </w:pPr>
      <w:r w:rsidRPr="002526D7">
        <w:rPr>
          <w:rFonts w:eastAsia="Arial Unicode MS"/>
          <w:bCs/>
          <w:bdr w:val="nil"/>
        </w:rPr>
        <w:t xml:space="preserve">The Western Australian Curriculum: Mathematics has been adapted from the previous Western Australian Curriculum (adopted from the Australian Curriculum version 8.1), the New South Wales Curriculum (following the New South Wales Curriculum Reform) and the Australian Curriculum version 9. It has been contextualised for the </w:t>
      </w:r>
      <w:r w:rsidRPr="002526D7">
        <w:rPr>
          <w:rFonts w:eastAsia="Arial Unicode MS"/>
          <w:bCs/>
          <w:i/>
          <w:iCs/>
          <w:bdr w:val="nil"/>
        </w:rPr>
        <w:t>Western Australian Curriculum and Assessment Outline</w:t>
      </w:r>
      <w:r w:rsidRPr="002526D7">
        <w:rPr>
          <w:rFonts w:eastAsia="Arial Unicode MS"/>
          <w:bCs/>
          <w:bdr w:val="nil"/>
        </w:rPr>
        <w:t>.</w:t>
      </w:r>
    </w:p>
    <w:p w14:paraId="491FD010" w14:textId="77777777" w:rsidR="00C34046" w:rsidRPr="009F29E3" w:rsidRDefault="00C34046" w:rsidP="00371DA2">
      <w:pPr>
        <w:spacing w:after="160"/>
        <w:rPr>
          <w:rFonts w:cs="Calibri"/>
        </w:rPr>
      </w:pPr>
      <w:r w:rsidRPr="009F29E3">
        <w:rPr>
          <w:rFonts w:cs="Calibri"/>
        </w:rPr>
        <w:t xml:space="preserve">The Scope </w:t>
      </w:r>
      <w:r w:rsidRPr="009F29E3">
        <w:rPr>
          <w:rFonts w:eastAsia="MS Mincho" w:cs="Calibri"/>
        </w:rPr>
        <w:t xml:space="preserve">and sequence shows the </w:t>
      </w:r>
      <w:r w:rsidRPr="009F29E3">
        <w:rPr>
          <w:rFonts w:eastAsia="MS Mincho" w:cs="Calibri"/>
          <w:b/>
          <w:bCs/>
        </w:rPr>
        <w:t xml:space="preserve">mandated </w:t>
      </w:r>
      <w:r w:rsidRPr="009F29E3">
        <w:rPr>
          <w:rFonts w:eastAsia="MS Mincho" w:cs="Calibri"/>
        </w:rPr>
        <w:t xml:space="preserve">curriculum for teaching, written as </w:t>
      </w:r>
      <w:r w:rsidRPr="009F29E3">
        <w:rPr>
          <w:rFonts w:eastAsia="MS Mincho" w:cs="Calibri"/>
          <w:b/>
          <w:bCs/>
        </w:rPr>
        <w:t>content descriptions</w:t>
      </w:r>
      <w:r w:rsidRPr="009F29E3">
        <w:rPr>
          <w:rFonts w:eastAsia="MS Mincho" w:cs="Calibri"/>
        </w:rPr>
        <w:t xml:space="preserve"> across year levels so that a sequence of content can </w:t>
      </w:r>
      <w:r w:rsidRPr="009F29E3">
        <w:rPr>
          <w:rFonts w:cs="Calibri"/>
        </w:rPr>
        <w:t>be viewed across the years of schooling from Pre</w:t>
      </w:r>
      <w:r w:rsidRPr="009F29E3">
        <w:rPr>
          <w:rFonts w:cs="Calibri"/>
        </w:rPr>
        <w:noBreakHyphen/>
        <w:t>primary to Year 10.</w:t>
      </w:r>
    </w:p>
    <w:p w14:paraId="647DC250" w14:textId="77777777" w:rsidR="00C34046" w:rsidRPr="009F29E3" w:rsidRDefault="00C34046" w:rsidP="00371DA2">
      <w:pPr>
        <w:spacing w:after="160"/>
        <w:rPr>
          <w:rFonts w:eastAsia="MS Mincho" w:cs="Calibri"/>
        </w:rPr>
      </w:pPr>
      <w:r w:rsidRPr="009F29E3">
        <w:rPr>
          <w:rFonts w:cs="Calibri"/>
        </w:rPr>
        <w:t>The document</w:t>
      </w:r>
      <w:r w:rsidRPr="009F29E3">
        <w:rPr>
          <w:rFonts w:eastAsia="MS Mincho" w:cs="Calibri"/>
        </w:rPr>
        <w:t xml:space="preserve"> is organised by three </w:t>
      </w:r>
      <w:r w:rsidR="0036309F" w:rsidRPr="009F29E3">
        <w:rPr>
          <w:rFonts w:eastAsia="MS Mincho" w:cs="Calibri"/>
        </w:rPr>
        <w:t xml:space="preserve">Mathematics </w:t>
      </w:r>
      <w:r w:rsidRPr="009F29E3">
        <w:rPr>
          <w:rFonts w:eastAsia="MS Mincho" w:cs="Calibri"/>
        </w:rPr>
        <w:t xml:space="preserve">strands: </w:t>
      </w:r>
      <w:r w:rsidR="0036309F" w:rsidRPr="009F29E3">
        <w:rPr>
          <w:rFonts w:cs="Calibri"/>
        </w:rPr>
        <w:t>Number and algebra; Measurement and geometry; and Probability and statistics</w:t>
      </w:r>
      <w:r w:rsidR="0036309F" w:rsidRPr="009F29E3">
        <w:t>.</w:t>
      </w:r>
    </w:p>
    <w:p w14:paraId="4794625C" w14:textId="3098CCE1" w:rsidR="0036309F" w:rsidRPr="009F29E3" w:rsidRDefault="0036309F" w:rsidP="0036309F">
      <w:pPr>
        <w:spacing w:after="160"/>
        <w:rPr>
          <w:rFonts w:cs="Calibri"/>
        </w:rPr>
      </w:pPr>
      <w:bookmarkStart w:id="1" w:name="_Toc188279621"/>
      <w:r w:rsidRPr="009F29E3">
        <w:rPr>
          <w:rFonts w:cs="Calibri"/>
        </w:rPr>
        <w:t xml:space="preserve">The </w:t>
      </w:r>
      <w:r w:rsidRPr="009F29E3">
        <w:rPr>
          <w:rFonts w:cs="Calibri"/>
          <w:b/>
          <w:bCs/>
        </w:rPr>
        <w:t>Number and algebra</w:t>
      </w:r>
      <w:r w:rsidRPr="009F29E3">
        <w:rPr>
          <w:rFonts w:cs="Calibri"/>
        </w:rPr>
        <w:t xml:space="preserve"> strand for </w:t>
      </w:r>
      <w:r w:rsidRPr="009F29E3">
        <w:rPr>
          <w:rFonts w:cs="Calibri"/>
          <w:b/>
          <w:bCs/>
        </w:rPr>
        <w:t>Pre-primary to Year 6</w:t>
      </w:r>
      <w:r w:rsidRPr="009F29E3">
        <w:rPr>
          <w:rFonts w:cs="Calibri"/>
        </w:rPr>
        <w:t xml:space="preserve"> includes Understanding number; Understanding equalities and inequalities; Patterns and relationships; Calculating with number; Financial mathematics; and Modelling with number.</w:t>
      </w:r>
    </w:p>
    <w:p w14:paraId="228E4176" w14:textId="70F8A435" w:rsidR="0036309F" w:rsidRPr="009F29E3" w:rsidRDefault="0036309F" w:rsidP="0036309F">
      <w:pPr>
        <w:spacing w:after="160"/>
        <w:rPr>
          <w:rFonts w:cs="Calibri"/>
          <w:color w:val="000000"/>
        </w:rPr>
      </w:pPr>
      <w:r w:rsidRPr="009F29E3">
        <w:rPr>
          <w:rFonts w:cs="Calibri"/>
        </w:rPr>
        <w:t xml:space="preserve">The </w:t>
      </w:r>
      <w:r w:rsidRPr="009F29E3">
        <w:rPr>
          <w:rFonts w:cs="Calibri"/>
          <w:b/>
          <w:bCs/>
        </w:rPr>
        <w:t>Measurement and geometry</w:t>
      </w:r>
      <w:r w:rsidRPr="009F29E3">
        <w:rPr>
          <w:rFonts w:cs="Calibri"/>
        </w:rPr>
        <w:t xml:space="preserve"> strand for </w:t>
      </w:r>
      <w:r w:rsidRPr="009F29E3">
        <w:rPr>
          <w:rFonts w:cs="Calibri"/>
          <w:b/>
          <w:bCs/>
        </w:rPr>
        <w:t xml:space="preserve">Pre-primary to Year 2 </w:t>
      </w:r>
      <w:r w:rsidRPr="009F29E3">
        <w:rPr>
          <w:rFonts w:cs="Calibri"/>
        </w:rPr>
        <w:t xml:space="preserve">includes Two-dimensional space and structures; Three-dimensional space and structures; and </w:t>
      </w:r>
      <w:r w:rsidRPr="009F29E3">
        <w:rPr>
          <w:rFonts w:cs="Calibri"/>
          <w:color w:val="000000"/>
        </w:rPr>
        <w:t>Non-spatial measurement.</w:t>
      </w:r>
    </w:p>
    <w:p w14:paraId="4671FDC5" w14:textId="0DC0889B" w:rsidR="0036309F" w:rsidRPr="009F29E3" w:rsidRDefault="0036309F" w:rsidP="0036309F">
      <w:pPr>
        <w:spacing w:after="160"/>
        <w:rPr>
          <w:rFonts w:cs="Calibri"/>
          <w:color w:val="000000"/>
        </w:rPr>
      </w:pPr>
      <w:r w:rsidRPr="009F29E3">
        <w:rPr>
          <w:rFonts w:cs="Calibri"/>
        </w:rPr>
        <w:t xml:space="preserve">The </w:t>
      </w:r>
      <w:r w:rsidRPr="009F29E3">
        <w:rPr>
          <w:rFonts w:cs="Calibri"/>
          <w:b/>
          <w:bCs/>
        </w:rPr>
        <w:t>Measurement and geometry</w:t>
      </w:r>
      <w:r w:rsidRPr="009F29E3">
        <w:rPr>
          <w:rFonts w:cs="Calibri"/>
        </w:rPr>
        <w:t xml:space="preserve"> strand for </w:t>
      </w:r>
      <w:r w:rsidRPr="009F29E3">
        <w:rPr>
          <w:rFonts w:cs="Calibri"/>
          <w:b/>
          <w:bCs/>
        </w:rPr>
        <w:t xml:space="preserve">Years 3–6 </w:t>
      </w:r>
      <w:r w:rsidRPr="009F29E3">
        <w:rPr>
          <w:rFonts w:cs="Calibri"/>
        </w:rPr>
        <w:t xml:space="preserve">includes Two-dimensional space and structures; Three-dimensional space and structures; </w:t>
      </w:r>
      <w:r w:rsidRPr="009F29E3">
        <w:rPr>
          <w:rFonts w:cs="Calibri"/>
          <w:color w:val="000000"/>
        </w:rPr>
        <w:t>Non</w:t>
      </w:r>
      <w:r w:rsidRPr="009F29E3">
        <w:rPr>
          <w:rFonts w:cs="Calibri"/>
          <w:color w:val="000000"/>
        </w:rPr>
        <w:noBreakHyphen/>
        <w:t>spatial measurement; and Modelling with measurement and geometry (</w:t>
      </w:r>
      <w:r w:rsidRPr="009F29E3">
        <w:rPr>
          <w:rFonts w:cs="Calibri"/>
          <w:b/>
          <w:bCs/>
        </w:rPr>
        <w:t>Years 4–6</w:t>
      </w:r>
      <w:r w:rsidRPr="009F29E3">
        <w:rPr>
          <w:rFonts w:cs="Calibri"/>
          <w:color w:val="000000"/>
        </w:rPr>
        <w:t xml:space="preserve"> only).</w:t>
      </w:r>
    </w:p>
    <w:p w14:paraId="1E21475C" w14:textId="2E4565D2" w:rsidR="00F54E3E" w:rsidRPr="009F29E3" w:rsidRDefault="0036309F" w:rsidP="00BD59D3">
      <w:pPr>
        <w:spacing w:after="160"/>
        <w:rPr>
          <w:rFonts w:cs="Calibri"/>
        </w:rPr>
      </w:pPr>
      <w:r w:rsidRPr="009F29E3">
        <w:rPr>
          <w:rFonts w:cs="Calibri"/>
        </w:rPr>
        <w:t xml:space="preserve">The </w:t>
      </w:r>
      <w:r w:rsidRPr="009F29E3">
        <w:rPr>
          <w:rFonts w:cs="Calibri"/>
          <w:b/>
          <w:bCs/>
        </w:rPr>
        <w:t>Probability and statistics</w:t>
      </w:r>
      <w:r w:rsidRPr="009F29E3">
        <w:rPr>
          <w:rFonts w:cs="Calibri"/>
        </w:rPr>
        <w:t xml:space="preserve"> strand for </w:t>
      </w:r>
      <w:r w:rsidRPr="009F29E3">
        <w:rPr>
          <w:rFonts w:cs="Calibri"/>
          <w:b/>
          <w:bCs/>
        </w:rPr>
        <w:t>Pre-primary to Year 6</w:t>
      </w:r>
      <w:r w:rsidRPr="009F29E3">
        <w:rPr>
          <w:rFonts w:cs="Calibri"/>
        </w:rPr>
        <w:t xml:space="preserve"> includes Probability and Statistics.</w:t>
      </w:r>
    </w:p>
    <w:p w14:paraId="10EDCEF8" w14:textId="77777777" w:rsidR="00C61733" w:rsidRDefault="00CB4A13" w:rsidP="00C61733">
      <w:pPr>
        <w:spacing w:after="160"/>
        <w:rPr>
          <w:b/>
          <w:bCs/>
        </w:rPr>
      </w:pPr>
      <w:r w:rsidRPr="009F29E3">
        <w:rPr>
          <w:rFonts w:eastAsia="MS Mincho" w:cs="Calibri"/>
        </w:rPr>
        <w:br w:type="page"/>
      </w:r>
      <w:bookmarkStart w:id="2" w:name="_Hlk199509685"/>
      <w:r w:rsidR="00C61733" w:rsidRPr="00E21F90">
        <w:lastRenderedPageBreak/>
        <w:t>The table</w:t>
      </w:r>
      <w:r w:rsidR="00C61733">
        <w:t>s</w:t>
      </w:r>
      <w:r w:rsidR="00C61733" w:rsidRPr="00E21F90">
        <w:t xml:space="preserve"> below outline</w:t>
      </w:r>
      <w:r w:rsidR="00C61733">
        <w:t xml:space="preserve"> </w:t>
      </w:r>
      <w:r w:rsidR="00C61733" w:rsidRPr="00E21F90">
        <w:t xml:space="preserve">the </w:t>
      </w:r>
      <w:r w:rsidR="00C61733">
        <w:t>subject</w:t>
      </w:r>
      <w:r w:rsidR="00C61733" w:rsidRPr="00E21F90">
        <w:t xml:space="preserve"> organisation for the Pre-primary to Year </w:t>
      </w:r>
      <w:r w:rsidR="00C61733">
        <w:t>6</w:t>
      </w:r>
      <w:r w:rsidR="00C61733" w:rsidRPr="00E21F90">
        <w:t xml:space="preserve"> </w:t>
      </w:r>
      <w:r w:rsidR="00C61733">
        <w:t>Mathematics curriculum.</w:t>
      </w:r>
    </w:p>
    <w:p w14:paraId="0E29AAF5" w14:textId="77777777" w:rsidR="00C61733" w:rsidRDefault="00C61733" w:rsidP="00C61733">
      <w:pPr>
        <w:rPr>
          <w:b/>
          <w:bCs/>
        </w:rPr>
      </w:pPr>
      <w:r w:rsidRPr="00325E8D">
        <w:rPr>
          <w:b/>
          <w:bCs/>
        </w:rPr>
        <w:t>Pre-primary</w:t>
      </w:r>
      <w:r>
        <w:rPr>
          <w:b/>
          <w:bCs/>
        </w:rPr>
        <w:t>–</w:t>
      </w:r>
      <w:r w:rsidRPr="00325E8D">
        <w:rPr>
          <w:b/>
          <w:bCs/>
        </w:rPr>
        <w:t xml:space="preserve">Year </w:t>
      </w:r>
      <w:r>
        <w:rPr>
          <w:b/>
          <w:bCs/>
        </w:rPr>
        <w:t>2</w:t>
      </w:r>
    </w:p>
    <w:tbl>
      <w:tblPr>
        <w:tblStyle w:val="TableGrid"/>
        <w:tblW w:w="0" w:type="auto"/>
        <w:tblCellMar>
          <w:top w:w="28" w:type="dxa"/>
          <w:bottom w:w="28" w:type="dxa"/>
        </w:tblCellMar>
        <w:tblLook w:val="04A0" w:firstRow="1" w:lastRow="0" w:firstColumn="1" w:lastColumn="0" w:noHBand="0" w:noVBand="1"/>
      </w:tblPr>
      <w:tblGrid>
        <w:gridCol w:w="2324"/>
        <w:gridCol w:w="2324"/>
        <w:gridCol w:w="2325"/>
        <w:gridCol w:w="2325"/>
        <w:gridCol w:w="2325"/>
        <w:gridCol w:w="2325"/>
      </w:tblGrid>
      <w:tr w:rsidR="00C61733" w:rsidRPr="000503E2" w14:paraId="0BE43B61" w14:textId="77777777" w:rsidTr="00361D18">
        <w:tc>
          <w:tcPr>
            <w:tcW w:w="13948" w:type="dxa"/>
            <w:gridSpan w:val="6"/>
            <w:tcBorders>
              <w:top w:val="single" w:sz="4" w:space="0" w:color="F26A21" w:themeColor="accent1"/>
              <w:left w:val="single" w:sz="4" w:space="0" w:color="F26A21" w:themeColor="accent1"/>
              <w:bottom w:val="single" w:sz="4" w:space="0" w:color="F26A21" w:themeColor="accent1"/>
              <w:right w:val="single" w:sz="4" w:space="0" w:color="F26A21" w:themeColor="accent1"/>
            </w:tcBorders>
            <w:shd w:val="clear" w:color="auto" w:fill="F26A21" w:themeFill="accent1"/>
          </w:tcPr>
          <w:p w14:paraId="6F903F95" w14:textId="77777777" w:rsidR="00C61733" w:rsidRPr="000503E2" w:rsidRDefault="00C61733" w:rsidP="00C61733">
            <w:pPr>
              <w:spacing w:after="0" w:line="240" w:lineRule="auto"/>
              <w:jc w:val="center"/>
              <w:rPr>
                <w:b/>
                <w:bCs/>
                <w:color w:val="FFFFFF" w:themeColor="background1"/>
                <w:sz w:val="28"/>
                <w:szCs w:val="32"/>
              </w:rPr>
            </w:pPr>
            <w:r w:rsidRPr="000503E2">
              <w:rPr>
                <w:b/>
                <w:bCs/>
                <w:color w:val="FFFFFF" w:themeColor="background1"/>
                <w:sz w:val="28"/>
                <w:szCs w:val="32"/>
              </w:rPr>
              <w:t>Number and algebra</w:t>
            </w:r>
          </w:p>
        </w:tc>
      </w:tr>
      <w:tr w:rsidR="00C61733" w14:paraId="738BB884" w14:textId="77777777" w:rsidTr="00361D18">
        <w:tc>
          <w:tcPr>
            <w:tcW w:w="2324" w:type="dxa"/>
            <w:tcBorders>
              <w:top w:val="single" w:sz="4" w:space="0" w:color="F26A21" w:themeColor="accent1"/>
              <w:left w:val="single" w:sz="4" w:space="0" w:color="F26A21" w:themeColor="accent1"/>
              <w:bottom w:val="single" w:sz="4" w:space="0" w:color="F26A21" w:themeColor="accent1"/>
              <w:right w:val="single" w:sz="4" w:space="0" w:color="F26A21" w:themeColor="accent1"/>
            </w:tcBorders>
            <w:vAlign w:val="center"/>
          </w:tcPr>
          <w:p w14:paraId="5D25F594" w14:textId="4E32E173" w:rsidR="00C61733" w:rsidRPr="00C61733" w:rsidRDefault="00C61733" w:rsidP="00EB38C0">
            <w:pPr>
              <w:spacing w:before="40" w:after="40"/>
              <w:jc w:val="center"/>
            </w:pPr>
            <w:r w:rsidRPr="00773AE1">
              <w:t>Understanding</w:t>
            </w:r>
            <w:r>
              <w:br/>
            </w:r>
            <w:r>
              <w:rPr>
                <w:color w:val="000000"/>
              </w:rPr>
              <w:t>number</w:t>
            </w:r>
          </w:p>
        </w:tc>
        <w:tc>
          <w:tcPr>
            <w:tcW w:w="2324" w:type="dxa"/>
            <w:tcBorders>
              <w:top w:val="single" w:sz="4" w:space="0" w:color="F26A21" w:themeColor="accent1"/>
              <w:left w:val="single" w:sz="4" w:space="0" w:color="F26A21" w:themeColor="accent1"/>
              <w:bottom w:val="single" w:sz="4" w:space="0" w:color="F26A21" w:themeColor="accent1"/>
              <w:right w:val="single" w:sz="4" w:space="0" w:color="F26A21" w:themeColor="accent1"/>
            </w:tcBorders>
            <w:vAlign w:val="center"/>
          </w:tcPr>
          <w:p w14:paraId="144B0D1A" w14:textId="77777777" w:rsidR="00C61733" w:rsidRDefault="00C61733" w:rsidP="00EB38C0">
            <w:pPr>
              <w:spacing w:before="40" w:after="40" w:line="240" w:lineRule="auto"/>
              <w:jc w:val="center"/>
              <w:rPr>
                <w:b/>
                <w:bCs/>
              </w:rPr>
            </w:pPr>
            <w:r w:rsidRPr="00EB59D6">
              <w:rPr>
                <w:color w:val="000000"/>
              </w:rPr>
              <w:t>Understanding equalities and inequalities</w:t>
            </w:r>
          </w:p>
        </w:tc>
        <w:tc>
          <w:tcPr>
            <w:tcW w:w="2325" w:type="dxa"/>
            <w:tcBorders>
              <w:top w:val="single" w:sz="4" w:space="0" w:color="F26A21" w:themeColor="accent1"/>
              <w:left w:val="single" w:sz="4" w:space="0" w:color="F26A21" w:themeColor="accent1"/>
              <w:bottom w:val="single" w:sz="4" w:space="0" w:color="F26A21" w:themeColor="accent1"/>
              <w:right w:val="single" w:sz="4" w:space="0" w:color="F26A21" w:themeColor="accent1"/>
            </w:tcBorders>
            <w:vAlign w:val="center"/>
          </w:tcPr>
          <w:p w14:paraId="1E426C39" w14:textId="77777777" w:rsidR="00C61733" w:rsidRDefault="00C61733" w:rsidP="00EB38C0">
            <w:pPr>
              <w:spacing w:before="40" w:after="40" w:line="240" w:lineRule="auto"/>
              <w:jc w:val="center"/>
              <w:rPr>
                <w:b/>
                <w:bCs/>
              </w:rPr>
            </w:pPr>
            <w:r>
              <w:rPr>
                <w:color w:val="000000"/>
              </w:rPr>
              <w:t>Patterns and relationships</w:t>
            </w:r>
          </w:p>
        </w:tc>
        <w:tc>
          <w:tcPr>
            <w:tcW w:w="2325" w:type="dxa"/>
            <w:tcBorders>
              <w:top w:val="single" w:sz="4" w:space="0" w:color="F26A21" w:themeColor="accent1"/>
              <w:left w:val="single" w:sz="4" w:space="0" w:color="F26A21" w:themeColor="accent1"/>
              <w:bottom w:val="single" w:sz="4" w:space="0" w:color="F26A21" w:themeColor="accent1"/>
              <w:right w:val="single" w:sz="4" w:space="0" w:color="F26A21" w:themeColor="accent1"/>
            </w:tcBorders>
            <w:vAlign w:val="center"/>
          </w:tcPr>
          <w:p w14:paraId="753E8F03" w14:textId="77777777" w:rsidR="00C61733" w:rsidRDefault="00C61733" w:rsidP="00EB38C0">
            <w:pPr>
              <w:spacing w:before="40" w:after="40" w:line="240" w:lineRule="auto"/>
              <w:jc w:val="center"/>
              <w:rPr>
                <w:b/>
                <w:bCs/>
              </w:rPr>
            </w:pPr>
            <w:r>
              <w:rPr>
                <w:color w:val="000000"/>
              </w:rPr>
              <w:t>Calculating with number</w:t>
            </w:r>
          </w:p>
        </w:tc>
        <w:tc>
          <w:tcPr>
            <w:tcW w:w="2325" w:type="dxa"/>
            <w:tcBorders>
              <w:top w:val="single" w:sz="4" w:space="0" w:color="F26A21" w:themeColor="accent1"/>
              <w:left w:val="single" w:sz="4" w:space="0" w:color="F26A21" w:themeColor="accent1"/>
              <w:bottom w:val="single" w:sz="4" w:space="0" w:color="F26A21" w:themeColor="accent1"/>
              <w:right w:val="single" w:sz="4" w:space="0" w:color="F26A21" w:themeColor="accent1"/>
            </w:tcBorders>
            <w:vAlign w:val="center"/>
          </w:tcPr>
          <w:p w14:paraId="589F2C61" w14:textId="75FAD06F" w:rsidR="00C61733" w:rsidRPr="00C61733" w:rsidRDefault="00C61733" w:rsidP="00EB38C0">
            <w:pPr>
              <w:spacing w:before="40" w:after="40"/>
              <w:jc w:val="center"/>
            </w:pPr>
            <w:r w:rsidRPr="00773AE1">
              <w:t>Financial</w:t>
            </w:r>
            <w:r>
              <w:br/>
            </w:r>
            <w:r>
              <w:rPr>
                <w:color w:val="000000"/>
              </w:rPr>
              <w:t>mathematics</w:t>
            </w:r>
          </w:p>
        </w:tc>
        <w:tc>
          <w:tcPr>
            <w:tcW w:w="2325" w:type="dxa"/>
            <w:tcBorders>
              <w:top w:val="single" w:sz="4" w:space="0" w:color="F26A21" w:themeColor="accent1"/>
              <w:left w:val="single" w:sz="4" w:space="0" w:color="F26A21" w:themeColor="accent1"/>
              <w:bottom w:val="single" w:sz="4" w:space="0" w:color="F26A21" w:themeColor="accent1"/>
              <w:right w:val="single" w:sz="4" w:space="0" w:color="F26A21" w:themeColor="accent1"/>
            </w:tcBorders>
            <w:vAlign w:val="center"/>
          </w:tcPr>
          <w:p w14:paraId="6D766EF6" w14:textId="77777777" w:rsidR="00C61733" w:rsidRDefault="00C61733" w:rsidP="00EB38C0">
            <w:pPr>
              <w:spacing w:before="40" w:after="40" w:line="240" w:lineRule="auto"/>
              <w:jc w:val="center"/>
              <w:rPr>
                <w:b/>
                <w:bCs/>
              </w:rPr>
            </w:pPr>
            <w:r>
              <w:rPr>
                <w:color w:val="000000"/>
              </w:rPr>
              <w:t>Modelling with number</w:t>
            </w:r>
          </w:p>
        </w:tc>
      </w:tr>
    </w:tbl>
    <w:p w14:paraId="5232A88C" w14:textId="77777777" w:rsidR="00C61733" w:rsidRPr="004D08DD" w:rsidRDefault="00C61733" w:rsidP="00C61733">
      <w:pPr>
        <w:spacing w:after="0"/>
        <w:rPr>
          <w:b/>
          <w:bCs/>
          <w:sz w:val="12"/>
          <w:szCs w:val="14"/>
        </w:rPr>
      </w:pPr>
    </w:p>
    <w:tbl>
      <w:tblPr>
        <w:tblStyle w:val="TableGrid"/>
        <w:tblW w:w="0" w:type="auto"/>
        <w:tblCellMar>
          <w:top w:w="28" w:type="dxa"/>
          <w:bottom w:w="28" w:type="dxa"/>
        </w:tblCellMar>
        <w:tblLook w:val="04A0" w:firstRow="1" w:lastRow="0" w:firstColumn="1" w:lastColumn="0" w:noHBand="0" w:noVBand="1"/>
      </w:tblPr>
      <w:tblGrid>
        <w:gridCol w:w="4649"/>
        <w:gridCol w:w="4649"/>
        <w:gridCol w:w="4650"/>
      </w:tblGrid>
      <w:tr w:rsidR="00C61733" w14:paraId="447B07E8" w14:textId="77777777" w:rsidTr="00361D18">
        <w:tc>
          <w:tcPr>
            <w:tcW w:w="13948" w:type="dxa"/>
            <w:gridSpan w:val="3"/>
            <w:tcBorders>
              <w:top w:val="single" w:sz="4" w:space="0" w:color="F26A21"/>
              <w:left w:val="single" w:sz="4" w:space="0" w:color="F26A21"/>
              <w:bottom w:val="single" w:sz="4" w:space="0" w:color="F26A21" w:themeColor="accent1"/>
              <w:right w:val="single" w:sz="4" w:space="0" w:color="F26A21"/>
            </w:tcBorders>
            <w:shd w:val="clear" w:color="auto" w:fill="F26A21" w:themeFill="accent1"/>
          </w:tcPr>
          <w:p w14:paraId="7C78E1CA" w14:textId="77777777" w:rsidR="00C61733" w:rsidRPr="00872423" w:rsidRDefault="00C61733" w:rsidP="00C61733">
            <w:pPr>
              <w:spacing w:after="0" w:line="240" w:lineRule="auto"/>
              <w:jc w:val="center"/>
              <w:rPr>
                <w:b/>
                <w:bCs/>
              </w:rPr>
            </w:pPr>
            <w:r w:rsidRPr="00872423">
              <w:rPr>
                <w:b/>
                <w:bCs/>
                <w:color w:val="FFFFFF" w:themeColor="background1"/>
                <w:sz w:val="28"/>
                <w:szCs w:val="28"/>
              </w:rPr>
              <w:t>Measurement and geometry</w:t>
            </w:r>
          </w:p>
        </w:tc>
      </w:tr>
      <w:tr w:rsidR="00C61733" w14:paraId="11C020C4" w14:textId="77777777" w:rsidTr="00361D18">
        <w:tc>
          <w:tcPr>
            <w:tcW w:w="4649" w:type="dxa"/>
            <w:tcBorders>
              <w:top w:val="single" w:sz="4" w:space="0" w:color="F26A21"/>
              <w:left w:val="single" w:sz="4" w:space="0" w:color="F26A21"/>
              <w:bottom w:val="single" w:sz="4" w:space="0" w:color="F26A21"/>
              <w:right w:val="single" w:sz="4" w:space="0" w:color="F26A21"/>
            </w:tcBorders>
            <w:vAlign w:val="center"/>
          </w:tcPr>
          <w:p w14:paraId="3EEB1D22" w14:textId="77777777" w:rsidR="00C61733" w:rsidRDefault="00C61733" w:rsidP="00C61733">
            <w:pPr>
              <w:spacing w:before="40" w:after="40" w:line="240" w:lineRule="auto"/>
              <w:jc w:val="center"/>
              <w:rPr>
                <w:b/>
                <w:bCs/>
              </w:rPr>
            </w:pPr>
            <w:r w:rsidRPr="00303A45">
              <w:rPr>
                <w:color w:val="000000"/>
              </w:rPr>
              <w:t>Two-dimensional space and structures</w:t>
            </w:r>
          </w:p>
        </w:tc>
        <w:tc>
          <w:tcPr>
            <w:tcW w:w="4649" w:type="dxa"/>
            <w:tcBorders>
              <w:top w:val="single" w:sz="4" w:space="0" w:color="F26A21" w:themeColor="accent1"/>
              <w:left w:val="single" w:sz="4" w:space="0" w:color="F26A21"/>
              <w:bottom w:val="single" w:sz="4" w:space="0" w:color="F26A21"/>
              <w:right w:val="single" w:sz="4" w:space="0" w:color="F26A21"/>
            </w:tcBorders>
            <w:vAlign w:val="center"/>
          </w:tcPr>
          <w:p w14:paraId="5CC970A0" w14:textId="77777777" w:rsidR="00C61733" w:rsidRDefault="00C61733" w:rsidP="00C61733">
            <w:pPr>
              <w:spacing w:before="40" w:after="40" w:line="240" w:lineRule="auto"/>
              <w:jc w:val="center"/>
              <w:rPr>
                <w:b/>
                <w:bCs/>
              </w:rPr>
            </w:pPr>
            <w:r w:rsidRPr="00303A45">
              <w:rPr>
                <w:color w:val="000000"/>
              </w:rPr>
              <w:t>Three-dimensional space and structures</w:t>
            </w:r>
          </w:p>
        </w:tc>
        <w:tc>
          <w:tcPr>
            <w:tcW w:w="4650" w:type="dxa"/>
            <w:tcBorders>
              <w:top w:val="single" w:sz="4" w:space="0" w:color="F26A21" w:themeColor="accent1"/>
              <w:left w:val="single" w:sz="4" w:space="0" w:color="F26A21"/>
              <w:bottom w:val="single" w:sz="4" w:space="0" w:color="F26A21"/>
              <w:right w:val="single" w:sz="4" w:space="0" w:color="F26A21"/>
            </w:tcBorders>
            <w:vAlign w:val="center"/>
          </w:tcPr>
          <w:p w14:paraId="36F28AB5" w14:textId="77777777" w:rsidR="00C61733" w:rsidRDefault="00C61733" w:rsidP="00C61733">
            <w:pPr>
              <w:spacing w:before="40" w:after="40"/>
              <w:jc w:val="center"/>
              <w:rPr>
                <w:b/>
                <w:bCs/>
              </w:rPr>
            </w:pPr>
            <w:r>
              <w:rPr>
                <w:color w:val="000000"/>
              </w:rPr>
              <w:t>Non-spatial measurement</w:t>
            </w:r>
          </w:p>
        </w:tc>
      </w:tr>
    </w:tbl>
    <w:p w14:paraId="12B5BEF8" w14:textId="77777777" w:rsidR="00C61733" w:rsidRPr="004D08DD" w:rsidRDefault="00C61733" w:rsidP="00C61733">
      <w:pPr>
        <w:spacing w:after="0"/>
        <w:rPr>
          <w:b/>
          <w:bCs/>
          <w:sz w:val="12"/>
          <w:szCs w:val="14"/>
        </w:rPr>
      </w:pPr>
    </w:p>
    <w:tbl>
      <w:tblPr>
        <w:tblStyle w:val="TableGrid"/>
        <w:tblW w:w="5000" w:type="pct"/>
        <w:tblCellMar>
          <w:top w:w="57" w:type="dxa"/>
          <w:bottom w:w="28" w:type="dxa"/>
        </w:tblCellMar>
        <w:tblLook w:val="04A0" w:firstRow="1" w:lastRow="0" w:firstColumn="1" w:lastColumn="0" w:noHBand="0" w:noVBand="1"/>
      </w:tblPr>
      <w:tblGrid>
        <w:gridCol w:w="6996"/>
        <w:gridCol w:w="6996"/>
      </w:tblGrid>
      <w:tr w:rsidR="00C61733" w:rsidRPr="00132F7D" w14:paraId="06562390" w14:textId="77777777" w:rsidTr="00361D18">
        <w:tc>
          <w:tcPr>
            <w:tcW w:w="13948" w:type="dxa"/>
            <w:gridSpan w:val="2"/>
            <w:tcBorders>
              <w:top w:val="single" w:sz="4" w:space="0" w:color="F26A21"/>
              <w:left w:val="single" w:sz="4" w:space="0" w:color="F26A21"/>
              <w:bottom w:val="single" w:sz="4" w:space="0" w:color="F26A21"/>
              <w:right w:val="single" w:sz="4" w:space="0" w:color="F26A21"/>
            </w:tcBorders>
            <w:shd w:val="clear" w:color="auto" w:fill="F26A21" w:themeFill="accent1"/>
          </w:tcPr>
          <w:p w14:paraId="616BF9AC" w14:textId="77777777" w:rsidR="00C61733" w:rsidRPr="00132F7D" w:rsidRDefault="00C61733" w:rsidP="00C61733">
            <w:pPr>
              <w:spacing w:after="0" w:line="240" w:lineRule="auto"/>
              <w:jc w:val="center"/>
              <w:rPr>
                <w:b/>
                <w:bCs/>
                <w:color w:val="000000"/>
                <w:sz w:val="28"/>
                <w:szCs w:val="28"/>
              </w:rPr>
            </w:pPr>
            <w:r w:rsidRPr="00132F7D">
              <w:rPr>
                <w:b/>
                <w:bCs/>
                <w:color w:val="FFFFFF" w:themeColor="background1"/>
                <w:sz w:val="28"/>
                <w:szCs w:val="28"/>
              </w:rPr>
              <w:t>Probability and statistics</w:t>
            </w:r>
          </w:p>
        </w:tc>
      </w:tr>
      <w:tr w:rsidR="00C61733" w14:paraId="209104C0" w14:textId="77777777" w:rsidTr="00361D18">
        <w:trPr>
          <w:trHeight w:val="340"/>
        </w:trPr>
        <w:tc>
          <w:tcPr>
            <w:tcW w:w="6974" w:type="dxa"/>
            <w:tcBorders>
              <w:top w:val="single" w:sz="4" w:space="0" w:color="F26A21"/>
              <w:left w:val="single" w:sz="4" w:space="0" w:color="F26A21"/>
              <w:bottom w:val="single" w:sz="4" w:space="0" w:color="F26A21"/>
              <w:right w:val="single" w:sz="4" w:space="0" w:color="F26A21"/>
            </w:tcBorders>
            <w:vAlign w:val="center"/>
          </w:tcPr>
          <w:p w14:paraId="319F0A41" w14:textId="77777777" w:rsidR="00C61733" w:rsidRDefault="00C61733" w:rsidP="00C61733">
            <w:pPr>
              <w:spacing w:before="40" w:after="40" w:line="240" w:lineRule="auto"/>
              <w:jc w:val="center"/>
              <w:rPr>
                <w:b/>
                <w:bCs/>
              </w:rPr>
            </w:pPr>
            <w:r>
              <w:rPr>
                <w:color w:val="000000"/>
              </w:rPr>
              <w:t>Probability</w:t>
            </w:r>
          </w:p>
        </w:tc>
        <w:tc>
          <w:tcPr>
            <w:tcW w:w="6974" w:type="dxa"/>
            <w:tcBorders>
              <w:top w:val="single" w:sz="4" w:space="0" w:color="F26A21" w:themeColor="accent1"/>
              <w:left w:val="single" w:sz="4" w:space="0" w:color="F26A21"/>
              <w:bottom w:val="single" w:sz="4" w:space="0" w:color="F26A21"/>
              <w:right w:val="single" w:sz="4" w:space="0" w:color="F26A21"/>
            </w:tcBorders>
            <w:vAlign w:val="center"/>
          </w:tcPr>
          <w:p w14:paraId="3D592945" w14:textId="77777777" w:rsidR="00C61733" w:rsidRDefault="00C61733" w:rsidP="00C61733">
            <w:pPr>
              <w:spacing w:before="40" w:after="40" w:line="240" w:lineRule="auto"/>
              <w:jc w:val="center"/>
              <w:rPr>
                <w:b/>
                <w:bCs/>
              </w:rPr>
            </w:pPr>
            <w:r>
              <w:rPr>
                <w:color w:val="000000"/>
              </w:rPr>
              <w:t>Statistics</w:t>
            </w:r>
          </w:p>
        </w:tc>
      </w:tr>
    </w:tbl>
    <w:p w14:paraId="2C2F3931" w14:textId="77777777" w:rsidR="00C61733" w:rsidRDefault="00C61733" w:rsidP="00C61733">
      <w:pPr>
        <w:spacing w:after="0"/>
        <w:rPr>
          <w:b/>
          <w:bCs/>
        </w:rPr>
      </w:pPr>
    </w:p>
    <w:p w14:paraId="40064F12" w14:textId="331AF4D4" w:rsidR="00C61733" w:rsidRDefault="00C61733" w:rsidP="00C61733">
      <w:pPr>
        <w:rPr>
          <w:b/>
          <w:bCs/>
        </w:rPr>
      </w:pPr>
      <w:r w:rsidRPr="00325E8D">
        <w:rPr>
          <w:b/>
          <w:bCs/>
        </w:rPr>
        <w:t>Year</w:t>
      </w:r>
      <w:r>
        <w:rPr>
          <w:b/>
          <w:bCs/>
        </w:rPr>
        <w:t>s</w:t>
      </w:r>
      <w:r w:rsidRPr="00325E8D">
        <w:rPr>
          <w:b/>
          <w:bCs/>
        </w:rPr>
        <w:t xml:space="preserve"> </w:t>
      </w:r>
      <w:r>
        <w:rPr>
          <w:b/>
          <w:bCs/>
        </w:rPr>
        <w:t>3–6</w:t>
      </w:r>
    </w:p>
    <w:tbl>
      <w:tblPr>
        <w:tblStyle w:val="TableGrid"/>
        <w:tblW w:w="0" w:type="auto"/>
        <w:tblCellMar>
          <w:top w:w="28" w:type="dxa"/>
          <w:bottom w:w="28" w:type="dxa"/>
        </w:tblCellMar>
        <w:tblLook w:val="04A0" w:firstRow="1" w:lastRow="0" w:firstColumn="1" w:lastColumn="0" w:noHBand="0" w:noVBand="1"/>
      </w:tblPr>
      <w:tblGrid>
        <w:gridCol w:w="2324"/>
        <w:gridCol w:w="2324"/>
        <w:gridCol w:w="2325"/>
        <w:gridCol w:w="2325"/>
        <w:gridCol w:w="2325"/>
        <w:gridCol w:w="2325"/>
      </w:tblGrid>
      <w:tr w:rsidR="00C61733" w:rsidRPr="000503E2" w14:paraId="19B6E19B" w14:textId="77777777" w:rsidTr="00361D18">
        <w:tc>
          <w:tcPr>
            <w:tcW w:w="13948" w:type="dxa"/>
            <w:gridSpan w:val="6"/>
            <w:tcBorders>
              <w:top w:val="single" w:sz="4" w:space="0" w:color="F26A21" w:themeColor="accent1"/>
              <w:left w:val="single" w:sz="4" w:space="0" w:color="F26A21" w:themeColor="accent1"/>
              <w:bottom w:val="single" w:sz="4" w:space="0" w:color="F26A21" w:themeColor="accent1"/>
              <w:right w:val="single" w:sz="4" w:space="0" w:color="F26A21" w:themeColor="accent1"/>
            </w:tcBorders>
            <w:shd w:val="clear" w:color="auto" w:fill="F26A21" w:themeFill="accent1"/>
          </w:tcPr>
          <w:p w14:paraId="4D142AB3" w14:textId="77777777" w:rsidR="00C61733" w:rsidRPr="000503E2" w:rsidRDefault="00C61733" w:rsidP="00C61733">
            <w:pPr>
              <w:spacing w:after="0" w:line="240" w:lineRule="auto"/>
              <w:jc w:val="center"/>
              <w:rPr>
                <w:b/>
                <w:bCs/>
                <w:color w:val="FFFFFF" w:themeColor="background1"/>
                <w:sz w:val="28"/>
                <w:szCs w:val="32"/>
              </w:rPr>
            </w:pPr>
            <w:r w:rsidRPr="000503E2">
              <w:rPr>
                <w:b/>
                <w:bCs/>
                <w:color w:val="FFFFFF" w:themeColor="background1"/>
                <w:sz w:val="28"/>
                <w:szCs w:val="32"/>
              </w:rPr>
              <w:t>Number and algebra</w:t>
            </w:r>
          </w:p>
        </w:tc>
      </w:tr>
      <w:tr w:rsidR="00C61733" w14:paraId="675666ED" w14:textId="77777777" w:rsidTr="00361D18">
        <w:tc>
          <w:tcPr>
            <w:tcW w:w="2324" w:type="dxa"/>
            <w:tcBorders>
              <w:top w:val="single" w:sz="4" w:space="0" w:color="F26A21" w:themeColor="accent1"/>
              <w:left w:val="single" w:sz="4" w:space="0" w:color="F26A21" w:themeColor="accent1"/>
              <w:bottom w:val="single" w:sz="4" w:space="0" w:color="F26A21" w:themeColor="accent1"/>
              <w:right w:val="single" w:sz="4" w:space="0" w:color="F26A21" w:themeColor="accent1"/>
            </w:tcBorders>
            <w:vAlign w:val="center"/>
          </w:tcPr>
          <w:p w14:paraId="63C2C887" w14:textId="7F8EBFA0" w:rsidR="00C61733" w:rsidRPr="00C61733" w:rsidRDefault="00C61733" w:rsidP="00EB38C0">
            <w:pPr>
              <w:spacing w:before="40" w:after="40"/>
              <w:jc w:val="center"/>
            </w:pPr>
            <w:r w:rsidRPr="00773AE1">
              <w:t>Understanding</w:t>
            </w:r>
            <w:r>
              <w:br/>
            </w:r>
            <w:r>
              <w:rPr>
                <w:color w:val="000000"/>
              </w:rPr>
              <w:t>number</w:t>
            </w:r>
          </w:p>
        </w:tc>
        <w:tc>
          <w:tcPr>
            <w:tcW w:w="2324" w:type="dxa"/>
            <w:tcBorders>
              <w:top w:val="single" w:sz="4" w:space="0" w:color="F26A21" w:themeColor="accent1"/>
              <w:left w:val="single" w:sz="4" w:space="0" w:color="F26A21" w:themeColor="accent1"/>
              <w:bottom w:val="single" w:sz="4" w:space="0" w:color="F26A21" w:themeColor="accent1"/>
              <w:right w:val="single" w:sz="4" w:space="0" w:color="F26A21" w:themeColor="accent1"/>
            </w:tcBorders>
            <w:vAlign w:val="center"/>
          </w:tcPr>
          <w:p w14:paraId="4293E20C" w14:textId="77777777" w:rsidR="00C61733" w:rsidRDefault="00C61733" w:rsidP="00EB38C0">
            <w:pPr>
              <w:spacing w:before="40" w:after="40" w:line="240" w:lineRule="auto"/>
              <w:jc w:val="center"/>
              <w:rPr>
                <w:b/>
                <w:bCs/>
              </w:rPr>
            </w:pPr>
            <w:r w:rsidRPr="00EB59D6">
              <w:rPr>
                <w:color w:val="000000"/>
              </w:rPr>
              <w:t>Understanding equalities and inequalities</w:t>
            </w:r>
          </w:p>
        </w:tc>
        <w:tc>
          <w:tcPr>
            <w:tcW w:w="2325" w:type="dxa"/>
            <w:tcBorders>
              <w:top w:val="single" w:sz="4" w:space="0" w:color="F26A21" w:themeColor="accent1"/>
              <w:left w:val="single" w:sz="4" w:space="0" w:color="F26A21" w:themeColor="accent1"/>
              <w:bottom w:val="single" w:sz="4" w:space="0" w:color="F26A21" w:themeColor="accent1"/>
              <w:right w:val="single" w:sz="4" w:space="0" w:color="F26A21" w:themeColor="accent1"/>
            </w:tcBorders>
            <w:vAlign w:val="center"/>
          </w:tcPr>
          <w:p w14:paraId="3E53BBA1" w14:textId="77777777" w:rsidR="00C61733" w:rsidRDefault="00C61733" w:rsidP="00EB38C0">
            <w:pPr>
              <w:spacing w:before="40" w:after="40" w:line="240" w:lineRule="auto"/>
              <w:jc w:val="center"/>
              <w:rPr>
                <w:b/>
                <w:bCs/>
              </w:rPr>
            </w:pPr>
            <w:r>
              <w:rPr>
                <w:color w:val="000000"/>
              </w:rPr>
              <w:t>Patterns and relationships</w:t>
            </w:r>
          </w:p>
        </w:tc>
        <w:tc>
          <w:tcPr>
            <w:tcW w:w="2325" w:type="dxa"/>
            <w:tcBorders>
              <w:top w:val="single" w:sz="4" w:space="0" w:color="F26A21" w:themeColor="accent1"/>
              <w:left w:val="single" w:sz="4" w:space="0" w:color="F26A21" w:themeColor="accent1"/>
              <w:bottom w:val="single" w:sz="4" w:space="0" w:color="F26A21" w:themeColor="accent1"/>
              <w:right w:val="single" w:sz="4" w:space="0" w:color="F26A21" w:themeColor="accent1"/>
            </w:tcBorders>
            <w:vAlign w:val="center"/>
          </w:tcPr>
          <w:p w14:paraId="2D51DE17" w14:textId="77777777" w:rsidR="00C61733" w:rsidRDefault="00C61733" w:rsidP="00EB38C0">
            <w:pPr>
              <w:spacing w:before="40" w:after="40" w:line="240" w:lineRule="auto"/>
              <w:jc w:val="center"/>
              <w:rPr>
                <w:b/>
                <w:bCs/>
              </w:rPr>
            </w:pPr>
            <w:r>
              <w:rPr>
                <w:color w:val="000000"/>
              </w:rPr>
              <w:t>Calculating with number</w:t>
            </w:r>
          </w:p>
        </w:tc>
        <w:tc>
          <w:tcPr>
            <w:tcW w:w="2325" w:type="dxa"/>
            <w:tcBorders>
              <w:top w:val="single" w:sz="4" w:space="0" w:color="F26A21" w:themeColor="accent1"/>
              <w:left w:val="single" w:sz="4" w:space="0" w:color="F26A21" w:themeColor="accent1"/>
              <w:bottom w:val="single" w:sz="4" w:space="0" w:color="F26A21" w:themeColor="accent1"/>
              <w:right w:val="single" w:sz="4" w:space="0" w:color="F26A21" w:themeColor="accent1"/>
            </w:tcBorders>
            <w:vAlign w:val="center"/>
          </w:tcPr>
          <w:p w14:paraId="00D1B83B" w14:textId="7F341743" w:rsidR="00C61733" w:rsidRPr="00C61733" w:rsidRDefault="00C61733" w:rsidP="00EB38C0">
            <w:pPr>
              <w:spacing w:before="40" w:after="40"/>
              <w:jc w:val="center"/>
            </w:pPr>
            <w:r w:rsidRPr="00773AE1">
              <w:t>Financial</w:t>
            </w:r>
            <w:r>
              <w:br/>
            </w:r>
            <w:r>
              <w:rPr>
                <w:color w:val="000000"/>
              </w:rPr>
              <w:t>mathematics</w:t>
            </w:r>
          </w:p>
        </w:tc>
        <w:tc>
          <w:tcPr>
            <w:tcW w:w="2325" w:type="dxa"/>
            <w:tcBorders>
              <w:top w:val="single" w:sz="4" w:space="0" w:color="F26A21" w:themeColor="accent1"/>
              <w:left w:val="single" w:sz="4" w:space="0" w:color="F26A21" w:themeColor="accent1"/>
              <w:bottom w:val="single" w:sz="4" w:space="0" w:color="F26A21" w:themeColor="accent1"/>
              <w:right w:val="single" w:sz="4" w:space="0" w:color="F26A21" w:themeColor="accent1"/>
            </w:tcBorders>
            <w:vAlign w:val="center"/>
          </w:tcPr>
          <w:p w14:paraId="08956BD4" w14:textId="77777777" w:rsidR="00C61733" w:rsidRDefault="00C61733" w:rsidP="00EB38C0">
            <w:pPr>
              <w:spacing w:before="40" w:after="40" w:line="240" w:lineRule="auto"/>
              <w:jc w:val="center"/>
              <w:rPr>
                <w:b/>
                <w:bCs/>
              </w:rPr>
            </w:pPr>
            <w:r>
              <w:rPr>
                <w:color w:val="000000"/>
              </w:rPr>
              <w:t>Modelling with number</w:t>
            </w:r>
          </w:p>
        </w:tc>
      </w:tr>
    </w:tbl>
    <w:p w14:paraId="78B77F4D" w14:textId="77777777" w:rsidR="00C61733" w:rsidRPr="004D08DD" w:rsidRDefault="00C61733" w:rsidP="00C61733">
      <w:pPr>
        <w:spacing w:after="0"/>
        <w:rPr>
          <w:b/>
          <w:bCs/>
          <w:sz w:val="12"/>
          <w:szCs w:val="14"/>
        </w:rPr>
      </w:pPr>
    </w:p>
    <w:tbl>
      <w:tblPr>
        <w:tblStyle w:val="TableGrid"/>
        <w:tblW w:w="0" w:type="auto"/>
        <w:tblCellMar>
          <w:top w:w="28" w:type="dxa"/>
          <w:bottom w:w="28" w:type="dxa"/>
        </w:tblCellMar>
        <w:tblLook w:val="04A0" w:firstRow="1" w:lastRow="0" w:firstColumn="1" w:lastColumn="0" w:noHBand="0" w:noVBand="1"/>
      </w:tblPr>
      <w:tblGrid>
        <w:gridCol w:w="3562"/>
        <w:gridCol w:w="3562"/>
        <w:gridCol w:w="3615"/>
        <w:gridCol w:w="3209"/>
      </w:tblGrid>
      <w:tr w:rsidR="00C61733" w14:paraId="1AB0F944" w14:textId="77777777" w:rsidTr="00361D18">
        <w:tc>
          <w:tcPr>
            <w:tcW w:w="13948" w:type="dxa"/>
            <w:gridSpan w:val="4"/>
            <w:tcBorders>
              <w:top w:val="single" w:sz="4" w:space="0" w:color="F26A21"/>
              <w:left w:val="single" w:sz="4" w:space="0" w:color="F26A21"/>
              <w:bottom w:val="single" w:sz="4" w:space="0" w:color="F26A21" w:themeColor="accent1"/>
              <w:right w:val="single" w:sz="4" w:space="0" w:color="F26A21"/>
            </w:tcBorders>
            <w:shd w:val="clear" w:color="auto" w:fill="F26A21" w:themeFill="accent1"/>
          </w:tcPr>
          <w:p w14:paraId="329BB664" w14:textId="77777777" w:rsidR="00C61733" w:rsidRPr="00872423" w:rsidRDefault="00C61733" w:rsidP="00C61733">
            <w:pPr>
              <w:spacing w:after="0" w:line="240" w:lineRule="auto"/>
              <w:jc w:val="center"/>
              <w:rPr>
                <w:b/>
                <w:bCs/>
                <w:color w:val="FFFFFF" w:themeColor="background1"/>
                <w:sz w:val="28"/>
                <w:szCs w:val="28"/>
              </w:rPr>
            </w:pPr>
            <w:r w:rsidRPr="00872423">
              <w:rPr>
                <w:b/>
                <w:bCs/>
                <w:color w:val="FFFFFF" w:themeColor="background1"/>
                <w:sz w:val="28"/>
                <w:szCs w:val="28"/>
              </w:rPr>
              <w:t>Measurement and geometry</w:t>
            </w:r>
          </w:p>
        </w:tc>
      </w:tr>
      <w:tr w:rsidR="00C61733" w14:paraId="21E15A74" w14:textId="77777777" w:rsidTr="00361D18">
        <w:tc>
          <w:tcPr>
            <w:tcW w:w="3562" w:type="dxa"/>
            <w:tcBorders>
              <w:top w:val="single" w:sz="4" w:space="0" w:color="F26A21"/>
              <w:left w:val="single" w:sz="4" w:space="0" w:color="F26A21"/>
              <w:bottom w:val="single" w:sz="4" w:space="0" w:color="F26A21"/>
              <w:right w:val="single" w:sz="4" w:space="0" w:color="F26A21"/>
            </w:tcBorders>
            <w:vAlign w:val="center"/>
          </w:tcPr>
          <w:p w14:paraId="12575E80" w14:textId="77777777" w:rsidR="00C61733" w:rsidRDefault="00C61733" w:rsidP="00C61733">
            <w:pPr>
              <w:spacing w:before="40" w:after="40" w:line="240" w:lineRule="auto"/>
              <w:jc w:val="center"/>
              <w:rPr>
                <w:b/>
                <w:bCs/>
              </w:rPr>
            </w:pPr>
            <w:r w:rsidRPr="00303A45">
              <w:rPr>
                <w:color w:val="000000"/>
              </w:rPr>
              <w:t>Two-dimensional space and structures</w:t>
            </w:r>
          </w:p>
        </w:tc>
        <w:tc>
          <w:tcPr>
            <w:tcW w:w="3562" w:type="dxa"/>
            <w:tcBorders>
              <w:top w:val="single" w:sz="4" w:space="0" w:color="F26A21" w:themeColor="accent1"/>
              <w:left w:val="single" w:sz="4" w:space="0" w:color="F26A21"/>
              <w:bottom w:val="single" w:sz="4" w:space="0" w:color="F26A21"/>
              <w:right w:val="single" w:sz="4" w:space="0" w:color="F26A21"/>
            </w:tcBorders>
            <w:vAlign w:val="center"/>
          </w:tcPr>
          <w:p w14:paraId="3CD12233" w14:textId="77777777" w:rsidR="00C61733" w:rsidRDefault="00C61733" w:rsidP="00C61733">
            <w:pPr>
              <w:spacing w:before="40" w:after="40" w:line="240" w:lineRule="auto"/>
              <w:jc w:val="center"/>
              <w:rPr>
                <w:b/>
                <w:bCs/>
              </w:rPr>
            </w:pPr>
            <w:r w:rsidRPr="00303A45">
              <w:rPr>
                <w:color w:val="000000"/>
              </w:rPr>
              <w:t>Three-dimensional space and structures</w:t>
            </w:r>
          </w:p>
        </w:tc>
        <w:tc>
          <w:tcPr>
            <w:tcW w:w="3615" w:type="dxa"/>
            <w:tcBorders>
              <w:top w:val="single" w:sz="4" w:space="0" w:color="F26A21" w:themeColor="accent1"/>
              <w:left w:val="single" w:sz="4" w:space="0" w:color="F26A21"/>
              <w:bottom w:val="single" w:sz="4" w:space="0" w:color="F26A21"/>
              <w:right w:val="single" w:sz="4" w:space="0" w:color="F26A21"/>
            </w:tcBorders>
            <w:vAlign w:val="center"/>
          </w:tcPr>
          <w:p w14:paraId="3E19E63B" w14:textId="77777777" w:rsidR="00C61733" w:rsidRDefault="00C61733" w:rsidP="00C61733">
            <w:pPr>
              <w:spacing w:before="40" w:after="40"/>
              <w:jc w:val="center"/>
              <w:rPr>
                <w:b/>
                <w:bCs/>
              </w:rPr>
            </w:pPr>
            <w:r>
              <w:rPr>
                <w:color w:val="000000"/>
              </w:rPr>
              <w:t>Non-spatial measurement</w:t>
            </w:r>
          </w:p>
        </w:tc>
        <w:tc>
          <w:tcPr>
            <w:tcW w:w="3209" w:type="dxa"/>
            <w:tcBorders>
              <w:top w:val="single" w:sz="4" w:space="0" w:color="F26A21" w:themeColor="accent1"/>
              <w:left w:val="single" w:sz="4" w:space="0" w:color="F26A21"/>
              <w:bottom w:val="single" w:sz="4" w:space="0" w:color="F26A21"/>
              <w:right w:val="single" w:sz="4" w:space="0" w:color="F26A21"/>
            </w:tcBorders>
            <w:vAlign w:val="center"/>
          </w:tcPr>
          <w:p w14:paraId="02A227E6" w14:textId="77777777" w:rsidR="00C61733" w:rsidRDefault="00C61733" w:rsidP="00C61733">
            <w:pPr>
              <w:spacing w:before="40" w:after="40"/>
              <w:jc w:val="center"/>
              <w:rPr>
                <w:color w:val="000000"/>
              </w:rPr>
            </w:pPr>
            <w:r>
              <w:rPr>
                <w:color w:val="000000"/>
              </w:rPr>
              <w:t>Modelling with measurement and geometry</w:t>
            </w:r>
          </w:p>
        </w:tc>
      </w:tr>
    </w:tbl>
    <w:p w14:paraId="5D57DAF3" w14:textId="77777777" w:rsidR="00C61733" w:rsidRPr="004D08DD" w:rsidRDefault="00C61733" w:rsidP="00C61733">
      <w:pPr>
        <w:spacing w:after="0"/>
        <w:rPr>
          <w:b/>
          <w:bCs/>
          <w:sz w:val="12"/>
          <w:szCs w:val="14"/>
        </w:rPr>
      </w:pPr>
    </w:p>
    <w:tbl>
      <w:tblPr>
        <w:tblStyle w:val="TableGrid"/>
        <w:tblW w:w="5000" w:type="pct"/>
        <w:tblCellMar>
          <w:top w:w="57" w:type="dxa"/>
          <w:bottom w:w="28" w:type="dxa"/>
        </w:tblCellMar>
        <w:tblLook w:val="04A0" w:firstRow="1" w:lastRow="0" w:firstColumn="1" w:lastColumn="0" w:noHBand="0" w:noVBand="1"/>
      </w:tblPr>
      <w:tblGrid>
        <w:gridCol w:w="6996"/>
        <w:gridCol w:w="6996"/>
      </w:tblGrid>
      <w:tr w:rsidR="00C61733" w:rsidRPr="00132F7D" w14:paraId="196B1E05" w14:textId="77777777" w:rsidTr="00361D18">
        <w:tc>
          <w:tcPr>
            <w:tcW w:w="13948" w:type="dxa"/>
            <w:gridSpan w:val="2"/>
            <w:tcBorders>
              <w:top w:val="single" w:sz="4" w:space="0" w:color="F26A21"/>
              <w:left w:val="single" w:sz="4" w:space="0" w:color="F26A21"/>
              <w:bottom w:val="single" w:sz="4" w:space="0" w:color="F26A21"/>
              <w:right w:val="single" w:sz="4" w:space="0" w:color="F26A21"/>
            </w:tcBorders>
            <w:shd w:val="clear" w:color="auto" w:fill="F26A21" w:themeFill="accent1"/>
          </w:tcPr>
          <w:p w14:paraId="0E777FB6" w14:textId="77777777" w:rsidR="00C61733" w:rsidRPr="00132F7D" w:rsidRDefault="00C61733" w:rsidP="00C61733">
            <w:pPr>
              <w:spacing w:after="0" w:line="240" w:lineRule="auto"/>
              <w:jc w:val="center"/>
              <w:rPr>
                <w:b/>
                <w:bCs/>
                <w:color w:val="000000"/>
                <w:sz w:val="28"/>
                <w:szCs w:val="28"/>
              </w:rPr>
            </w:pPr>
            <w:r w:rsidRPr="00132F7D">
              <w:rPr>
                <w:b/>
                <w:bCs/>
                <w:color w:val="FFFFFF" w:themeColor="background1"/>
                <w:sz w:val="28"/>
                <w:szCs w:val="28"/>
              </w:rPr>
              <w:t>Probability and statistics</w:t>
            </w:r>
          </w:p>
        </w:tc>
      </w:tr>
      <w:tr w:rsidR="00C61733" w14:paraId="738D7E6B" w14:textId="77777777" w:rsidTr="00361D18">
        <w:trPr>
          <w:trHeight w:val="340"/>
        </w:trPr>
        <w:tc>
          <w:tcPr>
            <w:tcW w:w="6974" w:type="dxa"/>
            <w:tcBorders>
              <w:top w:val="single" w:sz="4" w:space="0" w:color="F26A21"/>
              <w:left w:val="single" w:sz="4" w:space="0" w:color="F26A21"/>
              <w:bottom w:val="single" w:sz="4" w:space="0" w:color="F26A21"/>
              <w:right w:val="single" w:sz="4" w:space="0" w:color="F26A21"/>
            </w:tcBorders>
            <w:vAlign w:val="center"/>
          </w:tcPr>
          <w:p w14:paraId="3D6B626F" w14:textId="77777777" w:rsidR="00C61733" w:rsidRDefault="00C61733" w:rsidP="00C61733">
            <w:pPr>
              <w:spacing w:before="40" w:after="40" w:line="240" w:lineRule="auto"/>
              <w:jc w:val="center"/>
              <w:rPr>
                <w:b/>
                <w:bCs/>
              </w:rPr>
            </w:pPr>
            <w:r>
              <w:rPr>
                <w:color w:val="000000"/>
              </w:rPr>
              <w:t>Probability</w:t>
            </w:r>
          </w:p>
        </w:tc>
        <w:tc>
          <w:tcPr>
            <w:tcW w:w="6974" w:type="dxa"/>
            <w:tcBorders>
              <w:top w:val="single" w:sz="4" w:space="0" w:color="F26A21" w:themeColor="accent1"/>
              <w:left w:val="single" w:sz="4" w:space="0" w:color="F26A21"/>
              <w:bottom w:val="single" w:sz="4" w:space="0" w:color="F26A21"/>
              <w:right w:val="single" w:sz="4" w:space="0" w:color="F26A21"/>
            </w:tcBorders>
            <w:vAlign w:val="center"/>
          </w:tcPr>
          <w:p w14:paraId="5BAC1424" w14:textId="77777777" w:rsidR="00C61733" w:rsidRDefault="00C61733" w:rsidP="00C61733">
            <w:pPr>
              <w:spacing w:before="40" w:after="40" w:line="240" w:lineRule="auto"/>
              <w:jc w:val="center"/>
              <w:rPr>
                <w:b/>
                <w:bCs/>
              </w:rPr>
            </w:pPr>
            <w:r>
              <w:rPr>
                <w:color w:val="000000"/>
              </w:rPr>
              <w:t>Statistics</w:t>
            </w:r>
          </w:p>
        </w:tc>
      </w:tr>
    </w:tbl>
    <w:p w14:paraId="0B3FDAEE" w14:textId="3E97056B" w:rsidR="002C0927" w:rsidRPr="000B7697" w:rsidRDefault="00C27A4E" w:rsidP="00C61733">
      <w:pPr>
        <w:pStyle w:val="SCSAHeading1"/>
      </w:pPr>
      <w:r w:rsidRPr="000B7697">
        <w:lastRenderedPageBreak/>
        <w:t>S</w:t>
      </w:r>
      <w:r w:rsidR="00CB4A13" w:rsidRPr="000B7697">
        <w:t xml:space="preserve">trand: </w:t>
      </w:r>
      <w:r w:rsidR="0036309F" w:rsidRPr="000B7697">
        <w:t>Number and algebra</w:t>
      </w:r>
    </w:p>
    <w:p w14:paraId="2BBEA18C" w14:textId="77777777" w:rsidR="00CB4A13" w:rsidRPr="009F29E3" w:rsidRDefault="00C27A4E" w:rsidP="00C61733">
      <w:pPr>
        <w:pStyle w:val="SCSAHeading2"/>
      </w:pPr>
      <w:r w:rsidRPr="009F29E3">
        <w:t>S</w:t>
      </w:r>
      <w:r w:rsidR="00CB4A13" w:rsidRPr="009F29E3">
        <w:t xml:space="preserve">ub-strand: </w:t>
      </w:r>
      <w:r w:rsidR="0036309F" w:rsidRPr="009F29E3">
        <w:t>Understanding number</w:t>
      </w:r>
    </w:p>
    <w:tbl>
      <w:tblPr>
        <w:tblStyle w:val="SCSATable"/>
        <w:tblW w:w="5000" w:type="pct"/>
        <w:tblLook w:val="04A0" w:firstRow="1" w:lastRow="0" w:firstColumn="1" w:lastColumn="0" w:noHBand="0" w:noVBand="1"/>
      </w:tblPr>
      <w:tblGrid>
        <w:gridCol w:w="1324"/>
        <w:gridCol w:w="4579"/>
        <w:gridCol w:w="4055"/>
        <w:gridCol w:w="4034"/>
      </w:tblGrid>
      <w:tr w:rsidR="00CB4A13" w:rsidRPr="003A626C" w14:paraId="097AE15C" w14:textId="77777777" w:rsidTr="00ED3E06">
        <w:trPr>
          <w:cnfStyle w:val="100000000000" w:firstRow="1" w:lastRow="0" w:firstColumn="0" w:lastColumn="0" w:oddVBand="0" w:evenVBand="0" w:oddHBand="0" w:evenHBand="0" w:firstRowFirstColumn="0" w:firstRowLastColumn="0" w:lastRowFirstColumn="0" w:lastRowLastColumn="0"/>
        </w:trPr>
        <w:tc>
          <w:tcPr>
            <w:tcW w:w="1324" w:type="dxa"/>
          </w:tcPr>
          <w:bookmarkEnd w:id="1"/>
          <w:bookmarkEnd w:id="2"/>
          <w:p w14:paraId="4B483D78" w14:textId="77777777" w:rsidR="0060694F" w:rsidRPr="003A626C" w:rsidRDefault="0060694F" w:rsidP="003A626C">
            <w:pPr>
              <w:spacing w:after="0"/>
            </w:pPr>
            <w:r w:rsidRPr="003A626C">
              <w:t>Year level</w:t>
            </w:r>
          </w:p>
        </w:tc>
        <w:tc>
          <w:tcPr>
            <w:tcW w:w="4579" w:type="dxa"/>
          </w:tcPr>
          <w:p w14:paraId="2D6AF49E" w14:textId="77777777" w:rsidR="0060694F" w:rsidRPr="003A626C" w:rsidRDefault="00DA461D" w:rsidP="003A626C">
            <w:pPr>
              <w:spacing w:after="0"/>
            </w:pPr>
            <w:r w:rsidRPr="003A626C">
              <w:t>C</w:t>
            </w:r>
            <w:r w:rsidR="0060694F" w:rsidRPr="003A626C">
              <w:t xml:space="preserve">ontent </w:t>
            </w:r>
            <w:r w:rsidR="007E2B3D" w:rsidRPr="003A626C">
              <w:t>d</w:t>
            </w:r>
            <w:r w:rsidR="0060694F" w:rsidRPr="003A626C">
              <w:t>escriptions</w:t>
            </w:r>
          </w:p>
        </w:tc>
        <w:tc>
          <w:tcPr>
            <w:tcW w:w="4055" w:type="dxa"/>
          </w:tcPr>
          <w:p w14:paraId="7B372AEF" w14:textId="5A3AC58F" w:rsidR="0060694F" w:rsidRPr="003A626C" w:rsidRDefault="0060694F" w:rsidP="003A626C">
            <w:pPr>
              <w:spacing w:after="0"/>
            </w:pPr>
            <w:r w:rsidRPr="003A626C">
              <w:t xml:space="preserve">Submitted </w:t>
            </w:r>
            <w:r w:rsidR="007E2B3D" w:rsidRPr="003A626C">
              <w:t>a</w:t>
            </w:r>
            <w:r w:rsidRPr="003A626C">
              <w:t xml:space="preserve">lternative </w:t>
            </w:r>
            <w:r w:rsidR="007E2B3D" w:rsidRPr="003A626C">
              <w:t>c</w:t>
            </w:r>
            <w:r w:rsidRPr="003A626C">
              <w:t>urriculum</w:t>
            </w:r>
          </w:p>
        </w:tc>
        <w:tc>
          <w:tcPr>
            <w:tcW w:w="4034" w:type="dxa"/>
          </w:tcPr>
          <w:p w14:paraId="0E77155A" w14:textId="77777777" w:rsidR="0060694F" w:rsidRPr="003A626C" w:rsidRDefault="0060694F" w:rsidP="003A626C">
            <w:pPr>
              <w:spacing w:after="0"/>
            </w:pPr>
            <w:r w:rsidRPr="003A626C">
              <w:t>Explanation</w:t>
            </w:r>
          </w:p>
        </w:tc>
      </w:tr>
      <w:tr w:rsidR="000C37C4" w:rsidRPr="009F29E3" w14:paraId="782356E7" w14:textId="77777777" w:rsidTr="00ED3E06">
        <w:tc>
          <w:tcPr>
            <w:tcW w:w="1324" w:type="dxa"/>
            <w:vMerge w:val="restart"/>
          </w:tcPr>
          <w:p w14:paraId="4A243AB9" w14:textId="2B1F96CC" w:rsidR="000C37C4" w:rsidRPr="00060082" w:rsidRDefault="00386C53" w:rsidP="00000BA1">
            <w:pPr>
              <w:rPr>
                <w:rFonts w:cs="Calibri"/>
                <w:b/>
              </w:rPr>
            </w:pPr>
            <w:r w:rsidRPr="00060082">
              <w:rPr>
                <w:rFonts w:cs="Calibri"/>
                <w:b/>
              </w:rPr>
              <w:t>P</w:t>
            </w:r>
            <w:r w:rsidR="00662A87">
              <w:rPr>
                <w:rFonts w:cs="Calibri"/>
                <w:b/>
              </w:rPr>
              <w:t>re-primary</w:t>
            </w:r>
          </w:p>
        </w:tc>
        <w:tc>
          <w:tcPr>
            <w:tcW w:w="4579" w:type="dxa"/>
          </w:tcPr>
          <w:p w14:paraId="6AED9CCD" w14:textId="4334C8A3" w:rsidR="000C37C4" w:rsidRPr="00060082" w:rsidRDefault="000C37C4" w:rsidP="00B70ECD">
            <w:pPr>
              <w:rPr>
                <w:rFonts w:cs="Calibri"/>
              </w:rPr>
            </w:pPr>
            <w:r w:rsidRPr="00060082">
              <w:rPr>
                <w:rFonts w:cs="Calibri"/>
              </w:rPr>
              <w:t xml:space="preserve">Say, read, write and order numbers to 20, from any starting point. Count collections to 20 </w:t>
            </w:r>
          </w:p>
          <w:p w14:paraId="38A55D42" w14:textId="77777777" w:rsidR="000C37C4" w:rsidRPr="00060082" w:rsidRDefault="00BE3997" w:rsidP="003A626C">
            <w:pPr>
              <w:spacing w:after="0"/>
              <w:rPr>
                <w:rFonts w:cs="Calibri"/>
                <w:b/>
                <w:bCs/>
              </w:rPr>
            </w:pPr>
            <w:r w:rsidRPr="00060082">
              <w:rPr>
                <w:rFonts w:cs="Calibri"/>
                <w:b/>
                <w:bCs/>
              </w:rPr>
              <w:t>WAPMNAUN1</w:t>
            </w:r>
          </w:p>
        </w:tc>
        <w:tc>
          <w:tcPr>
            <w:tcW w:w="4055" w:type="dxa"/>
            <w:vMerge w:val="restart"/>
          </w:tcPr>
          <w:p w14:paraId="3AF77F53" w14:textId="77777777" w:rsidR="000C37C4" w:rsidRPr="00060082" w:rsidRDefault="000C37C4" w:rsidP="00000BA1">
            <w:pPr>
              <w:rPr>
                <w:rFonts w:cs="Calibri"/>
              </w:rPr>
            </w:pPr>
          </w:p>
        </w:tc>
        <w:tc>
          <w:tcPr>
            <w:tcW w:w="4034" w:type="dxa"/>
            <w:vMerge w:val="restart"/>
          </w:tcPr>
          <w:p w14:paraId="43DC5E88" w14:textId="77777777" w:rsidR="000C37C4" w:rsidRPr="00060082" w:rsidRDefault="000C37C4" w:rsidP="00000BA1">
            <w:pPr>
              <w:rPr>
                <w:rFonts w:cs="Calibri"/>
              </w:rPr>
            </w:pPr>
          </w:p>
        </w:tc>
      </w:tr>
      <w:tr w:rsidR="000C37C4" w:rsidRPr="009F29E3" w14:paraId="0A22724A" w14:textId="77777777" w:rsidTr="00ED3E06">
        <w:tc>
          <w:tcPr>
            <w:tcW w:w="1324" w:type="dxa"/>
            <w:vMerge/>
          </w:tcPr>
          <w:p w14:paraId="7EC9D167" w14:textId="77777777" w:rsidR="000C37C4" w:rsidRPr="00060082" w:rsidRDefault="000C37C4" w:rsidP="00000BA1">
            <w:pPr>
              <w:rPr>
                <w:rFonts w:cs="Calibri"/>
                <w:bCs/>
              </w:rPr>
            </w:pPr>
          </w:p>
        </w:tc>
        <w:tc>
          <w:tcPr>
            <w:tcW w:w="4579" w:type="dxa"/>
          </w:tcPr>
          <w:p w14:paraId="1F73556E" w14:textId="77777777" w:rsidR="000C37C4" w:rsidRPr="00060082" w:rsidRDefault="000C37C4" w:rsidP="00B70ECD">
            <w:pPr>
              <w:rPr>
                <w:rFonts w:cs="Calibri"/>
              </w:rPr>
            </w:pPr>
            <w:bookmarkStart w:id="3" w:name="_Hlk178075630"/>
            <w:r w:rsidRPr="00060082">
              <w:rPr>
                <w:rFonts w:cs="Calibri"/>
              </w:rPr>
              <w:t>Subitise, partition and compare small collections</w:t>
            </w:r>
          </w:p>
          <w:p w14:paraId="26A11DED" w14:textId="77777777" w:rsidR="000C37C4" w:rsidRPr="00060082" w:rsidRDefault="00BE3997" w:rsidP="003A626C">
            <w:pPr>
              <w:spacing w:after="0"/>
              <w:rPr>
                <w:rFonts w:cs="Calibri"/>
                <w:b/>
                <w:bCs/>
              </w:rPr>
            </w:pPr>
            <w:r w:rsidRPr="00060082">
              <w:rPr>
                <w:rFonts w:cs="Calibri"/>
                <w:b/>
                <w:bCs/>
              </w:rPr>
              <w:t>WAPMNAUN2</w:t>
            </w:r>
            <w:bookmarkEnd w:id="3"/>
          </w:p>
        </w:tc>
        <w:tc>
          <w:tcPr>
            <w:tcW w:w="4055" w:type="dxa"/>
            <w:vMerge/>
          </w:tcPr>
          <w:p w14:paraId="0E05D316" w14:textId="77777777" w:rsidR="000C37C4" w:rsidRPr="00060082" w:rsidRDefault="000C37C4" w:rsidP="00000BA1">
            <w:pPr>
              <w:rPr>
                <w:rFonts w:cs="Calibri"/>
              </w:rPr>
            </w:pPr>
          </w:p>
        </w:tc>
        <w:tc>
          <w:tcPr>
            <w:tcW w:w="4034" w:type="dxa"/>
            <w:vMerge/>
          </w:tcPr>
          <w:p w14:paraId="107F9922" w14:textId="77777777" w:rsidR="000C37C4" w:rsidRPr="00060082" w:rsidRDefault="000C37C4" w:rsidP="00000BA1">
            <w:pPr>
              <w:rPr>
                <w:rFonts w:cs="Calibri"/>
              </w:rPr>
            </w:pPr>
          </w:p>
        </w:tc>
      </w:tr>
      <w:tr w:rsidR="000C37C4" w:rsidRPr="009F29E3" w14:paraId="4A280AD4" w14:textId="77777777" w:rsidTr="00ED3E06">
        <w:tc>
          <w:tcPr>
            <w:tcW w:w="1324" w:type="dxa"/>
            <w:vMerge/>
          </w:tcPr>
          <w:p w14:paraId="6687388D" w14:textId="77777777" w:rsidR="000C37C4" w:rsidRPr="00060082" w:rsidRDefault="000C37C4" w:rsidP="00000BA1">
            <w:pPr>
              <w:rPr>
                <w:rFonts w:cs="Calibri"/>
                <w:bCs/>
              </w:rPr>
            </w:pPr>
          </w:p>
        </w:tc>
        <w:tc>
          <w:tcPr>
            <w:tcW w:w="4579" w:type="dxa"/>
          </w:tcPr>
          <w:p w14:paraId="6C9177D9" w14:textId="77777777" w:rsidR="00E220BB" w:rsidRPr="00060082" w:rsidRDefault="00E220BB" w:rsidP="00B70ECD">
            <w:pPr>
              <w:rPr>
                <w:rFonts w:cs="Calibri"/>
              </w:rPr>
            </w:pPr>
            <w:r w:rsidRPr="00060082">
              <w:rPr>
                <w:rFonts w:cs="Calibri"/>
              </w:rPr>
              <w:t>Explore grouping and sharing of small collections</w:t>
            </w:r>
          </w:p>
          <w:p w14:paraId="23AFBEFD" w14:textId="77777777" w:rsidR="000C37C4" w:rsidRPr="00060082" w:rsidRDefault="00BE3997" w:rsidP="003A626C">
            <w:pPr>
              <w:spacing w:after="0"/>
              <w:rPr>
                <w:rFonts w:cs="Calibri"/>
                <w:b/>
                <w:bCs/>
              </w:rPr>
            </w:pPr>
            <w:r w:rsidRPr="00060082">
              <w:rPr>
                <w:rFonts w:cs="Calibri"/>
                <w:b/>
                <w:bCs/>
              </w:rPr>
              <w:t>WAPMNAUN3</w:t>
            </w:r>
          </w:p>
        </w:tc>
        <w:tc>
          <w:tcPr>
            <w:tcW w:w="4055" w:type="dxa"/>
            <w:vMerge/>
          </w:tcPr>
          <w:p w14:paraId="283EACD4" w14:textId="77777777" w:rsidR="000C37C4" w:rsidRPr="00060082" w:rsidRDefault="000C37C4" w:rsidP="00000BA1">
            <w:pPr>
              <w:rPr>
                <w:rFonts w:cs="Calibri"/>
              </w:rPr>
            </w:pPr>
          </w:p>
        </w:tc>
        <w:tc>
          <w:tcPr>
            <w:tcW w:w="4034" w:type="dxa"/>
            <w:vMerge/>
          </w:tcPr>
          <w:p w14:paraId="07790E58" w14:textId="77777777" w:rsidR="000C37C4" w:rsidRPr="00060082" w:rsidRDefault="000C37C4" w:rsidP="00000BA1">
            <w:pPr>
              <w:rPr>
                <w:rFonts w:cs="Calibri"/>
              </w:rPr>
            </w:pPr>
          </w:p>
        </w:tc>
      </w:tr>
      <w:tr w:rsidR="000C37C4" w:rsidRPr="009F29E3" w14:paraId="62BB786A" w14:textId="77777777" w:rsidTr="00ED3E06">
        <w:tc>
          <w:tcPr>
            <w:tcW w:w="1324" w:type="dxa"/>
            <w:vMerge w:val="restart"/>
          </w:tcPr>
          <w:p w14:paraId="7D343E14" w14:textId="62915F32" w:rsidR="000C37C4" w:rsidRPr="00060082" w:rsidRDefault="000C37C4" w:rsidP="00000BA1">
            <w:pPr>
              <w:rPr>
                <w:rFonts w:cs="Calibri"/>
                <w:b/>
              </w:rPr>
            </w:pPr>
            <w:r w:rsidRPr="00060082">
              <w:rPr>
                <w:rFonts w:cs="Calibri"/>
                <w:b/>
              </w:rPr>
              <w:t>Y</w:t>
            </w:r>
            <w:r w:rsidR="00662A87">
              <w:rPr>
                <w:rFonts w:cs="Calibri"/>
                <w:b/>
              </w:rPr>
              <w:t>ea</w:t>
            </w:r>
            <w:r w:rsidRPr="00060082">
              <w:rPr>
                <w:rFonts w:cs="Calibri"/>
                <w:b/>
              </w:rPr>
              <w:t>r 1</w:t>
            </w:r>
          </w:p>
        </w:tc>
        <w:tc>
          <w:tcPr>
            <w:tcW w:w="4579" w:type="dxa"/>
          </w:tcPr>
          <w:p w14:paraId="583E8804" w14:textId="77777777" w:rsidR="008420A0" w:rsidRPr="00060082" w:rsidRDefault="008420A0" w:rsidP="00B70ECD">
            <w:pPr>
              <w:rPr>
                <w:rFonts w:cs="Calibri"/>
              </w:rPr>
            </w:pPr>
            <w:r w:rsidRPr="00060082">
              <w:rPr>
                <w:rFonts w:cs="Calibri"/>
              </w:rPr>
              <w:t>Say, read, write and order numbers to 120 and recognise the repetition of the 0–9 sequence of digits. Skip count collections by twos, fives and tens from zero</w:t>
            </w:r>
          </w:p>
          <w:p w14:paraId="71F4D9F1" w14:textId="77777777" w:rsidR="000C37C4" w:rsidRPr="00060082" w:rsidRDefault="00196835" w:rsidP="003A626C">
            <w:pPr>
              <w:spacing w:after="0"/>
              <w:rPr>
                <w:rFonts w:cs="Calibri"/>
                <w:b/>
                <w:bCs/>
              </w:rPr>
            </w:pPr>
            <w:r w:rsidRPr="00060082">
              <w:rPr>
                <w:rFonts w:cs="Calibri"/>
                <w:b/>
                <w:bCs/>
              </w:rPr>
              <w:t>WA1MNAUN1</w:t>
            </w:r>
          </w:p>
        </w:tc>
        <w:tc>
          <w:tcPr>
            <w:tcW w:w="4055" w:type="dxa"/>
            <w:vMerge w:val="restart"/>
          </w:tcPr>
          <w:p w14:paraId="5959E03F" w14:textId="77777777" w:rsidR="000C37C4" w:rsidRPr="00060082" w:rsidRDefault="000C37C4" w:rsidP="00000BA1">
            <w:pPr>
              <w:rPr>
                <w:rFonts w:cs="Calibri"/>
              </w:rPr>
            </w:pPr>
          </w:p>
        </w:tc>
        <w:tc>
          <w:tcPr>
            <w:tcW w:w="4034" w:type="dxa"/>
            <w:vMerge w:val="restart"/>
          </w:tcPr>
          <w:p w14:paraId="67FCA7BA" w14:textId="77777777" w:rsidR="000C37C4" w:rsidRPr="00060082" w:rsidRDefault="000C37C4" w:rsidP="00000BA1">
            <w:pPr>
              <w:rPr>
                <w:rFonts w:cs="Calibri"/>
              </w:rPr>
            </w:pPr>
          </w:p>
        </w:tc>
      </w:tr>
      <w:tr w:rsidR="000C37C4" w:rsidRPr="009F29E3" w14:paraId="46E68FBD" w14:textId="77777777" w:rsidTr="00ED3E06">
        <w:tc>
          <w:tcPr>
            <w:tcW w:w="1324" w:type="dxa"/>
            <w:vMerge/>
          </w:tcPr>
          <w:p w14:paraId="4D075F49" w14:textId="77777777" w:rsidR="000C37C4" w:rsidRPr="00060082" w:rsidRDefault="000C37C4" w:rsidP="00000BA1">
            <w:pPr>
              <w:rPr>
                <w:rFonts w:cs="Calibri"/>
                <w:bCs/>
              </w:rPr>
            </w:pPr>
          </w:p>
        </w:tc>
        <w:tc>
          <w:tcPr>
            <w:tcW w:w="4579" w:type="dxa"/>
          </w:tcPr>
          <w:p w14:paraId="2EDF5920" w14:textId="77777777" w:rsidR="000C37C4" w:rsidRPr="00060082" w:rsidRDefault="000C37C4" w:rsidP="00B70ECD">
            <w:pPr>
              <w:rPr>
                <w:rFonts w:cs="Calibri"/>
              </w:rPr>
            </w:pPr>
            <w:r w:rsidRPr="00060082">
              <w:rPr>
                <w:rFonts w:cs="Calibri"/>
              </w:rPr>
              <w:t xml:space="preserve">Explore different ways to represent and partition collections up to 100, including in groups of 10, using concrete materials </w:t>
            </w:r>
          </w:p>
          <w:p w14:paraId="496ADFCA" w14:textId="77777777" w:rsidR="000C37C4" w:rsidRPr="00060082" w:rsidRDefault="00196835" w:rsidP="003A626C">
            <w:pPr>
              <w:spacing w:after="0"/>
              <w:rPr>
                <w:rFonts w:cs="Calibri"/>
                <w:b/>
                <w:bCs/>
              </w:rPr>
            </w:pPr>
            <w:r w:rsidRPr="00060082">
              <w:rPr>
                <w:rFonts w:cs="Calibri"/>
                <w:b/>
                <w:bCs/>
              </w:rPr>
              <w:t>WA1MNAUN2</w:t>
            </w:r>
          </w:p>
        </w:tc>
        <w:tc>
          <w:tcPr>
            <w:tcW w:w="4055" w:type="dxa"/>
            <w:vMerge/>
          </w:tcPr>
          <w:p w14:paraId="241826F2" w14:textId="77777777" w:rsidR="000C37C4" w:rsidRPr="00060082" w:rsidRDefault="000C37C4" w:rsidP="00000BA1">
            <w:pPr>
              <w:rPr>
                <w:rFonts w:cs="Calibri"/>
              </w:rPr>
            </w:pPr>
          </w:p>
        </w:tc>
        <w:tc>
          <w:tcPr>
            <w:tcW w:w="4034" w:type="dxa"/>
            <w:vMerge/>
          </w:tcPr>
          <w:p w14:paraId="4D9ACE3B" w14:textId="77777777" w:rsidR="000C37C4" w:rsidRPr="00060082" w:rsidRDefault="000C37C4" w:rsidP="00000BA1">
            <w:pPr>
              <w:rPr>
                <w:rFonts w:cs="Calibri"/>
              </w:rPr>
            </w:pPr>
          </w:p>
        </w:tc>
      </w:tr>
      <w:tr w:rsidR="000C37C4" w:rsidRPr="009F29E3" w14:paraId="49C5EF89" w14:textId="77777777" w:rsidTr="00ED3E06">
        <w:tc>
          <w:tcPr>
            <w:tcW w:w="1324" w:type="dxa"/>
            <w:vMerge/>
          </w:tcPr>
          <w:p w14:paraId="16252B7E" w14:textId="77777777" w:rsidR="000C37C4" w:rsidRPr="00060082" w:rsidRDefault="000C37C4" w:rsidP="00000BA1">
            <w:pPr>
              <w:rPr>
                <w:rFonts w:cs="Calibri"/>
                <w:bCs/>
              </w:rPr>
            </w:pPr>
          </w:p>
        </w:tc>
        <w:tc>
          <w:tcPr>
            <w:tcW w:w="4579" w:type="dxa"/>
          </w:tcPr>
          <w:p w14:paraId="2B022E7B" w14:textId="77777777" w:rsidR="008420A0" w:rsidRPr="00060082" w:rsidRDefault="008420A0" w:rsidP="00B70ECD">
            <w:pPr>
              <w:rPr>
                <w:rFonts w:cs="Calibri"/>
              </w:rPr>
            </w:pPr>
            <w:r w:rsidRPr="00060082">
              <w:rPr>
                <w:rFonts w:cs="Calibri"/>
              </w:rPr>
              <w:t xml:space="preserve">Explore partitions of numbers with small collections, using </w:t>
            </w:r>
            <w:r w:rsidR="003B2AE7" w:rsidRPr="00060082">
              <w:rPr>
                <w:rFonts w:cs="Calibri"/>
              </w:rPr>
              <w:t>part</w:t>
            </w:r>
            <w:r w:rsidR="003B2AE7" w:rsidRPr="00060082">
              <w:rPr>
                <w:rFonts w:cs="Calibri"/>
              </w:rPr>
              <w:noBreakHyphen/>
            </w:r>
            <w:r w:rsidRPr="00060082">
              <w:rPr>
                <w:rFonts w:cs="Calibri"/>
              </w:rPr>
              <w:t>part-whole relationships</w:t>
            </w:r>
          </w:p>
          <w:p w14:paraId="0DBDF6E2" w14:textId="77777777" w:rsidR="000C37C4" w:rsidRPr="00060082" w:rsidRDefault="00D16646" w:rsidP="003A626C">
            <w:pPr>
              <w:spacing w:after="0"/>
              <w:rPr>
                <w:rFonts w:cs="Calibri"/>
              </w:rPr>
            </w:pPr>
            <w:r w:rsidRPr="00060082">
              <w:rPr>
                <w:rFonts w:cs="Calibri"/>
                <w:b/>
                <w:bCs/>
              </w:rPr>
              <w:t>WA1MNAUN3</w:t>
            </w:r>
          </w:p>
        </w:tc>
        <w:tc>
          <w:tcPr>
            <w:tcW w:w="4055" w:type="dxa"/>
            <w:vMerge/>
          </w:tcPr>
          <w:p w14:paraId="4BB4F98B" w14:textId="77777777" w:rsidR="000C37C4" w:rsidRPr="00060082" w:rsidRDefault="000C37C4" w:rsidP="00000BA1">
            <w:pPr>
              <w:rPr>
                <w:rFonts w:cs="Calibri"/>
              </w:rPr>
            </w:pPr>
          </w:p>
        </w:tc>
        <w:tc>
          <w:tcPr>
            <w:tcW w:w="4034" w:type="dxa"/>
            <w:vMerge/>
          </w:tcPr>
          <w:p w14:paraId="78D6213C" w14:textId="77777777" w:rsidR="000C37C4" w:rsidRPr="00060082" w:rsidRDefault="000C37C4" w:rsidP="00000BA1">
            <w:pPr>
              <w:rPr>
                <w:rFonts w:cs="Calibri"/>
              </w:rPr>
            </w:pPr>
          </w:p>
        </w:tc>
      </w:tr>
      <w:tr w:rsidR="000C37C4" w:rsidRPr="009F29E3" w14:paraId="247E3981" w14:textId="77777777" w:rsidTr="00ED3E06">
        <w:tc>
          <w:tcPr>
            <w:tcW w:w="1324" w:type="dxa"/>
            <w:vMerge/>
          </w:tcPr>
          <w:p w14:paraId="4983349C" w14:textId="77777777" w:rsidR="000C37C4" w:rsidRPr="00060082" w:rsidRDefault="000C37C4" w:rsidP="00000BA1">
            <w:pPr>
              <w:rPr>
                <w:rFonts w:cs="Calibri"/>
                <w:bCs/>
              </w:rPr>
            </w:pPr>
          </w:p>
        </w:tc>
        <w:tc>
          <w:tcPr>
            <w:tcW w:w="4579" w:type="dxa"/>
          </w:tcPr>
          <w:p w14:paraId="49861658" w14:textId="77777777" w:rsidR="008420A0" w:rsidRPr="00060082" w:rsidRDefault="008420A0" w:rsidP="00B70ECD">
            <w:pPr>
              <w:rPr>
                <w:rFonts w:cs="Calibri"/>
              </w:rPr>
            </w:pPr>
            <w:r w:rsidRPr="00060082">
              <w:rPr>
                <w:rFonts w:cs="Calibri"/>
              </w:rPr>
              <w:t>Explore different ways to equally group or share collections</w:t>
            </w:r>
          </w:p>
          <w:p w14:paraId="3814075C" w14:textId="77777777" w:rsidR="000C37C4" w:rsidRPr="00060082" w:rsidRDefault="00D16646" w:rsidP="003A626C">
            <w:pPr>
              <w:spacing w:after="0"/>
              <w:rPr>
                <w:rFonts w:cs="Calibri"/>
                <w:b/>
                <w:bCs/>
              </w:rPr>
            </w:pPr>
            <w:r w:rsidRPr="00060082">
              <w:rPr>
                <w:rFonts w:cs="Calibri"/>
                <w:b/>
                <w:bCs/>
              </w:rPr>
              <w:t>WA1MNAUN4</w:t>
            </w:r>
          </w:p>
        </w:tc>
        <w:tc>
          <w:tcPr>
            <w:tcW w:w="4055" w:type="dxa"/>
            <w:vMerge/>
          </w:tcPr>
          <w:p w14:paraId="736B22A5" w14:textId="77777777" w:rsidR="000C37C4" w:rsidRPr="00060082" w:rsidRDefault="000C37C4" w:rsidP="00000BA1">
            <w:pPr>
              <w:rPr>
                <w:rFonts w:cs="Calibri"/>
              </w:rPr>
            </w:pPr>
          </w:p>
        </w:tc>
        <w:tc>
          <w:tcPr>
            <w:tcW w:w="4034" w:type="dxa"/>
            <w:vMerge/>
          </w:tcPr>
          <w:p w14:paraId="701D060E" w14:textId="77777777" w:rsidR="000C37C4" w:rsidRPr="00060082" w:rsidRDefault="000C37C4" w:rsidP="00000BA1">
            <w:pPr>
              <w:rPr>
                <w:rFonts w:cs="Calibri"/>
              </w:rPr>
            </w:pPr>
          </w:p>
        </w:tc>
      </w:tr>
      <w:tr w:rsidR="000C37C4" w:rsidRPr="009F29E3" w14:paraId="29024509" w14:textId="77777777" w:rsidTr="00ED3E06">
        <w:tc>
          <w:tcPr>
            <w:tcW w:w="1324" w:type="dxa"/>
            <w:vMerge/>
          </w:tcPr>
          <w:p w14:paraId="1970CB6E" w14:textId="77777777" w:rsidR="000C37C4" w:rsidRPr="00060082" w:rsidRDefault="000C37C4" w:rsidP="00000BA1">
            <w:pPr>
              <w:rPr>
                <w:rFonts w:cs="Calibri"/>
                <w:bCs/>
              </w:rPr>
            </w:pPr>
          </w:p>
        </w:tc>
        <w:tc>
          <w:tcPr>
            <w:tcW w:w="4579" w:type="dxa"/>
          </w:tcPr>
          <w:p w14:paraId="1738EBF8" w14:textId="77777777" w:rsidR="00692546" w:rsidRPr="00060082" w:rsidRDefault="00692546" w:rsidP="00B70ECD">
            <w:pPr>
              <w:rPr>
                <w:rFonts w:cs="Calibri"/>
              </w:rPr>
            </w:pPr>
            <w:r w:rsidRPr="00060082">
              <w:rPr>
                <w:rFonts w:cs="Calibri"/>
              </w:rPr>
              <w:t>Explore and create a half by dividing a physical whole into two equal parts or a collection into two equal quantities, using the language of sharing and grouping</w:t>
            </w:r>
          </w:p>
          <w:p w14:paraId="7DC134A0" w14:textId="77777777" w:rsidR="008420A0" w:rsidRPr="00060082" w:rsidRDefault="00692546" w:rsidP="003A626C">
            <w:pPr>
              <w:spacing w:after="0"/>
              <w:rPr>
                <w:rFonts w:cs="Calibri"/>
              </w:rPr>
            </w:pPr>
            <w:r w:rsidRPr="00060082">
              <w:rPr>
                <w:rFonts w:cs="Calibri"/>
                <w:b/>
                <w:bCs/>
              </w:rPr>
              <w:t>WA1MNAUN5</w:t>
            </w:r>
          </w:p>
        </w:tc>
        <w:tc>
          <w:tcPr>
            <w:tcW w:w="4055" w:type="dxa"/>
            <w:vMerge/>
          </w:tcPr>
          <w:p w14:paraId="780CCC6B" w14:textId="77777777" w:rsidR="000C37C4" w:rsidRPr="00060082" w:rsidRDefault="000C37C4" w:rsidP="00000BA1">
            <w:pPr>
              <w:rPr>
                <w:rFonts w:cs="Calibri"/>
              </w:rPr>
            </w:pPr>
          </w:p>
        </w:tc>
        <w:tc>
          <w:tcPr>
            <w:tcW w:w="4034" w:type="dxa"/>
            <w:vMerge/>
          </w:tcPr>
          <w:p w14:paraId="1E0B0D19" w14:textId="77777777" w:rsidR="000C37C4" w:rsidRPr="00060082" w:rsidRDefault="000C37C4" w:rsidP="00000BA1">
            <w:pPr>
              <w:rPr>
                <w:rFonts w:cs="Calibri"/>
              </w:rPr>
            </w:pPr>
          </w:p>
        </w:tc>
      </w:tr>
      <w:tr w:rsidR="00ED3E06" w:rsidRPr="009F29E3" w14:paraId="7D47ADB9" w14:textId="77777777" w:rsidTr="00ED3E06">
        <w:tc>
          <w:tcPr>
            <w:tcW w:w="1324" w:type="dxa"/>
            <w:vMerge w:val="restart"/>
          </w:tcPr>
          <w:p w14:paraId="571F32A6" w14:textId="57E7AD72" w:rsidR="00ED3E06" w:rsidRPr="00060082" w:rsidRDefault="00ED3E06" w:rsidP="00000BA1">
            <w:pPr>
              <w:rPr>
                <w:rFonts w:cs="Calibri"/>
                <w:b/>
              </w:rPr>
            </w:pPr>
            <w:r w:rsidRPr="00060082">
              <w:rPr>
                <w:rFonts w:cs="Calibri"/>
                <w:b/>
              </w:rPr>
              <w:t>Y</w:t>
            </w:r>
            <w:r>
              <w:rPr>
                <w:rFonts w:cs="Calibri"/>
                <w:b/>
              </w:rPr>
              <w:t>ea</w:t>
            </w:r>
            <w:r w:rsidRPr="00060082">
              <w:rPr>
                <w:rFonts w:cs="Calibri"/>
                <w:b/>
              </w:rPr>
              <w:t>r 2</w:t>
            </w:r>
          </w:p>
        </w:tc>
        <w:tc>
          <w:tcPr>
            <w:tcW w:w="4579" w:type="dxa"/>
          </w:tcPr>
          <w:p w14:paraId="62E6F5FA" w14:textId="77777777" w:rsidR="00ED3E06" w:rsidRPr="00060082" w:rsidRDefault="00ED3E06" w:rsidP="00B70ECD">
            <w:pPr>
              <w:rPr>
                <w:rFonts w:cs="Calibri"/>
              </w:rPr>
            </w:pPr>
            <w:r w:rsidRPr="00060082">
              <w:rPr>
                <w:rFonts w:cs="Calibri"/>
              </w:rPr>
              <w:t>Read, write and order numbers to at least 1020, including on a number line. Recognise the repetition of the 0–99 sequence of digits and the role of zero. Skip count forwards and backwards by twos, threes, fives and tens from any starting point</w:t>
            </w:r>
          </w:p>
          <w:p w14:paraId="51775255" w14:textId="77777777" w:rsidR="00ED3E06" w:rsidRPr="00060082" w:rsidRDefault="00ED3E06" w:rsidP="003A626C">
            <w:pPr>
              <w:spacing w:after="0"/>
              <w:rPr>
                <w:rFonts w:eastAsia="Arial" w:cs="Calibri"/>
              </w:rPr>
            </w:pPr>
            <w:r w:rsidRPr="00060082">
              <w:rPr>
                <w:rFonts w:cs="Calibri"/>
                <w:b/>
                <w:bCs/>
              </w:rPr>
              <w:t>WA2MNAUN1</w:t>
            </w:r>
          </w:p>
        </w:tc>
        <w:tc>
          <w:tcPr>
            <w:tcW w:w="4055" w:type="dxa"/>
            <w:vMerge w:val="restart"/>
          </w:tcPr>
          <w:p w14:paraId="699E70E6" w14:textId="77777777" w:rsidR="00ED3E06" w:rsidRPr="00060082" w:rsidRDefault="00ED3E06" w:rsidP="00000BA1">
            <w:pPr>
              <w:rPr>
                <w:rFonts w:cs="Calibri"/>
              </w:rPr>
            </w:pPr>
          </w:p>
        </w:tc>
        <w:tc>
          <w:tcPr>
            <w:tcW w:w="4034" w:type="dxa"/>
            <w:vMerge w:val="restart"/>
          </w:tcPr>
          <w:p w14:paraId="7E5E2894" w14:textId="77777777" w:rsidR="00ED3E06" w:rsidRPr="00060082" w:rsidRDefault="00ED3E06" w:rsidP="00000BA1">
            <w:pPr>
              <w:rPr>
                <w:rFonts w:cs="Calibri"/>
              </w:rPr>
            </w:pPr>
          </w:p>
        </w:tc>
      </w:tr>
      <w:tr w:rsidR="00ED3E06" w:rsidRPr="009F29E3" w14:paraId="41A4B69F" w14:textId="77777777" w:rsidTr="00ED3E06">
        <w:tc>
          <w:tcPr>
            <w:tcW w:w="1324" w:type="dxa"/>
            <w:vMerge/>
          </w:tcPr>
          <w:p w14:paraId="41E08B11" w14:textId="77777777" w:rsidR="00ED3E06" w:rsidRPr="00060082" w:rsidRDefault="00ED3E06" w:rsidP="00000BA1">
            <w:pPr>
              <w:rPr>
                <w:rFonts w:cs="Calibri"/>
                <w:bCs/>
              </w:rPr>
            </w:pPr>
          </w:p>
        </w:tc>
        <w:tc>
          <w:tcPr>
            <w:tcW w:w="4579" w:type="dxa"/>
          </w:tcPr>
          <w:p w14:paraId="5E43E490" w14:textId="77777777" w:rsidR="00ED3E06" w:rsidRPr="00060082" w:rsidRDefault="00ED3E06" w:rsidP="00B70ECD">
            <w:pPr>
              <w:rPr>
                <w:rFonts w:cs="Calibri"/>
              </w:rPr>
            </w:pPr>
            <w:r w:rsidRPr="00060082">
              <w:rPr>
                <w:rFonts w:cs="Calibri"/>
              </w:rPr>
              <w:t xml:space="preserve">Explore different ways to represent and partition two- and three-digit numbers, including in </w:t>
            </w:r>
            <w:r w:rsidRPr="00060082">
              <w:rPr>
                <w:rFonts w:cs="Calibri"/>
              </w:rPr>
              <w:lastRenderedPageBreak/>
              <w:t xml:space="preserve">groups of 10 and 10 groups of 10 to make 100, using concrete materials, numbers and symbols </w:t>
            </w:r>
          </w:p>
          <w:p w14:paraId="6DA45CE6" w14:textId="77777777" w:rsidR="00ED3E06" w:rsidRPr="00060082" w:rsidRDefault="00ED3E06" w:rsidP="003A626C">
            <w:pPr>
              <w:spacing w:after="0"/>
              <w:rPr>
                <w:rFonts w:cs="Calibri"/>
                <w:b/>
                <w:bCs/>
              </w:rPr>
            </w:pPr>
            <w:r w:rsidRPr="00060082">
              <w:rPr>
                <w:rFonts w:cs="Calibri"/>
                <w:b/>
                <w:bCs/>
              </w:rPr>
              <w:t>WA2MNAUN2</w:t>
            </w:r>
          </w:p>
        </w:tc>
        <w:tc>
          <w:tcPr>
            <w:tcW w:w="4055" w:type="dxa"/>
            <w:vMerge/>
          </w:tcPr>
          <w:p w14:paraId="558CD5AB" w14:textId="77777777" w:rsidR="00ED3E06" w:rsidRPr="00060082" w:rsidRDefault="00ED3E06" w:rsidP="00000BA1">
            <w:pPr>
              <w:rPr>
                <w:rFonts w:cs="Calibri"/>
              </w:rPr>
            </w:pPr>
          </w:p>
        </w:tc>
        <w:tc>
          <w:tcPr>
            <w:tcW w:w="4034" w:type="dxa"/>
            <w:vMerge/>
          </w:tcPr>
          <w:p w14:paraId="16EDF38A" w14:textId="77777777" w:rsidR="00ED3E06" w:rsidRPr="00060082" w:rsidRDefault="00ED3E06" w:rsidP="00000BA1">
            <w:pPr>
              <w:rPr>
                <w:rFonts w:cs="Calibri"/>
              </w:rPr>
            </w:pPr>
          </w:p>
        </w:tc>
      </w:tr>
      <w:tr w:rsidR="00ED3E06" w:rsidRPr="009F29E3" w14:paraId="798CEB21" w14:textId="77777777" w:rsidTr="00ED3E06">
        <w:trPr>
          <w:trHeight w:val="1260"/>
        </w:trPr>
        <w:tc>
          <w:tcPr>
            <w:tcW w:w="1324" w:type="dxa"/>
            <w:vMerge/>
          </w:tcPr>
          <w:p w14:paraId="66FEC228" w14:textId="77777777" w:rsidR="00ED3E06" w:rsidRPr="00060082" w:rsidRDefault="00ED3E06" w:rsidP="00000BA1">
            <w:pPr>
              <w:rPr>
                <w:rFonts w:cs="Calibri"/>
                <w:bCs/>
              </w:rPr>
            </w:pPr>
          </w:p>
        </w:tc>
        <w:tc>
          <w:tcPr>
            <w:tcW w:w="4579" w:type="dxa"/>
          </w:tcPr>
          <w:p w14:paraId="566B74E9" w14:textId="77777777" w:rsidR="00ED3E06" w:rsidRPr="00060082" w:rsidRDefault="00ED3E06" w:rsidP="00B70ECD">
            <w:pPr>
              <w:rPr>
                <w:rFonts w:cs="Calibri"/>
              </w:rPr>
            </w:pPr>
            <w:r w:rsidRPr="00060082">
              <w:rPr>
                <w:rFonts w:cs="Calibri"/>
              </w:rPr>
              <w:t>Explore the relationship between addition and subtraction with small collections, using part</w:t>
            </w:r>
            <w:r w:rsidRPr="00060082">
              <w:rPr>
                <w:rFonts w:cs="Calibri"/>
              </w:rPr>
              <w:noBreakHyphen/>
              <w:t xml:space="preserve">part-whole knowledge, numbers and symbols </w:t>
            </w:r>
          </w:p>
          <w:p w14:paraId="27597D15" w14:textId="55468B8F" w:rsidR="00ED3E06" w:rsidRPr="00060082" w:rsidRDefault="00ED3E06" w:rsidP="00ED7A86">
            <w:pPr>
              <w:rPr>
                <w:rFonts w:cs="Calibri"/>
                <w:b/>
                <w:bCs/>
              </w:rPr>
            </w:pPr>
            <w:r w:rsidRPr="00060082">
              <w:rPr>
                <w:rFonts w:cs="Calibri"/>
                <w:b/>
                <w:bCs/>
              </w:rPr>
              <w:t>WA2MNAUN3</w:t>
            </w:r>
          </w:p>
        </w:tc>
        <w:tc>
          <w:tcPr>
            <w:tcW w:w="4055" w:type="dxa"/>
            <w:vMerge/>
          </w:tcPr>
          <w:p w14:paraId="2F205C1B" w14:textId="77777777" w:rsidR="00ED3E06" w:rsidRPr="00060082" w:rsidRDefault="00ED3E06" w:rsidP="00000BA1">
            <w:pPr>
              <w:rPr>
                <w:rFonts w:cs="Calibri"/>
              </w:rPr>
            </w:pPr>
          </w:p>
        </w:tc>
        <w:tc>
          <w:tcPr>
            <w:tcW w:w="4034" w:type="dxa"/>
            <w:vMerge/>
          </w:tcPr>
          <w:p w14:paraId="077A4A9C" w14:textId="77777777" w:rsidR="00ED3E06" w:rsidRPr="00060082" w:rsidRDefault="00ED3E06" w:rsidP="00000BA1">
            <w:pPr>
              <w:rPr>
                <w:rFonts w:cs="Calibri"/>
              </w:rPr>
            </w:pPr>
          </w:p>
        </w:tc>
      </w:tr>
      <w:tr w:rsidR="00ED3E06" w:rsidRPr="009F29E3" w14:paraId="12038C41" w14:textId="77777777" w:rsidTr="00FB4B40">
        <w:tc>
          <w:tcPr>
            <w:tcW w:w="1324" w:type="dxa"/>
            <w:vMerge/>
          </w:tcPr>
          <w:p w14:paraId="1B19F22E" w14:textId="77777777" w:rsidR="00ED3E06" w:rsidRPr="00060082" w:rsidRDefault="00ED3E06" w:rsidP="00000BA1">
            <w:pPr>
              <w:rPr>
                <w:rFonts w:cs="Calibri"/>
                <w:bCs/>
              </w:rPr>
            </w:pPr>
          </w:p>
        </w:tc>
        <w:tc>
          <w:tcPr>
            <w:tcW w:w="4579" w:type="dxa"/>
          </w:tcPr>
          <w:p w14:paraId="38D6F1B0" w14:textId="77777777" w:rsidR="00ED3E06" w:rsidRPr="00060082" w:rsidRDefault="00ED3E06" w:rsidP="00ED3E06">
            <w:pPr>
              <w:rPr>
                <w:rFonts w:cs="Calibri"/>
              </w:rPr>
            </w:pPr>
            <w:r w:rsidRPr="00060082">
              <w:rPr>
                <w:rFonts w:cs="Calibri"/>
              </w:rPr>
              <w:t>Recall addition and subtraction facts to 10</w:t>
            </w:r>
          </w:p>
          <w:p w14:paraId="4D6C901F" w14:textId="2902BFA9" w:rsidR="00ED3E06" w:rsidRPr="00060082" w:rsidRDefault="00ED3E06" w:rsidP="00ED3E06">
            <w:pPr>
              <w:spacing w:after="0"/>
              <w:rPr>
                <w:rFonts w:cs="Calibri"/>
              </w:rPr>
            </w:pPr>
            <w:r w:rsidRPr="00060082">
              <w:rPr>
                <w:rFonts w:cs="Calibri"/>
                <w:b/>
                <w:bCs/>
              </w:rPr>
              <w:t>WA2MNAUN4</w:t>
            </w:r>
          </w:p>
        </w:tc>
        <w:tc>
          <w:tcPr>
            <w:tcW w:w="4055" w:type="dxa"/>
            <w:vMerge/>
          </w:tcPr>
          <w:p w14:paraId="58E1E50E" w14:textId="77777777" w:rsidR="00ED3E06" w:rsidRPr="00060082" w:rsidRDefault="00ED3E06" w:rsidP="00000BA1">
            <w:pPr>
              <w:rPr>
                <w:rFonts w:cs="Calibri"/>
              </w:rPr>
            </w:pPr>
          </w:p>
        </w:tc>
        <w:tc>
          <w:tcPr>
            <w:tcW w:w="4034" w:type="dxa"/>
            <w:vMerge/>
          </w:tcPr>
          <w:p w14:paraId="6D1D2439" w14:textId="77777777" w:rsidR="00ED3E06" w:rsidRPr="00060082" w:rsidRDefault="00ED3E06" w:rsidP="00000BA1">
            <w:pPr>
              <w:rPr>
                <w:rFonts w:cs="Calibri"/>
              </w:rPr>
            </w:pPr>
          </w:p>
        </w:tc>
      </w:tr>
      <w:tr w:rsidR="00ED3E06" w:rsidRPr="009F29E3" w14:paraId="160A72A0" w14:textId="77777777" w:rsidTr="00ED3E06">
        <w:tc>
          <w:tcPr>
            <w:tcW w:w="1324" w:type="dxa"/>
            <w:vMerge/>
          </w:tcPr>
          <w:p w14:paraId="2E25547D" w14:textId="77777777" w:rsidR="00ED3E06" w:rsidRPr="00060082" w:rsidRDefault="00ED3E06" w:rsidP="00000BA1">
            <w:pPr>
              <w:rPr>
                <w:rFonts w:cs="Calibri"/>
                <w:bCs/>
              </w:rPr>
            </w:pPr>
          </w:p>
        </w:tc>
        <w:tc>
          <w:tcPr>
            <w:tcW w:w="4579" w:type="dxa"/>
          </w:tcPr>
          <w:p w14:paraId="692710DB" w14:textId="77777777" w:rsidR="00ED3E06" w:rsidRPr="00060082" w:rsidRDefault="00ED3E06" w:rsidP="00B70ECD">
            <w:pPr>
              <w:rPr>
                <w:rFonts w:cs="Calibri"/>
              </w:rPr>
            </w:pPr>
            <w:r w:rsidRPr="00060082">
              <w:rPr>
                <w:rFonts w:cs="Calibri"/>
              </w:rPr>
              <w:t>Explore multiplication and division using repeated addition, equal grouping and arrays</w:t>
            </w:r>
          </w:p>
          <w:p w14:paraId="1ABE8C69" w14:textId="77777777" w:rsidR="00ED3E06" w:rsidRPr="00060082" w:rsidRDefault="00ED3E06" w:rsidP="003A626C">
            <w:pPr>
              <w:spacing w:after="0"/>
              <w:rPr>
                <w:rFonts w:eastAsia="Arial" w:cs="Calibri"/>
              </w:rPr>
            </w:pPr>
            <w:r w:rsidRPr="00060082">
              <w:rPr>
                <w:rFonts w:cs="Calibri"/>
                <w:b/>
                <w:bCs/>
              </w:rPr>
              <w:t>WA2MNAUN5</w:t>
            </w:r>
          </w:p>
        </w:tc>
        <w:tc>
          <w:tcPr>
            <w:tcW w:w="4055" w:type="dxa"/>
            <w:vMerge/>
          </w:tcPr>
          <w:p w14:paraId="1B1D4C5F" w14:textId="77777777" w:rsidR="00ED3E06" w:rsidRPr="00060082" w:rsidRDefault="00ED3E06" w:rsidP="00000BA1">
            <w:pPr>
              <w:rPr>
                <w:rFonts w:cs="Calibri"/>
              </w:rPr>
            </w:pPr>
          </w:p>
        </w:tc>
        <w:tc>
          <w:tcPr>
            <w:tcW w:w="4034" w:type="dxa"/>
            <w:vMerge/>
          </w:tcPr>
          <w:p w14:paraId="4E07A324" w14:textId="77777777" w:rsidR="00ED3E06" w:rsidRPr="00060082" w:rsidRDefault="00ED3E06" w:rsidP="00000BA1">
            <w:pPr>
              <w:rPr>
                <w:rFonts w:cs="Calibri"/>
              </w:rPr>
            </w:pPr>
          </w:p>
        </w:tc>
      </w:tr>
      <w:tr w:rsidR="00ED3E06" w:rsidRPr="009F29E3" w14:paraId="322D758D" w14:textId="77777777" w:rsidTr="00ED3E06">
        <w:tc>
          <w:tcPr>
            <w:tcW w:w="1324" w:type="dxa"/>
            <w:vMerge/>
          </w:tcPr>
          <w:p w14:paraId="29DC0FBC" w14:textId="77777777" w:rsidR="00ED3E06" w:rsidRPr="00060082" w:rsidRDefault="00ED3E06" w:rsidP="00000BA1">
            <w:pPr>
              <w:rPr>
                <w:rFonts w:cs="Calibri"/>
                <w:bCs/>
              </w:rPr>
            </w:pPr>
          </w:p>
        </w:tc>
        <w:tc>
          <w:tcPr>
            <w:tcW w:w="4579" w:type="dxa"/>
          </w:tcPr>
          <w:p w14:paraId="7A546E31" w14:textId="77777777" w:rsidR="00ED3E06" w:rsidRPr="00060082" w:rsidRDefault="00ED3E06" w:rsidP="00B70ECD">
            <w:pPr>
              <w:rPr>
                <w:rFonts w:cs="Calibri"/>
              </w:rPr>
            </w:pPr>
            <w:r w:rsidRPr="00060082">
              <w:rPr>
                <w:rFonts w:cs="Calibri"/>
              </w:rPr>
              <w:t>Recognise, describe and create halves, quarters and eighths by repeatedly halving a physical whole or a collection</w:t>
            </w:r>
          </w:p>
          <w:p w14:paraId="14145845" w14:textId="77777777" w:rsidR="00ED3E06" w:rsidRPr="00060082" w:rsidRDefault="00ED3E06" w:rsidP="003A626C">
            <w:pPr>
              <w:spacing w:after="0"/>
              <w:rPr>
                <w:rFonts w:eastAsia="Arial" w:cs="Calibri"/>
              </w:rPr>
            </w:pPr>
            <w:r w:rsidRPr="00060082">
              <w:rPr>
                <w:rFonts w:cs="Calibri"/>
                <w:b/>
                <w:bCs/>
              </w:rPr>
              <w:t>WA2MNAUN6</w:t>
            </w:r>
          </w:p>
        </w:tc>
        <w:tc>
          <w:tcPr>
            <w:tcW w:w="4055" w:type="dxa"/>
            <w:vMerge/>
          </w:tcPr>
          <w:p w14:paraId="6B8B1C51" w14:textId="77777777" w:rsidR="00ED3E06" w:rsidRPr="00060082" w:rsidRDefault="00ED3E06" w:rsidP="00000BA1">
            <w:pPr>
              <w:rPr>
                <w:rFonts w:cs="Calibri"/>
              </w:rPr>
            </w:pPr>
          </w:p>
        </w:tc>
        <w:tc>
          <w:tcPr>
            <w:tcW w:w="4034" w:type="dxa"/>
            <w:vMerge/>
          </w:tcPr>
          <w:p w14:paraId="52CA33AE" w14:textId="77777777" w:rsidR="00ED3E06" w:rsidRPr="00060082" w:rsidRDefault="00ED3E06" w:rsidP="00000BA1">
            <w:pPr>
              <w:rPr>
                <w:rFonts w:cs="Calibri"/>
              </w:rPr>
            </w:pPr>
          </w:p>
        </w:tc>
      </w:tr>
      <w:tr w:rsidR="00DE0A4E" w:rsidRPr="009F29E3" w14:paraId="44EDF09B" w14:textId="77777777" w:rsidTr="00ED3E06">
        <w:tc>
          <w:tcPr>
            <w:tcW w:w="1324" w:type="dxa"/>
            <w:vMerge w:val="restart"/>
          </w:tcPr>
          <w:p w14:paraId="150365D0" w14:textId="2B5DD322" w:rsidR="00DE0A4E" w:rsidRPr="00060082" w:rsidRDefault="00DE0A4E" w:rsidP="00000BA1">
            <w:pPr>
              <w:rPr>
                <w:rFonts w:cs="Calibri"/>
                <w:b/>
              </w:rPr>
            </w:pPr>
            <w:r w:rsidRPr="00060082">
              <w:rPr>
                <w:rFonts w:cs="Calibri"/>
                <w:b/>
              </w:rPr>
              <w:lastRenderedPageBreak/>
              <w:t>Y</w:t>
            </w:r>
            <w:r w:rsidR="00662A87">
              <w:rPr>
                <w:rFonts w:cs="Calibri"/>
                <w:b/>
              </w:rPr>
              <w:t>ea</w:t>
            </w:r>
            <w:r w:rsidR="00386C53" w:rsidRPr="00060082">
              <w:rPr>
                <w:rFonts w:cs="Calibri"/>
                <w:b/>
              </w:rPr>
              <w:t>r</w:t>
            </w:r>
            <w:r w:rsidRPr="00060082">
              <w:rPr>
                <w:rFonts w:cs="Calibri"/>
                <w:b/>
              </w:rPr>
              <w:t xml:space="preserve"> 3</w:t>
            </w:r>
          </w:p>
        </w:tc>
        <w:tc>
          <w:tcPr>
            <w:tcW w:w="4579" w:type="dxa"/>
          </w:tcPr>
          <w:p w14:paraId="3E6589E5" w14:textId="375FF604" w:rsidR="00DE0A4E" w:rsidRPr="00060082" w:rsidRDefault="00DE0A4E" w:rsidP="00B70ECD">
            <w:pPr>
              <w:rPr>
                <w:rFonts w:cs="Calibri"/>
              </w:rPr>
            </w:pPr>
            <w:r w:rsidRPr="00060082">
              <w:rPr>
                <w:rFonts w:cs="Calibri"/>
              </w:rPr>
              <w:t>Read, write and order numbers to at least four</w:t>
            </w:r>
            <w:r w:rsidR="00B14907">
              <w:rPr>
                <w:rFonts w:cs="Calibri"/>
              </w:rPr>
              <w:t xml:space="preserve"> </w:t>
            </w:r>
            <w:r w:rsidRPr="00060082">
              <w:rPr>
                <w:rFonts w:cs="Calibri"/>
              </w:rPr>
              <w:t xml:space="preserve">digits, including on a number line. Recognise the repetition of the 0–999 sequence of digits </w:t>
            </w:r>
          </w:p>
          <w:p w14:paraId="5867EBE9" w14:textId="77777777" w:rsidR="00DE0A4E" w:rsidRPr="00060082" w:rsidRDefault="002D3BDD" w:rsidP="003A626C">
            <w:pPr>
              <w:spacing w:after="0"/>
              <w:rPr>
                <w:rFonts w:cs="Calibri"/>
              </w:rPr>
            </w:pPr>
            <w:r w:rsidRPr="00060082">
              <w:rPr>
                <w:rFonts w:cs="Calibri"/>
                <w:b/>
                <w:bCs/>
              </w:rPr>
              <w:t>WA3MNAUN1</w:t>
            </w:r>
          </w:p>
        </w:tc>
        <w:tc>
          <w:tcPr>
            <w:tcW w:w="4055" w:type="dxa"/>
            <w:vMerge w:val="restart"/>
          </w:tcPr>
          <w:p w14:paraId="25D21BB1" w14:textId="77777777" w:rsidR="00DE0A4E" w:rsidRPr="00060082" w:rsidRDefault="00DE0A4E" w:rsidP="00000BA1">
            <w:pPr>
              <w:rPr>
                <w:rFonts w:cs="Calibri"/>
              </w:rPr>
            </w:pPr>
          </w:p>
        </w:tc>
        <w:tc>
          <w:tcPr>
            <w:tcW w:w="4034" w:type="dxa"/>
            <w:vMerge w:val="restart"/>
          </w:tcPr>
          <w:p w14:paraId="087D2B2C" w14:textId="77777777" w:rsidR="00DE0A4E" w:rsidRPr="00060082" w:rsidRDefault="00DE0A4E" w:rsidP="00000BA1">
            <w:pPr>
              <w:rPr>
                <w:rFonts w:cs="Calibri"/>
              </w:rPr>
            </w:pPr>
          </w:p>
        </w:tc>
      </w:tr>
      <w:tr w:rsidR="00DE0A4E" w:rsidRPr="009F29E3" w14:paraId="7CCEAAA2" w14:textId="77777777" w:rsidTr="00ED3E06">
        <w:tc>
          <w:tcPr>
            <w:tcW w:w="1324" w:type="dxa"/>
            <w:vMerge/>
          </w:tcPr>
          <w:p w14:paraId="773437EE" w14:textId="77777777" w:rsidR="00DE0A4E" w:rsidRPr="00060082" w:rsidRDefault="00DE0A4E" w:rsidP="00000BA1">
            <w:pPr>
              <w:rPr>
                <w:rFonts w:cs="Calibri"/>
                <w:bCs/>
              </w:rPr>
            </w:pPr>
          </w:p>
        </w:tc>
        <w:tc>
          <w:tcPr>
            <w:tcW w:w="4579" w:type="dxa"/>
          </w:tcPr>
          <w:p w14:paraId="2952AC8F" w14:textId="776DD14A" w:rsidR="00DE0A4E" w:rsidRPr="00060082" w:rsidRDefault="00402F0C" w:rsidP="00B70ECD">
            <w:pPr>
              <w:rPr>
                <w:rFonts w:cs="Calibri"/>
              </w:rPr>
            </w:pPr>
            <w:r w:rsidRPr="00060082">
              <w:rPr>
                <w:rFonts w:cs="Calibri"/>
              </w:rPr>
              <w:t>R</w:t>
            </w:r>
            <w:r w:rsidR="00DE0A4E" w:rsidRPr="00060082">
              <w:rPr>
                <w:rFonts w:cs="Calibri"/>
              </w:rPr>
              <w:t>epresent and partition numbers up to four</w:t>
            </w:r>
            <w:r w:rsidR="00B14907">
              <w:rPr>
                <w:rFonts w:cs="Calibri"/>
              </w:rPr>
              <w:t xml:space="preserve"> </w:t>
            </w:r>
            <w:r w:rsidR="00DE0A4E" w:rsidRPr="00060082">
              <w:rPr>
                <w:rFonts w:cs="Calibri"/>
              </w:rPr>
              <w:t>digits, including groups of 10 (tens), 10 groups of 10 (hundreds) and beyond, using concrete materials and number sentences. Recognise that the value of a digit is determined by its place in a num</w:t>
            </w:r>
            <w:r w:rsidRPr="00060082">
              <w:rPr>
                <w:rFonts w:cs="Calibri"/>
              </w:rPr>
              <w:t>ber</w:t>
            </w:r>
          </w:p>
          <w:p w14:paraId="63B2B09B" w14:textId="77777777" w:rsidR="00DE0A4E" w:rsidRPr="00060082" w:rsidRDefault="00402F0C" w:rsidP="003A626C">
            <w:pPr>
              <w:spacing w:after="0"/>
              <w:rPr>
                <w:rFonts w:cs="Calibri"/>
              </w:rPr>
            </w:pPr>
            <w:r w:rsidRPr="00060082">
              <w:rPr>
                <w:rFonts w:cs="Calibri"/>
                <w:b/>
                <w:bCs/>
              </w:rPr>
              <w:t>WA3MNAUN2</w:t>
            </w:r>
          </w:p>
        </w:tc>
        <w:tc>
          <w:tcPr>
            <w:tcW w:w="4055" w:type="dxa"/>
            <w:vMerge/>
          </w:tcPr>
          <w:p w14:paraId="592E0F29" w14:textId="77777777" w:rsidR="00DE0A4E" w:rsidRPr="00060082" w:rsidRDefault="00DE0A4E" w:rsidP="00000BA1">
            <w:pPr>
              <w:rPr>
                <w:rFonts w:cs="Calibri"/>
              </w:rPr>
            </w:pPr>
          </w:p>
        </w:tc>
        <w:tc>
          <w:tcPr>
            <w:tcW w:w="4034" w:type="dxa"/>
            <w:vMerge/>
          </w:tcPr>
          <w:p w14:paraId="57088477" w14:textId="77777777" w:rsidR="00DE0A4E" w:rsidRPr="00060082" w:rsidRDefault="00DE0A4E" w:rsidP="00000BA1">
            <w:pPr>
              <w:rPr>
                <w:rFonts w:cs="Calibri"/>
              </w:rPr>
            </w:pPr>
          </w:p>
        </w:tc>
      </w:tr>
      <w:tr w:rsidR="00DE0A4E" w:rsidRPr="009F29E3" w14:paraId="66AA3BF8" w14:textId="77777777" w:rsidTr="00ED3E06">
        <w:tc>
          <w:tcPr>
            <w:tcW w:w="1324" w:type="dxa"/>
            <w:vMerge/>
          </w:tcPr>
          <w:p w14:paraId="1F750E27" w14:textId="77777777" w:rsidR="00DE0A4E" w:rsidRPr="00060082" w:rsidRDefault="00DE0A4E" w:rsidP="00000BA1">
            <w:pPr>
              <w:rPr>
                <w:rFonts w:cs="Calibri"/>
                <w:bCs/>
              </w:rPr>
            </w:pPr>
          </w:p>
        </w:tc>
        <w:tc>
          <w:tcPr>
            <w:tcW w:w="4579" w:type="dxa"/>
          </w:tcPr>
          <w:p w14:paraId="68ACA709" w14:textId="77777777" w:rsidR="00DE0A4E" w:rsidRPr="00060082" w:rsidRDefault="00DE0A4E" w:rsidP="00B70ECD">
            <w:pPr>
              <w:keepNext/>
              <w:keepLines/>
              <w:rPr>
                <w:rFonts w:cs="Calibri"/>
              </w:rPr>
            </w:pPr>
            <w:r w:rsidRPr="00060082">
              <w:rPr>
                <w:rFonts w:cs="Calibri"/>
              </w:rPr>
              <w:t xml:space="preserve">Represent and explain the relationship between addition and subtraction using part-part-whole models and number sentences </w:t>
            </w:r>
          </w:p>
          <w:p w14:paraId="4290FF4D" w14:textId="77777777" w:rsidR="00DE0A4E" w:rsidRPr="00060082" w:rsidRDefault="00345C58" w:rsidP="003A626C">
            <w:pPr>
              <w:spacing w:after="0"/>
              <w:rPr>
                <w:rFonts w:cs="Calibri"/>
              </w:rPr>
            </w:pPr>
            <w:r w:rsidRPr="00060082">
              <w:rPr>
                <w:rFonts w:cs="Calibri"/>
                <w:b/>
                <w:bCs/>
              </w:rPr>
              <w:t>WA3MNAUN3</w:t>
            </w:r>
          </w:p>
        </w:tc>
        <w:tc>
          <w:tcPr>
            <w:tcW w:w="4055" w:type="dxa"/>
            <w:vMerge/>
          </w:tcPr>
          <w:p w14:paraId="4F9F108D" w14:textId="77777777" w:rsidR="00DE0A4E" w:rsidRPr="00060082" w:rsidRDefault="00DE0A4E" w:rsidP="00000BA1">
            <w:pPr>
              <w:rPr>
                <w:rFonts w:cs="Calibri"/>
              </w:rPr>
            </w:pPr>
          </w:p>
        </w:tc>
        <w:tc>
          <w:tcPr>
            <w:tcW w:w="4034" w:type="dxa"/>
            <w:vMerge/>
          </w:tcPr>
          <w:p w14:paraId="244ADA6D" w14:textId="77777777" w:rsidR="00DE0A4E" w:rsidRPr="00060082" w:rsidRDefault="00DE0A4E" w:rsidP="00000BA1">
            <w:pPr>
              <w:rPr>
                <w:rFonts w:cs="Calibri"/>
              </w:rPr>
            </w:pPr>
          </w:p>
        </w:tc>
      </w:tr>
      <w:tr w:rsidR="00DE0A4E" w:rsidRPr="009F29E3" w14:paraId="1C4A3F1B" w14:textId="77777777" w:rsidTr="00ED3E06">
        <w:tc>
          <w:tcPr>
            <w:tcW w:w="1324" w:type="dxa"/>
            <w:vMerge/>
          </w:tcPr>
          <w:p w14:paraId="2BCB9806" w14:textId="77777777" w:rsidR="00DE0A4E" w:rsidRPr="00060082" w:rsidRDefault="00DE0A4E" w:rsidP="00000BA1">
            <w:pPr>
              <w:rPr>
                <w:rFonts w:cs="Calibri"/>
                <w:bCs/>
              </w:rPr>
            </w:pPr>
          </w:p>
        </w:tc>
        <w:tc>
          <w:tcPr>
            <w:tcW w:w="4579" w:type="dxa"/>
          </w:tcPr>
          <w:p w14:paraId="3C93EC7B" w14:textId="77777777" w:rsidR="00DE0A4E" w:rsidRPr="00060082" w:rsidRDefault="00DE0A4E" w:rsidP="00B70ECD">
            <w:pPr>
              <w:rPr>
                <w:rFonts w:cs="Calibri"/>
              </w:rPr>
            </w:pPr>
            <w:r w:rsidRPr="00060082">
              <w:rPr>
                <w:rFonts w:cs="Calibri"/>
              </w:rPr>
              <w:t>Recall addition and subtraction facts to 20</w:t>
            </w:r>
          </w:p>
          <w:p w14:paraId="11E3FD68" w14:textId="77777777" w:rsidR="00DE0A4E" w:rsidRPr="00060082" w:rsidRDefault="00345C58" w:rsidP="003A626C">
            <w:pPr>
              <w:spacing w:after="0"/>
              <w:rPr>
                <w:rFonts w:cs="Calibri"/>
              </w:rPr>
            </w:pPr>
            <w:r w:rsidRPr="00060082">
              <w:rPr>
                <w:rFonts w:cs="Calibri"/>
                <w:b/>
                <w:bCs/>
              </w:rPr>
              <w:t>WA3MNAUN4</w:t>
            </w:r>
          </w:p>
        </w:tc>
        <w:tc>
          <w:tcPr>
            <w:tcW w:w="4055" w:type="dxa"/>
            <w:vMerge/>
          </w:tcPr>
          <w:p w14:paraId="727D46A2" w14:textId="77777777" w:rsidR="00DE0A4E" w:rsidRPr="00060082" w:rsidRDefault="00DE0A4E" w:rsidP="00000BA1">
            <w:pPr>
              <w:rPr>
                <w:rFonts w:cs="Calibri"/>
              </w:rPr>
            </w:pPr>
          </w:p>
        </w:tc>
        <w:tc>
          <w:tcPr>
            <w:tcW w:w="4034" w:type="dxa"/>
            <w:vMerge/>
          </w:tcPr>
          <w:p w14:paraId="4B0BBC79" w14:textId="77777777" w:rsidR="00DE0A4E" w:rsidRPr="00060082" w:rsidRDefault="00DE0A4E" w:rsidP="00000BA1">
            <w:pPr>
              <w:rPr>
                <w:rFonts w:cs="Calibri"/>
              </w:rPr>
            </w:pPr>
          </w:p>
        </w:tc>
      </w:tr>
      <w:tr w:rsidR="00DE0A4E" w:rsidRPr="009F29E3" w14:paraId="60FEB940" w14:textId="77777777" w:rsidTr="00ED3E06">
        <w:tc>
          <w:tcPr>
            <w:tcW w:w="1324" w:type="dxa"/>
            <w:vMerge/>
          </w:tcPr>
          <w:p w14:paraId="6763BDC8" w14:textId="77777777" w:rsidR="00DE0A4E" w:rsidRPr="00060082" w:rsidRDefault="00DE0A4E" w:rsidP="00000BA1">
            <w:pPr>
              <w:rPr>
                <w:rFonts w:cs="Calibri"/>
                <w:bCs/>
              </w:rPr>
            </w:pPr>
          </w:p>
        </w:tc>
        <w:tc>
          <w:tcPr>
            <w:tcW w:w="4579" w:type="dxa"/>
          </w:tcPr>
          <w:p w14:paraId="78748CBA" w14:textId="77777777" w:rsidR="00DE0A4E" w:rsidRPr="00060082" w:rsidRDefault="00DE0A4E" w:rsidP="00B70ECD">
            <w:pPr>
              <w:rPr>
                <w:rFonts w:cs="Calibri"/>
              </w:rPr>
            </w:pPr>
            <w:r w:rsidRPr="00060082">
              <w:rPr>
                <w:rFonts w:cs="Calibri"/>
              </w:rPr>
              <w:t xml:space="preserve">Explore </w:t>
            </w:r>
            <w:r w:rsidR="00040BCE" w:rsidRPr="00060082">
              <w:rPr>
                <w:rFonts w:cs="Calibri"/>
              </w:rPr>
              <w:t xml:space="preserve">and represent </w:t>
            </w:r>
            <w:r w:rsidRPr="00060082">
              <w:rPr>
                <w:rFonts w:cs="Calibri"/>
              </w:rPr>
              <w:t>the relationship between multiplication and division</w:t>
            </w:r>
            <w:r w:rsidR="00040BCE" w:rsidRPr="00060082">
              <w:rPr>
                <w:rFonts w:cs="Calibri"/>
              </w:rPr>
              <w:t xml:space="preserve"> </w:t>
            </w:r>
            <w:r w:rsidRPr="00060082">
              <w:rPr>
                <w:rFonts w:cs="Calibri"/>
              </w:rPr>
              <w:t>using diagrams, arrays and number sentences</w:t>
            </w:r>
          </w:p>
          <w:p w14:paraId="2A47AB11" w14:textId="77777777" w:rsidR="00DE0A4E" w:rsidRPr="00060082" w:rsidRDefault="00040BCE" w:rsidP="003A626C">
            <w:pPr>
              <w:spacing w:after="0"/>
              <w:rPr>
                <w:rFonts w:cs="Calibri"/>
                <w:color w:val="00B0F0"/>
              </w:rPr>
            </w:pPr>
            <w:r w:rsidRPr="00060082">
              <w:rPr>
                <w:rFonts w:cs="Calibri"/>
                <w:b/>
                <w:bCs/>
              </w:rPr>
              <w:t>WA3MNAUN5</w:t>
            </w:r>
          </w:p>
        </w:tc>
        <w:tc>
          <w:tcPr>
            <w:tcW w:w="4055" w:type="dxa"/>
            <w:vMerge/>
          </w:tcPr>
          <w:p w14:paraId="1A7A6972" w14:textId="77777777" w:rsidR="00DE0A4E" w:rsidRPr="00060082" w:rsidRDefault="00DE0A4E" w:rsidP="00000BA1">
            <w:pPr>
              <w:rPr>
                <w:rFonts w:cs="Calibri"/>
              </w:rPr>
            </w:pPr>
          </w:p>
        </w:tc>
        <w:tc>
          <w:tcPr>
            <w:tcW w:w="4034" w:type="dxa"/>
            <w:vMerge/>
          </w:tcPr>
          <w:p w14:paraId="652BEBB7" w14:textId="77777777" w:rsidR="00DE0A4E" w:rsidRPr="00060082" w:rsidRDefault="00DE0A4E" w:rsidP="00000BA1">
            <w:pPr>
              <w:rPr>
                <w:rFonts w:cs="Calibri"/>
              </w:rPr>
            </w:pPr>
          </w:p>
        </w:tc>
      </w:tr>
      <w:tr w:rsidR="00DE0A4E" w:rsidRPr="009F29E3" w14:paraId="2A2D7657" w14:textId="77777777" w:rsidTr="00ED3E06">
        <w:tc>
          <w:tcPr>
            <w:tcW w:w="1324" w:type="dxa"/>
            <w:vMerge/>
          </w:tcPr>
          <w:p w14:paraId="2715AA10" w14:textId="77777777" w:rsidR="00DE0A4E" w:rsidRPr="00060082" w:rsidRDefault="00DE0A4E" w:rsidP="00000BA1">
            <w:pPr>
              <w:rPr>
                <w:rFonts w:cs="Calibri"/>
                <w:bCs/>
              </w:rPr>
            </w:pPr>
          </w:p>
        </w:tc>
        <w:tc>
          <w:tcPr>
            <w:tcW w:w="4579" w:type="dxa"/>
          </w:tcPr>
          <w:p w14:paraId="0529EB2D" w14:textId="77777777" w:rsidR="00ED655B" w:rsidRPr="00060082" w:rsidRDefault="00ED655B" w:rsidP="00B70ECD">
            <w:pPr>
              <w:rPr>
                <w:rFonts w:cs="Calibri"/>
              </w:rPr>
            </w:pPr>
            <w:r w:rsidRPr="00060082">
              <w:rPr>
                <w:rFonts w:cs="Calibri"/>
              </w:rPr>
              <w:t>Recall multiplication facts of 2, 3, 4, 5 and 10, and related division facts</w:t>
            </w:r>
          </w:p>
          <w:p w14:paraId="342FDC23" w14:textId="772DAA9F" w:rsidR="00C04138" w:rsidRPr="001F1B44" w:rsidRDefault="002B42F5" w:rsidP="003A626C">
            <w:pPr>
              <w:spacing w:after="0"/>
              <w:rPr>
                <w:rFonts w:cs="Calibri"/>
                <w:b/>
                <w:bCs/>
              </w:rPr>
            </w:pPr>
            <w:r w:rsidRPr="00060082">
              <w:rPr>
                <w:rFonts w:cs="Calibri"/>
                <w:b/>
                <w:bCs/>
              </w:rPr>
              <w:t>WA3MNAUN6</w:t>
            </w:r>
          </w:p>
        </w:tc>
        <w:tc>
          <w:tcPr>
            <w:tcW w:w="4055" w:type="dxa"/>
            <w:vMerge/>
          </w:tcPr>
          <w:p w14:paraId="2B1D0CCC" w14:textId="77777777" w:rsidR="00DE0A4E" w:rsidRPr="00060082" w:rsidRDefault="00DE0A4E" w:rsidP="00000BA1">
            <w:pPr>
              <w:rPr>
                <w:rFonts w:cs="Calibri"/>
              </w:rPr>
            </w:pPr>
          </w:p>
        </w:tc>
        <w:tc>
          <w:tcPr>
            <w:tcW w:w="4034" w:type="dxa"/>
            <w:vMerge/>
          </w:tcPr>
          <w:p w14:paraId="1480BF09" w14:textId="77777777" w:rsidR="00DE0A4E" w:rsidRPr="00060082" w:rsidRDefault="00DE0A4E" w:rsidP="00000BA1">
            <w:pPr>
              <w:rPr>
                <w:rFonts w:cs="Calibri"/>
              </w:rPr>
            </w:pPr>
          </w:p>
        </w:tc>
      </w:tr>
      <w:tr w:rsidR="00DE0A4E" w:rsidRPr="009F29E3" w14:paraId="2A8CDD0F" w14:textId="77777777" w:rsidTr="00ED3E06">
        <w:tc>
          <w:tcPr>
            <w:tcW w:w="1324" w:type="dxa"/>
            <w:vMerge/>
          </w:tcPr>
          <w:p w14:paraId="2D21B8AE" w14:textId="77777777" w:rsidR="00DE0A4E" w:rsidRPr="00060082" w:rsidRDefault="00DE0A4E" w:rsidP="00000BA1">
            <w:pPr>
              <w:rPr>
                <w:rFonts w:cs="Calibri"/>
                <w:bCs/>
              </w:rPr>
            </w:pPr>
          </w:p>
        </w:tc>
        <w:tc>
          <w:tcPr>
            <w:tcW w:w="4579" w:type="dxa"/>
          </w:tcPr>
          <w:p w14:paraId="01B6B339" w14:textId="5B502DAF" w:rsidR="003F2F63" w:rsidRDefault="00ED655B" w:rsidP="006A1F7C">
            <w:pPr>
              <w:rPr>
                <w:rFonts w:cs="Calibri"/>
              </w:rPr>
            </w:pPr>
            <w:r w:rsidRPr="00060082">
              <w:rPr>
                <w:rFonts w:cs="Calibri"/>
              </w:rPr>
              <w:t>Recognise, represent and describe unit fractions</w:t>
            </w:r>
            <w:r w:rsidR="00AA12FB">
              <w:rPr>
                <w:rFonts w:cs="Calibri"/>
              </w:rPr>
              <w:t xml:space="preserve"> </w:t>
            </w:r>
          </w:p>
          <w:p w14:paraId="0F3E4FC0" w14:textId="38F8CB29" w:rsidR="005865AD" w:rsidRDefault="006E29EF" w:rsidP="006A1F7C">
            <w:pPr>
              <w:rPr>
                <w:rFonts w:cs="Calibri"/>
              </w:rPr>
            </w:pPr>
            <m:oMath>
              <m:f>
                <m:fPr>
                  <m:ctrlPr>
                    <w:rPr>
                      <w:rFonts w:ascii="Cambria Math" w:hAnsi="Cambria Math" w:cs="Calibri"/>
                      <w:i/>
                    </w:rPr>
                  </m:ctrlPr>
                </m:fPr>
                <m:num>
                  <m:r>
                    <w:rPr>
                      <w:rFonts w:ascii="Cambria Math" w:hAnsi="Cambria Math" w:cs="Calibri"/>
                    </w:rPr>
                    <m:t>1</m:t>
                  </m:r>
                </m:num>
                <m:den>
                  <m:r>
                    <w:rPr>
                      <w:rFonts w:ascii="Cambria Math" w:hAnsi="Cambria Math" w:cs="Calibri"/>
                    </w:rPr>
                    <m:t>2</m:t>
                  </m:r>
                </m:den>
              </m:f>
              <m:r>
                <w:rPr>
                  <w:rFonts w:ascii="Cambria Math" w:hAnsi="Cambria Math" w:cs="Calibri"/>
                </w:rPr>
                <m:t>,</m:t>
              </m:r>
              <m:f>
                <m:fPr>
                  <m:ctrlPr>
                    <w:rPr>
                      <w:rFonts w:ascii="Cambria Math" w:hAnsi="Cambria Math" w:cs="Calibri"/>
                      <w:i/>
                    </w:rPr>
                  </m:ctrlPr>
                </m:fPr>
                <m:num>
                  <m:r>
                    <w:rPr>
                      <w:rFonts w:ascii="Cambria Math" w:hAnsi="Cambria Math" w:cs="Calibri"/>
                    </w:rPr>
                    <m:t>1</m:t>
                  </m:r>
                </m:num>
                <m:den>
                  <m:r>
                    <w:rPr>
                      <w:rFonts w:ascii="Cambria Math" w:hAnsi="Cambria Math" w:cs="Calibri"/>
                    </w:rPr>
                    <m:t>3</m:t>
                  </m:r>
                </m:den>
              </m:f>
              <m:r>
                <w:rPr>
                  <w:rFonts w:ascii="Cambria Math" w:hAnsi="Cambria Math" w:cs="Calibri"/>
                </w:rPr>
                <m:t>,</m:t>
              </m:r>
              <m:f>
                <m:fPr>
                  <m:ctrlPr>
                    <w:rPr>
                      <w:rFonts w:ascii="Cambria Math" w:hAnsi="Cambria Math" w:cs="Calibri"/>
                      <w:i/>
                    </w:rPr>
                  </m:ctrlPr>
                </m:fPr>
                <m:num>
                  <m:r>
                    <w:rPr>
                      <w:rFonts w:ascii="Cambria Math" w:hAnsi="Cambria Math" w:cs="Calibri"/>
                    </w:rPr>
                    <m:t>1</m:t>
                  </m:r>
                </m:num>
                <m:den>
                  <m:r>
                    <w:rPr>
                      <w:rFonts w:ascii="Cambria Math" w:hAnsi="Cambria Math" w:cs="Calibri"/>
                    </w:rPr>
                    <m:t>4</m:t>
                  </m:r>
                </m:den>
              </m:f>
              <m:r>
                <w:rPr>
                  <w:rFonts w:ascii="Cambria Math" w:hAnsi="Cambria Math" w:cs="Calibri"/>
                </w:rPr>
                <m:t>,</m:t>
              </m:r>
              <m:f>
                <m:fPr>
                  <m:ctrlPr>
                    <w:rPr>
                      <w:rFonts w:ascii="Cambria Math" w:hAnsi="Cambria Math" w:cs="Calibri"/>
                      <w:i/>
                    </w:rPr>
                  </m:ctrlPr>
                </m:fPr>
                <m:num>
                  <m:r>
                    <w:rPr>
                      <w:rFonts w:ascii="Cambria Math" w:hAnsi="Cambria Math" w:cs="Calibri"/>
                    </w:rPr>
                    <m:t>1</m:t>
                  </m:r>
                </m:num>
                <m:den>
                  <m:r>
                    <w:rPr>
                      <w:rFonts w:ascii="Cambria Math" w:hAnsi="Cambria Math" w:cs="Calibri"/>
                    </w:rPr>
                    <m:t>5</m:t>
                  </m:r>
                </m:den>
              </m:f>
            </m:oMath>
            <w:r w:rsidR="00AE68E5">
              <w:rPr>
                <w:rFonts w:cs="Calibri"/>
              </w:rPr>
              <w:t xml:space="preserve"> </w:t>
            </w:r>
            <w:r w:rsidR="003F2F63">
              <w:rPr>
                <w:rFonts w:cs="Calibri"/>
              </w:rPr>
              <w:t xml:space="preserve"> a</w:t>
            </w:r>
            <w:r w:rsidR="00AA12FB">
              <w:rPr>
                <w:rFonts w:cs="Calibri"/>
              </w:rPr>
              <w:t>nd</w:t>
            </w:r>
            <w:r w:rsidR="003F2F63">
              <w:rPr>
                <w:rFonts w:cs="Calibri"/>
              </w:rPr>
              <w:t xml:space="preserve"> </w:t>
            </w:r>
            <m:oMath>
              <m:f>
                <m:fPr>
                  <m:ctrlPr>
                    <w:rPr>
                      <w:rFonts w:ascii="Cambria Math" w:hAnsi="Cambria Math" w:cs="Calibri"/>
                      <w:i/>
                    </w:rPr>
                  </m:ctrlPr>
                </m:fPr>
                <m:num>
                  <m:r>
                    <w:rPr>
                      <w:rFonts w:ascii="Cambria Math" w:hAnsi="Cambria Math" w:cs="Calibri"/>
                    </w:rPr>
                    <m:t>1</m:t>
                  </m:r>
                </m:num>
                <m:den>
                  <m:r>
                    <w:rPr>
                      <w:rFonts w:ascii="Cambria Math" w:hAnsi="Cambria Math" w:cs="Calibri"/>
                    </w:rPr>
                    <m:t>10</m:t>
                  </m:r>
                </m:den>
              </m:f>
            </m:oMath>
            <w:r w:rsidR="003F2F63">
              <w:rPr>
                <w:rFonts w:cs="Calibri"/>
              </w:rPr>
              <w:t xml:space="preserve"> </w:t>
            </w:r>
            <w:r w:rsidR="00ED00C2">
              <w:rPr>
                <w:rFonts w:cs="Calibri"/>
              </w:rPr>
              <w:t>.</w:t>
            </w:r>
            <w:r w:rsidR="003F2F63">
              <w:rPr>
                <w:rFonts w:cs="Calibri"/>
              </w:rPr>
              <w:t xml:space="preserve">  </w:t>
            </w:r>
            <w:r w:rsidR="00F10A27">
              <w:rPr>
                <w:rFonts w:cs="Calibri"/>
              </w:rPr>
              <w:t xml:space="preserve"> </w:t>
            </w:r>
          </w:p>
          <w:p w14:paraId="1D75C39A" w14:textId="731888A0" w:rsidR="00A3237C" w:rsidRPr="00060082" w:rsidRDefault="00ED655B" w:rsidP="006A1F7C">
            <w:pPr>
              <w:rPr>
                <w:rFonts w:cs="Calibri"/>
              </w:rPr>
            </w:pPr>
            <w:r w:rsidRPr="00060082">
              <w:rPr>
                <w:rFonts w:cs="Calibri"/>
              </w:rPr>
              <w:t>Combine unit fractions with the</w:t>
            </w:r>
            <w:r w:rsidR="00C24320">
              <w:rPr>
                <w:rFonts w:cs="Calibri"/>
              </w:rPr>
              <w:t xml:space="preserve"> </w:t>
            </w:r>
            <w:r w:rsidRPr="00060082">
              <w:rPr>
                <w:rFonts w:cs="Calibri"/>
              </w:rPr>
              <w:t>same denominator to create a complete whole</w:t>
            </w:r>
          </w:p>
          <w:p w14:paraId="49DDA7C9" w14:textId="77777777" w:rsidR="0085019D" w:rsidRPr="00060082" w:rsidRDefault="00A3237C" w:rsidP="003A626C">
            <w:pPr>
              <w:spacing w:after="0"/>
              <w:rPr>
                <w:rFonts w:cs="Calibri"/>
              </w:rPr>
            </w:pPr>
            <w:r w:rsidRPr="00060082">
              <w:rPr>
                <w:rFonts w:cs="Calibri"/>
                <w:b/>
                <w:bCs/>
              </w:rPr>
              <w:t>WA3MNAUN7</w:t>
            </w:r>
            <w:r w:rsidR="00ED655B" w:rsidRPr="00060082">
              <w:rPr>
                <w:rFonts w:cs="Calibri"/>
              </w:rPr>
              <w:t xml:space="preserve"> </w:t>
            </w:r>
          </w:p>
        </w:tc>
        <w:tc>
          <w:tcPr>
            <w:tcW w:w="4055" w:type="dxa"/>
            <w:vMerge/>
          </w:tcPr>
          <w:p w14:paraId="577AB6BD" w14:textId="77777777" w:rsidR="00DE0A4E" w:rsidRPr="00060082" w:rsidRDefault="00DE0A4E" w:rsidP="00000BA1">
            <w:pPr>
              <w:rPr>
                <w:rFonts w:cs="Calibri"/>
              </w:rPr>
            </w:pPr>
          </w:p>
        </w:tc>
        <w:tc>
          <w:tcPr>
            <w:tcW w:w="4034" w:type="dxa"/>
            <w:vMerge/>
          </w:tcPr>
          <w:p w14:paraId="19C16002" w14:textId="77777777" w:rsidR="00DE0A4E" w:rsidRPr="00060082" w:rsidRDefault="00DE0A4E" w:rsidP="00000BA1">
            <w:pPr>
              <w:rPr>
                <w:rFonts w:cs="Calibri"/>
              </w:rPr>
            </w:pPr>
          </w:p>
        </w:tc>
      </w:tr>
      <w:tr w:rsidR="009947DD" w:rsidRPr="009F29E3" w14:paraId="74EE6114" w14:textId="77777777" w:rsidTr="00ED3E06">
        <w:tc>
          <w:tcPr>
            <w:tcW w:w="1324" w:type="dxa"/>
            <w:vMerge w:val="restart"/>
          </w:tcPr>
          <w:p w14:paraId="790941FE" w14:textId="1F8C9B9D" w:rsidR="009947DD" w:rsidRPr="00060082" w:rsidRDefault="009947DD" w:rsidP="00000BA1">
            <w:pPr>
              <w:rPr>
                <w:rFonts w:cs="Calibri"/>
                <w:b/>
              </w:rPr>
            </w:pPr>
            <w:r w:rsidRPr="00060082">
              <w:rPr>
                <w:rFonts w:cs="Calibri"/>
                <w:b/>
              </w:rPr>
              <w:t>Y</w:t>
            </w:r>
            <w:r w:rsidR="00662A87">
              <w:rPr>
                <w:rFonts w:cs="Calibri"/>
                <w:b/>
              </w:rPr>
              <w:t>ea</w:t>
            </w:r>
            <w:r w:rsidRPr="00060082">
              <w:rPr>
                <w:rFonts w:cs="Calibri"/>
                <w:b/>
              </w:rPr>
              <w:t>r 4</w:t>
            </w:r>
          </w:p>
        </w:tc>
        <w:tc>
          <w:tcPr>
            <w:tcW w:w="4579" w:type="dxa"/>
          </w:tcPr>
          <w:p w14:paraId="73359A4B" w14:textId="7BA5EA10" w:rsidR="009947DD" w:rsidRPr="00060082" w:rsidRDefault="009947DD" w:rsidP="00B70ECD">
            <w:pPr>
              <w:rPr>
                <w:rFonts w:cs="Calibri"/>
              </w:rPr>
            </w:pPr>
            <w:r w:rsidRPr="00060082">
              <w:rPr>
                <w:rFonts w:cs="Calibri"/>
              </w:rPr>
              <w:t>Read, write and order numbers to at least six</w:t>
            </w:r>
            <w:r w:rsidR="00C24320">
              <w:rPr>
                <w:rFonts w:cs="Calibri"/>
              </w:rPr>
              <w:t xml:space="preserve"> </w:t>
            </w:r>
            <w:r w:rsidRPr="00060082">
              <w:rPr>
                <w:rFonts w:cs="Calibri"/>
              </w:rPr>
              <w:t>digits. Recognise the significance of the final digit to determine odd and even numbers</w:t>
            </w:r>
          </w:p>
          <w:p w14:paraId="6A6D142C" w14:textId="77777777" w:rsidR="009947DD" w:rsidRPr="00060082" w:rsidRDefault="00D10D45" w:rsidP="003A626C">
            <w:pPr>
              <w:spacing w:after="0"/>
              <w:rPr>
                <w:rFonts w:cs="Calibri"/>
                <w:b/>
                <w:bCs/>
              </w:rPr>
            </w:pPr>
            <w:r w:rsidRPr="00060082">
              <w:rPr>
                <w:rFonts w:cs="Calibri"/>
                <w:b/>
                <w:bCs/>
              </w:rPr>
              <w:t>WA4MNAUN1</w:t>
            </w:r>
          </w:p>
        </w:tc>
        <w:tc>
          <w:tcPr>
            <w:tcW w:w="4055" w:type="dxa"/>
            <w:vMerge w:val="restart"/>
          </w:tcPr>
          <w:p w14:paraId="75ABCF99" w14:textId="77777777" w:rsidR="009947DD" w:rsidRPr="00060082" w:rsidRDefault="009947DD" w:rsidP="00000BA1">
            <w:pPr>
              <w:rPr>
                <w:rFonts w:cs="Calibri"/>
              </w:rPr>
            </w:pPr>
          </w:p>
        </w:tc>
        <w:tc>
          <w:tcPr>
            <w:tcW w:w="4034" w:type="dxa"/>
            <w:vMerge w:val="restart"/>
          </w:tcPr>
          <w:p w14:paraId="5B4804D6" w14:textId="77777777" w:rsidR="009947DD" w:rsidRPr="00060082" w:rsidRDefault="009947DD" w:rsidP="00000BA1">
            <w:pPr>
              <w:rPr>
                <w:rFonts w:cs="Calibri"/>
              </w:rPr>
            </w:pPr>
          </w:p>
        </w:tc>
      </w:tr>
      <w:tr w:rsidR="009947DD" w:rsidRPr="009F29E3" w14:paraId="459FD9B8" w14:textId="77777777" w:rsidTr="00ED3E06">
        <w:tc>
          <w:tcPr>
            <w:tcW w:w="1324" w:type="dxa"/>
            <w:vMerge/>
          </w:tcPr>
          <w:p w14:paraId="780F2636" w14:textId="77777777" w:rsidR="009947DD" w:rsidRPr="00060082" w:rsidRDefault="009947DD" w:rsidP="00000BA1">
            <w:pPr>
              <w:rPr>
                <w:rFonts w:cs="Calibri"/>
                <w:bCs/>
              </w:rPr>
            </w:pPr>
          </w:p>
        </w:tc>
        <w:tc>
          <w:tcPr>
            <w:tcW w:w="4579" w:type="dxa"/>
          </w:tcPr>
          <w:p w14:paraId="7839DFD2" w14:textId="77777777" w:rsidR="009947DD" w:rsidRPr="00060082" w:rsidRDefault="009947DD" w:rsidP="00B70ECD">
            <w:pPr>
              <w:rPr>
                <w:rFonts w:cs="Calibri"/>
              </w:rPr>
            </w:pPr>
            <w:r w:rsidRPr="00060082">
              <w:rPr>
                <w:rFonts w:cs="Calibri"/>
              </w:rPr>
              <w:t>Read and write decimal numbers up to two decimal places</w:t>
            </w:r>
          </w:p>
          <w:p w14:paraId="5F4C8561" w14:textId="77777777" w:rsidR="009947DD" w:rsidRPr="00060082" w:rsidRDefault="00D10D45" w:rsidP="003A626C">
            <w:pPr>
              <w:spacing w:after="0"/>
              <w:rPr>
                <w:rFonts w:cs="Calibri"/>
                <w:b/>
                <w:bCs/>
              </w:rPr>
            </w:pPr>
            <w:r w:rsidRPr="00060082">
              <w:rPr>
                <w:rFonts w:cs="Calibri"/>
                <w:b/>
                <w:bCs/>
              </w:rPr>
              <w:t>WA4MNAUN2</w:t>
            </w:r>
          </w:p>
        </w:tc>
        <w:tc>
          <w:tcPr>
            <w:tcW w:w="4055" w:type="dxa"/>
            <w:vMerge/>
          </w:tcPr>
          <w:p w14:paraId="15A5D174" w14:textId="77777777" w:rsidR="009947DD" w:rsidRPr="00060082" w:rsidRDefault="009947DD" w:rsidP="00000BA1">
            <w:pPr>
              <w:rPr>
                <w:rFonts w:cs="Calibri"/>
              </w:rPr>
            </w:pPr>
          </w:p>
        </w:tc>
        <w:tc>
          <w:tcPr>
            <w:tcW w:w="4034" w:type="dxa"/>
            <w:vMerge/>
          </w:tcPr>
          <w:p w14:paraId="1561023F" w14:textId="77777777" w:rsidR="009947DD" w:rsidRPr="00060082" w:rsidRDefault="009947DD" w:rsidP="00000BA1">
            <w:pPr>
              <w:rPr>
                <w:rFonts w:cs="Calibri"/>
              </w:rPr>
            </w:pPr>
          </w:p>
        </w:tc>
      </w:tr>
      <w:tr w:rsidR="009947DD" w:rsidRPr="009F29E3" w14:paraId="3068A5A0" w14:textId="77777777" w:rsidTr="00ED3E06">
        <w:tc>
          <w:tcPr>
            <w:tcW w:w="1324" w:type="dxa"/>
            <w:vMerge/>
          </w:tcPr>
          <w:p w14:paraId="20702F7A" w14:textId="77777777" w:rsidR="009947DD" w:rsidRPr="00060082" w:rsidRDefault="009947DD" w:rsidP="00000BA1">
            <w:pPr>
              <w:rPr>
                <w:rFonts w:cs="Calibri"/>
                <w:bCs/>
              </w:rPr>
            </w:pPr>
          </w:p>
        </w:tc>
        <w:tc>
          <w:tcPr>
            <w:tcW w:w="4579" w:type="dxa"/>
          </w:tcPr>
          <w:p w14:paraId="0ADA27AD" w14:textId="271159EE" w:rsidR="009947DD" w:rsidRPr="00060082" w:rsidRDefault="009947DD" w:rsidP="00B70ECD">
            <w:pPr>
              <w:rPr>
                <w:rFonts w:cs="Calibri"/>
              </w:rPr>
            </w:pPr>
            <w:r w:rsidRPr="00060082">
              <w:rPr>
                <w:rFonts w:cs="Calibri"/>
              </w:rPr>
              <w:t>Represent numbers up to five</w:t>
            </w:r>
            <w:r w:rsidR="00C24320">
              <w:rPr>
                <w:rFonts w:cs="Calibri"/>
              </w:rPr>
              <w:t xml:space="preserve"> </w:t>
            </w:r>
            <w:r w:rsidRPr="00060082">
              <w:rPr>
                <w:rFonts w:cs="Calibri"/>
              </w:rPr>
              <w:t>digits using place value and non-standard partitions with equations. Recognise the</w:t>
            </w:r>
            <w:r w:rsidR="005F2B56" w:rsidRPr="00060082">
              <w:rPr>
                <w:rFonts w:cs="Calibri"/>
              </w:rPr>
              <w:t xml:space="preserve"> multiplicative</w:t>
            </w:r>
            <w:r w:rsidRPr="00060082">
              <w:rPr>
                <w:rFonts w:cs="Calibri"/>
              </w:rPr>
              <w:t xml:space="preserve"> </w:t>
            </w:r>
            <w:r w:rsidR="005F2B56" w:rsidRPr="00060082">
              <w:rPr>
                <w:rFonts w:cs="Calibri"/>
              </w:rPr>
              <w:t>(</w:t>
            </w:r>
            <w:r w:rsidRPr="00060082">
              <w:rPr>
                <w:rFonts w:cs="Calibri"/>
              </w:rPr>
              <w:t>10 times as many</w:t>
            </w:r>
            <w:r w:rsidR="005F2B56" w:rsidRPr="00060082">
              <w:rPr>
                <w:rFonts w:cs="Calibri"/>
              </w:rPr>
              <w:t>)</w:t>
            </w:r>
            <w:r w:rsidRPr="00060082">
              <w:rPr>
                <w:rFonts w:cs="Calibri"/>
              </w:rPr>
              <w:t xml:space="preserve"> place value relationship between adjacent places from right to left</w:t>
            </w:r>
          </w:p>
          <w:p w14:paraId="6E30CED8" w14:textId="77777777" w:rsidR="009947DD" w:rsidRPr="00060082" w:rsidRDefault="00407A0C" w:rsidP="003A626C">
            <w:pPr>
              <w:spacing w:after="0"/>
              <w:rPr>
                <w:rFonts w:cs="Calibri"/>
                <w:b/>
                <w:bCs/>
              </w:rPr>
            </w:pPr>
            <w:r w:rsidRPr="00060082">
              <w:rPr>
                <w:rFonts w:cs="Calibri"/>
                <w:b/>
                <w:bCs/>
              </w:rPr>
              <w:lastRenderedPageBreak/>
              <w:t>WA4MNAUN3</w:t>
            </w:r>
          </w:p>
        </w:tc>
        <w:tc>
          <w:tcPr>
            <w:tcW w:w="4055" w:type="dxa"/>
            <w:vMerge/>
          </w:tcPr>
          <w:p w14:paraId="617C1ABF" w14:textId="77777777" w:rsidR="009947DD" w:rsidRPr="00060082" w:rsidRDefault="009947DD" w:rsidP="00000BA1">
            <w:pPr>
              <w:rPr>
                <w:rFonts w:cs="Calibri"/>
              </w:rPr>
            </w:pPr>
          </w:p>
        </w:tc>
        <w:tc>
          <w:tcPr>
            <w:tcW w:w="4034" w:type="dxa"/>
            <w:vMerge/>
          </w:tcPr>
          <w:p w14:paraId="711AE8FA" w14:textId="77777777" w:rsidR="009947DD" w:rsidRPr="00060082" w:rsidRDefault="009947DD" w:rsidP="00000BA1">
            <w:pPr>
              <w:rPr>
                <w:rFonts w:cs="Calibri"/>
              </w:rPr>
            </w:pPr>
          </w:p>
        </w:tc>
      </w:tr>
      <w:tr w:rsidR="009947DD" w:rsidRPr="009F29E3" w14:paraId="0F7013A1" w14:textId="77777777" w:rsidTr="00ED3E06">
        <w:tc>
          <w:tcPr>
            <w:tcW w:w="1324" w:type="dxa"/>
            <w:vMerge/>
          </w:tcPr>
          <w:p w14:paraId="39A6A6B2" w14:textId="77777777" w:rsidR="009947DD" w:rsidRPr="00060082" w:rsidRDefault="009947DD" w:rsidP="00000BA1">
            <w:pPr>
              <w:rPr>
                <w:rFonts w:cs="Calibri"/>
                <w:bCs/>
              </w:rPr>
            </w:pPr>
          </w:p>
        </w:tc>
        <w:tc>
          <w:tcPr>
            <w:tcW w:w="4579" w:type="dxa"/>
          </w:tcPr>
          <w:p w14:paraId="77767A81" w14:textId="37F313CB" w:rsidR="009947DD" w:rsidRPr="00060082" w:rsidRDefault="009947DD" w:rsidP="00B70ECD">
            <w:pPr>
              <w:rPr>
                <w:rFonts w:cs="Calibri"/>
              </w:rPr>
            </w:pPr>
            <w:r w:rsidRPr="00060082">
              <w:rPr>
                <w:rFonts w:cs="Calibri"/>
              </w:rPr>
              <w:t xml:space="preserve">Represent and explain the relationship between one whole being shared equally among </w:t>
            </w:r>
            <m:oMath>
              <m:r>
                <w:rPr>
                  <w:rFonts w:ascii="Cambria Math" w:hAnsi="Cambria Math" w:cs="Calibri"/>
                </w:rPr>
                <m:t>10</m:t>
              </m:r>
            </m:oMath>
            <w:r w:rsidRPr="00060082">
              <w:rPr>
                <w:rFonts w:cs="Calibri"/>
              </w:rPr>
              <w:t xml:space="preserve"> as </w:t>
            </w:r>
            <m:oMath>
              <m:r>
                <w:rPr>
                  <w:rFonts w:ascii="Cambria Math" w:hAnsi="Cambria Math" w:cs="Calibri"/>
                </w:rPr>
                <m:t>0.1</m:t>
              </m:r>
            </m:oMath>
            <w:r w:rsidRPr="00060082">
              <w:rPr>
                <w:rFonts w:cs="Calibri"/>
              </w:rPr>
              <w:t xml:space="preserve"> or </w:t>
            </w:r>
            <m:oMath>
              <m:f>
                <m:fPr>
                  <m:ctrlPr>
                    <w:rPr>
                      <w:rFonts w:ascii="Cambria Math" w:hAnsi="Cambria Math" w:cs="Calibri"/>
                      <w:i/>
                    </w:rPr>
                  </m:ctrlPr>
                </m:fPr>
                <m:num>
                  <m:r>
                    <w:rPr>
                      <w:rFonts w:ascii="Cambria Math" w:hAnsi="Cambria Math" w:cs="Calibri"/>
                    </w:rPr>
                    <m:t>1</m:t>
                  </m:r>
                </m:num>
                <m:den>
                  <m:r>
                    <w:rPr>
                      <w:rFonts w:ascii="Cambria Math" w:hAnsi="Cambria Math" w:cs="Calibri"/>
                    </w:rPr>
                    <m:t>10</m:t>
                  </m:r>
                </m:den>
              </m:f>
            </m:oMath>
            <w:r w:rsidRPr="00060082">
              <w:rPr>
                <w:rFonts w:cs="Calibri"/>
              </w:rPr>
              <w:t xml:space="preserve">  and being shared equally among </w:t>
            </w:r>
            <m:oMath>
              <m:r>
                <w:rPr>
                  <w:rFonts w:ascii="Cambria Math" w:hAnsi="Cambria Math" w:cs="Calibri"/>
                </w:rPr>
                <m:t>100</m:t>
              </m:r>
            </m:oMath>
            <w:r w:rsidRPr="00060082">
              <w:rPr>
                <w:rFonts w:cs="Calibri"/>
              </w:rPr>
              <w:t xml:space="preserve"> as </w:t>
            </w:r>
            <m:oMath>
              <m:r>
                <w:rPr>
                  <w:rFonts w:ascii="Cambria Math" w:hAnsi="Cambria Math" w:cs="Calibri"/>
                </w:rPr>
                <m:t>0.01</m:t>
              </m:r>
            </m:oMath>
            <w:r w:rsidRPr="00060082">
              <w:rPr>
                <w:rFonts w:cs="Calibri"/>
              </w:rPr>
              <w:t xml:space="preserve"> or</w:t>
            </w:r>
            <w:r w:rsidR="00AE68E5">
              <w:rPr>
                <w:rFonts w:cs="Calibri"/>
              </w:rPr>
              <w:t xml:space="preserve"> </w:t>
            </w:r>
            <m:oMath>
              <m:f>
                <m:fPr>
                  <m:ctrlPr>
                    <w:rPr>
                      <w:rFonts w:ascii="Cambria Math" w:hAnsi="Cambria Math" w:cs="Calibri"/>
                      <w:i/>
                    </w:rPr>
                  </m:ctrlPr>
                </m:fPr>
                <m:num>
                  <m:r>
                    <w:rPr>
                      <w:rFonts w:ascii="Cambria Math" w:hAnsi="Cambria Math" w:cs="Calibri"/>
                    </w:rPr>
                    <m:t>1</m:t>
                  </m:r>
                </m:num>
                <m:den>
                  <m:r>
                    <w:rPr>
                      <w:rFonts w:ascii="Cambria Math" w:hAnsi="Cambria Math" w:cs="Calibri"/>
                    </w:rPr>
                    <m:t>100</m:t>
                  </m:r>
                </m:den>
              </m:f>
            </m:oMath>
            <w:r w:rsidR="00BC2E60">
              <w:rPr>
                <w:rFonts w:cs="Calibri"/>
              </w:rPr>
              <w:t xml:space="preserve"> </w:t>
            </w:r>
            <w:r w:rsidRPr="00060082">
              <w:rPr>
                <w:rFonts w:cs="Calibri"/>
              </w:rPr>
              <w:t xml:space="preserve">  </w:t>
            </w:r>
            <w:r w:rsidR="00BC2E60">
              <w:rPr>
                <w:rFonts w:cs="Calibri"/>
              </w:rPr>
              <w:t xml:space="preserve"> </w:t>
            </w:r>
            <w:r w:rsidRPr="00060082">
              <w:rPr>
                <w:rFonts w:cs="Calibri"/>
              </w:rPr>
              <w:t>using concrete materials</w:t>
            </w:r>
          </w:p>
          <w:p w14:paraId="17469C47" w14:textId="77777777" w:rsidR="009947DD" w:rsidRPr="00060082" w:rsidRDefault="005F2B56" w:rsidP="003A626C">
            <w:pPr>
              <w:spacing w:after="0"/>
              <w:rPr>
                <w:rFonts w:cs="Calibri"/>
                <w:b/>
                <w:bCs/>
              </w:rPr>
            </w:pPr>
            <w:r w:rsidRPr="00060082">
              <w:rPr>
                <w:rFonts w:cs="Calibri"/>
                <w:b/>
                <w:bCs/>
              </w:rPr>
              <w:t>WA4MNAUN4</w:t>
            </w:r>
          </w:p>
        </w:tc>
        <w:tc>
          <w:tcPr>
            <w:tcW w:w="4055" w:type="dxa"/>
            <w:vMerge/>
          </w:tcPr>
          <w:p w14:paraId="0AE61B8D" w14:textId="77777777" w:rsidR="009947DD" w:rsidRPr="00060082" w:rsidRDefault="009947DD" w:rsidP="00000BA1">
            <w:pPr>
              <w:rPr>
                <w:rFonts w:cs="Calibri"/>
              </w:rPr>
            </w:pPr>
          </w:p>
        </w:tc>
        <w:tc>
          <w:tcPr>
            <w:tcW w:w="4034" w:type="dxa"/>
            <w:vMerge/>
          </w:tcPr>
          <w:p w14:paraId="38BB95D6" w14:textId="77777777" w:rsidR="009947DD" w:rsidRPr="00060082" w:rsidRDefault="009947DD" w:rsidP="00000BA1">
            <w:pPr>
              <w:rPr>
                <w:rFonts w:cs="Calibri"/>
              </w:rPr>
            </w:pPr>
          </w:p>
        </w:tc>
      </w:tr>
      <w:tr w:rsidR="009947DD" w:rsidRPr="009F29E3" w14:paraId="0B91B51A" w14:textId="77777777" w:rsidTr="00ED3E06">
        <w:tc>
          <w:tcPr>
            <w:tcW w:w="1324" w:type="dxa"/>
            <w:vMerge/>
          </w:tcPr>
          <w:p w14:paraId="59ADB5A5" w14:textId="77777777" w:rsidR="009947DD" w:rsidRPr="00060082" w:rsidRDefault="009947DD" w:rsidP="00000BA1">
            <w:pPr>
              <w:rPr>
                <w:rFonts w:cs="Calibri"/>
                <w:bCs/>
              </w:rPr>
            </w:pPr>
          </w:p>
        </w:tc>
        <w:tc>
          <w:tcPr>
            <w:tcW w:w="4579" w:type="dxa"/>
          </w:tcPr>
          <w:p w14:paraId="781E5095" w14:textId="77777777" w:rsidR="009947DD" w:rsidRPr="00060082" w:rsidRDefault="009947DD" w:rsidP="00B70ECD">
            <w:pPr>
              <w:rPr>
                <w:rFonts w:cs="Calibri"/>
              </w:rPr>
            </w:pPr>
            <w:r w:rsidRPr="00060082">
              <w:rPr>
                <w:rFonts w:cs="Calibri"/>
              </w:rPr>
              <w:t>Represent and explain the relationship between multiplication and division</w:t>
            </w:r>
            <w:r w:rsidR="005F2B56" w:rsidRPr="00060082">
              <w:rPr>
                <w:rFonts w:cs="Calibri"/>
              </w:rPr>
              <w:t xml:space="preserve"> </w:t>
            </w:r>
            <w:r w:rsidRPr="00060082">
              <w:rPr>
                <w:rFonts w:cs="Calibri"/>
              </w:rPr>
              <w:t>using arrays and equations</w:t>
            </w:r>
          </w:p>
          <w:p w14:paraId="3E065592" w14:textId="77777777" w:rsidR="009947DD" w:rsidRPr="00060082" w:rsidRDefault="005F2B56" w:rsidP="003A626C">
            <w:pPr>
              <w:spacing w:after="0"/>
              <w:rPr>
                <w:rFonts w:cs="Calibri"/>
              </w:rPr>
            </w:pPr>
            <w:r w:rsidRPr="00060082">
              <w:rPr>
                <w:rFonts w:cs="Calibri"/>
                <w:b/>
                <w:bCs/>
              </w:rPr>
              <w:t>WA4MNAUN5</w:t>
            </w:r>
            <w:r w:rsidR="009947DD" w:rsidRPr="00060082">
              <w:rPr>
                <w:rFonts w:cs="Calibri"/>
              </w:rPr>
              <w:t xml:space="preserve">                          </w:t>
            </w:r>
          </w:p>
        </w:tc>
        <w:tc>
          <w:tcPr>
            <w:tcW w:w="4055" w:type="dxa"/>
            <w:vMerge/>
          </w:tcPr>
          <w:p w14:paraId="140D9C2E" w14:textId="77777777" w:rsidR="009947DD" w:rsidRPr="00060082" w:rsidRDefault="009947DD" w:rsidP="00000BA1">
            <w:pPr>
              <w:rPr>
                <w:rFonts w:cs="Calibri"/>
              </w:rPr>
            </w:pPr>
          </w:p>
        </w:tc>
        <w:tc>
          <w:tcPr>
            <w:tcW w:w="4034" w:type="dxa"/>
            <w:vMerge/>
          </w:tcPr>
          <w:p w14:paraId="692D57E4" w14:textId="77777777" w:rsidR="009947DD" w:rsidRPr="00060082" w:rsidRDefault="009947DD" w:rsidP="00000BA1">
            <w:pPr>
              <w:rPr>
                <w:rFonts w:cs="Calibri"/>
              </w:rPr>
            </w:pPr>
          </w:p>
        </w:tc>
      </w:tr>
      <w:tr w:rsidR="009947DD" w:rsidRPr="009F29E3" w14:paraId="5B188C52" w14:textId="77777777" w:rsidTr="00ED3E06">
        <w:tc>
          <w:tcPr>
            <w:tcW w:w="1324" w:type="dxa"/>
            <w:vMerge/>
          </w:tcPr>
          <w:p w14:paraId="6FDD4FCE" w14:textId="77777777" w:rsidR="009947DD" w:rsidRPr="00060082" w:rsidRDefault="009947DD" w:rsidP="00000BA1">
            <w:pPr>
              <w:rPr>
                <w:rFonts w:cs="Calibri"/>
                <w:bCs/>
              </w:rPr>
            </w:pPr>
          </w:p>
        </w:tc>
        <w:tc>
          <w:tcPr>
            <w:tcW w:w="4579" w:type="dxa"/>
          </w:tcPr>
          <w:p w14:paraId="184B75DE" w14:textId="177F90F0" w:rsidR="005F2B56" w:rsidRPr="00060082" w:rsidRDefault="009947DD" w:rsidP="00B70ECD">
            <w:pPr>
              <w:rPr>
                <w:rFonts w:cs="Calibri"/>
              </w:rPr>
            </w:pPr>
            <w:r w:rsidRPr="00060082">
              <w:rPr>
                <w:rFonts w:cs="Calibri"/>
              </w:rPr>
              <w:t>Recall multiplication facts up to 10</w:t>
            </w:r>
            <m:oMath>
              <m:r>
                <w:rPr>
                  <w:rFonts w:ascii="Cambria Math" w:hAnsi="Cambria Math" w:cs="Calibri"/>
                </w:rPr>
                <m:t xml:space="preserve"> × </m:t>
              </m:r>
            </m:oMath>
            <w:r w:rsidRPr="00060082">
              <w:rPr>
                <w:rFonts w:cs="Calibri"/>
              </w:rPr>
              <w:t xml:space="preserve">10, and related division facts </w:t>
            </w:r>
          </w:p>
          <w:p w14:paraId="21F58C02" w14:textId="77777777" w:rsidR="00401130" w:rsidRPr="00060082" w:rsidRDefault="005F2B56" w:rsidP="003A626C">
            <w:pPr>
              <w:spacing w:after="0"/>
              <w:rPr>
                <w:rFonts w:cs="Calibri"/>
                <w:b/>
                <w:bCs/>
              </w:rPr>
            </w:pPr>
            <w:r w:rsidRPr="00060082">
              <w:rPr>
                <w:rFonts w:cs="Calibri"/>
                <w:b/>
                <w:bCs/>
              </w:rPr>
              <w:t>WA4MNAUN6</w:t>
            </w:r>
          </w:p>
        </w:tc>
        <w:tc>
          <w:tcPr>
            <w:tcW w:w="4055" w:type="dxa"/>
            <w:vMerge/>
          </w:tcPr>
          <w:p w14:paraId="6408F1B4" w14:textId="77777777" w:rsidR="009947DD" w:rsidRPr="00060082" w:rsidRDefault="009947DD" w:rsidP="00000BA1">
            <w:pPr>
              <w:rPr>
                <w:rFonts w:cs="Calibri"/>
              </w:rPr>
            </w:pPr>
          </w:p>
        </w:tc>
        <w:tc>
          <w:tcPr>
            <w:tcW w:w="4034" w:type="dxa"/>
            <w:vMerge/>
          </w:tcPr>
          <w:p w14:paraId="462D8372" w14:textId="77777777" w:rsidR="009947DD" w:rsidRPr="00060082" w:rsidRDefault="009947DD" w:rsidP="00000BA1">
            <w:pPr>
              <w:rPr>
                <w:rFonts w:cs="Calibri"/>
              </w:rPr>
            </w:pPr>
          </w:p>
        </w:tc>
      </w:tr>
      <w:tr w:rsidR="009947DD" w:rsidRPr="009F29E3" w14:paraId="7BA2C12D" w14:textId="77777777" w:rsidTr="00ED3E06">
        <w:tc>
          <w:tcPr>
            <w:tcW w:w="1324" w:type="dxa"/>
            <w:vMerge/>
          </w:tcPr>
          <w:p w14:paraId="57CC12CF" w14:textId="77777777" w:rsidR="009947DD" w:rsidRPr="00060082" w:rsidRDefault="009947DD" w:rsidP="00000BA1">
            <w:pPr>
              <w:rPr>
                <w:rFonts w:cs="Calibri"/>
                <w:bCs/>
              </w:rPr>
            </w:pPr>
          </w:p>
        </w:tc>
        <w:tc>
          <w:tcPr>
            <w:tcW w:w="4579" w:type="dxa"/>
          </w:tcPr>
          <w:p w14:paraId="4AFA740D" w14:textId="77777777" w:rsidR="009947DD" w:rsidRPr="00060082" w:rsidRDefault="009947DD" w:rsidP="00B70ECD">
            <w:pPr>
              <w:spacing w:line="259" w:lineRule="auto"/>
              <w:rPr>
                <w:rFonts w:cs="Calibri"/>
              </w:rPr>
            </w:pPr>
            <w:r w:rsidRPr="00060082">
              <w:rPr>
                <w:rFonts w:cs="Calibri"/>
              </w:rPr>
              <w:t>Explore and represent common equivalent fractions and make connections to their decimal</w:t>
            </w:r>
            <w:r w:rsidR="00021BA8">
              <w:rPr>
                <w:rFonts w:cs="Calibri"/>
              </w:rPr>
              <w:t xml:space="preserve"> </w:t>
            </w:r>
            <w:r w:rsidRPr="00060082">
              <w:rPr>
                <w:rFonts w:cs="Calibri"/>
              </w:rPr>
              <w:t xml:space="preserve">representation </w:t>
            </w:r>
          </w:p>
          <w:p w14:paraId="0543034C" w14:textId="77777777" w:rsidR="009947DD" w:rsidRPr="00060082" w:rsidRDefault="0081724E" w:rsidP="003A626C">
            <w:pPr>
              <w:spacing w:after="0"/>
              <w:rPr>
                <w:rFonts w:cs="Calibri"/>
              </w:rPr>
            </w:pPr>
            <w:r w:rsidRPr="00060082">
              <w:rPr>
                <w:rFonts w:cs="Calibri"/>
                <w:b/>
                <w:bCs/>
              </w:rPr>
              <w:t>WA4MNAUN7</w:t>
            </w:r>
            <w:r w:rsidR="009947DD" w:rsidRPr="00060082">
              <w:rPr>
                <w:rFonts w:cs="Calibri"/>
              </w:rPr>
              <w:t xml:space="preserve">     </w:t>
            </w:r>
          </w:p>
        </w:tc>
        <w:tc>
          <w:tcPr>
            <w:tcW w:w="4055" w:type="dxa"/>
            <w:vMerge/>
          </w:tcPr>
          <w:p w14:paraId="76E235A6" w14:textId="77777777" w:rsidR="009947DD" w:rsidRPr="00060082" w:rsidRDefault="009947DD" w:rsidP="00000BA1">
            <w:pPr>
              <w:rPr>
                <w:rFonts w:cs="Calibri"/>
              </w:rPr>
            </w:pPr>
          </w:p>
        </w:tc>
        <w:tc>
          <w:tcPr>
            <w:tcW w:w="4034" w:type="dxa"/>
            <w:vMerge/>
          </w:tcPr>
          <w:p w14:paraId="5F31269A" w14:textId="77777777" w:rsidR="009947DD" w:rsidRPr="00060082" w:rsidRDefault="009947DD" w:rsidP="00000BA1">
            <w:pPr>
              <w:rPr>
                <w:rFonts w:cs="Calibri"/>
              </w:rPr>
            </w:pPr>
          </w:p>
        </w:tc>
      </w:tr>
      <w:tr w:rsidR="001F332E" w:rsidRPr="009F29E3" w14:paraId="5DCF7FCF" w14:textId="77777777" w:rsidTr="00ED3E06">
        <w:tc>
          <w:tcPr>
            <w:tcW w:w="1324" w:type="dxa"/>
            <w:vMerge w:val="restart"/>
          </w:tcPr>
          <w:p w14:paraId="2DD9D662" w14:textId="6B0A2A9E" w:rsidR="001F332E" w:rsidRPr="00060082" w:rsidRDefault="001F332E" w:rsidP="00000BA1">
            <w:pPr>
              <w:rPr>
                <w:rFonts w:cs="Calibri"/>
                <w:b/>
              </w:rPr>
            </w:pPr>
            <w:r w:rsidRPr="00060082">
              <w:rPr>
                <w:rFonts w:cs="Calibri"/>
                <w:b/>
              </w:rPr>
              <w:t>Y</w:t>
            </w:r>
            <w:r w:rsidR="00662A87">
              <w:rPr>
                <w:rFonts w:cs="Calibri"/>
                <w:b/>
              </w:rPr>
              <w:t>ea</w:t>
            </w:r>
            <w:r w:rsidRPr="00060082">
              <w:rPr>
                <w:rFonts w:cs="Calibri"/>
                <w:b/>
              </w:rPr>
              <w:t>r 5</w:t>
            </w:r>
          </w:p>
        </w:tc>
        <w:tc>
          <w:tcPr>
            <w:tcW w:w="4579" w:type="dxa"/>
          </w:tcPr>
          <w:p w14:paraId="19022AF8" w14:textId="77777777" w:rsidR="001F332E" w:rsidRPr="00060082" w:rsidRDefault="001F332E" w:rsidP="00B70ECD">
            <w:pPr>
              <w:rPr>
                <w:rFonts w:cs="Calibri"/>
              </w:rPr>
            </w:pPr>
            <w:r w:rsidRPr="00060082">
              <w:rPr>
                <w:rFonts w:cs="Calibri"/>
              </w:rPr>
              <w:t>Read, write and order seven-digit numbers and beyond</w:t>
            </w:r>
          </w:p>
          <w:p w14:paraId="03373CDF" w14:textId="77777777" w:rsidR="001F332E" w:rsidRPr="00060082" w:rsidRDefault="008167B1" w:rsidP="003A626C">
            <w:pPr>
              <w:spacing w:after="0"/>
              <w:rPr>
                <w:rFonts w:cs="Calibri"/>
              </w:rPr>
            </w:pPr>
            <w:r w:rsidRPr="00060082">
              <w:rPr>
                <w:rFonts w:cs="Calibri"/>
                <w:b/>
                <w:bCs/>
              </w:rPr>
              <w:t>WA5MNAUN1</w:t>
            </w:r>
          </w:p>
        </w:tc>
        <w:tc>
          <w:tcPr>
            <w:tcW w:w="4055" w:type="dxa"/>
            <w:vMerge w:val="restart"/>
          </w:tcPr>
          <w:p w14:paraId="7926E324" w14:textId="77777777" w:rsidR="001F332E" w:rsidRPr="00060082" w:rsidRDefault="001F332E" w:rsidP="00000BA1">
            <w:pPr>
              <w:rPr>
                <w:rFonts w:cs="Calibri"/>
              </w:rPr>
            </w:pPr>
          </w:p>
        </w:tc>
        <w:tc>
          <w:tcPr>
            <w:tcW w:w="4034" w:type="dxa"/>
            <w:vMerge w:val="restart"/>
          </w:tcPr>
          <w:p w14:paraId="63E4DBC2" w14:textId="77777777" w:rsidR="001F332E" w:rsidRPr="00060082" w:rsidRDefault="001F332E" w:rsidP="00000BA1">
            <w:pPr>
              <w:rPr>
                <w:rFonts w:cs="Calibri"/>
              </w:rPr>
            </w:pPr>
          </w:p>
        </w:tc>
      </w:tr>
      <w:tr w:rsidR="001F332E" w:rsidRPr="009F29E3" w14:paraId="62863CA0" w14:textId="77777777" w:rsidTr="00ED3E06">
        <w:tc>
          <w:tcPr>
            <w:tcW w:w="1324" w:type="dxa"/>
            <w:vMerge/>
          </w:tcPr>
          <w:p w14:paraId="7C671C56" w14:textId="77777777" w:rsidR="001F332E" w:rsidRPr="00060082" w:rsidRDefault="001F332E" w:rsidP="00000BA1">
            <w:pPr>
              <w:rPr>
                <w:rFonts w:cs="Calibri"/>
                <w:bCs/>
              </w:rPr>
            </w:pPr>
          </w:p>
        </w:tc>
        <w:tc>
          <w:tcPr>
            <w:tcW w:w="4579" w:type="dxa"/>
          </w:tcPr>
          <w:p w14:paraId="1AB6FDEA" w14:textId="77777777" w:rsidR="001F332E" w:rsidRPr="00060082" w:rsidRDefault="001F332E" w:rsidP="00B70ECD">
            <w:pPr>
              <w:rPr>
                <w:rFonts w:cs="Calibri"/>
              </w:rPr>
            </w:pPr>
            <w:r w:rsidRPr="00060082">
              <w:rPr>
                <w:rFonts w:cs="Calibri"/>
              </w:rPr>
              <w:t>Read, write, compare and order decimal numbers, including on a number line</w:t>
            </w:r>
          </w:p>
          <w:p w14:paraId="7937B86B" w14:textId="77777777" w:rsidR="001F332E" w:rsidRPr="00060082" w:rsidRDefault="004C7916" w:rsidP="003A626C">
            <w:pPr>
              <w:spacing w:after="0"/>
              <w:rPr>
                <w:rFonts w:cs="Calibri"/>
                <w:b/>
                <w:bCs/>
              </w:rPr>
            </w:pPr>
            <w:r w:rsidRPr="00060082">
              <w:rPr>
                <w:rFonts w:cs="Calibri"/>
                <w:b/>
                <w:bCs/>
              </w:rPr>
              <w:t>WA5MNAUN2</w:t>
            </w:r>
          </w:p>
        </w:tc>
        <w:tc>
          <w:tcPr>
            <w:tcW w:w="4055" w:type="dxa"/>
            <w:vMerge/>
          </w:tcPr>
          <w:p w14:paraId="69AAECD6" w14:textId="77777777" w:rsidR="001F332E" w:rsidRPr="00060082" w:rsidRDefault="001F332E" w:rsidP="00000BA1">
            <w:pPr>
              <w:rPr>
                <w:rFonts w:cs="Calibri"/>
              </w:rPr>
            </w:pPr>
          </w:p>
        </w:tc>
        <w:tc>
          <w:tcPr>
            <w:tcW w:w="4034" w:type="dxa"/>
            <w:vMerge/>
          </w:tcPr>
          <w:p w14:paraId="5D4CB345" w14:textId="77777777" w:rsidR="001F332E" w:rsidRPr="00060082" w:rsidRDefault="001F332E" w:rsidP="00000BA1">
            <w:pPr>
              <w:rPr>
                <w:rFonts w:cs="Calibri"/>
              </w:rPr>
            </w:pPr>
          </w:p>
        </w:tc>
      </w:tr>
      <w:tr w:rsidR="001F332E" w:rsidRPr="009F29E3" w14:paraId="0DFE47A3" w14:textId="77777777" w:rsidTr="00ED3E06">
        <w:tc>
          <w:tcPr>
            <w:tcW w:w="1324" w:type="dxa"/>
            <w:vMerge/>
          </w:tcPr>
          <w:p w14:paraId="52D0A8CE" w14:textId="77777777" w:rsidR="001F332E" w:rsidRPr="00060082" w:rsidRDefault="001F332E" w:rsidP="00000BA1">
            <w:pPr>
              <w:rPr>
                <w:rFonts w:cs="Calibri"/>
                <w:bCs/>
              </w:rPr>
            </w:pPr>
          </w:p>
        </w:tc>
        <w:tc>
          <w:tcPr>
            <w:tcW w:w="4579" w:type="dxa"/>
          </w:tcPr>
          <w:p w14:paraId="29E8C925" w14:textId="5FB3CB83" w:rsidR="001F332E" w:rsidRPr="00060082" w:rsidRDefault="001F332E" w:rsidP="00B70ECD">
            <w:pPr>
              <w:rPr>
                <w:rFonts w:cs="Calibri"/>
              </w:rPr>
            </w:pPr>
            <w:r w:rsidRPr="00060082">
              <w:rPr>
                <w:rFonts w:cs="Calibri"/>
              </w:rPr>
              <w:t>Represent and partition numbers up to seven</w:t>
            </w:r>
            <w:r w:rsidR="00424EC7">
              <w:rPr>
                <w:rFonts w:cs="Calibri"/>
              </w:rPr>
              <w:t xml:space="preserve"> </w:t>
            </w:r>
            <w:r w:rsidRPr="00060082">
              <w:rPr>
                <w:rFonts w:cs="Calibri"/>
              </w:rPr>
              <w:t xml:space="preserve">digits. Use the multiplicative place value relationship between adjacent places to explain the value of a digit </w:t>
            </w:r>
          </w:p>
          <w:p w14:paraId="62794FE7" w14:textId="77777777" w:rsidR="001F332E" w:rsidRPr="00060082" w:rsidRDefault="004C7916" w:rsidP="003A626C">
            <w:pPr>
              <w:spacing w:after="0"/>
              <w:rPr>
                <w:rFonts w:cs="Calibri"/>
                <w:b/>
                <w:bCs/>
              </w:rPr>
            </w:pPr>
            <w:r w:rsidRPr="00060082">
              <w:rPr>
                <w:rFonts w:cs="Calibri"/>
                <w:b/>
                <w:bCs/>
              </w:rPr>
              <w:t>WA5MNAUN3</w:t>
            </w:r>
          </w:p>
        </w:tc>
        <w:tc>
          <w:tcPr>
            <w:tcW w:w="4055" w:type="dxa"/>
            <w:vMerge/>
          </w:tcPr>
          <w:p w14:paraId="62FB4B59" w14:textId="77777777" w:rsidR="001F332E" w:rsidRPr="00060082" w:rsidRDefault="001F332E" w:rsidP="00000BA1">
            <w:pPr>
              <w:rPr>
                <w:rFonts w:cs="Calibri"/>
              </w:rPr>
            </w:pPr>
          </w:p>
        </w:tc>
        <w:tc>
          <w:tcPr>
            <w:tcW w:w="4034" w:type="dxa"/>
            <w:vMerge/>
          </w:tcPr>
          <w:p w14:paraId="5D868DE4" w14:textId="77777777" w:rsidR="001F332E" w:rsidRPr="00060082" w:rsidRDefault="001F332E" w:rsidP="00000BA1">
            <w:pPr>
              <w:rPr>
                <w:rFonts w:cs="Calibri"/>
              </w:rPr>
            </w:pPr>
          </w:p>
        </w:tc>
      </w:tr>
      <w:tr w:rsidR="001F332E" w:rsidRPr="009F29E3" w14:paraId="61F972E4" w14:textId="77777777" w:rsidTr="00ED3E06">
        <w:tc>
          <w:tcPr>
            <w:tcW w:w="1324" w:type="dxa"/>
            <w:vMerge/>
          </w:tcPr>
          <w:p w14:paraId="6F0EE997" w14:textId="77777777" w:rsidR="001F332E" w:rsidRPr="00060082" w:rsidRDefault="001F332E" w:rsidP="00000BA1">
            <w:pPr>
              <w:rPr>
                <w:rFonts w:cs="Calibri"/>
                <w:bCs/>
              </w:rPr>
            </w:pPr>
          </w:p>
        </w:tc>
        <w:tc>
          <w:tcPr>
            <w:tcW w:w="4579" w:type="dxa"/>
          </w:tcPr>
          <w:p w14:paraId="2A243A98" w14:textId="77777777" w:rsidR="001F332E" w:rsidRPr="00060082" w:rsidRDefault="001F332E" w:rsidP="00B70ECD">
            <w:pPr>
              <w:rPr>
                <w:rFonts w:cs="Calibri"/>
              </w:rPr>
            </w:pPr>
            <w:r w:rsidRPr="00060082">
              <w:rPr>
                <w:rFonts w:cs="Calibri"/>
              </w:rPr>
              <w:t>Represent and partition decimal numbers. Use the multiplicative place value relationship between adjacent places to explain the value of a digit</w:t>
            </w:r>
          </w:p>
          <w:p w14:paraId="4AE8B30F" w14:textId="77777777" w:rsidR="001F332E" w:rsidRPr="00060082" w:rsidRDefault="007908BF" w:rsidP="003A626C">
            <w:pPr>
              <w:spacing w:after="0"/>
              <w:rPr>
                <w:rFonts w:cs="Calibri"/>
              </w:rPr>
            </w:pPr>
            <w:r w:rsidRPr="00060082">
              <w:rPr>
                <w:rFonts w:cs="Calibri"/>
                <w:b/>
                <w:bCs/>
              </w:rPr>
              <w:t>WA5MNAUN4</w:t>
            </w:r>
          </w:p>
        </w:tc>
        <w:tc>
          <w:tcPr>
            <w:tcW w:w="4055" w:type="dxa"/>
            <w:vMerge/>
          </w:tcPr>
          <w:p w14:paraId="5C2A181F" w14:textId="77777777" w:rsidR="001F332E" w:rsidRPr="00060082" w:rsidRDefault="001F332E" w:rsidP="00000BA1">
            <w:pPr>
              <w:rPr>
                <w:rFonts w:cs="Calibri"/>
              </w:rPr>
            </w:pPr>
          </w:p>
        </w:tc>
        <w:tc>
          <w:tcPr>
            <w:tcW w:w="4034" w:type="dxa"/>
            <w:vMerge/>
          </w:tcPr>
          <w:p w14:paraId="55EC36A6" w14:textId="77777777" w:rsidR="001F332E" w:rsidRPr="00060082" w:rsidRDefault="001F332E" w:rsidP="00000BA1">
            <w:pPr>
              <w:rPr>
                <w:rFonts w:cs="Calibri"/>
              </w:rPr>
            </w:pPr>
          </w:p>
        </w:tc>
      </w:tr>
      <w:tr w:rsidR="001F332E" w:rsidRPr="009F29E3" w14:paraId="3FF3AB00" w14:textId="77777777" w:rsidTr="00ED3E06">
        <w:tc>
          <w:tcPr>
            <w:tcW w:w="1324" w:type="dxa"/>
            <w:vMerge/>
          </w:tcPr>
          <w:p w14:paraId="39B986F2" w14:textId="77777777" w:rsidR="001F332E" w:rsidRPr="00060082" w:rsidRDefault="001F332E" w:rsidP="00000BA1">
            <w:pPr>
              <w:rPr>
                <w:rFonts w:cs="Calibri"/>
                <w:bCs/>
              </w:rPr>
            </w:pPr>
          </w:p>
        </w:tc>
        <w:tc>
          <w:tcPr>
            <w:tcW w:w="4579" w:type="dxa"/>
          </w:tcPr>
          <w:p w14:paraId="1D7ABDE5" w14:textId="77777777" w:rsidR="001F332E" w:rsidRPr="00060082" w:rsidRDefault="001F332E" w:rsidP="00B70ECD">
            <w:pPr>
              <w:rPr>
                <w:rFonts w:cs="Calibri"/>
              </w:rPr>
            </w:pPr>
            <w:r w:rsidRPr="00060082">
              <w:rPr>
                <w:rFonts w:cs="Calibri"/>
              </w:rPr>
              <w:t>Explore, identify and represent factors and multiples of whole numbers in arrays and explain reasoning</w:t>
            </w:r>
          </w:p>
          <w:p w14:paraId="08D3B4B7" w14:textId="77777777" w:rsidR="001F332E" w:rsidRPr="00060082" w:rsidRDefault="007908BF" w:rsidP="00D72786">
            <w:pPr>
              <w:spacing w:after="0"/>
              <w:rPr>
                <w:rFonts w:cs="Calibri"/>
                <w:b/>
                <w:bCs/>
              </w:rPr>
            </w:pPr>
            <w:r w:rsidRPr="00060082">
              <w:rPr>
                <w:rFonts w:cs="Calibri"/>
                <w:b/>
                <w:bCs/>
              </w:rPr>
              <w:t>WA5MNAUN5</w:t>
            </w:r>
          </w:p>
        </w:tc>
        <w:tc>
          <w:tcPr>
            <w:tcW w:w="4055" w:type="dxa"/>
            <w:vMerge/>
          </w:tcPr>
          <w:p w14:paraId="3CC87EA3" w14:textId="77777777" w:rsidR="001F332E" w:rsidRPr="00060082" w:rsidRDefault="001F332E" w:rsidP="00000BA1">
            <w:pPr>
              <w:rPr>
                <w:rFonts w:cs="Calibri"/>
              </w:rPr>
            </w:pPr>
          </w:p>
        </w:tc>
        <w:tc>
          <w:tcPr>
            <w:tcW w:w="4034" w:type="dxa"/>
            <w:vMerge/>
          </w:tcPr>
          <w:p w14:paraId="72AF08DB" w14:textId="77777777" w:rsidR="001F332E" w:rsidRPr="00060082" w:rsidRDefault="001F332E" w:rsidP="00000BA1">
            <w:pPr>
              <w:rPr>
                <w:rFonts w:cs="Calibri"/>
              </w:rPr>
            </w:pPr>
          </w:p>
        </w:tc>
      </w:tr>
      <w:tr w:rsidR="001F332E" w:rsidRPr="009F29E3" w14:paraId="625ACEDA" w14:textId="77777777" w:rsidTr="00ED3E06">
        <w:tc>
          <w:tcPr>
            <w:tcW w:w="1324" w:type="dxa"/>
            <w:vMerge/>
          </w:tcPr>
          <w:p w14:paraId="01F3F925" w14:textId="77777777" w:rsidR="001F332E" w:rsidRPr="00060082" w:rsidRDefault="001F332E" w:rsidP="00000BA1">
            <w:pPr>
              <w:rPr>
                <w:rFonts w:cs="Calibri"/>
                <w:bCs/>
              </w:rPr>
            </w:pPr>
          </w:p>
        </w:tc>
        <w:tc>
          <w:tcPr>
            <w:tcW w:w="4579" w:type="dxa"/>
          </w:tcPr>
          <w:p w14:paraId="07A9A144" w14:textId="77777777" w:rsidR="001F332E" w:rsidRPr="00060082" w:rsidRDefault="001F332E" w:rsidP="00B70ECD">
            <w:pPr>
              <w:spacing w:line="259" w:lineRule="auto"/>
              <w:rPr>
                <w:rFonts w:cs="Calibri"/>
              </w:rPr>
            </w:pPr>
            <w:r w:rsidRPr="00060082">
              <w:rPr>
                <w:rFonts w:cs="Calibri"/>
              </w:rPr>
              <w:t xml:space="preserve">Count by unit fractions, locate and represent on number lines and extend to mixed numerals </w:t>
            </w:r>
          </w:p>
          <w:p w14:paraId="119C5040" w14:textId="77777777" w:rsidR="00021BA8" w:rsidRPr="00060082" w:rsidRDefault="007908BF" w:rsidP="00D72786">
            <w:pPr>
              <w:spacing w:after="0"/>
              <w:rPr>
                <w:rFonts w:cs="Calibri"/>
                <w:b/>
                <w:bCs/>
              </w:rPr>
            </w:pPr>
            <w:r w:rsidRPr="00060082">
              <w:rPr>
                <w:rFonts w:cs="Calibri"/>
                <w:b/>
                <w:bCs/>
              </w:rPr>
              <w:t>WA5MNAUN6</w:t>
            </w:r>
          </w:p>
        </w:tc>
        <w:tc>
          <w:tcPr>
            <w:tcW w:w="4055" w:type="dxa"/>
            <w:vMerge/>
          </w:tcPr>
          <w:p w14:paraId="34BF679B" w14:textId="77777777" w:rsidR="001F332E" w:rsidRPr="00060082" w:rsidRDefault="001F332E" w:rsidP="00000BA1">
            <w:pPr>
              <w:rPr>
                <w:rFonts w:cs="Calibri"/>
              </w:rPr>
            </w:pPr>
          </w:p>
        </w:tc>
        <w:tc>
          <w:tcPr>
            <w:tcW w:w="4034" w:type="dxa"/>
            <w:vMerge/>
          </w:tcPr>
          <w:p w14:paraId="2DF67106" w14:textId="77777777" w:rsidR="001F332E" w:rsidRPr="00060082" w:rsidRDefault="001F332E" w:rsidP="00000BA1">
            <w:pPr>
              <w:rPr>
                <w:rFonts w:cs="Calibri"/>
              </w:rPr>
            </w:pPr>
          </w:p>
        </w:tc>
      </w:tr>
      <w:tr w:rsidR="001F332E" w:rsidRPr="009F29E3" w14:paraId="57AAED34" w14:textId="77777777" w:rsidTr="00ED3E06">
        <w:tc>
          <w:tcPr>
            <w:tcW w:w="1324" w:type="dxa"/>
            <w:vMerge/>
          </w:tcPr>
          <w:p w14:paraId="50BE7752" w14:textId="77777777" w:rsidR="001F332E" w:rsidRPr="00060082" w:rsidRDefault="001F332E" w:rsidP="00000BA1">
            <w:pPr>
              <w:rPr>
                <w:rFonts w:cs="Calibri"/>
                <w:bCs/>
              </w:rPr>
            </w:pPr>
          </w:p>
        </w:tc>
        <w:tc>
          <w:tcPr>
            <w:tcW w:w="4579" w:type="dxa"/>
          </w:tcPr>
          <w:p w14:paraId="35F45929" w14:textId="77777777" w:rsidR="001F332E" w:rsidRPr="00060082" w:rsidRDefault="001F332E" w:rsidP="00B70ECD">
            <w:pPr>
              <w:rPr>
                <w:rFonts w:cs="Calibri"/>
              </w:rPr>
            </w:pPr>
            <w:r w:rsidRPr="00060082">
              <w:rPr>
                <w:rFonts w:cs="Calibri"/>
              </w:rPr>
              <w:t>Identify the use of percentages in everyday situations and recognise that 100% represents a complete whole, which is equal to one</w:t>
            </w:r>
          </w:p>
          <w:p w14:paraId="7A0D4199" w14:textId="77777777" w:rsidR="001F332E" w:rsidRPr="00060082" w:rsidRDefault="00140153" w:rsidP="00D72786">
            <w:pPr>
              <w:spacing w:after="0"/>
              <w:rPr>
                <w:rFonts w:cs="Calibri"/>
                <w:b/>
                <w:bCs/>
              </w:rPr>
            </w:pPr>
            <w:r w:rsidRPr="00060082">
              <w:rPr>
                <w:rFonts w:cs="Calibri"/>
                <w:b/>
                <w:bCs/>
              </w:rPr>
              <w:t>WA5MNAUN7</w:t>
            </w:r>
          </w:p>
        </w:tc>
        <w:tc>
          <w:tcPr>
            <w:tcW w:w="4055" w:type="dxa"/>
            <w:vMerge/>
          </w:tcPr>
          <w:p w14:paraId="699A8443" w14:textId="77777777" w:rsidR="001F332E" w:rsidRPr="00060082" w:rsidRDefault="001F332E" w:rsidP="00000BA1">
            <w:pPr>
              <w:rPr>
                <w:rFonts w:cs="Calibri"/>
              </w:rPr>
            </w:pPr>
          </w:p>
        </w:tc>
        <w:tc>
          <w:tcPr>
            <w:tcW w:w="4034" w:type="dxa"/>
            <w:vMerge/>
          </w:tcPr>
          <w:p w14:paraId="67D0FDF1" w14:textId="77777777" w:rsidR="001F332E" w:rsidRPr="00060082" w:rsidRDefault="001F332E" w:rsidP="00000BA1">
            <w:pPr>
              <w:rPr>
                <w:rFonts w:cs="Calibri"/>
              </w:rPr>
            </w:pPr>
          </w:p>
        </w:tc>
      </w:tr>
      <w:tr w:rsidR="00186293" w:rsidRPr="009F29E3" w14:paraId="0CA48C80" w14:textId="77777777" w:rsidTr="00ED3E06">
        <w:tc>
          <w:tcPr>
            <w:tcW w:w="1324" w:type="dxa"/>
            <w:vMerge w:val="restart"/>
          </w:tcPr>
          <w:p w14:paraId="535AB7E2" w14:textId="09DDD598" w:rsidR="00186293" w:rsidRPr="00060082" w:rsidRDefault="00186293" w:rsidP="00000BA1">
            <w:pPr>
              <w:rPr>
                <w:rFonts w:cs="Calibri"/>
                <w:b/>
              </w:rPr>
            </w:pPr>
            <w:r w:rsidRPr="00060082">
              <w:rPr>
                <w:rFonts w:cs="Calibri"/>
                <w:b/>
              </w:rPr>
              <w:t>Y</w:t>
            </w:r>
            <w:r w:rsidR="00662A87">
              <w:rPr>
                <w:rFonts w:cs="Calibri"/>
                <w:b/>
              </w:rPr>
              <w:t>ea</w:t>
            </w:r>
            <w:r w:rsidRPr="00060082">
              <w:rPr>
                <w:rFonts w:cs="Calibri"/>
                <w:b/>
              </w:rPr>
              <w:t>r 6</w:t>
            </w:r>
          </w:p>
        </w:tc>
        <w:tc>
          <w:tcPr>
            <w:tcW w:w="4579" w:type="dxa"/>
          </w:tcPr>
          <w:p w14:paraId="5A4D4AB1" w14:textId="77777777" w:rsidR="00186293" w:rsidRPr="00060082" w:rsidRDefault="00186293" w:rsidP="00B70ECD">
            <w:pPr>
              <w:rPr>
                <w:rFonts w:cs="Calibri"/>
              </w:rPr>
            </w:pPr>
            <w:r w:rsidRPr="00060082">
              <w:rPr>
                <w:rFonts w:cs="Calibri"/>
              </w:rPr>
              <w:t>Investigate the use of positive and negative integers to represent everyday situations. Read, write and order integers on a number line</w:t>
            </w:r>
          </w:p>
          <w:p w14:paraId="62375039" w14:textId="77777777" w:rsidR="00186293" w:rsidRPr="00060082" w:rsidRDefault="00CB3EAF" w:rsidP="00D72786">
            <w:pPr>
              <w:spacing w:after="0"/>
              <w:rPr>
                <w:rFonts w:cs="Calibri"/>
              </w:rPr>
            </w:pPr>
            <w:r w:rsidRPr="00060082">
              <w:rPr>
                <w:rFonts w:cs="Calibri"/>
                <w:b/>
                <w:bCs/>
              </w:rPr>
              <w:t>WA6MNAUN1</w:t>
            </w:r>
            <w:r w:rsidR="00186293" w:rsidRPr="00060082">
              <w:rPr>
                <w:rFonts w:cs="Calibri"/>
              </w:rPr>
              <w:t xml:space="preserve">                        </w:t>
            </w:r>
          </w:p>
        </w:tc>
        <w:tc>
          <w:tcPr>
            <w:tcW w:w="4055" w:type="dxa"/>
            <w:vMerge w:val="restart"/>
          </w:tcPr>
          <w:p w14:paraId="7F0D986F" w14:textId="4499C658" w:rsidR="00186293" w:rsidRPr="00060082" w:rsidRDefault="00186293" w:rsidP="001C30F6">
            <w:pPr>
              <w:tabs>
                <w:tab w:val="left" w:pos="2676"/>
              </w:tabs>
              <w:rPr>
                <w:rFonts w:cs="Calibri"/>
              </w:rPr>
            </w:pPr>
          </w:p>
        </w:tc>
        <w:tc>
          <w:tcPr>
            <w:tcW w:w="4034" w:type="dxa"/>
            <w:vMerge w:val="restart"/>
          </w:tcPr>
          <w:p w14:paraId="479DD296" w14:textId="77777777" w:rsidR="00186293" w:rsidRPr="00060082" w:rsidRDefault="00186293" w:rsidP="00000BA1">
            <w:pPr>
              <w:rPr>
                <w:rFonts w:cs="Calibri"/>
              </w:rPr>
            </w:pPr>
          </w:p>
        </w:tc>
      </w:tr>
      <w:tr w:rsidR="00186293" w:rsidRPr="009F29E3" w14:paraId="3969E9C9" w14:textId="77777777" w:rsidTr="00ED3E06">
        <w:tc>
          <w:tcPr>
            <w:tcW w:w="1324" w:type="dxa"/>
            <w:vMerge/>
          </w:tcPr>
          <w:p w14:paraId="1FAED355" w14:textId="77777777" w:rsidR="00186293" w:rsidRPr="00060082" w:rsidRDefault="00186293" w:rsidP="00000BA1">
            <w:pPr>
              <w:rPr>
                <w:rFonts w:cs="Calibri"/>
                <w:bCs/>
              </w:rPr>
            </w:pPr>
          </w:p>
        </w:tc>
        <w:tc>
          <w:tcPr>
            <w:tcW w:w="4579" w:type="dxa"/>
          </w:tcPr>
          <w:p w14:paraId="10EE2CA3" w14:textId="77777777" w:rsidR="00186293" w:rsidRPr="00060082" w:rsidRDefault="00186293" w:rsidP="00B70ECD">
            <w:pPr>
              <w:rPr>
                <w:rFonts w:cs="Calibri"/>
              </w:rPr>
            </w:pPr>
            <w:r w:rsidRPr="00060082">
              <w:rPr>
                <w:rFonts w:cs="Calibri"/>
              </w:rPr>
              <w:t>Represent and explain the multiplicative place value relationship between places in any number, including decimals</w:t>
            </w:r>
          </w:p>
          <w:p w14:paraId="1C332B01" w14:textId="77777777" w:rsidR="00186293" w:rsidRPr="00060082" w:rsidRDefault="00921E14" w:rsidP="00D72786">
            <w:pPr>
              <w:spacing w:after="0"/>
              <w:rPr>
                <w:rFonts w:cs="Calibri"/>
                <w:b/>
                <w:bCs/>
              </w:rPr>
            </w:pPr>
            <w:r w:rsidRPr="00060082">
              <w:rPr>
                <w:rFonts w:cs="Calibri"/>
                <w:b/>
                <w:bCs/>
              </w:rPr>
              <w:t>WA6MNAUN2</w:t>
            </w:r>
          </w:p>
        </w:tc>
        <w:tc>
          <w:tcPr>
            <w:tcW w:w="4055" w:type="dxa"/>
            <w:vMerge/>
          </w:tcPr>
          <w:p w14:paraId="72058B45" w14:textId="77777777" w:rsidR="00186293" w:rsidRPr="00060082" w:rsidRDefault="00186293" w:rsidP="001C30F6">
            <w:pPr>
              <w:tabs>
                <w:tab w:val="left" w:pos="2676"/>
              </w:tabs>
              <w:rPr>
                <w:rFonts w:cs="Calibri"/>
              </w:rPr>
            </w:pPr>
          </w:p>
        </w:tc>
        <w:tc>
          <w:tcPr>
            <w:tcW w:w="4034" w:type="dxa"/>
            <w:vMerge/>
          </w:tcPr>
          <w:p w14:paraId="59BCC1F6" w14:textId="77777777" w:rsidR="00186293" w:rsidRPr="00060082" w:rsidRDefault="00186293" w:rsidP="00000BA1">
            <w:pPr>
              <w:rPr>
                <w:rFonts w:cs="Calibri"/>
              </w:rPr>
            </w:pPr>
          </w:p>
        </w:tc>
      </w:tr>
      <w:tr w:rsidR="00186293" w:rsidRPr="009F29E3" w14:paraId="3674FDE8" w14:textId="77777777" w:rsidTr="00ED3E06">
        <w:tc>
          <w:tcPr>
            <w:tcW w:w="1324" w:type="dxa"/>
            <w:vMerge/>
          </w:tcPr>
          <w:p w14:paraId="2F3AA1AE" w14:textId="77777777" w:rsidR="00186293" w:rsidRPr="00060082" w:rsidRDefault="00186293" w:rsidP="00000BA1">
            <w:pPr>
              <w:rPr>
                <w:rFonts w:cs="Calibri"/>
                <w:bCs/>
              </w:rPr>
            </w:pPr>
          </w:p>
        </w:tc>
        <w:tc>
          <w:tcPr>
            <w:tcW w:w="4579" w:type="dxa"/>
          </w:tcPr>
          <w:p w14:paraId="77596BFF" w14:textId="77777777" w:rsidR="00186293" w:rsidRPr="00060082" w:rsidRDefault="00186293" w:rsidP="00B70ECD">
            <w:pPr>
              <w:rPr>
                <w:rFonts w:cs="Calibri"/>
              </w:rPr>
            </w:pPr>
            <w:r w:rsidRPr="00060082">
              <w:rPr>
                <w:rFonts w:cs="Calibri"/>
              </w:rPr>
              <w:t xml:space="preserve">Explore, identify and represent square, prime and composite numbers in arrays and explain reasoning </w:t>
            </w:r>
          </w:p>
          <w:p w14:paraId="3C910308" w14:textId="77777777" w:rsidR="00186293" w:rsidRPr="00060082" w:rsidRDefault="00921E14" w:rsidP="00D72786">
            <w:pPr>
              <w:spacing w:after="0"/>
              <w:rPr>
                <w:rFonts w:cs="Calibri"/>
                <w:b/>
                <w:bCs/>
              </w:rPr>
            </w:pPr>
            <w:r w:rsidRPr="00060082">
              <w:rPr>
                <w:rFonts w:cs="Calibri"/>
                <w:b/>
                <w:bCs/>
              </w:rPr>
              <w:t>WA6MNAUN3</w:t>
            </w:r>
          </w:p>
        </w:tc>
        <w:tc>
          <w:tcPr>
            <w:tcW w:w="4055" w:type="dxa"/>
            <w:vMerge/>
          </w:tcPr>
          <w:p w14:paraId="222E2B3E" w14:textId="77777777" w:rsidR="00186293" w:rsidRPr="00060082" w:rsidRDefault="00186293" w:rsidP="001C30F6">
            <w:pPr>
              <w:tabs>
                <w:tab w:val="left" w:pos="2676"/>
              </w:tabs>
              <w:rPr>
                <w:rFonts w:cs="Calibri"/>
              </w:rPr>
            </w:pPr>
          </w:p>
        </w:tc>
        <w:tc>
          <w:tcPr>
            <w:tcW w:w="4034" w:type="dxa"/>
            <w:vMerge/>
          </w:tcPr>
          <w:p w14:paraId="603D9B20" w14:textId="77777777" w:rsidR="00186293" w:rsidRPr="00060082" w:rsidRDefault="00186293" w:rsidP="00000BA1">
            <w:pPr>
              <w:rPr>
                <w:rFonts w:cs="Calibri"/>
              </w:rPr>
            </w:pPr>
          </w:p>
        </w:tc>
      </w:tr>
      <w:tr w:rsidR="00186293" w:rsidRPr="009F29E3" w14:paraId="4A78DEFB" w14:textId="77777777" w:rsidTr="00ED3E06">
        <w:tc>
          <w:tcPr>
            <w:tcW w:w="1324" w:type="dxa"/>
            <w:vMerge/>
          </w:tcPr>
          <w:p w14:paraId="413D7A9C" w14:textId="77777777" w:rsidR="00186293" w:rsidRPr="00060082" w:rsidRDefault="00186293" w:rsidP="00000BA1">
            <w:pPr>
              <w:rPr>
                <w:rFonts w:cs="Calibri"/>
                <w:bCs/>
              </w:rPr>
            </w:pPr>
          </w:p>
        </w:tc>
        <w:tc>
          <w:tcPr>
            <w:tcW w:w="4579" w:type="dxa"/>
          </w:tcPr>
          <w:p w14:paraId="6E957787" w14:textId="77777777" w:rsidR="00921E14" w:rsidRPr="00060082" w:rsidRDefault="00186293" w:rsidP="00B70ECD">
            <w:pPr>
              <w:rPr>
                <w:rFonts w:cs="Calibri"/>
              </w:rPr>
            </w:pPr>
            <w:r w:rsidRPr="00060082">
              <w:rPr>
                <w:rFonts w:cs="Calibri"/>
              </w:rPr>
              <w:t>Order common fractions with the same and related denominators, including mixed numerals, using diagrams and number lines</w:t>
            </w:r>
          </w:p>
          <w:p w14:paraId="77177378" w14:textId="77777777" w:rsidR="00186293" w:rsidRPr="00060082" w:rsidRDefault="00921E14" w:rsidP="00D72786">
            <w:pPr>
              <w:spacing w:after="0"/>
              <w:rPr>
                <w:rFonts w:cs="Calibri"/>
                <w:b/>
                <w:bCs/>
              </w:rPr>
            </w:pPr>
            <w:r w:rsidRPr="00060082">
              <w:rPr>
                <w:rFonts w:cs="Calibri"/>
                <w:b/>
                <w:bCs/>
              </w:rPr>
              <w:t>WA6MNAUN4</w:t>
            </w:r>
          </w:p>
        </w:tc>
        <w:tc>
          <w:tcPr>
            <w:tcW w:w="4055" w:type="dxa"/>
            <w:vMerge/>
          </w:tcPr>
          <w:p w14:paraId="59B5C57E" w14:textId="77777777" w:rsidR="00186293" w:rsidRPr="00060082" w:rsidRDefault="00186293" w:rsidP="001C30F6">
            <w:pPr>
              <w:tabs>
                <w:tab w:val="left" w:pos="2676"/>
              </w:tabs>
              <w:rPr>
                <w:rFonts w:cs="Calibri"/>
              </w:rPr>
            </w:pPr>
          </w:p>
        </w:tc>
        <w:tc>
          <w:tcPr>
            <w:tcW w:w="4034" w:type="dxa"/>
            <w:vMerge/>
          </w:tcPr>
          <w:p w14:paraId="2D665934" w14:textId="77777777" w:rsidR="00186293" w:rsidRPr="00060082" w:rsidRDefault="00186293" w:rsidP="00000BA1">
            <w:pPr>
              <w:rPr>
                <w:rFonts w:cs="Calibri"/>
              </w:rPr>
            </w:pPr>
          </w:p>
        </w:tc>
      </w:tr>
      <w:tr w:rsidR="00186293" w:rsidRPr="009F29E3" w14:paraId="5AC26471" w14:textId="77777777" w:rsidTr="00ED3E06">
        <w:tc>
          <w:tcPr>
            <w:tcW w:w="1324" w:type="dxa"/>
            <w:vMerge/>
          </w:tcPr>
          <w:p w14:paraId="1A0F1AC7" w14:textId="77777777" w:rsidR="00186293" w:rsidRPr="00060082" w:rsidRDefault="00186293" w:rsidP="00000BA1">
            <w:pPr>
              <w:rPr>
                <w:rFonts w:cs="Calibri"/>
                <w:bCs/>
              </w:rPr>
            </w:pPr>
          </w:p>
        </w:tc>
        <w:tc>
          <w:tcPr>
            <w:tcW w:w="4579" w:type="dxa"/>
          </w:tcPr>
          <w:p w14:paraId="508304BB" w14:textId="74AEF137" w:rsidR="002A7E32" w:rsidRPr="00060082" w:rsidRDefault="002A7E32" w:rsidP="00B70ECD">
            <w:pPr>
              <w:rPr>
                <w:rFonts w:cs="Calibri"/>
              </w:rPr>
            </w:pPr>
            <w:r w:rsidRPr="00060082">
              <w:rPr>
                <w:rFonts w:cs="Calibri"/>
              </w:rPr>
              <w:t>Connect commonly used percentages, including 10%, 25% and 50%</w:t>
            </w:r>
            <w:r w:rsidR="00424EC7">
              <w:rPr>
                <w:rFonts w:cs="Calibri"/>
              </w:rPr>
              <w:t>,</w:t>
            </w:r>
            <w:r w:rsidRPr="00060082">
              <w:rPr>
                <w:rFonts w:cs="Calibri"/>
              </w:rPr>
              <w:t xml:space="preserve"> to fractions and decimals, including on a number line</w:t>
            </w:r>
          </w:p>
          <w:p w14:paraId="4D595BDD" w14:textId="77777777" w:rsidR="002A7E32" w:rsidRPr="00060082" w:rsidRDefault="00921E14" w:rsidP="00D72786">
            <w:pPr>
              <w:spacing w:after="0"/>
              <w:rPr>
                <w:rFonts w:cs="Calibri"/>
              </w:rPr>
            </w:pPr>
            <w:r w:rsidRPr="00060082">
              <w:rPr>
                <w:rFonts w:cs="Calibri"/>
                <w:b/>
                <w:bCs/>
              </w:rPr>
              <w:t>WA6MNAUN5</w:t>
            </w:r>
            <w:r w:rsidR="002A7E32" w:rsidRPr="00060082">
              <w:rPr>
                <w:rFonts w:cs="Calibri"/>
              </w:rPr>
              <w:t xml:space="preserve">     </w:t>
            </w:r>
          </w:p>
        </w:tc>
        <w:tc>
          <w:tcPr>
            <w:tcW w:w="4055" w:type="dxa"/>
            <w:vMerge/>
          </w:tcPr>
          <w:p w14:paraId="782616A2" w14:textId="77777777" w:rsidR="00186293" w:rsidRPr="00060082" w:rsidRDefault="00186293" w:rsidP="001C30F6">
            <w:pPr>
              <w:tabs>
                <w:tab w:val="left" w:pos="2676"/>
              </w:tabs>
              <w:rPr>
                <w:rFonts w:cs="Calibri"/>
              </w:rPr>
            </w:pPr>
          </w:p>
        </w:tc>
        <w:tc>
          <w:tcPr>
            <w:tcW w:w="4034" w:type="dxa"/>
            <w:vMerge/>
          </w:tcPr>
          <w:p w14:paraId="683F2D86" w14:textId="77777777" w:rsidR="00186293" w:rsidRPr="00060082" w:rsidRDefault="00186293" w:rsidP="00000BA1">
            <w:pPr>
              <w:rPr>
                <w:rFonts w:cs="Calibri"/>
              </w:rPr>
            </w:pPr>
          </w:p>
        </w:tc>
      </w:tr>
    </w:tbl>
    <w:p w14:paraId="0D5ED196" w14:textId="258D8D7A" w:rsidR="00070D07" w:rsidRDefault="00070D07" w:rsidP="00165CA4">
      <w:pPr>
        <w:tabs>
          <w:tab w:val="left" w:pos="1620"/>
        </w:tabs>
        <w:rPr>
          <w:rFonts w:cs="Calibri"/>
          <w:b/>
          <w:bCs/>
          <w:sz w:val="28"/>
          <w:szCs w:val="28"/>
        </w:rPr>
      </w:pPr>
    </w:p>
    <w:p w14:paraId="42795AB6" w14:textId="77777777" w:rsidR="00070D07" w:rsidRDefault="00070D07">
      <w:pPr>
        <w:spacing w:after="0" w:line="240" w:lineRule="auto"/>
        <w:rPr>
          <w:rFonts w:cs="Calibri"/>
          <w:b/>
          <w:bCs/>
          <w:sz w:val="28"/>
          <w:szCs w:val="28"/>
        </w:rPr>
      </w:pPr>
      <w:r>
        <w:rPr>
          <w:rFonts w:cs="Calibri"/>
          <w:b/>
          <w:bCs/>
          <w:sz w:val="28"/>
          <w:szCs w:val="28"/>
        </w:rPr>
        <w:br w:type="page"/>
      </w:r>
    </w:p>
    <w:p w14:paraId="099B22EA" w14:textId="77777777" w:rsidR="00CB4A13" w:rsidRPr="009F29E3" w:rsidRDefault="00C27A4E" w:rsidP="00C61733">
      <w:pPr>
        <w:pStyle w:val="SCSAHeading2"/>
      </w:pPr>
      <w:r w:rsidRPr="009F29E3">
        <w:lastRenderedPageBreak/>
        <w:t>S</w:t>
      </w:r>
      <w:r w:rsidR="00CB4A13" w:rsidRPr="009F29E3">
        <w:t xml:space="preserve">ub-strand: </w:t>
      </w:r>
      <w:r w:rsidR="00006606" w:rsidRPr="009F29E3">
        <w:t>Understanding equalities and inequalities</w:t>
      </w:r>
    </w:p>
    <w:tbl>
      <w:tblPr>
        <w:tblStyle w:val="SCSATable"/>
        <w:tblW w:w="5000" w:type="pct"/>
        <w:tblLook w:val="04A0" w:firstRow="1" w:lastRow="0" w:firstColumn="1" w:lastColumn="0" w:noHBand="0" w:noVBand="1"/>
      </w:tblPr>
      <w:tblGrid>
        <w:gridCol w:w="1323"/>
        <w:gridCol w:w="4587"/>
        <w:gridCol w:w="4040"/>
        <w:gridCol w:w="4042"/>
      </w:tblGrid>
      <w:tr w:rsidR="00000BA1" w:rsidRPr="00D72786" w14:paraId="70A9C0C1" w14:textId="77777777" w:rsidTr="00EB38C0">
        <w:trPr>
          <w:cnfStyle w:val="100000000000" w:firstRow="1" w:lastRow="0" w:firstColumn="0" w:lastColumn="0" w:oddVBand="0" w:evenVBand="0" w:oddHBand="0" w:evenHBand="0" w:firstRowFirstColumn="0" w:firstRowLastColumn="0" w:lastRowFirstColumn="0" w:lastRowLastColumn="0"/>
          <w:trHeight w:val="283"/>
        </w:trPr>
        <w:tc>
          <w:tcPr>
            <w:tcW w:w="1332" w:type="dxa"/>
          </w:tcPr>
          <w:p w14:paraId="1F97200F" w14:textId="77777777" w:rsidR="002607C2" w:rsidRPr="00D72786" w:rsidRDefault="002607C2" w:rsidP="00D72786">
            <w:pPr>
              <w:spacing w:after="0"/>
            </w:pPr>
            <w:r w:rsidRPr="00D72786">
              <w:t>Year level</w:t>
            </w:r>
          </w:p>
        </w:tc>
        <w:tc>
          <w:tcPr>
            <w:tcW w:w="4655" w:type="dxa"/>
          </w:tcPr>
          <w:p w14:paraId="03B5AA02" w14:textId="77777777" w:rsidR="002607C2" w:rsidRPr="00D72786" w:rsidRDefault="00462C2C" w:rsidP="00D72786">
            <w:pPr>
              <w:spacing w:after="0"/>
            </w:pPr>
            <w:r w:rsidRPr="00D72786">
              <w:t>C</w:t>
            </w:r>
            <w:r w:rsidR="002607C2" w:rsidRPr="00D72786">
              <w:t xml:space="preserve">ontent </w:t>
            </w:r>
            <w:r w:rsidR="007E2B3D" w:rsidRPr="00D72786">
              <w:t>d</w:t>
            </w:r>
            <w:r w:rsidR="002607C2" w:rsidRPr="00D72786">
              <w:t>escriptions</w:t>
            </w:r>
          </w:p>
        </w:tc>
        <w:tc>
          <w:tcPr>
            <w:tcW w:w="4102" w:type="dxa"/>
          </w:tcPr>
          <w:p w14:paraId="6B47B7EF" w14:textId="77777777" w:rsidR="002607C2" w:rsidRPr="00D72786" w:rsidRDefault="002607C2" w:rsidP="00D72786">
            <w:pPr>
              <w:spacing w:after="0"/>
            </w:pPr>
            <w:r w:rsidRPr="00D72786">
              <w:t xml:space="preserve">Submitted </w:t>
            </w:r>
            <w:r w:rsidR="007E2B3D" w:rsidRPr="00D72786">
              <w:t>a</w:t>
            </w:r>
            <w:r w:rsidRPr="00D72786">
              <w:t xml:space="preserve">lternative </w:t>
            </w:r>
            <w:r w:rsidR="007E2B3D" w:rsidRPr="00D72786">
              <w:t>c</w:t>
            </w:r>
            <w:r w:rsidRPr="00D72786">
              <w:t>urriculum</w:t>
            </w:r>
          </w:p>
        </w:tc>
        <w:tc>
          <w:tcPr>
            <w:tcW w:w="4103" w:type="dxa"/>
          </w:tcPr>
          <w:p w14:paraId="39684848" w14:textId="77777777" w:rsidR="002607C2" w:rsidRPr="00D72786" w:rsidRDefault="006262AE" w:rsidP="00D72786">
            <w:pPr>
              <w:spacing w:after="0"/>
            </w:pPr>
            <w:r w:rsidRPr="00D72786">
              <w:t>Explanation</w:t>
            </w:r>
          </w:p>
        </w:tc>
      </w:tr>
      <w:tr w:rsidR="00006606" w:rsidRPr="009F29E3" w14:paraId="56C3E01D" w14:textId="77777777" w:rsidTr="00EB38C0">
        <w:tc>
          <w:tcPr>
            <w:tcW w:w="1332" w:type="dxa"/>
          </w:tcPr>
          <w:p w14:paraId="3B549AB5" w14:textId="75E8E3F3" w:rsidR="00006606" w:rsidRPr="009F29E3" w:rsidRDefault="00386C53" w:rsidP="00CB4A13">
            <w:pPr>
              <w:rPr>
                <w:rFonts w:cs="Calibri"/>
                <w:b/>
              </w:rPr>
            </w:pPr>
            <w:r w:rsidRPr="009F29E3">
              <w:rPr>
                <w:rFonts w:cs="Calibri"/>
                <w:b/>
              </w:rPr>
              <w:t>P</w:t>
            </w:r>
            <w:r w:rsidR="00662A87">
              <w:rPr>
                <w:rFonts w:cs="Calibri"/>
                <w:b/>
              </w:rPr>
              <w:t>re-primary</w:t>
            </w:r>
          </w:p>
        </w:tc>
        <w:tc>
          <w:tcPr>
            <w:tcW w:w="4655" w:type="dxa"/>
          </w:tcPr>
          <w:p w14:paraId="37BFEF7D" w14:textId="77777777" w:rsidR="00006606" w:rsidRPr="009F29E3" w:rsidRDefault="00006606" w:rsidP="00B70ECD">
            <w:pPr>
              <w:pStyle w:val="BodyA"/>
              <w:spacing w:after="0"/>
              <w:rPr>
                <w:rFonts w:eastAsia="Arial"/>
                <w:color w:val="auto"/>
                <w:lang w:val="en-AU"/>
              </w:rPr>
            </w:pPr>
            <w:r w:rsidRPr="009F29E3">
              <w:rPr>
                <w:rFonts w:eastAsia="Arial"/>
                <w:color w:val="auto"/>
                <w:lang w:val="en-AU"/>
              </w:rPr>
              <w:t>No content</w:t>
            </w:r>
          </w:p>
        </w:tc>
        <w:tc>
          <w:tcPr>
            <w:tcW w:w="4102" w:type="dxa"/>
          </w:tcPr>
          <w:p w14:paraId="5953712A" w14:textId="77777777" w:rsidR="00006606" w:rsidRPr="009F29E3" w:rsidRDefault="00006606" w:rsidP="00CB4A13">
            <w:pPr>
              <w:rPr>
                <w:rFonts w:cs="Calibri"/>
              </w:rPr>
            </w:pPr>
          </w:p>
        </w:tc>
        <w:tc>
          <w:tcPr>
            <w:tcW w:w="4103" w:type="dxa"/>
          </w:tcPr>
          <w:p w14:paraId="71294188" w14:textId="77777777" w:rsidR="00006606" w:rsidRPr="009F29E3" w:rsidRDefault="00006606" w:rsidP="00CB4A13">
            <w:pPr>
              <w:rPr>
                <w:rFonts w:cs="Calibri"/>
              </w:rPr>
            </w:pPr>
          </w:p>
        </w:tc>
      </w:tr>
      <w:tr w:rsidR="00006606" w:rsidRPr="009F29E3" w14:paraId="2F3CDC82" w14:textId="77777777" w:rsidTr="00EB38C0">
        <w:tc>
          <w:tcPr>
            <w:tcW w:w="1332" w:type="dxa"/>
          </w:tcPr>
          <w:p w14:paraId="33798CFB" w14:textId="16A8EF3E" w:rsidR="00006606" w:rsidRPr="009F29E3" w:rsidRDefault="00006606" w:rsidP="00CB4A13">
            <w:pPr>
              <w:rPr>
                <w:rFonts w:cs="Calibri"/>
                <w:b/>
              </w:rPr>
            </w:pPr>
            <w:r w:rsidRPr="009F29E3">
              <w:rPr>
                <w:rFonts w:cs="Calibri"/>
                <w:b/>
              </w:rPr>
              <w:t>Y</w:t>
            </w:r>
            <w:r w:rsidR="00662A87">
              <w:rPr>
                <w:rFonts w:cs="Calibri"/>
                <w:b/>
              </w:rPr>
              <w:t>ea</w:t>
            </w:r>
            <w:r w:rsidRPr="009F29E3">
              <w:rPr>
                <w:rFonts w:cs="Calibri"/>
                <w:b/>
              </w:rPr>
              <w:t>r 1</w:t>
            </w:r>
          </w:p>
        </w:tc>
        <w:tc>
          <w:tcPr>
            <w:tcW w:w="4655" w:type="dxa"/>
          </w:tcPr>
          <w:p w14:paraId="592247DB" w14:textId="77777777" w:rsidR="00006606" w:rsidRPr="009F29E3" w:rsidRDefault="00006606" w:rsidP="00B70ECD">
            <w:pPr>
              <w:pStyle w:val="BodyA"/>
              <w:spacing w:after="0"/>
              <w:rPr>
                <w:rFonts w:eastAsia="Arial"/>
                <w:color w:val="auto"/>
                <w:lang w:val="en-AU"/>
              </w:rPr>
            </w:pPr>
            <w:r w:rsidRPr="009F29E3">
              <w:rPr>
                <w:rFonts w:eastAsia="Arial"/>
                <w:color w:val="auto"/>
                <w:lang w:val="en-AU"/>
              </w:rPr>
              <w:t>No content</w:t>
            </w:r>
            <w:r w:rsidRPr="009F29E3">
              <w:rPr>
                <w:rFonts w:eastAsia="Arial"/>
                <w:lang w:val="en-AU"/>
              </w:rPr>
              <w:t xml:space="preserve"> </w:t>
            </w:r>
          </w:p>
        </w:tc>
        <w:tc>
          <w:tcPr>
            <w:tcW w:w="4102" w:type="dxa"/>
          </w:tcPr>
          <w:p w14:paraId="132B9220" w14:textId="77777777" w:rsidR="00006606" w:rsidRPr="009F29E3" w:rsidRDefault="00006606" w:rsidP="00CB4A13">
            <w:pPr>
              <w:rPr>
                <w:rFonts w:cs="Calibri"/>
              </w:rPr>
            </w:pPr>
          </w:p>
        </w:tc>
        <w:tc>
          <w:tcPr>
            <w:tcW w:w="4103" w:type="dxa"/>
          </w:tcPr>
          <w:p w14:paraId="099188E1" w14:textId="77777777" w:rsidR="00006606" w:rsidRPr="009F29E3" w:rsidRDefault="00006606" w:rsidP="00CB4A13">
            <w:pPr>
              <w:rPr>
                <w:rFonts w:cs="Calibri"/>
              </w:rPr>
            </w:pPr>
          </w:p>
        </w:tc>
      </w:tr>
      <w:tr w:rsidR="00CC581C" w:rsidRPr="009F29E3" w14:paraId="62006BC5" w14:textId="77777777" w:rsidTr="00EB38C0">
        <w:tc>
          <w:tcPr>
            <w:tcW w:w="1332" w:type="dxa"/>
          </w:tcPr>
          <w:p w14:paraId="4CE4269E" w14:textId="5B162BF7" w:rsidR="00CC581C" w:rsidRPr="009F29E3" w:rsidRDefault="00CC581C" w:rsidP="00CB4A13">
            <w:pPr>
              <w:rPr>
                <w:rFonts w:cs="Calibri"/>
                <w:b/>
              </w:rPr>
            </w:pPr>
            <w:r w:rsidRPr="009F29E3">
              <w:rPr>
                <w:rFonts w:cs="Calibri"/>
                <w:b/>
              </w:rPr>
              <w:t>Y</w:t>
            </w:r>
            <w:r w:rsidR="00662A87">
              <w:rPr>
                <w:rFonts w:cs="Calibri"/>
                <w:b/>
              </w:rPr>
              <w:t>ea</w:t>
            </w:r>
            <w:r w:rsidRPr="009F29E3">
              <w:rPr>
                <w:rFonts w:cs="Calibri"/>
                <w:b/>
              </w:rPr>
              <w:t>r 2</w:t>
            </w:r>
          </w:p>
        </w:tc>
        <w:tc>
          <w:tcPr>
            <w:tcW w:w="4655" w:type="dxa"/>
          </w:tcPr>
          <w:p w14:paraId="67AA487F" w14:textId="77777777" w:rsidR="0092277A" w:rsidRPr="009F29E3" w:rsidRDefault="0092277A" w:rsidP="00B70ECD">
            <w:pPr>
              <w:rPr>
                <w:rFonts w:cs="Calibri"/>
              </w:rPr>
            </w:pPr>
            <w:r w:rsidRPr="009F29E3">
              <w:rPr>
                <w:rFonts w:cs="Calibri"/>
              </w:rPr>
              <w:t xml:space="preserve">Use the equality symbol to indicate the same value in number sentences involving addition and subtraction </w:t>
            </w:r>
          </w:p>
          <w:p w14:paraId="0AAC2CD2" w14:textId="77777777" w:rsidR="00CC581C" w:rsidRPr="009F29E3" w:rsidRDefault="00953D6B" w:rsidP="00D72786">
            <w:pPr>
              <w:spacing w:after="0"/>
              <w:rPr>
                <w:rFonts w:cs="Calibri"/>
              </w:rPr>
            </w:pPr>
            <w:r w:rsidRPr="009F29E3">
              <w:rPr>
                <w:rFonts w:cs="Calibri"/>
                <w:b/>
                <w:bCs/>
              </w:rPr>
              <w:t>WA2MNAUE1</w:t>
            </w:r>
          </w:p>
        </w:tc>
        <w:tc>
          <w:tcPr>
            <w:tcW w:w="4102" w:type="dxa"/>
          </w:tcPr>
          <w:p w14:paraId="0A40315C" w14:textId="77777777" w:rsidR="00CC581C" w:rsidRPr="009F29E3" w:rsidRDefault="00CC581C" w:rsidP="00CB4A13">
            <w:pPr>
              <w:rPr>
                <w:rFonts w:cs="Calibri"/>
              </w:rPr>
            </w:pPr>
          </w:p>
        </w:tc>
        <w:tc>
          <w:tcPr>
            <w:tcW w:w="4103" w:type="dxa"/>
          </w:tcPr>
          <w:p w14:paraId="5BB24B52" w14:textId="77777777" w:rsidR="00CC581C" w:rsidRPr="009F29E3" w:rsidRDefault="00CC581C" w:rsidP="00CB4A13">
            <w:pPr>
              <w:rPr>
                <w:rFonts w:cs="Calibri"/>
              </w:rPr>
            </w:pPr>
          </w:p>
        </w:tc>
      </w:tr>
      <w:tr w:rsidR="001B282C" w:rsidRPr="009F29E3" w14:paraId="3F8AECAF" w14:textId="77777777" w:rsidTr="00EB38C0">
        <w:tc>
          <w:tcPr>
            <w:tcW w:w="1332" w:type="dxa"/>
          </w:tcPr>
          <w:p w14:paraId="45333C62" w14:textId="7254CB91" w:rsidR="001B282C" w:rsidRPr="009F29E3" w:rsidRDefault="00000BA1" w:rsidP="00CB4A13">
            <w:pPr>
              <w:rPr>
                <w:rFonts w:cs="Calibri"/>
                <w:b/>
              </w:rPr>
            </w:pPr>
            <w:r w:rsidRPr="009F29E3">
              <w:rPr>
                <w:rFonts w:cs="Calibri"/>
                <w:b/>
              </w:rPr>
              <w:t>Y</w:t>
            </w:r>
            <w:r w:rsidR="00662A87">
              <w:rPr>
                <w:rFonts w:cs="Calibri"/>
                <w:b/>
              </w:rPr>
              <w:t>ea</w:t>
            </w:r>
            <w:r w:rsidRPr="009F29E3">
              <w:rPr>
                <w:rFonts w:cs="Calibri"/>
                <w:b/>
              </w:rPr>
              <w:t>r 3</w:t>
            </w:r>
          </w:p>
        </w:tc>
        <w:tc>
          <w:tcPr>
            <w:tcW w:w="4655" w:type="dxa"/>
          </w:tcPr>
          <w:p w14:paraId="59A050F2" w14:textId="77777777" w:rsidR="00462C2C" w:rsidRPr="009F29E3" w:rsidRDefault="00462C2C" w:rsidP="00B70ECD">
            <w:pPr>
              <w:rPr>
                <w:rFonts w:cs="Calibri"/>
              </w:rPr>
            </w:pPr>
            <w:r w:rsidRPr="009F29E3">
              <w:rPr>
                <w:rFonts w:cs="Calibri"/>
              </w:rPr>
              <w:t xml:space="preserve">Explore and use the greater than, less than and equality symbols to compare two whole numbers and statements involving addition and subtraction </w:t>
            </w:r>
          </w:p>
          <w:p w14:paraId="764E297B" w14:textId="77777777" w:rsidR="001B282C" w:rsidRPr="009F29E3" w:rsidRDefault="000E0F8D" w:rsidP="00D72786">
            <w:pPr>
              <w:spacing w:after="0"/>
              <w:rPr>
                <w:rFonts w:eastAsia="Arial" w:cs="Calibri"/>
              </w:rPr>
            </w:pPr>
            <w:r w:rsidRPr="009F29E3">
              <w:rPr>
                <w:rFonts w:cs="Calibri"/>
                <w:b/>
                <w:bCs/>
              </w:rPr>
              <w:t>WA3MNAUE1</w:t>
            </w:r>
          </w:p>
        </w:tc>
        <w:tc>
          <w:tcPr>
            <w:tcW w:w="4102" w:type="dxa"/>
          </w:tcPr>
          <w:p w14:paraId="2F9A3E28" w14:textId="77777777" w:rsidR="001B282C" w:rsidRPr="009F29E3" w:rsidRDefault="001B282C" w:rsidP="00CB4A13">
            <w:pPr>
              <w:rPr>
                <w:rFonts w:cs="Calibri"/>
              </w:rPr>
            </w:pPr>
          </w:p>
        </w:tc>
        <w:tc>
          <w:tcPr>
            <w:tcW w:w="4103" w:type="dxa"/>
          </w:tcPr>
          <w:p w14:paraId="4B4F62B7" w14:textId="77777777" w:rsidR="001B282C" w:rsidRPr="009F29E3" w:rsidRDefault="001B282C" w:rsidP="00CB4A13">
            <w:pPr>
              <w:rPr>
                <w:rFonts w:cs="Calibri"/>
              </w:rPr>
            </w:pPr>
          </w:p>
        </w:tc>
      </w:tr>
      <w:tr w:rsidR="001B282C" w:rsidRPr="009F29E3" w14:paraId="6D9F69BD" w14:textId="77777777" w:rsidTr="00EB38C0">
        <w:tc>
          <w:tcPr>
            <w:tcW w:w="1332" w:type="dxa"/>
          </w:tcPr>
          <w:p w14:paraId="4FA6C61F" w14:textId="164ACF80" w:rsidR="001B282C" w:rsidRPr="009F29E3" w:rsidRDefault="00000BA1" w:rsidP="00CB4A13">
            <w:pPr>
              <w:rPr>
                <w:rFonts w:cs="Calibri"/>
                <w:b/>
              </w:rPr>
            </w:pPr>
            <w:r w:rsidRPr="009F29E3">
              <w:rPr>
                <w:rFonts w:cs="Calibri"/>
                <w:b/>
              </w:rPr>
              <w:t>Y</w:t>
            </w:r>
            <w:r w:rsidR="00662A87">
              <w:rPr>
                <w:rFonts w:cs="Calibri"/>
                <w:b/>
              </w:rPr>
              <w:t>ea</w:t>
            </w:r>
            <w:r w:rsidRPr="009F29E3">
              <w:rPr>
                <w:rFonts w:cs="Calibri"/>
                <w:b/>
              </w:rPr>
              <w:t>r 4</w:t>
            </w:r>
          </w:p>
        </w:tc>
        <w:tc>
          <w:tcPr>
            <w:tcW w:w="4655" w:type="dxa"/>
          </w:tcPr>
          <w:p w14:paraId="4C0B7737" w14:textId="77777777" w:rsidR="00F05F21" w:rsidRPr="009F29E3" w:rsidRDefault="00F05F21" w:rsidP="00B70ECD">
            <w:pPr>
              <w:rPr>
                <w:rFonts w:cs="Calibri"/>
              </w:rPr>
            </w:pPr>
            <w:r w:rsidRPr="009F29E3">
              <w:rPr>
                <w:rFonts w:cs="Calibri"/>
              </w:rPr>
              <w:t>Decide if statements of equality and inequality involving the four operations are true, and explain reasoning</w:t>
            </w:r>
          </w:p>
          <w:p w14:paraId="6EE95EA8" w14:textId="77777777" w:rsidR="006869D1" w:rsidRPr="009F29E3" w:rsidRDefault="006869D1" w:rsidP="00D72786">
            <w:pPr>
              <w:spacing w:after="0"/>
              <w:rPr>
                <w:rFonts w:cs="Calibri"/>
                <w:color w:val="000000"/>
              </w:rPr>
            </w:pPr>
            <w:r w:rsidRPr="009F29E3">
              <w:rPr>
                <w:rFonts w:cs="Calibri"/>
                <w:b/>
                <w:bCs/>
              </w:rPr>
              <w:t>WA4MNAUE1</w:t>
            </w:r>
          </w:p>
        </w:tc>
        <w:tc>
          <w:tcPr>
            <w:tcW w:w="4102" w:type="dxa"/>
          </w:tcPr>
          <w:p w14:paraId="09E13F88" w14:textId="77777777" w:rsidR="001B282C" w:rsidRPr="009F29E3" w:rsidRDefault="001B282C" w:rsidP="00CB4A13">
            <w:pPr>
              <w:rPr>
                <w:rFonts w:cs="Calibri"/>
              </w:rPr>
            </w:pPr>
          </w:p>
        </w:tc>
        <w:tc>
          <w:tcPr>
            <w:tcW w:w="4103" w:type="dxa"/>
          </w:tcPr>
          <w:p w14:paraId="214EF87C" w14:textId="77777777" w:rsidR="001B282C" w:rsidRPr="009F29E3" w:rsidRDefault="001B282C" w:rsidP="00CB4A13">
            <w:pPr>
              <w:rPr>
                <w:rFonts w:cs="Calibri"/>
              </w:rPr>
            </w:pPr>
          </w:p>
        </w:tc>
      </w:tr>
      <w:tr w:rsidR="001B282C" w:rsidRPr="009F29E3" w14:paraId="76077FB2" w14:textId="77777777" w:rsidTr="00EB38C0">
        <w:tc>
          <w:tcPr>
            <w:tcW w:w="1332" w:type="dxa"/>
          </w:tcPr>
          <w:p w14:paraId="17A85672" w14:textId="5E211F21" w:rsidR="001B282C" w:rsidRPr="009F29E3" w:rsidRDefault="00000BA1" w:rsidP="00CB4A13">
            <w:pPr>
              <w:rPr>
                <w:rFonts w:cs="Calibri"/>
                <w:b/>
              </w:rPr>
            </w:pPr>
            <w:r w:rsidRPr="009F29E3">
              <w:rPr>
                <w:rFonts w:cs="Calibri"/>
                <w:b/>
              </w:rPr>
              <w:t>Y</w:t>
            </w:r>
            <w:r w:rsidR="00662A87">
              <w:rPr>
                <w:rFonts w:cs="Calibri"/>
                <w:b/>
              </w:rPr>
              <w:t>ea</w:t>
            </w:r>
            <w:r w:rsidRPr="009F29E3">
              <w:rPr>
                <w:rFonts w:cs="Calibri"/>
                <w:b/>
              </w:rPr>
              <w:t>r 5</w:t>
            </w:r>
          </w:p>
        </w:tc>
        <w:tc>
          <w:tcPr>
            <w:tcW w:w="4655" w:type="dxa"/>
          </w:tcPr>
          <w:p w14:paraId="300924B6" w14:textId="77777777" w:rsidR="00F05F21" w:rsidRPr="009F29E3" w:rsidRDefault="00F05F21" w:rsidP="00B70ECD">
            <w:pPr>
              <w:rPr>
                <w:rFonts w:cs="Calibri"/>
              </w:rPr>
            </w:pPr>
            <w:r w:rsidRPr="009F29E3">
              <w:rPr>
                <w:rFonts w:cs="Calibri"/>
              </w:rPr>
              <w:t>Complete and check statements of equality and inequality involving the four operations, and explain reasoning</w:t>
            </w:r>
          </w:p>
          <w:p w14:paraId="69D23707" w14:textId="77777777" w:rsidR="001B282C" w:rsidRPr="009F29E3" w:rsidRDefault="00921E14" w:rsidP="00D72786">
            <w:pPr>
              <w:spacing w:after="0"/>
              <w:rPr>
                <w:rFonts w:cs="Calibri"/>
                <w:b/>
                <w:bCs/>
              </w:rPr>
            </w:pPr>
            <w:r w:rsidRPr="009F29E3">
              <w:rPr>
                <w:rFonts w:cs="Calibri"/>
                <w:b/>
                <w:bCs/>
              </w:rPr>
              <w:lastRenderedPageBreak/>
              <w:t>WA5MNAUE1</w:t>
            </w:r>
          </w:p>
        </w:tc>
        <w:tc>
          <w:tcPr>
            <w:tcW w:w="4102" w:type="dxa"/>
          </w:tcPr>
          <w:p w14:paraId="4095EA60" w14:textId="77777777" w:rsidR="001B282C" w:rsidRPr="009F29E3" w:rsidRDefault="001B282C" w:rsidP="00CB4A13">
            <w:pPr>
              <w:rPr>
                <w:rFonts w:cs="Calibri"/>
              </w:rPr>
            </w:pPr>
          </w:p>
        </w:tc>
        <w:tc>
          <w:tcPr>
            <w:tcW w:w="4103" w:type="dxa"/>
          </w:tcPr>
          <w:p w14:paraId="524D2EC1" w14:textId="77777777" w:rsidR="001B282C" w:rsidRPr="009F29E3" w:rsidRDefault="001B282C" w:rsidP="00CB4A13">
            <w:pPr>
              <w:rPr>
                <w:rFonts w:cs="Calibri"/>
              </w:rPr>
            </w:pPr>
          </w:p>
        </w:tc>
      </w:tr>
      <w:tr w:rsidR="001B282C" w:rsidRPr="009F29E3" w14:paraId="2715EACC" w14:textId="77777777" w:rsidTr="00EB38C0">
        <w:tc>
          <w:tcPr>
            <w:tcW w:w="1332" w:type="dxa"/>
          </w:tcPr>
          <w:p w14:paraId="18BACAD9" w14:textId="189C1653" w:rsidR="001B282C" w:rsidRPr="009F29E3" w:rsidRDefault="00000BA1" w:rsidP="00CB4A13">
            <w:pPr>
              <w:rPr>
                <w:rFonts w:cs="Calibri"/>
                <w:b/>
              </w:rPr>
            </w:pPr>
            <w:r w:rsidRPr="009F29E3">
              <w:rPr>
                <w:rFonts w:cs="Calibri"/>
                <w:b/>
              </w:rPr>
              <w:t>Y</w:t>
            </w:r>
            <w:r w:rsidR="00662A87">
              <w:rPr>
                <w:rFonts w:cs="Calibri"/>
                <w:b/>
              </w:rPr>
              <w:t>ea</w:t>
            </w:r>
            <w:r w:rsidRPr="009F29E3">
              <w:rPr>
                <w:rFonts w:cs="Calibri"/>
                <w:b/>
              </w:rPr>
              <w:t>r 6</w:t>
            </w:r>
          </w:p>
        </w:tc>
        <w:tc>
          <w:tcPr>
            <w:tcW w:w="4655" w:type="dxa"/>
          </w:tcPr>
          <w:p w14:paraId="5104B1FC" w14:textId="77777777" w:rsidR="00F05F21" w:rsidRPr="009F29E3" w:rsidRDefault="00F05F21" w:rsidP="00B70ECD">
            <w:pPr>
              <w:rPr>
                <w:rFonts w:cs="Calibri"/>
              </w:rPr>
            </w:pPr>
            <w:r w:rsidRPr="009F29E3">
              <w:rPr>
                <w:rFonts w:cs="Calibri"/>
              </w:rPr>
              <w:t>Complete, check and construct statements of equality and inequality involving the four operations, including the use of brackets and order of operations, and explain reasoning</w:t>
            </w:r>
          </w:p>
          <w:p w14:paraId="3C2CF181" w14:textId="77777777" w:rsidR="001B282C" w:rsidRPr="009F29E3" w:rsidRDefault="00C80E54" w:rsidP="00D72786">
            <w:pPr>
              <w:spacing w:after="0"/>
              <w:rPr>
                <w:rFonts w:eastAsia="Arial" w:cs="Calibri"/>
              </w:rPr>
            </w:pPr>
            <w:r w:rsidRPr="009F29E3">
              <w:rPr>
                <w:rFonts w:cs="Calibri"/>
                <w:b/>
                <w:bCs/>
              </w:rPr>
              <w:t>WA6MNAUE1</w:t>
            </w:r>
            <w:r w:rsidR="00F05F21" w:rsidRPr="009F29E3">
              <w:rPr>
                <w:rFonts w:cs="Calibri"/>
              </w:rPr>
              <w:t xml:space="preserve">       </w:t>
            </w:r>
          </w:p>
        </w:tc>
        <w:tc>
          <w:tcPr>
            <w:tcW w:w="4102" w:type="dxa"/>
          </w:tcPr>
          <w:p w14:paraId="2339BD5A" w14:textId="77777777" w:rsidR="001B282C" w:rsidRPr="009F29E3" w:rsidRDefault="001B282C" w:rsidP="00CB4A13">
            <w:pPr>
              <w:rPr>
                <w:rFonts w:cs="Calibri"/>
              </w:rPr>
            </w:pPr>
          </w:p>
        </w:tc>
        <w:tc>
          <w:tcPr>
            <w:tcW w:w="4103" w:type="dxa"/>
          </w:tcPr>
          <w:p w14:paraId="7921F737" w14:textId="77777777" w:rsidR="001B282C" w:rsidRPr="009F29E3" w:rsidRDefault="001B282C" w:rsidP="00CB4A13">
            <w:pPr>
              <w:rPr>
                <w:rFonts w:cs="Calibri"/>
              </w:rPr>
            </w:pPr>
          </w:p>
        </w:tc>
      </w:tr>
    </w:tbl>
    <w:p w14:paraId="00C25937" w14:textId="77777777" w:rsidR="00510034" w:rsidRDefault="00000BA1" w:rsidP="00C61733">
      <w:r w:rsidRPr="009F29E3">
        <w:br w:type="page"/>
      </w:r>
    </w:p>
    <w:p w14:paraId="0EDD6AA8" w14:textId="68397ECC" w:rsidR="00000BA1" w:rsidRPr="009F29E3" w:rsidRDefault="00C27A4E" w:rsidP="00510034">
      <w:pPr>
        <w:pStyle w:val="SCSAHeading2"/>
      </w:pPr>
      <w:r w:rsidRPr="009F29E3">
        <w:lastRenderedPageBreak/>
        <w:t>S</w:t>
      </w:r>
      <w:r w:rsidR="00000BA1" w:rsidRPr="009F29E3">
        <w:t xml:space="preserve">ub-strand: </w:t>
      </w:r>
      <w:r w:rsidR="00CC581C" w:rsidRPr="009F29E3">
        <w:t>Patterns and relationships</w:t>
      </w:r>
      <w:r w:rsidR="00000BA1" w:rsidRPr="009F29E3">
        <w:t xml:space="preserve"> </w:t>
      </w:r>
    </w:p>
    <w:tbl>
      <w:tblPr>
        <w:tblStyle w:val="SCSATable"/>
        <w:tblW w:w="5000" w:type="pct"/>
        <w:tblLook w:val="04A0" w:firstRow="1" w:lastRow="0" w:firstColumn="1" w:lastColumn="0" w:noHBand="0" w:noVBand="1"/>
      </w:tblPr>
      <w:tblGrid>
        <w:gridCol w:w="1323"/>
        <w:gridCol w:w="4582"/>
        <w:gridCol w:w="4042"/>
        <w:gridCol w:w="4045"/>
      </w:tblGrid>
      <w:tr w:rsidR="00000BA1" w:rsidRPr="00D72786" w14:paraId="39AFB316" w14:textId="77777777" w:rsidTr="00EB38C0">
        <w:trPr>
          <w:cnfStyle w:val="100000000000" w:firstRow="1" w:lastRow="0" w:firstColumn="0" w:lastColumn="0" w:oddVBand="0" w:evenVBand="0" w:oddHBand="0" w:evenHBand="0" w:firstRowFirstColumn="0" w:firstRowLastColumn="0" w:lastRowFirstColumn="0" w:lastRowLastColumn="0"/>
        </w:trPr>
        <w:tc>
          <w:tcPr>
            <w:tcW w:w="1332" w:type="dxa"/>
          </w:tcPr>
          <w:p w14:paraId="5F515AA3" w14:textId="77777777" w:rsidR="001B282C" w:rsidRPr="00D72786" w:rsidRDefault="001B282C" w:rsidP="00D72786">
            <w:pPr>
              <w:spacing w:after="0"/>
            </w:pPr>
            <w:r w:rsidRPr="00D72786">
              <w:t>Year level</w:t>
            </w:r>
          </w:p>
        </w:tc>
        <w:tc>
          <w:tcPr>
            <w:tcW w:w="4651" w:type="dxa"/>
          </w:tcPr>
          <w:p w14:paraId="4F0F147A" w14:textId="77777777" w:rsidR="001B282C" w:rsidRPr="00D72786" w:rsidRDefault="009C7DD3" w:rsidP="00D72786">
            <w:pPr>
              <w:spacing w:after="0"/>
            </w:pPr>
            <w:r w:rsidRPr="00D72786">
              <w:t>C</w:t>
            </w:r>
            <w:r w:rsidR="001B282C" w:rsidRPr="00D72786">
              <w:t xml:space="preserve">ontent </w:t>
            </w:r>
            <w:r w:rsidR="007E2B3D" w:rsidRPr="00D72786">
              <w:t>d</w:t>
            </w:r>
            <w:r w:rsidR="001B282C" w:rsidRPr="00D72786">
              <w:t>escriptions</w:t>
            </w:r>
          </w:p>
        </w:tc>
        <w:tc>
          <w:tcPr>
            <w:tcW w:w="4104" w:type="dxa"/>
          </w:tcPr>
          <w:p w14:paraId="1091706D" w14:textId="77777777" w:rsidR="001B282C" w:rsidRPr="00D72786" w:rsidRDefault="001B282C" w:rsidP="00D72786">
            <w:pPr>
              <w:spacing w:after="0"/>
            </w:pPr>
            <w:r w:rsidRPr="00D72786">
              <w:t xml:space="preserve">Submitted </w:t>
            </w:r>
            <w:r w:rsidR="007E2B3D" w:rsidRPr="00D72786">
              <w:t>a</w:t>
            </w:r>
            <w:r w:rsidRPr="00D72786">
              <w:t xml:space="preserve">lternative </w:t>
            </w:r>
            <w:r w:rsidR="007E2B3D" w:rsidRPr="00D72786">
              <w:t>c</w:t>
            </w:r>
            <w:r w:rsidRPr="00D72786">
              <w:t>urriculum</w:t>
            </w:r>
          </w:p>
        </w:tc>
        <w:tc>
          <w:tcPr>
            <w:tcW w:w="4105" w:type="dxa"/>
          </w:tcPr>
          <w:p w14:paraId="3692D2DA" w14:textId="77777777" w:rsidR="001B282C" w:rsidRPr="00D72786" w:rsidRDefault="001B282C" w:rsidP="00D72786">
            <w:pPr>
              <w:spacing w:after="0"/>
            </w:pPr>
            <w:r w:rsidRPr="00D72786">
              <w:t>Explanation</w:t>
            </w:r>
          </w:p>
        </w:tc>
      </w:tr>
      <w:tr w:rsidR="00CC581C" w:rsidRPr="009F29E3" w14:paraId="0CA69684" w14:textId="77777777" w:rsidTr="00EB38C0">
        <w:tc>
          <w:tcPr>
            <w:tcW w:w="1332" w:type="dxa"/>
          </w:tcPr>
          <w:p w14:paraId="24762E2F" w14:textId="027DEB4D" w:rsidR="00CC581C" w:rsidRPr="009F29E3" w:rsidRDefault="00B3569C" w:rsidP="00CB4A13">
            <w:pPr>
              <w:rPr>
                <w:rFonts w:cs="Calibri"/>
                <w:b/>
              </w:rPr>
            </w:pPr>
            <w:r w:rsidRPr="009F29E3">
              <w:rPr>
                <w:rFonts w:cs="Calibri"/>
                <w:b/>
              </w:rPr>
              <w:t>P</w:t>
            </w:r>
            <w:r w:rsidR="00662A87">
              <w:rPr>
                <w:rFonts w:cs="Calibri"/>
                <w:b/>
              </w:rPr>
              <w:t>re-primary</w:t>
            </w:r>
          </w:p>
        </w:tc>
        <w:tc>
          <w:tcPr>
            <w:tcW w:w="4651" w:type="dxa"/>
          </w:tcPr>
          <w:p w14:paraId="64D676B9" w14:textId="77777777" w:rsidR="00CC581C" w:rsidRPr="009F29E3" w:rsidRDefault="00CC581C" w:rsidP="00B70ECD">
            <w:pPr>
              <w:rPr>
                <w:rFonts w:cs="Calibri"/>
              </w:rPr>
            </w:pPr>
            <w:r w:rsidRPr="009F29E3">
              <w:rPr>
                <w:rFonts w:cs="Calibri"/>
              </w:rPr>
              <w:t xml:space="preserve">Copy and continue repeating patterns in everyday environments using a range of materials, sounds and movement </w:t>
            </w:r>
          </w:p>
          <w:p w14:paraId="12957326" w14:textId="77777777" w:rsidR="00CC581C" w:rsidRPr="009F29E3" w:rsidRDefault="00BE3997" w:rsidP="00D72786">
            <w:pPr>
              <w:spacing w:after="0"/>
              <w:rPr>
                <w:rFonts w:eastAsia="Arial" w:cs="Calibri"/>
              </w:rPr>
            </w:pPr>
            <w:r w:rsidRPr="009F29E3">
              <w:rPr>
                <w:rFonts w:cs="Calibri"/>
                <w:b/>
                <w:bCs/>
              </w:rPr>
              <w:t>WAPMNAP1</w:t>
            </w:r>
          </w:p>
        </w:tc>
        <w:tc>
          <w:tcPr>
            <w:tcW w:w="4104" w:type="dxa"/>
          </w:tcPr>
          <w:p w14:paraId="0A6F276A" w14:textId="77777777" w:rsidR="00CC581C" w:rsidRPr="009F29E3" w:rsidRDefault="00CC581C" w:rsidP="00CB4A13">
            <w:pPr>
              <w:rPr>
                <w:rFonts w:cs="Calibri"/>
              </w:rPr>
            </w:pPr>
          </w:p>
        </w:tc>
        <w:tc>
          <w:tcPr>
            <w:tcW w:w="4105" w:type="dxa"/>
          </w:tcPr>
          <w:p w14:paraId="6547C03B" w14:textId="77777777" w:rsidR="00CC581C" w:rsidRPr="009F29E3" w:rsidRDefault="00CC581C" w:rsidP="00CB4A13">
            <w:pPr>
              <w:rPr>
                <w:rFonts w:cs="Calibri"/>
              </w:rPr>
            </w:pPr>
          </w:p>
        </w:tc>
      </w:tr>
      <w:tr w:rsidR="00CC581C" w:rsidRPr="009F29E3" w14:paraId="3F5CA541" w14:textId="77777777" w:rsidTr="00EB38C0">
        <w:tc>
          <w:tcPr>
            <w:tcW w:w="1332" w:type="dxa"/>
          </w:tcPr>
          <w:p w14:paraId="6DE8FBD3" w14:textId="425D71E4" w:rsidR="00CC581C" w:rsidRPr="009F29E3" w:rsidRDefault="00CC581C" w:rsidP="00CB4A13">
            <w:pPr>
              <w:rPr>
                <w:rFonts w:cs="Calibri"/>
                <w:b/>
              </w:rPr>
            </w:pPr>
            <w:r w:rsidRPr="009F29E3">
              <w:rPr>
                <w:rFonts w:cs="Calibri"/>
                <w:b/>
              </w:rPr>
              <w:t>Y</w:t>
            </w:r>
            <w:r w:rsidR="00662A87">
              <w:rPr>
                <w:rFonts w:cs="Calibri"/>
                <w:b/>
              </w:rPr>
              <w:t>ea</w:t>
            </w:r>
            <w:r w:rsidRPr="009F29E3">
              <w:rPr>
                <w:rFonts w:cs="Calibri"/>
                <w:b/>
              </w:rPr>
              <w:t>r 1</w:t>
            </w:r>
          </w:p>
        </w:tc>
        <w:tc>
          <w:tcPr>
            <w:tcW w:w="4651" w:type="dxa"/>
          </w:tcPr>
          <w:p w14:paraId="1E11BE7F" w14:textId="77777777" w:rsidR="00CC581C" w:rsidRPr="009F29E3" w:rsidRDefault="00CC581C" w:rsidP="00B70ECD">
            <w:pPr>
              <w:keepNext/>
              <w:keepLines/>
              <w:rPr>
                <w:rFonts w:cs="Calibri"/>
              </w:rPr>
            </w:pPr>
            <w:r w:rsidRPr="009F29E3">
              <w:rPr>
                <w:rFonts w:cs="Calibri"/>
              </w:rPr>
              <w:t>Continue and create repeating patterns. Explore and label repeating patterns to show how many of each element is in a repeat unit (core)</w:t>
            </w:r>
          </w:p>
          <w:p w14:paraId="29C5D6E5" w14:textId="77777777" w:rsidR="00CC581C" w:rsidRPr="009F29E3" w:rsidRDefault="00281915" w:rsidP="00D72786">
            <w:pPr>
              <w:spacing w:after="0"/>
              <w:rPr>
                <w:rFonts w:cs="Calibri"/>
                <w:b/>
                <w:bCs/>
              </w:rPr>
            </w:pPr>
            <w:r w:rsidRPr="009F29E3">
              <w:rPr>
                <w:rFonts w:cs="Calibri"/>
                <w:b/>
                <w:bCs/>
              </w:rPr>
              <w:t>WA1MNAP1</w:t>
            </w:r>
          </w:p>
        </w:tc>
        <w:tc>
          <w:tcPr>
            <w:tcW w:w="4104" w:type="dxa"/>
          </w:tcPr>
          <w:p w14:paraId="25D1D0FB" w14:textId="77777777" w:rsidR="00CC581C" w:rsidRPr="009F29E3" w:rsidRDefault="00CC581C" w:rsidP="00CB4A13">
            <w:pPr>
              <w:rPr>
                <w:rFonts w:cs="Calibri"/>
              </w:rPr>
            </w:pPr>
          </w:p>
        </w:tc>
        <w:tc>
          <w:tcPr>
            <w:tcW w:w="4105" w:type="dxa"/>
          </w:tcPr>
          <w:p w14:paraId="7D4AF317" w14:textId="77777777" w:rsidR="00CC581C" w:rsidRPr="009F29E3" w:rsidRDefault="00CC581C" w:rsidP="00CB4A13">
            <w:pPr>
              <w:rPr>
                <w:rFonts w:cs="Calibri"/>
              </w:rPr>
            </w:pPr>
          </w:p>
        </w:tc>
      </w:tr>
      <w:tr w:rsidR="00CC581C" w:rsidRPr="009F29E3" w14:paraId="42F8ED5A" w14:textId="77777777" w:rsidTr="00EB38C0">
        <w:tc>
          <w:tcPr>
            <w:tcW w:w="1332" w:type="dxa"/>
          </w:tcPr>
          <w:p w14:paraId="603C77AB" w14:textId="195BB5ED" w:rsidR="00CC581C" w:rsidRPr="009F29E3" w:rsidRDefault="00CC581C" w:rsidP="00CB4A13">
            <w:pPr>
              <w:rPr>
                <w:rFonts w:cs="Calibri"/>
                <w:b/>
              </w:rPr>
            </w:pPr>
            <w:r w:rsidRPr="009F29E3">
              <w:rPr>
                <w:rFonts w:cs="Calibri"/>
                <w:b/>
              </w:rPr>
              <w:t>Y</w:t>
            </w:r>
            <w:r w:rsidR="00662A87">
              <w:rPr>
                <w:rFonts w:cs="Calibri"/>
                <w:b/>
              </w:rPr>
              <w:t>ea</w:t>
            </w:r>
            <w:r w:rsidRPr="009F29E3">
              <w:rPr>
                <w:rFonts w:cs="Calibri"/>
                <w:b/>
              </w:rPr>
              <w:t>r 2</w:t>
            </w:r>
          </w:p>
        </w:tc>
        <w:tc>
          <w:tcPr>
            <w:tcW w:w="4651" w:type="dxa"/>
          </w:tcPr>
          <w:p w14:paraId="0AC7B8C9" w14:textId="77777777" w:rsidR="00CC581C" w:rsidRPr="009F29E3" w:rsidRDefault="00CC581C" w:rsidP="00B70ECD">
            <w:pPr>
              <w:keepNext/>
              <w:keepLines/>
              <w:rPr>
                <w:rFonts w:cs="Calibri"/>
              </w:rPr>
            </w:pPr>
            <w:r w:rsidRPr="009F29E3">
              <w:rPr>
                <w:rFonts w:cs="Calibri"/>
              </w:rPr>
              <w:t xml:space="preserve">Recognise and continue increasing or decreasing additive patterns with collections and numbers, and identify missing elements in a pattern </w:t>
            </w:r>
          </w:p>
          <w:p w14:paraId="2B08AC72" w14:textId="77777777" w:rsidR="00CC581C" w:rsidRPr="009F29E3" w:rsidRDefault="005C4D2C" w:rsidP="00D72786">
            <w:pPr>
              <w:spacing w:after="0"/>
              <w:rPr>
                <w:rFonts w:cs="Calibri"/>
                <w:b/>
                <w:bCs/>
              </w:rPr>
            </w:pPr>
            <w:r w:rsidRPr="009F29E3">
              <w:rPr>
                <w:rFonts w:cs="Calibri"/>
                <w:b/>
                <w:bCs/>
              </w:rPr>
              <w:t>WA2MNAP1</w:t>
            </w:r>
          </w:p>
        </w:tc>
        <w:tc>
          <w:tcPr>
            <w:tcW w:w="4104" w:type="dxa"/>
          </w:tcPr>
          <w:p w14:paraId="06CC5873" w14:textId="77777777" w:rsidR="00CC581C" w:rsidRPr="009F29E3" w:rsidRDefault="00CC581C" w:rsidP="00CB4A13">
            <w:pPr>
              <w:rPr>
                <w:rFonts w:cs="Calibri"/>
              </w:rPr>
            </w:pPr>
          </w:p>
        </w:tc>
        <w:tc>
          <w:tcPr>
            <w:tcW w:w="4105" w:type="dxa"/>
          </w:tcPr>
          <w:p w14:paraId="6869EEBE" w14:textId="77777777" w:rsidR="00CC581C" w:rsidRPr="009F29E3" w:rsidRDefault="00CC581C" w:rsidP="00CB4A13">
            <w:pPr>
              <w:rPr>
                <w:rFonts w:cs="Calibri"/>
              </w:rPr>
            </w:pPr>
          </w:p>
        </w:tc>
      </w:tr>
      <w:tr w:rsidR="001B282C" w:rsidRPr="009F29E3" w14:paraId="749CC10C" w14:textId="77777777" w:rsidTr="00EB38C0">
        <w:tc>
          <w:tcPr>
            <w:tcW w:w="1332" w:type="dxa"/>
          </w:tcPr>
          <w:p w14:paraId="62B678F9" w14:textId="6E89E6FD" w:rsidR="001B282C" w:rsidRPr="009F29E3" w:rsidRDefault="00000BA1" w:rsidP="00CB4A13">
            <w:pPr>
              <w:rPr>
                <w:rFonts w:cs="Calibri"/>
                <w:b/>
              </w:rPr>
            </w:pPr>
            <w:r w:rsidRPr="009F29E3">
              <w:rPr>
                <w:rFonts w:cs="Calibri"/>
                <w:b/>
              </w:rPr>
              <w:t>Y</w:t>
            </w:r>
            <w:r w:rsidR="00662A87">
              <w:rPr>
                <w:rFonts w:cs="Calibri"/>
                <w:b/>
              </w:rPr>
              <w:t>ea</w:t>
            </w:r>
            <w:r w:rsidRPr="009F29E3">
              <w:rPr>
                <w:rFonts w:cs="Calibri"/>
                <w:b/>
              </w:rPr>
              <w:t>r 3</w:t>
            </w:r>
          </w:p>
        </w:tc>
        <w:tc>
          <w:tcPr>
            <w:tcW w:w="4651" w:type="dxa"/>
          </w:tcPr>
          <w:p w14:paraId="0D4BDC26" w14:textId="77777777" w:rsidR="00D57B64" w:rsidRPr="009F29E3" w:rsidRDefault="00D57B64" w:rsidP="00D72786">
            <w:pPr>
              <w:pStyle w:val="BodyA"/>
              <w:spacing w:after="120"/>
              <w:rPr>
                <w:rFonts w:eastAsia="Arial"/>
                <w:lang w:val="en-AU"/>
              </w:rPr>
            </w:pPr>
            <w:r w:rsidRPr="009F29E3">
              <w:rPr>
                <w:rFonts w:eastAsia="Arial"/>
                <w:lang w:val="en-AU"/>
              </w:rPr>
              <w:t>Create and represent increasing or decreasing additive patterns from any starting point, using concrete materials and numbers, and describe rules to represent the pattern</w:t>
            </w:r>
          </w:p>
          <w:p w14:paraId="324962AA" w14:textId="77777777" w:rsidR="008D29D5" w:rsidRPr="009F29E3" w:rsidRDefault="00D57B64" w:rsidP="00BF29D2">
            <w:pPr>
              <w:pStyle w:val="BodyA"/>
              <w:spacing w:after="0"/>
              <w:rPr>
                <w:rFonts w:eastAsia="Arial"/>
                <w:color w:val="auto"/>
                <w:lang w:val="en-AU"/>
              </w:rPr>
            </w:pPr>
            <w:r w:rsidRPr="009F29E3">
              <w:rPr>
                <w:rFonts w:eastAsia="Arial"/>
                <w:b/>
                <w:bCs/>
                <w:lang w:val="en-AU"/>
              </w:rPr>
              <w:t>WA3MNAP1</w:t>
            </w:r>
            <w:r w:rsidR="008D29D5" w:rsidRPr="009F29E3">
              <w:rPr>
                <w:rFonts w:eastAsia="Arial"/>
                <w:color w:val="auto"/>
                <w:lang w:val="en-AU"/>
              </w:rPr>
              <w:t xml:space="preserve">    </w:t>
            </w:r>
          </w:p>
        </w:tc>
        <w:tc>
          <w:tcPr>
            <w:tcW w:w="4104" w:type="dxa"/>
          </w:tcPr>
          <w:p w14:paraId="445AEAD3" w14:textId="77777777" w:rsidR="001B282C" w:rsidRPr="009F29E3" w:rsidRDefault="001B282C" w:rsidP="00CB4A13">
            <w:pPr>
              <w:rPr>
                <w:rFonts w:cs="Calibri"/>
              </w:rPr>
            </w:pPr>
          </w:p>
        </w:tc>
        <w:tc>
          <w:tcPr>
            <w:tcW w:w="4105" w:type="dxa"/>
          </w:tcPr>
          <w:p w14:paraId="6EEF7D09" w14:textId="77777777" w:rsidR="001B282C" w:rsidRPr="009F29E3" w:rsidRDefault="001B282C" w:rsidP="00CB4A13">
            <w:pPr>
              <w:rPr>
                <w:rFonts w:cs="Calibri"/>
              </w:rPr>
            </w:pPr>
          </w:p>
        </w:tc>
      </w:tr>
      <w:tr w:rsidR="00BF29D2" w:rsidRPr="009F29E3" w14:paraId="4617EA7F" w14:textId="77777777" w:rsidTr="00EB38C0">
        <w:tc>
          <w:tcPr>
            <w:tcW w:w="1332" w:type="dxa"/>
          </w:tcPr>
          <w:p w14:paraId="3CA6D016" w14:textId="5C72207D" w:rsidR="00BF29D2" w:rsidRPr="009F29E3" w:rsidRDefault="00BF29D2" w:rsidP="00BF29D2">
            <w:pPr>
              <w:rPr>
                <w:rFonts w:cs="Calibri"/>
                <w:b/>
              </w:rPr>
            </w:pPr>
            <w:r w:rsidRPr="009F29E3">
              <w:rPr>
                <w:rFonts w:cs="Calibri"/>
                <w:b/>
              </w:rPr>
              <w:lastRenderedPageBreak/>
              <w:t>Y</w:t>
            </w:r>
            <w:r w:rsidR="00662A87">
              <w:rPr>
                <w:rFonts w:cs="Calibri"/>
                <w:b/>
              </w:rPr>
              <w:t>ea</w:t>
            </w:r>
            <w:r w:rsidRPr="009F29E3">
              <w:rPr>
                <w:rFonts w:cs="Calibri"/>
                <w:b/>
              </w:rPr>
              <w:t>r 4</w:t>
            </w:r>
          </w:p>
        </w:tc>
        <w:tc>
          <w:tcPr>
            <w:tcW w:w="4651" w:type="dxa"/>
          </w:tcPr>
          <w:p w14:paraId="6689B707" w14:textId="77777777" w:rsidR="00BF29D2" w:rsidRPr="009F29E3" w:rsidRDefault="00BF29D2" w:rsidP="00D72786">
            <w:pPr>
              <w:pStyle w:val="BodyA"/>
              <w:spacing w:after="120"/>
              <w:rPr>
                <w:rFonts w:eastAsia="Arial"/>
                <w:lang w:val="en-AU"/>
              </w:rPr>
            </w:pPr>
            <w:r w:rsidRPr="009F29E3">
              <w:rPr>
                <w:rFonts w:eastAsia="Arial"/>
                <w:lang w:val="en-AU"/>
              </w:rPr>
              <w:t>Create and represent increasing multiplicative patterns, using concrete materials and numbers, and describe rules to represent the pattern</w:t>
            </w:r>
            <w:r w:rsidR="00D63776" w:rsidRPr="009F29E3">
              <w:rPr>
                <w:rFonts w:eastAsia="Arial"/>
                <w:lang w:val="en-AU"/>
              </w:rPr>
              <w:t xml:space="preserve"> </w:t>
            </w:r>
          </w:p>
          <w:p w14:paraId="4C3F7BFB" w14:textId="77777777" w:rsidR="00021BA8" w:rsidRPr="001F1B44" w:rsidRDefault="00BF29D2" w:rsidP="00BF29D2">
            <w:pPr>
              <w:pStyle w:val="BodyA"/>
              <w:spacing w:after="0"/>
              <w:rPr>
                <w:rFonts w:eastAsia="Arial"/>
                <w:b/>
                <w:bCs/>
                <w:lang w:val="en-AU"/>
              </w:rPr>
            </w:pPr>
            <w:r w:rsidRPr="009F29E3">
              <w:rPr>
                <w:rFonts w:eastAsia="Arial"/>
                <w:b/>
                <w:bCs/>
                <w:lang w:val="en-AU"/>
              </w:rPr>
              <w:t>WA4MNAP1</w:t>
            </w:r>
          </w:p>
        </w:tc>
        <w:tc>
          <w:tcPr>
            <w:tcW w:w="4104" w:type="dxa"/>
          </w:tcPr>
          <w:p w14:paraId="3A84305D" w14:textId="77777777" w:rsidR="00BF29D2" w:rsidRPr="009F29E3" w:rsidRDefault="00BF29D2" w:rsidP="00BF29D2">
            <w:pPr>
              <w:rPr>
                <w:rFonts w:cs="Calibri"/>
              </w:rPr>
            </w:pPr>
          </w:p>
        </w:tc>
        <w:tc>
          <w:tcPr>
            <w:tcW w:w="4105" w:type="dxa"/>
          </w:tcPr>
          <w:p w14:paraId="7C403400" w14:textId="77777777" w:rsidR="00BF29D2" w:rsidRPr="009F29E3" w:rsidRDefault="00BF29D2" w:rsidP="00BF29D2">
            <w:pPr>
              <w:rPr>
                <w:rFonts w:cs="Calibri"/>
              </w:rPr>
            </w:pPr>
          </w:p>
        </w:tc>
      </w:tr>
      <w:tr w:rsidR="007C6F41" w:rsidRPr="009F29E3" w14:paraId="06124B19" w14:textId="77777777" w:rsidTr="00EB38C0">
        <w:tc>
          <w:tcPr>
            <w:tcW w:w="1332" w:type="dxa"/>
          </w:tcPr>
          <w:p w14:paraId="1E8BE5C7" w14:textId="57365205" w:rsidR="007C6F41" w:rsidRPr="009F29E3" w:rsidRDefault="007C6F41" w:rsidP="00BF29D2">
            <w:pPr>
              <w:rPr>
                <w:rFonts w:cs="Calibri"/>
                <w:b/>
              </w:rPr>
            </w:pPr>
            <w:r w:rsidRPr="009F29E3">
              <w:rPr>
                <w:rFonts w:cs="Calibri"/>
                <w:b/>
              </w:rPr>
              <w:t>Y</w:t>
            </w:r>
            <w:r w:rsidR="00662A87">
              <w:rPr>
                <w:rFonts w:cs="Calibri"/>
                <w:b/>
              </w:rPr>
              <w:t>ea</w:t>
            </w:r>
            <w:r w:rsidRPr="009F29E3">
              <w:rPr>
                <w:rFonts w:cs="Calibri"/>
                <w:b/>
              </w:rPr>
              <w:t>r 5</w:t>
            </w:r>
          </w:p>
        </w:tc>
        <w:tc>
          <w:tcPr>
            <w:tcW w:w="4651" w:type="dxa"/>
          </w:tcPr>
          <w:p w14:paraId="77FABC63" w14:textId="77777777" w:rsidR="007C6F41" w:rsidRPr="009F29E3" w:rsidRDefault="007C6F41" w:rsidP="007C6F41">
            <w:pPr>
              <w:rPr>
                <w:rFonts w:cs="Calibri"/>
              </w:rPr>
            </w:pPr>
            <w:r w:rsidRPr="009F29E3">
              <w:rPr>
                <w:rFonts w:cs="Calibri"/>
              </w:rPr>
              <w:t>Follow rules to create increasing or decreasing additive and multiplicative patterns using concrete materials and numbers. Explore ways to predict unknown values</w:t>
            </w:r>
          </w:p>
          <w:p w14:paraId="691A0B89" w14:textId="77777777" w:rsidR="007C6F41" w:rsidRPr="009F29E3" w:rsidRDefault="007C6F41" w:rsidP="007C6F41">
            <w:pPr>
              <w:pStyle w:val="BodyA"/>
              <w:spacing w:after="0"/>
              <w:rPr>
                <w:rFonts w:eastAsia="Arial"/>
                <w:lang w:val="en-AU"/>
              </w:rPr>
            </w:pPr>
            <w:r w:rsidRPr="009F29E3">
              <w:rPr>
                <w:b/>
                <w:bCs/>
                <w:lang w:val="en-AU"/>
              </w:rPr>
              <w:t>WA5MNAP1</w:t>
            </w:r>
          </w:p>
        </w:tc>
        <w:tc>
          <w:tcPr>
            <w:tcW w:w="4104" w:type="dxa"/>
          </w:tcPr>
          <w:p w14:paraId="2739846D" w14:textId="77777777" w:rsidR="007C6F41" w:rsidRPr="009F29E3" w:rsidRDefault="007C6F41" w:rsidP="00BF29D2">
            <w:pPr>
              <w:rPr>
                <w:rFonts w:cs="Calibri"/>
              </w:rPr>
            </w:pPr>
          </w:p>
        </w:tc>
        <w:tc>
          <w:tcPr>
            <w:tcW w:w="4105" w:type="dxa"/>
          </w:tcPr>
          <w:p w14:paraId="649A1486" w14:textId="77777777" w:rsidR="007C6F41" w:rsidRPr="009F29E3" w:rsidRDefault="007C6F41" w:rsidP="00BF29D2">
            <w:pPr>
              <w:rPr>
                <w:rFonts w:cs="Calibri"/>
              </w:rPr>
            </w:pPr>
          </w:p>
        </w:tc>
      </w:tr>
      <w:tr w:rsidR="007C6F41" w:rsidRPr="009F29E3" w14:paraId="7A553A0B" w14:textId="77777777" w:rsidTr="00EB38C0">
        <w:tc>
          <w:tcPr>
            <w:tcW w:w="1332" w:type="dxa"/>
          </w:tcPr>
          <w:p w14:paraId="06D7BF93" w14:textId="4522BB8E" w:rsidR="007C6F41" w:rsidRPr="009F29E3" w:rsidRDefault="007C6F41" w:rsidP="00BF29D2">
            <w:pPr>
              <w:rPr>
                <w:rFonts w:cs="Calibri"/>
                <w:b/>
              </w:rPr>
            </w:pPr>
            <w:r w:rsidRPr="009F29E3">
              <w:rPr>
                <w:rFonts w:cs="Calibri"/>
                <w:b/>
              </w:rPr>
              <w:t>Y</w:t>
            </w:r>
            <w:r w:rsidR="00662A87">
              <w:rPr>
                <w:rFonts w:cs="Calibri"/>
                <w:b/>
              </w:rPr>
              <w:t>ea</w:t>
            </w:r>
            <w:r w:rsidRPr="009F29E3">
              <w:rPr>
                <w:rFonts w:cs="Calibri"/>
                <w:b/>
              </w:rPr>
              <w:t>r 6</w:t>
            </w:r>
          </w:p>
        </w:tc>
        <w:tc>
          <w:tcPr>
            <w:tcW w:w="4651" w:type="dxa"/>
          </w:tcPr>
          <w:p w14:paraId="1DDD1471" w14:textId="77777777" w:rsidR="007C6F41" w:rsidRPr="009F29E3" w:rsidRDefault="007C6F41" w:rsidP="007C6F41">
            <w:pPr>
              <w:rPr>
                <w:rFonts w:cs="Calibri"/>
              </w:rPr>
            </w:pPr>
            <w:r w:rsidRPr="009F29E3">
              <w:rPr>
                <w:rFonts w:cs="Calibri"/>
              </w:rPr>
              <w:t xml:space="preserve">Create and represent increasing or decreasing patterns using concrete materials and numbers. Use words to generalise rules that relate each element of a pattern to its position </w:t>
            </w:r>
          </w:p>
          <w:p w14:paraId="4565E2B5" w14:textId="77777777" w:rsidR="007C6F41" w:rsidRPr="009F29E3" w:rsidRDefault="007C6F41" w:rsidP="00D72786">
            <w:pPr>
              <w:spacing w:after="0"/>
              <w:rPr>
                <w:rFonts w:cs="Calibri"/>
              </w:rPr>
            </w:pPr>
            <w:r w:rsidRPr="009F29E3">
              <w:rPr>
                <w:rFonts w:cs="Calibri"/>
                <w:b/>
                <w:bCs/>
              </w:rPr>
              <w:t>WA6MNAP1</w:t>
            </w:r>
          </w:p>
        </w:tc>
        <w:tc>
          <w:tcPr>
            <w:tcW w:w="4104" w:type="dxa"/>
          </w:tcPr>
          <w:p w14:paraId="70B7014F" w14:textId="77777777" w:rsidR="007C6F41" w:rsidRPr="009F29E3" w:rsidRDefault="007C6F41" w:rsidP="00BF29D2">
            <w:pPr>
              <w:rPr>
                <w:rFonts w:cs="Calibri"/>
              </w:rPr>
            </w:pPr>
          </w:p>
        </w:tc>
        <w:tc>
          <w:tcPr>
            <w:tcW w:w="4105" w:type="dxa"/>
          </w:tcPr>
          <w:p w14:paraId="37BA1F72" w14:textId="77777777" w:rsidR="007C6F41" w:rsidRPr="009F29E3" w:rsidRDefault="007C6F41" w:rsidP="00BF29D2">
            <w:pPr>
              <w:rPr>
                <w:rFonts w:cs="Calibri"/>
              </w:rPr>
            </w:pPr>
          </w:p>
        </w:tc>
      </w:tr>
    </w:tbl>
    <w:p w14:paraId="32A0ABD6" w14:textId="52642AE5" w:rsidR="00D72786" w:rsidRDefault="00D72786" w:rsidP="00690240">
      <w:pPr>
        <w:rPr>
          <w:rFonts w:cs="Calibri"/>
          <w:sz w:val="28"/>
          <w:szCs w:val="28"/>
        </w:rPr>
      </w:pPr>
    </w:p>
    <w:p w14:paraId="67CE70DA" w14:textId="77777777" w:rsidR="00D72786" w:rsidRDefault="00D72786">
      <w:pPr>
        <w:spacing w:after="0" w:line="240" w:lineRule="auto"/>
        <w:rPr>
          <w:rFonts w:cs="Calibri"/>
          <w:sz w:val="28"/>
          <w:szCs w:val="28"/>
        </w:rPr>
      </w:pPr>
      <w:r>
        <w:rPr>
          <w:rFonts w:cs="Calibri"/>
          <w:sz w:val="28"/>
          <w:szCs w:val="28"/>
        </w:rPr>
        <w:br w:type="page"/>
      </w:r>
    </w:p>
    <w:p w14:paraId="58ED03B0" w14:textId="77777777" w:rsidR="0099266D" w:rsidRPr="009F29E3" w:rsidRDefault="0099266D" w:rsidP="00C61733">
      <w:pPr>
        <w:pStyle w:val="SCSAHeading2"/>
      </w:pPr>
      <w:r w:rsidRPr="009F29E3">
        <w:lastRenderedPageBreak/>
        <w:t>Sub-strand: Calculating with number</w:t>
      </w:r>
    </w:p>
    <w:tbl>
      <w:tblPr>
        <w:tblStyle w:val="SCSATable"/>
        <w:tblW w:w="5000" w:type="pct"/>
        <w:tblLook w:val="04A0" w:firstRow="1" w:lastRow="0" w:firstColumn="1" w:lastColumn="0" w:noHBand="0" w:noVBand="1"/>
      </w:tblPr>
      <w:tblGrid>
        <w:gridCol w:w="1324"/>
        <w:gridCol w:w="4597"/>
        <w:gridCol w:w="4034"/>
        <w:gridCol w:w="4037"/>
      </w:tblGrid>
      <w:tr w:rsidR="00000BA1" w:rsidRPr="00D72786" w14:paraId="461A218E" w14:textId="77777777" w:rsidTr="00EB38C0">
        <w:trPr>
          <w:cnfStyle w:val="100000000000" w:firstRow="1" w:lastRow="0" w:firstColumn="0" w:lastColumn="0" w:oddVBand="0" w:evenVBand="0" w:oddHBand="0" w:evenHBand="0" w:firstRowFirstColumn="0" w:firstRowLastColumn="0" w:lastRowFirstColumn="0" w:lastRowLastColumn="0"/>
        </w:trPr>
        <w:tc>
          <w:tcPr>
            <w:tcW w:w="1332" w:type="dxa"/>
          </w:tcPr>
          <w:p w14:paraId="17B353B4" w14:textId="77777777" w:rsidR="001B282C" w:rsidRPr="00D72786" w:rsidRDefault="001B282C" w:rsidP="00D72786">
            <w:pPr>
              <w:spacing w:after="0"/>
            </w:pPr>
            <w:r w:rsidRPr="00D72786">
              <w:t>Year level</w:t>
            </w:r>
          </w:p>
        </w:tc>
        <w:tc>
          <w:tcPr>
            <w:tcW w:w="4663" w:type="dxa"/>
          </w:tcPr>
          <w:p w14:paraId="559ECEEC" w14:textId="204EE773" w:rsidR="001B282C" w:rsidRPr="00D72786" w:rsidRDefault="001B59F3" w:rsidP="00D72786">
            <w:pPr>
              <w:spacing w:after="0"/>
            </w:pPr>
            <w:r>
              <w:t>C</w:t>
            </w:r>
            <w:r w:rsidR="001B282C" w:rsidRPr="00D72786">
              <w:t xml:space="preserve">ontent </w:t>
            </w:r>
            <w:r w:rsidR="00E65C9C" w:rsidRPr="00D72786">
              <w:t>d</w:t>
            </w:r>
            <w:r w:rsidR="001B282C" w:rsidRPr="00D72786">
              <w:t>escriptions</w:t>
            </w:r>
          </w:p>
        </w:tc>
        <w:tc>
          <w:tcPr>
            <w:tcW w:w="4098" w:type="dxa"/>
          </w:tcPr>
          <w:p w14:paraId="487505DB" w14:textId="77777777" w:rsidR="001B282C" w:rsidRPr="00D72786" w:rsidRDefault="001B282C" w:rsidP="00D72786">
            <w:pPr>
              <w:spacing w:after="0"/>
            </w:pPr>
            <w:r w:rsidRPr="00D72786">
              <w:t xml:space="preserve">Submitted </w:t>
            </w:r>
            <w:r w:rsidR="00E65C9C" w:rsidRPr="00D72786">
              <w:t>a</w:t>
            </w:r>
            <w:r w:rsidRPr="00D72786">
              <w:t xml:space="preserve">lternative </w:t>
            </w:r>
            <w:r w:rsidR="00E65C9C" w:rsidRPr="00D72786">
              <w:t>c</w:t>
            </w:r>
            <w:r w:rsidRPr="00D72786">
              <w:t>urriculum</w:t>
            </w:r>
          </w:p>
        </w:tc>
        <w:tc>
          <w:tcPr>
            <w:tcW w:w="4099" w:type="dxa"/>
          </w:tcPr>
          <w:p w14:paraId="4C6E7F65" w14:textId="77777777" w:rsidR="001B282C" w:rsidRPr="00D72786" w:rsidRDefault="001B282C" w:rsidP="00D72786">
            <w:pPr>
              <w:spacing w:after="0"/>
            </w:pPr>
            <w:r w:rsidRPr="00D72786">
              <w:t>Explanation</w:t>
            </w:r>
          </w:p>
        </w:tc>
      </w:tr>
      <w:tr w:rsidR="002E5EAB" w:rsidRPr="009F29E3" w14:paraId="0BEEF442" w14:textId="77777777" w:rsidTr="00EB38C0">
        <w:tc>
          <w:tcPr>
            <w:tcW w:w="1332" w:type="dxa"/>
          </w:tcPr>
          <w:p w14:paraId="73861295" w14:textId="33B88C91" w:rsidR="002E5EAB" w:rsidRPr="009F29E3" w:rsidRDefault="00FA316E" w:rsidP="00EB38C0">
            <w:pPr>
              <w:rPr>
                <w:rFonts w:cs="Calibri"/>
                <w:b/>
              </w:rPr>
            </w:pPr>
            <w:r w:rsidRPr="009F29E3">
              <w:rPr>
                <w:rFonts w:cs="Calibri"/>
                <w:b/>
              </w:rPr>
              <w:t>P</w:t>
            </w:r>
            <w:r w:rsidR="00662A87">
              <w:rPr>
                <w:rFonts w:cs="Calibri"/>
                <w:b/>
              </w:rPr>
              <w:t>re-primary</w:t>
            </w:r>
          </w:p>
        </w:tc>
        <w:tc>
          <w:tcPr>
            <w:tcW w:w="4663" w:type="dxa"/>
          </w:tcPr>
          <w:p w14:paraId="7983E1B3" w14:textId="77777777" w:rsidR="002E5EAB" w:rsidRPr="009F29E3" w:rsidRDefault="002E5EAB" w:rsidP="00EB38C0">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rPr>
                <w:rFonts w:eastAsia="Arial"/>
                <w:color w:val="auto"/>
                <w:lang w:val="en-AU"/>
              </w:rPr>
            </w:pPr>
            <w:r w:rsidRPr="009F29E3">
              <w:rPr>
                <w:rFonts w:eastAsia="Arial"/>
                <w:color w:val="auto"/>
                <w:lang w:val="en-AU"/>
              </w:rPr>
              <w:t>No content</w:t>
            </w:r>
          </w:p>
        </w:tc>
        <w:tc>
          <w:tcPr>
            <w:tcW w:w="4098" w:type="dxa"/>
          </w:tcPr>
          <w:p w14:paraId="53768EBB" w14:textId="77777777" w:rsidR="002E5EAB" w:rsidRPr="009F29E3" w:rsidRDefault="002E5EAB" w:rsidP="00EB38C0">
            <w:pPr>
              <w:rPr>
                <w:rFonts w:cs="Calibri"/>
              </w:rPr>
            </w:pPr>
          </w:p>
        </w:tc>
        <w:tc>
          <w:tcPr>
            <w:tcW w:w="4099" w:type="dxa"/>
          </w:tcPr>
          <w:p w14:paraId="064E7BC5" w14:textId="77777777" w:rsidR="002E5EAB" w:rsidRPr="009F29E3" w:rsidRDefault="002E5EAB" w:rsidP="00EB38C0">
            <w:pPr>
              <w:rPr>
                <w:rFonts w:cs="Calibri"/>
              </w:rPr>
            </w:pPr>
          </w:p>
        </w:tc>
      </w:tr>
      <w:tr w:rsidR="002E5EAB" w:rsidRPr="009F29E3" w14:paraId="229DFA80" w14:textId="77777777" w:rsidTr="00EB38C0">
        <w:tc>
          <w:tcPr>
            <w:tcW w:w="1332" w:type="dxa"/>
          </w:tcPr>
          <w:p w14:paraId="691D4A96" w14:textId="74E4FAC2" w:rsidR="002E5EAB" w:rsidRPr="009F29E3" w:rsidRDefault="002E5EAB" w:rsidP="00CB4A13">
            <w:pPr>
              <w:rPr>
                <w:rFonts w:cs="Calibri"/>
                <w:b/>
              </w:rPr>
            </w:pPr>
            <w:r w:rsidRPr="009F29E3">
              <w:rPr>
                <w:rFonts w:cs="Calibri"/>
                <w:b/>
              </w:rPr>
              <w:t>Y</w:t>
            </w:r>
            <w:r w:rsidR="00662A87">
              <w:rPr>
                <w:rFonts w:cs="Calibri"/>
                <w:b/>
              </w:rPr>
              <w:t>ea</w:t>
            </w:r>
            <w:r w:rsidRPr="009F29E3">
              <w:rPr>
                <w:rFonts w:cs="Calibri"/>
                <w:b/>
              </w:rPr>
              <w:t>r 1</w:t>
            </w:r>
          </w:p>
        </w:tc>
        <w:tc>
          <w:tcPr>
            <w:tcW w:w="4663" w:type="dxa"/>
          </w:tcPr>
          <w:p w14:paraId="23C348B1" w14:textId="77777777" w:rsidR="002E5EAB" w:rsidRPr="009F29E3" w:rsidRDefault="002E5EAB" w:rsidP="00B70ECD">
            <w:pPr>
              <w:spacing w:line="266" w:lineRule="auto"/>
              <w:rPr>
                <w:rFonts w:cs="Calibri"/>
              </w:rPr>
            </w:pPr>
            <w:r w:rsidRPr="009F29E3">
              <w:rPr>
                <w:rFonts w:cs="Calibri"/>
              </w:rPr>
              <w:t xml:space="preserve">Manipulate collections to add and subtract quantities to 20 and beyond, exploring a range of strategies </w:t>
            </w:r>
          </w:p>
          <w:p w14:paraId="15C86CDE" w14:textId="77777777" w:rsidR="002E5EAB" w:rsidRPr="009F29E3" w:rsidRDefault="00A4368A" w:rsidP="00D72786">
            <w:pPr>
              <w:spacing w:after="0"/>
              <w:rPr>
                <w:rFonts w:cs="Calibri"/>
                <w:b/>
                <w:bCs/>
              </w:rPr>
            </w:pPr>
            <w:r w:rsidRPr="009F29E3">
              <w:rPr>
                <w:rFonts w:cs="Calibri"/>
                <w:b/>
                <w:bCs/>
              </w:rPr>
              <w:t>WA1MNAC1</w:t>
            </w:r>
          </w:p>
        </w:tc>
        <w:tc>
          <w:tcPr>
            <w:tcW w:w="4098" w:type="dxa"/>
          </w:tcPr>
          <w:p w14:paraId="45054DD3" w14:textId="77777777" w:rsidR="002E5EAB" w:rsidRPr="009F29E3" w:rsidRDefault="002E5EAB" w:rsidP="00CB4A13">
            <w:pPr>
              <w:rPr>
                <w:rFonts w:cs="Calibri"/>
              </w:rPr>
            </w:pPr>
          </w:p>
        </w:tc>
        <w:tc>
          <w:tcPr>
            <w:tcW w:w="4099" w:type="dxa"/>
          </w:tcPr>
          <w:p w14:paraId="778774EF" w14:textId="77777777" w:rsidR="002E5EAB" w:rsidRPr="009F29E3" w:rsidRDefault="002E5EAB" w:rsidP="00CB4A13">
            <w:pPr>
              <w:rPr>
                <w:rFonts w:cs="Calibri"/>
              </w:rPr>
            </w:pPr>
          </w:p>
        </w:tc>
      </w:tr>
      <w:tr w:rsidR="007610D8" w:rsidRPr="009F29E3" w14:paraId="5DE37134" w14:textId="77777777" w:rsidTr="00EB38C0">
        <w:tc>
          <w:tcPr>
            <w:tcW w:w="1332" w:type="dxa"/>
          </w:tcPr>
          <w:p w14:paraId="219FB5C7" w14:textId="223981C3" w:rsidR="007610D8" w:rsidRPr="009F29E3" w:rsidRDefault="007610D8" w:rsidP="007610D8">
            <w:pPr>
              <w:rPr>
                <w:rFonts w:cs="Calibri"/>
                <w:b/>
              </w:rPr>
            </w:pPr>
            <w:r w:rsidRPr="009F29E3">
              <w:rPr>
                <w:rFonts w:cs="Calibri"/>
                <w:b/>
              </w:rPr>
              <w:t>Y</w:t>
            </w:r>
            <w:r w:rsidR="00662A87">
              <w:rPr>
                <w:rFonts w:cs="Calibri"/>
                <w:b/>
              </w:rPr>
              <w:t>ea</w:t>
            </w:r>
            <w:r w:rsidRPr="009F29E3">
              <w:rPr>
                <w:rFonts w:cs="Calibri"/>
                <w:b/>
              </w:rPr>
              <w:t>r 2</w:t>
            </w:r>
          </w:p>
        </w:tc>
        <w:tc>
          <w:tcPr>
            <w:tcW w:w="4663" w:type="dxa"/>
          </w:tcPr>
          <w:p w14:paraId="070D4C64" w14:textId="77777777" w:rsidR="007610D8" w:rsidRPr="009F29E3" w:rsidRDefault="007610D8" w:rsidP="007610D8">
            <w:pPr>
              <w:spacing w:line="266" w:lineRule="auto"/>
              <w:rPr>
                <w:rFonts w:cs="Calibri"/>
              </w:rPr>
            </w:pPr>
            <w:r w:rsidRPr="009F29E3">
              <w:rPr>
                <w:rFonts w:cs="Calibri"/>
              </w:rPr>
              <w:t xml:space="preserve">Add and subtract one- and two-digit numbers, using a range of strategies </w:t>
            </w:r>
          </w:p>
          <w:p w14:paraId="24385B8A" w14:textId="77777777" w:rsidR="007610D8" w:rsidRPr="009F29E3" w:rsidRDefault="007610D8" w:rsidP="00D72786">
            <w:pPr>
              <w:spacing w:after="0"/>
              <w:rPr>
                <w:rFonts w:cs="Calibri"/>
              </w:rPr>
            </w:pPr>
            <w:r w:rsidRPr="009F29E3">
              <w:rPr>
                <w:rFonts w:cs="Calibri"/>
                <w:b/>
                <w:bCs/>
              </w:rPr>
              <w:t>WA2MNAC1</w:t>
            </w:r>
          </w:p>
        </w:tc>
        <w:tc>
          <w:tcPr>
            <w:tcW w:w="4098" w:type="dxa"/>
          </w:tcPr>
          <w:p w14:paraId="211C945A" w14:textId="77777777" w:rsidR="007610D8" w:rsidRPr="009F29E3" w:rsidRDefault="007610D8" w:rsidP="007610D8">
            <w:pPr>
              <w:rPr>
                <w:rFonts w:cs="Calibri"/>
              </w:rPr>
            </w:pPr>
          </w:p>
        </w:tc>
        <w:tc>
          <w:tcPr>
            <w:tcW w:w="4099" w:type="dxa"/>
          </w:tcPr>
          <w:p w14:paraId="607404A7" w14:textId="77777777" w:rsidR="007610D8" w:rsidRPr="009F29E3" w:rsidRDefault="007610D8" w:rsidP="007610D8">
            <w:pPr>
              <w:rPr>
                <w:rFonts w:cs="Calibri"/>
              </w:rPr>
            </w:pPr>
          </w:p>
        </w:tc>
      </w:tr>
      <w:tr w:rsidR="007610D8" w:rsidRPr="009F29E3" w14:paraId="1D8EADDD" w14:textId="77777777" w:rsidTr="00EB38C0">
        <w:tc>
          <w:tcPr>
            <w:tcW w:w="1332" w:type="dxa"/>
            <w:vMerge w:val="restart"/>
          </w:tcPr>
          <w:p w14:paraId="797ABF5D" w14:textId="7563F9B2" w:rsidR="007610D8" w:rsidRPr="009F29E3" w:rsidRDefault="007610D8" w:rsidP="007610D8">
            <w:pPr>
              <w:rPr>
                <w:rFonts w:cs="Calibri"/>
                <w:b/>
              </w:rPr>
            </w:pPr>
            <w:r w:rsidRPr="009F29E3">
              <w:rPr>
                <w:rFonts w:cs="Calibri"/>
                <w:b/>
              </w:rPr>
              <w:t>Y</w:t>
            </w:r>
            <w:r w:rsidR="00662A87">
              <w:rPr>
                <w:rFonts w:cs="Calibri"/>
                <w:b/>
              </w:rPr>
              <w:t>ea</w:t>
            </w:r>
            <w:r w:rsidRPr="009F29E3">
              <w:rPr>
                <w:rFonts w:cs="Calibri"/>
                <w:b/>
              </w:rPr>
              <w:t>r 3</w:t>
            </w:r>
          </w:p>
        </w:tc>
        <w:tc>
          <w:tcPr>
            <w:tcW w:w="4663" w:type="dxa"/>
          </w:tcPr>
          <w:p w14:paraId="750C4D11" w14:textId="77777777" w:rsidR="007610D8" w:rsidRPr="009F29E3" w:rsidRDefault="007610D8" w:rsidP="007610D8">
            <w:pPr>
              <w:rPr>
                <w:rFonts w:cs="Calibri"/>
              </w:rPr>
            </w:pPr>
            <w:r w:rsidRPr="009F29E3">
              <w:rPr>
                <w:rFonts w:cs="Calibri"/>
              </w:rPr>
              <w:t>Add and subtract two- and three</w:t>
            </w:r>
            <w:r w:rsidRPr="009F29E3">
              <w:rPr>
                <w:rFonts w:cs="Calibri"/>
              </w:rPr>
              <w:noBreakHyphen/>
              <w:t xml:space="preserve">digit numbers using a range of strategies </w:t>
            </w:r>
          </w:p>
          <w:p w14:paraId="73F56FCC" w14:textId="77777777" w:rsidR="00021BA8" w:rsidRPr="001F1B44" w:rsidRDefault="007610D8" w:rsidP="00D72786">
            <w:pPr>
              <w:spacing w:after="0"/>
              <w:rPr>
                <w:rFonts w:cs="Calibri"/>
                <w:b/>
                <w:bCs/>
              </w:rPr>
            </w:pPr>
            <w:r w:rsidRPr="009F29E3">
              <w:rPr>
                <w:rFonts w:cs="Calibri"/>
                <w:b/>
                <w:bCs/>
              </w:rPr>
              <w:t>WA3MNAC1</w:t>
            </w:r>
          </w:p>
        </w:tc>
        <w:tc>
          <w:tcPr>
            <w:tcW w:w="4098" w:type="dxa"/>
            <w:vMerge w:val="restart"/>
          </w:tcPr>
          <w:p w14:paraId="29CED13C" w14:textId="77777777" w:rsidR="007610D8" w:rsidRPr="009F29E3" w:rsidRDefault="007610D8" w:rsidP="007610D8">
            <w:pPr>
              <w:rPr>
                <w:rFonts w:cs="Calibri"/>
              </w:rPr>
            </w:pPr>
          </w:p>
        </w:tc>
        <w:tc>
          <w:tcPr>
            <w:tcW w:w="4099" w:type="dxa"/>
            <w:vMerge w:val="restart"/>
          </w:tcPr>
          <w:p w14:paraId="7E3DA277" w14:textId="77777777" w:rsidR="007610D8" w:rsidRPr="009F29E3" w:rsidRDefault="007610D8" w:rsidP="007610D8">
            <w:pPr>
              <w:rPr>
                <w:rFonts w:cs="Calibri"/>
              </w:rPr>
            </w:pPr>
          </w:p>
        </w:tc>
      </w:tr>
      <w:tr w:rsidR="007610D8" w:rsidRPr="009F29E3" w14:paraId="0E101CA8" w14:textId="77777777" w:rsidTr="00EB38C0">
        <w:tc>
          <w:tcPr>
            <w:tcW w:w="1332" w:type="dxa"/>
            <w:vMerge/>
          </w:tcPr>
          <w:p w14:paraId="05B0A9DE" w14:textId="77777777" w:rsidR="007610D8" w:rsidRPr="009F29E3" w:rsidRDefault="007610D8" w:rsidP="007610D8">
            <w:pPr>
              <w:rPr>
                <w:rFonts w:cs="Calibri"/>
                <w:b/>
              </w:rPr>
            </w:pPr>
          </w:p>
        </w:tc>
        <w:tc>
          <w:tcPr>
            <w:tcW w:w="4663" w:type="dxa"/>
          </w:tcPr>
          <w:p w14:paraId="65714E10" w14:textId="77777777" w:rsidR="00777A5E" w:rsidRPr="009F29E3" w:rsidRDefault="00777A5E" w:rsidP="00777A5E">
            <w:pPr>
              <w:keepNext/>
              <w:keepLines/>
              <w:rPr>
                <w:rFonts w:cs="Calibri"/>
              </w:rPr>
            </w:pPr>
            <w:r w:rsidRPr="009F29E3">
              <w:rPr>
                <w:rFonts w:cs="Calibri"/>
              </w:rPr>
              <w:t xml:space="preserve">Explore additive estimation strategies to evaluate the reasonableness of a calculation in familiar contexts </w:t>
            </w:r>
          </w:p>
          <w:p w14:paraId="46CCA04B" w14:textId="77777777" w:rsidR="007610D8" w:rsidRPr="009F29E3" w:rsidRDefault="00777A5E" w:rsidP="00D72786">
            <w:pPr>
              <w:spacing w:after="0"/>
              <w:rPr>
                <w:rFonts w:cs="Calibri"/>
              </w:rPr>
            </w:pPr>
            <w:r w:rsidRPr="009F29E3">
              <w:rPr>
                <w:rFonts w:cs="Calibri"/>
                <w:b/>
                <w:bCs/>
              </w:rPr>
              <w:t>WA3MNAC2</w:t>
            </w:r>
          </w:p>
        </w:tc>
        <w:tc>
          <w:tcPr>
            <w:tcW w:w="4098" w:type="dxa"/>
            <w:vMerge/>
          </w:tcPr>
          <w:p w14:paraId="332E26FA" w14:textId="77777777" w:rsidR="007610D8" w:rsidRPr="009F29E3" w:rsidRDefault="007610D8" w:rsidP="007610D8">
            <w:pPr>
              <w:rPr>
                <w:rFonts w:cs="Calibri"/>
              </w:rPr>
            </w:pPr>
          </w:p>
        </w:tc>
        <w:tc>
          <w:tcPr>
            <w:tcW w:w="4099" w:type="dxa"/>
            <w:vMerge/>
          </w:tcPr>
          <w:p w14:paraId="0C9A1479" w14:textId="77777777" w:rsidR="007610D8" w:rsidRPr="009F29E3" w:rsidRDefault="007610D8" w:rsidP="007610D8">
            <w:pPr>
              <w:rPr>
                <w:rFonts w:cs="Calibri"/>
              </w:rPr>
            </w:pPr>
          </w:p>
        </w:tc>
      </w:tr>
      <w:tr w:rsidR="00361821" w:rsidRPr="009F29E3" w14:paraId="657D649E" w14:textId="77777777" w:rsidTr="00EB38C0">
        <w:tc>
          <w:tcPr>
            <w:tcW w:w="1332" w:type="dxa"/>
            <w:vMerge w:val="restart"/>
          </w:tcPr>
          <w:p w14:paraId="1B282370" w14:textId="390C3426" w:rsidR="00361821" w:rsidRPr="009F29E3" w:rsidRDefault="00361821" w:rsidP="00361821">
            <w:pPr>
              <w:rPr>
                <w:rFonts w:cs="Calibri"/>
                <w:b/>
              </w:rPr>
            </w:pPr>
            <w:r w:rsidRPr="009F29E3">
              <w:rPr>
                <w:rFonts w:cs="Calibri"/>
                <w:b/>
              </w:rPr>
              <w:t>Y</w:t>
            </w:r>
            <w:r w:rsidR="00662A87">
              <w:rPr>
                <w:rFonts w:cs="Calibri"/>
                <w:b/>
              </w:rPr>
              <w:t>ea</w:t>
            </w:r>
            <w:r w:rsidRPr="009F29E3">
              <w:rPr>
                <w:rFonts w:cs="Calibri"/>
                <w:b/>
              </w:rPr>
              <w:t>r 4</w:t>
            </w:r>
          </w:p>
        </w:tc>
        <w:tc>
          <w:tcPr>
            <w:tcW w:w="4663" w:type="dxa"/>
          </w:tcPr>
          <w:p w14:paraId="6DE44152" w14:textId="77777777" w:rsidR="00361821" w:rsidRPr="009F29E3" w:rsidRDefault="00361821" w:rsidP="00361821">
            <w:pPr>
              <w:rPr>
                <w:rFonts w:cs="Calibri"/>
              </w:rPr>
            </w:pPr>
            <w:r w:rsidRPr="009F29E3">
              <w:rPr>
                <w:rFonts w:cs="Calibri"/>
              </w:rPr>
              <w:t xml:space="preserve">Add and subtract whole numbers up to four digits using flexible and efficient strategies </w:t>
            </w:r>
          </w:p>
          <w:p w14:paraId="68AAEB7C" w14:textId="77777777" w:rsidR="00361821" w:rsidRPr="009F29E3" w:rsidRDefault="00361821" w:rsidP="00D72786">
            <w:pPr>
              <w:spacing w:after="0"/>
              <w:rPr>
                <w:rFonts w:cs="Calibri"/>
              </w:rPr>
            </w:pPr>
            <w:r w:rsidRPr="009F29E3">
              <w:rPr>
                <w:rFonts w:cs="Calibri"/>
                <w:b/>
                <w:bCs/>
              </w:rPr>
              <w:t>WA4MNAC1</w:t>
            </w:r>
          </w:p>
        </w:tc>
        <w:tc>
          <w:tcPr>
            <w:tcW w:w="4098" w:type="dxa"/>
            <w:vMerge w:val="restart"/>
          </w:tcPr>
          <w:p w14:paraId="0018E844" w14:textId="77777777" w:rsidR="00361821" w:rsidRPr="009F29E3" w:rsidRDefault="00361821" w:rsidP="00361821">
            <w:pPr>
              <w:rPr>
                <w:rFonts w:cs="Calibri"/>
              </w:rPr>
            </w:pPr>
          </w:p>
        </w:tc>
        <w:tc>
          <w:tcPr>
            <w:tcW w:w="4099" w:type="dxa"/>
            <w:vMerge w:val="restart"/>
          </w:tcPr>
          <w:p w14:paraId="5693219D" w14:textId="77777777" w:rsidR="00361821" w:rsidRPr="009F29E3" w:rsidRDefault="00361821" w:rsidP="00361821">
            <w:pPr>
              <w:rPr>
                <w:rFonts w:cs="Calibri"/>
              </w:rPr>
            </w:pPr>
          </w:p>
        </w:tc>
      </w:tr>
      <w:tr w:rsidR="00361821" w:rsidRPr="009F29E3" w14:paraId="74B651FE" w14:textId="77777777" w:rsidTr="00EB38C0">
        <w:tc>
          <w:tcPr>
            <w:tcW w:w="1332" w:type="dxa"/>
            <w:vMerge/>
          </w:tcPr>
          <w:p w14:paraId="1689EE0C" w14:textId="77777777" w:rsidR="00361821" w:rsidRPr="009F29E3" w:rsidRDefault="00361821" w:rsidP="00361821">
            <w:pPr>
              <w:rPr>
                <w:rFonts w:cs="Calibri"/>
                <w:b/>
              </w:rPr>
            </w:pPr>
          </w:p>
        </w:tc>
        <w:tc>
          <w:tcPr>
            <w:tcW w:w="4663" w:type="dxa"/>
          </w:tcPr>
          <w:p w14:paraId="447E045F" w14:textId="77777777" w:rsidR="00361821" w:rsidRPr="009F29E3" w:rsidRDefault="00361821" w:rsidP="00361821">
            <w:pPr>
              <w:spacing w:line="259" w:lineRule="auto"/>
              <w:rPr>
                <w:rFonts w:cs="Calibri"/>
              </w:rPr>
            </w:pPr>
            <w:r w:rsidRPr="009F29E3">
              <w:rPr>
                <w:rFonts w:cs="Calibri"/>
              </w:rPr>
              <w:t>Multiply two-digit numbers by one</w:t>
            </w:r>
            <w:r w:rsidRPr="009F29E3">
              <w:rPr>
                <w:rFonts w:cs="Calibri"/>
              </w:rPr>
              <w:noBreakHyphen/>
              <w:t xml:space="preserve"> and two-digit numbers, and divide whole numbers by one-digit numbers, where there is no remainder, using flexible and efficient strategies </w:t>
            </w:r>
          </w:p>
          <w:p w14:paraId="317A8B53" w14:textId="77777777" w:rsidR="000C369D" w:rsidRPr="009F29E3" w:rsidRDefault="00361821" w:rsidP="00E446DE">
            <w:pPr>
              <w:spacing w:after="0"/>
              <w:rPr>
                <w:rFonts w:cs="Calibri"/>
              </w:rPr>
            </w:pPr>
            <w:r w:rsidRPr="009F29E3">
              <w:rPr>
                <w:rFonts w:cs="Calibri"/>
                <w:b/>
                <w:bCs/>
              </w:rPr>
              <w:t>WA4MNAC2</w:t>
            </w:r>
          </w:p>
        </w:tc>
        <w:tc>
          <w:tcPr>
            <w:tcW w:w="4098" w:type="dxa"/>
            <w:vMerge/>
          </w:tcPr>
          <w:p w14:paraId="453FCEB0" w14:textId="77777777" w:rsidR="00361821" w:rsidRPr="009F29E3" w:rsidRDefault="00361821" w:rsidP="00361821">
            <w:pPr>
              <w:rPr>
                <w:rFonts w:cs="Calibri"/>
              </w:rPr>
            </w:pPr>
          </w:p>
        </w:tc>
        <w:tc>
          <w:tcPr>
            <w:tcW w:w="4099" w:type="dxa"/>
            <w:vMerge/>
          </w:tcPr>
          <w:p w14:paraId="3BE9001E" w14:textId="77777777" w:rsidR="00361821" w:rsidRPr="009F29E3" w:rsidRDefault="00361821" w:rsidP="00361821">
            <w:pPr>
              <w:rPr>
                <w:rFonts w:cs="Calibri"/>
              </w:rPr>
            </w:pPr>
          </w:p>
        </w:tc>
      </w:tr>
      <w:tr w:rsidR="00361821" w:rsidRPr="009F29E3" w14:paraId="2AA0B4CE" w14:textId="77777777" w:rsidTr="00EB38C0">
        <w:tc>
          <w:tcPr>
            <w:tcW w:w="1332" w:type="dxa"/>
            <w:vMerge/>
          </w:tcPr>
          <w:p w14:paraId="117467F9" w14:textId="77777777" w:rsidR="00361821" w:rsidRPr="009F29E3" w:rsidRDefault="00361821" w:rsidP="00361821">
            <w:pPr>
              <w:rPr>
                <w:rFonts w:cs="Calibri"/>
                <w:b/>
              </w:rPr>
            </w:pPr>
          </w:p>
        </w:tc>
        <w:tc>
          <w:tcPr>
            <w:tcW w:w="4663" w:type="dxa"/>
          </w:tcPr>
          <w:p w14:paraId="39C5881C" w14:textId="77777777" w:rsidR="00361821" w:rsidRPr="009F29E3" w:rsidRDefault="00361821" w:rsidP="00361821">
            <w:pPr>
              <w:keepNext/>
              <w:keepLines/>
              <w:rPr>
                <w:rFonts w:cs="Calibri"/>
              </w:rPr>
            </w:pPr>
            <w:r w:rsidRPr="009F29E3">
              <w:rPr>
                <w:rFonts w:cs="Calibri"/>
              </w:rPr>
              <w:t xml:space="preserve">Explore a range of additive estimation strategies for different situations, including using knowledge of odd and even numbers </w:t>
            </w:r>
          </w:p>
          <w:p w14:paraId="6A036D0A" w14:textId="77777777" w:rsidR="00361821" w:rsidRPr="009F29E3" w:rsidRDefault="00361821" w:rsidP="00E446DE">
            <w:pPr>
              <w:spacing w:after="0"/>
              <w:rPr>
                <w:rFonts w:cs="Calibri"/>
              </w:rPr>
            </w:pPr>
            <w:r w:rsidRPr="009F29E3">
              <w:rPr>
                <w:rFonts w:cs="Calibri"/>
                <w:b/>
                <w:bCs/>
              </w:rPr>
              <w:t>WA4MNAC3</w:t>
            </w:r>
          </w:p>
        </w:tc>
        <w:tc>
          <w:tcPr>
            <w:tcW w:w="4098" w:type="dxa"/>
            <w:vMerge/>
          </w:tcPr>
          <w:p w14:paraId="207B14CB" w14:textId="77777777" w:rsidR="00361821" w:rsidRPr="009F29E3" w:rsidRDefault="00361821" w:rsidP="00361821">
            <w:pPr>
              <w:rPr>
                <w:rFonts w:cs="Calibri"/>
              </w:rPr>
            </w:pPr>
          </w:p>
        </w:tc>
        <w:tc>
          <w:tcPr>
            <w:tcW w:w="4099" w:type="dxa"/>
            <w:vMerge/>
          </w:tcPr>
          <w:p w14:paraId="2CD96266" w14:textId="77777777" w:rsidR="00361821" w:rsidRPr="009F29E3" w:rsidRDefault="00361821" w:rsidP="00361821">
            <w:pPr>
              <w:rPr>
                <w:rFonts w:cs="Calibri"/>
              </w:rPr>
            </w:pPr>
          </w:p>
        </w:tc>
      </w:tr>
      <w:tr w:rsidR="00361821" w:rsidRPr="009F29E3" w14:paraId="2483CA22" w14:textId="77777777" w:rsidTr="00EB38C0">
        <w:tc>
          <w:tcPr>
            <w:tcW w:w="1332" w:type="dxa"/>
            <w:vMerge w:val="restart"/>
          </w:tcPr>
          <w:p w14:paraId="7244FCD4" w14:textId="32418FD6" w:rsidR="00361821" w:rsidRPr="009F29E3" w:rsidRDefault="00361821" w:rsidP="00361821">
            <w:pPr>
              <w:rPr>
                <w:rFonts w:cs="Calibri"/>
                <w:b/>
              </w:rPr>
            </w:pPr>
            <w:r w:rsidRPr="009F29E3">
              <w:rPr>
                <w:rFonts w:cs="Calibri"/>
                <w:b/>
              </w:rPr>
              <w:t>Y</w:t>
            </w:r>
            <w:r w:rsidR="00662A87">
              <w:rPr>
                <w:rFonts w:cs="Calibri"/>
                <w:b/>
              </w:rPr>
              <w:t>ea</w:t>
            </w:r>
            <w:r w:rsidRPr="009F29E3">
              <w:rPr>
                <w:rFonts w:cs="Calibri"/>
                <w:b/>
              </w:rPr>
              <w:t>r 5</w:t>
            </w:r>
          </w:p>
        </w:tc>
        <w:tc>
          <w:tcPr>
            <w:tcW w:w="4663" w:type="dxa"/>
          </w:tcPr>
          <w:p w14:paraId="5BA4417B" w14:textId="77777777" w:rsidR="00361821" w:rsidRPr="009F29E3" w:rsidRDefault="00361821" w:rsidP="00361821">
            <w:pPr>
              <w:rPr>
                <w:rFonts w:cs="Calibri"/>
              </w:rPr>
            </w:pPr>
            <w:r w:rsidRPr="009F29E3">
              <w:rPr>
                <w:rFonts w:cs="Calibri"/>
              </w:rPr>
              <w:t>Add and subtract any whole numbers using flexible and efficient strategies</w:t>
            </w:r>
          </w:p>
          <w:p w14:paraId="4770FE40" w14:textId="77777777" w:rsidR="00361821" w:rsidRPr="009F29E3" w:rsidRDefault="00361821" w:rsidP="00E446DE">
            <w:pPr>
              <w:spacing w:after="0"/>
              <w:rPr>
                <w:rFonts w:cs="Calibri"/>
                <w:b/>
                <w:bCs/>
              </w:rPr>
            </w:pPr>
            <w:r w:rsidRPr="009F29E3">
              <w:rPr>
                <w:rFonts w:cs="Calibri"/>
                <w:b/>
                <w:bCs/>
              </w:rPr>
              <w:t>WA5MNAC1</w:t>
            </w:r>
          </w:p>
        </w:tc>
        <w:tc>
          <w:tcPr>
            <w:tcW w:w="4098" w:type="dxa"/>
            <w:vMerge w:val="restart"/>
          </w:tcPr>
          <w:p w14:paraId="54D6ACAC" w14:textId="77777777" w:rsidR="00361821" w:rsidRPr="009F29E3" w:rsidRDefault="00361821" w:rsidP="00361821">
            <w:pPr>
              <w:rPr>
                <w:rFonts w:cs="Calibri"/>
              </w:rPr>
            </w:pPr>
          </w:p>
        </w:tc>
        <w:tc>
          <w:tcPr>
            <w:tcW w:w="4099" w:type="dxa"/>
            <w:vMerge w:val="restart"/>
          </w:tcPr>
          <w:p w14:paraId="4AAB3101" w14:textId="77777777" w:rsidR="00361821" w:rsidRPr="009F29E3" w:rsidRDefault="00361821" w:rsidP="00361821">
            <w:pPr>
              <w:rPr>
                <w:rFonts w:cs="Calibri"/>
              </w:rPr>
            </w:pPr>
          </w:p>
        </w:tc>
      </w:tr>
      <w:tr w:rsidR="00361821" w:rsidRPr="009F29E3" w14:paraId="291D8BFE" w14:textId="77777777" w:rsidTr="00EB38C0">
        <w:tc>
          <w:tcPr>
            <w:tcW w:w="1332" w:type="dxa"/>
            <w:vMerge/>
          </w:tcPr>
          <w:p w14:paraId="6EEE3ADD" w14:textId="77777777" w:rsidR="00361821" w:rsidRPr="009F29E3" w:rsidRDefault="00361821" w:rsidP="00361821">
            <w:pPr>
              <w:rPr>
                <w:rFonts w:cs="Calibri"/>
                <w:bCs/>
              </w:rPr>
            </w:pPr>
          </w:p>
        </w:tc>
        <w:tc>
          <w:tcPr>
            <w:tcW w:w="4663" w:type="dxa"/>
          </w:tcPr>
          <w:p w14:paraId="4455192F" w14:textId="77777777" w:rsidR="00361821" w:rsidRPr="009F29E3" w:rsidRDefault="00361821" w:rsidP="00361821">
            <w:pPr>
              <w:rPr>
                <w:rFonts w:cs="Calibri"/>
              </w:rPr>
            </w:pPr>
            <w:r w:rsidRPr="009F29E3">
              <w:rPr>
                <w:rFonts w:cs="Calibri"/>
              </w:rPr>
              <w:t xml:space="preserve">Add and subtract fractions with the same denominator using flexible and efficient strategies </w:t>
            </w:r>
          </w:p>
          <w:p w14:paraId="0FB4054E" w14:textId="77777777" w:rsidR="00361821" w:rsidRPr="009F29E3" w:rsidRDefault="00361821" w:rsidP="00E446DE">
            <w:pPr>
              <w:spacing w:after="0"/>
              <w:rPr>
                <w:rFonts w:eastAsia="Arial" w:cs="Calibri"/>
              </w:rPr>
            </w:pPr>
            <w:r w:rsidRPr="009F29E3">
              <w:rPr>
                <w:rFonts w:cs="Calibri"/>
                <w:b/>
                <w:bCs/>
              </w:rPr>
              <w:t>WA5MNAC2</w:t>
            </w:r>
          </w:p>
        </w:tc>
        <w:tc>
          <w:tcPr>
            <w:tcW w:w="4098" w:type="dxa"/>
            <w:vMerge/>
          </w:tcPr>
          <w:p w14:paraId="083C4407" w14:textId="77777777" w:rsidR="00361821" w:rsidRPr="009F29E3" w:rsidRDefault="00361821" w:rsidP="00361821">
            <w:pPr>
              <w:rPr>
                <w:rFonts w:cs="Calibri"/>
              </w:rPr>
            </w:pPr>
          </w:p>
        </w:tc>
        <w:tc>
          <w:tcPr>
            <w:tcW w:w="4099" w:type="dxa"/>
            <w:vMerge/>
          </w:tcPr>
          <w:p w14:paraId="0B0A66FC" w14:textId="77777777" w:rsidR="00361821" w:rsidRPr="009F29E3" w:rsidRDefault="00361821" w:rsidP="00361821">
            <w:pPr>
              <w:rPr>
                <w:rFonts w:cs="Calibri"/>
              </w:rPr>
            </w:pPr>
          </w:p>
        </w:tc>
      </w:tr>
      <w:tr w:rsidR="00361821" w:rsidRPr="009F29E3" w14:paraId="4D0A549A" w14:textId="77777777" w:rsidTr="00EB38C0">
        <w:tc>
          <w:tcPr>
            <w:tcW w:w="1332" w:type="dxa"/>
            <w:vMerge/>
          </w:tcPr>
          <w:p w14:paraId="6D905CD2" w14:textId="77777777" w:rsidR="00361821" w:rsidRPr="009F29E3" w:rsidRDefault="00361821" w:rsidP="00361821">
            <w:pPr>
              <w:rPr>
                <w:rFonts w:cs="Calibri"/>
                <w:bCs/>
              </w:rPr>
            </w:pPr>
          </w:p>
        </w:tc>
        <w:tc>
          <w:tcPr>
            <w:tcW w:w="4663" w:type="dxa"/>
          </w:tcPr>
          <w:p w14:paraId="5645E46A" w14:textId="0E11FCCC" w:rsidR="00361821" w:rsidRPr="009F29E3" w:rsidRDefault="00361821" w:rsidP="00361821">
            <w:pPr>
              <w:spacing w:line="259" w:lineRule="auto"/>
              <w:rPr>
                <w:rFonts w:cs="Calibri"/>
              </w:rPr>
            </w:pPr>
            <w:r w:rsidRPr="009F29E3">
              <w:rPr>
                <w:rFonts w:cs="Calibri"/>
              </w:rPr>
              <w:t>Multiply larger whole numbers by one- and two</w:t>
            </w:r>
            <w:r w:rsidR="00424EC7">
              <w:rPr>
                <w:rFonts w:cs="Calibri"/>
              </w:rPr>
              <w:noBreakHyphen/>
            </w:r>
            <w:r w:rsidRPr="009F29E3">
              <w:rPr>
                <w:rFonts w:cs="Calibri"/>
              </w:rPr>
              <w:t xml:space="preserve">digit numbers and divide whole numbers by one-digit numbers, including those with remainders, using flexible and efficient strategies </w:t>
            </w:r>
          </w:p>
          <w:p w14:paraId="5258A7B9" w14:textId="77777777" w:rsidR="00361821" w:rsidRPr="009F29E3" w:rsidRDefault="00361821" w:rsidP="00E446DE">
            <w:pPr>
              <w:spacing w:after="0"/>
              <w:rPr>
                <w:rFonts w:cs="Calibri"/>
                <w:b/>
                <w:bCs/>
              </w:rPr>
            </w:pPr>
            <w:r w:rsidRPr="009F29E3">
              <w:rPr>
                <w:rFonts w:cs="Calibri"/>
                <w:b/>
                <w:bCs/>
              </w:rPr>
              <w:t>WA5MNAC3</w:t>
            </w:r>
          </w:p>
        </w:tc>
        <w:tc>
          <w:tcPr>
            <w:tcW w:w="4098" w:type="dxa"/>
            <w:vMerge/>
          </w:tcPr>
          <w:p w14:paraId="2E274FA8" w14:textId="77777777" w:rsidR="00361821" w:rsidRPr="009F29E3" w:rsidRDefault="00361821" w:rsidP="00361821">
            <w:pPr>
              <w:rPr>
                <w:rFonts w:cs="Calibri"/>
              </w:rPr>
            </w:pPr>
          </w:p>
        </w:tc>
        <w:tc>
          <w:tcPr>
            <w:tcW w:w="4099" w:type="dxa"/>
            <w:vMerge/>
          </w:tcPr>
          <w:p w14:paraId="3527A5A4" w14:textId="77777777" w:rsidR="00361821" w:rsidRPr="009F29E3" w:rsidRDefault="00361821" w:rsidP="00361821">
            <w:pPr>
              <w:rPr>
                <w:rFonts w:cs="Calibri"/>
              </w:rPr>
            </w:pPr>
          </w:p>
        </w:tc>
      </w:tr>
      <w:tr w:rsidR="00361821" w:rsidRPr="009F29E3" w14:paraId="7485DC75" w14:textId="77777777" w:rsidTr="00EB38C0">
        <w:tc>
          <w:tcPr>
            <w:tcW w:w="1332" w:type="dxa"/>
            <w:vMerge/>
          </w:tcPr>
          <w:p w14:paraId="205C717D" w14:textId="77777777" w:rsidR="00361821" w:rsidRPr="009F29E3" w:rsidRDefault="00361821" w:rsidP="00361821">
            <w:pPr>
              <w:rPr>
                <w:rFonts w:cs="Calibri"/>
                <w:bCs/>
              </w:rPr>
            </w:pPr>
          </w:p>
        </w:tc>
        <w:tc>
          <w:tcPr>
            <w:tcW w:w="4663" w:type="dxa"/>
          </w:tcPr>
          <w:p w14:paraId="157A7E36" w14:textId="77777777" w:rsidR="00361821" w:rsidRPr="009F29E3" w:rsidRDefault="00361821" w:rsidP="00361821">
            <w:pPr>
              <w:rPr>
                <w:rFonts w:cs="Calibri"/>
              </w:rPr>
            </w:pPr>
            <w:r w:rsidRPr="009F29E3">
              <w:rPr>
                <w:rFonts w:cs="Calibri"/>
              </w:rPr>
              <w:t xml:space="preserve">Explore multiplicative estimation strategies and their appropriateness in different situations </w:t>
            </w:r>
          </w:p>
          <w:p w14:paraId="1748A121" w14:textId="77777777" w:rsidR="00361821" w:rsidRPr="009F29E3" w:rsidRDefault="00361821" w:rsidP="00E446DE">
            <w:pPr>
              <w:spacing w:after="0"/>
              <w:rPr>
                <w:rFonts w:cs="Calibri"/>
                <w:b/>
                <w:bCs/>
              </w:rPr>
            </w:pPr>
            <w:r w:rsidRPr="009F29E3">
              <w:rPr>
                <w:rFonts w:cs="Calibri"/>
                <w:b/>
                <w:bCs/>
              </w:rPr>
              <w:t>WA5MNAC4</w:t>
            </w:r>
          </w:p>
        </w:tc>
        <w:tc>
          <w:tcPr>
            <w:tcW w:w="4098" w:type="dxa"/>
            <w:vMerge/>
          </w:tcPr>
          <w:p w14:paraId="585A3BB7" w14:textId="77777777" w:rsidR="00361821" w:rsidRPr="009F29E3" w:rsidRDefault="00361821" w:rsidP="00361821">
            <w:pPr>
              <w:rPr>
                <w:rFonts w:cs="Calibri"/>
              </w:rPr>
            </w:pPr>
          </w:p>
        </w:tc>
        <w:tc>
          <w:tcPr>
            <w:tcW w:w="4099" w:type="dxa"/>
            <w:vMerge/>
          </w:tcPr>
          <w:p w14:paraId="18B1B552" w14:textId="77777777" w:rsidR="00361821" w:rsidRPr="009F29E3" w:rsidRDefault="00361821" w:rsidP="00361821">
            <w:pPr>
              <w:rPr>
                <w:rFonts w:cs="Calibri"/>
              </w:rPr>
            </w:pPr>
          </w:p>
        </w:tc>
      </w:tr>
      <w:tr w:rsidR="00361821" w:rsidRPr="009F29E3" w14:paraId="09193281" w14:textId="77777777" w:rsidTr="00EB38C0">
        <w:tc>
          <w:tcPr>
            <w:tcW w:w="1332" w:type="dxa"/>
            <w:vMerge w:val="restart"/>
          </w:tcPr>
          <w:p w14:paraId="4E677442" w14:textId="28B55851" w:rsidR="00361821" w:rsidRPr="009F29E3" w:rsidRDefault="00361821" w:rsidP="00361821">
            <w:pPr>
              <w:rPr>
                <w:rFonts w:cs="Calibri"/>
                <w:b/>
              </w:rPr>
            </w:pPr>
            <w:r w:rsidRPr="009F29E3">
              <w:rPr>
                <w:rFonts w:cs="Calibri"/>
                <w:b/>
              </w:rPr>
              <w:t>Y</w:t>
            </w:r>
            <w:r w:rsidR="00662A87">
              <w:rPr>
                <w:rFonts w:cs="Calibri"/>
                <w:b/>
              </w:rPr>
              <w:t>ea</w:t>
            </w:r>
            <w:r w:rsidRPr="009F29E3">
              <w:rPr>
                <w:rFonts w:cs="Calibri"/>
                <w:b/>
              </w:rPr>
              <w:t>r 6</w:t>
            </w:r>
          </w:p>
        </w:tc>
        <w:tc>
          <w:tcPr>
            <w:tcW w:w="4663" w:type="dxa"/>
          </w:tcPr>
          <w:p w14:paraId="71E3D646" w14:textId="77777777" w:rsidR="00361821" w:rsidRPr="009F29E3" w:rsidRDefault="00361821" w:rsidP="00361821">
            <w:pPr>
              <w:rPr>
                <w:rFonts w:cs="Calibri"/>
              </w:rPr>
            </w:pPr>
            <w:r w:rsidRPr="009F29E3">
              <w:rPr>
                <w:rFonts w:cs="Calibri"/>
              </w:rPr>
              <w:t xml:space="preserve">Choose and use flexible and efficient strategies to calculate with whole numbers, involving any of the four operations, and explore the use of the order of operations </w:t>
            </w:r>
          </w:p>
          <w:p w14:paraId="4CA03483" w14:textId="77777777" w:rsidR="00361821" w:rsidRPr="009F29E3" w:rsidRDefault="00361821" w:rsidP="00E446DE">
            <w:pPr>
              <w:spacing w:after="0"/>
              <w:rPr>
                <w:rFonts w:cs="Calibri"/>
                <w:b/>
                <w:bCs/>
              </w:rPr>
            </w:pPr>
            <w:r w:rsidRPr="009F29E3">
              <w:rPr>
                <w:rFonts w:cs="Calibri"/>
                <w:b/>
                <w:bCs/>
              </w:rPr>
              <w:t>WA6MNAC1</w:t>
            </w:r>
            <w:r w:rsidRPr="009F29E3">
              <w:rPr>
                <w:rFonts w:cs="Calibri"/>
              </w:rPr>
              <w:t xml:space="preserve"> </w:t>
            </w:r>
          </w:p>
        </w:tc>
        <w:tc>
          <w:tcPr>
            <w:tcW w:w="4098" w:type="dxa"/>
            <w:vMerge w:val="restart"/>
          </w:tcPr>
          <w:p w14:paraId="390B73CF" w14:textId="77777777" w:rsidR="00361821" w:rsidRPr="009F29E3" w:rsidRDefault="00361821" w:rsidP="00361821">
            <w:pPr>
              <w:rPr>
                <w:rFonts w:cs="Calibri"/>
              </w:rPr>
            </w:pPr>
          </w:p>
        </w:tc>
        <w:tc>
          <w:tcPr>
            <w:tcW w:w="4099" w:type="dxa"/>
            <w:vMerge w:val="restart"/>
          </w:tcPr>
          <w:p w14:paraId="0766AD76" w14:textId="77777777" w:rsidR="00361821" w:rsidRPr="009F29E3" w:rsidRDefault="00361821" w:rsidP="00361821">
            <w:pPr>
              <w:rPr>
                <w:rFonts w:cs="Calibri"/>
              </w:rPr>
            </w:pPr>
          </w:p>
        </w:tc>
      </w:tr>
      <w:tr w:rsidR="00361821" w:rsidRPr="009F29E3" w14:paraId="48A8C19D" w14:textId="77777777" w:rsidTr="00EB38C0">
        <w:tc>
          <w:tcPr>
            <w:tcW w:w="1332" w:type="dxa"/>
            <w:vMerge/>
          </w:tcPr>
          <w:p w14:paraId="26B33FE7" w14:textId="77777777" w:rsidR="00361821" w:rsidRPr="009F29E3" w:rsidRDefault="00361821" w:rsidP="00361821">
            <w:pPr>
              <w:rPr>
                <w:rFonts w:cs="Calibri"/>
                <w:b/>
              </w:rPr>
            </w:pPr>
          </w:p>
        </w:tc>
        <w:tc>
          <w:tcPr>
            <w:tcW w:w="4663" w:type="dxa"/>
          </w:tcPr>
          <w:p w14:paraId="45A74DDF" w14:textId="4078A16B" w:rsidR="00361821" w:rsidRPr="009F29E3" w:rsidRDefault="00361821" w:rsidP="00361821">
            <w:pPr>
              <w:rPr>
                <w:rFonts w:cs="Calibri"/>
              </w:rPr>
            </w:pPr>
            <w:r w:rsidRPr="009F29E3">
              <w:rPr>
                <w:rFonts w:cs="Calibri"/>
              </w:rPr>
              <w:t xml:space="preserve">Add and subtract fractions with related denominators using flexible and efficient strategies based on knowledge of equivalence </w:t>
            </w:r>
          </w:p>
          <w:p w14:paraId="3E632C65" w14:textId="77777777" w:rsidR="00361821" w:rsidRPr="009F29E3" w:rsidRDefault="00361821" w:rsidP="00E446DE">
            <w:pPr>
              <w:spacing w:after="0"/>
              <w:rPr>
                <w:rFonts w:cs="Calibri"/>
                <w:b/>
                <w:bCs/>
              </w:rPr>
            </w:pPr>
            <w:r w:rsidRPr="009F29E3">
              <w:rPr>
                <w:rFonts w:cs="Calibri"/>
                <w:b/>
                <w:bCs/>
              </w:rPr>
              <w:t>WA6MNAC2</w:t>
            </w:r>
          </w:p>
        </w:tc>
        <w:tc>
          <w:tcPr>
            <w:tcW w:w="4098" w:type="dxa"/>
            <w:vMerge/>
          </w:tcPr>
          <w:p w14:paraId="7DAAE3FF" w14:textId="77777777" w:rsidR="00361821" w:rsidRPr="009F29E3" w:rsidRDefault="00361821" w:rsidP="00361821">
            <w:pPr>
              <w:rPr>
                <w:rFonts w:cs="Calibri"/>
              </w:rPr>
            </w:pPr>
          </w:p>
        </w:tc>
        <w:tc>
          <w:tcPr>
            <w:tcW w:w="4099" w:type="dxa"/>
            <w:vMerge/>
          </w:tcPr>
          <w:p w14:paraId="1FF9AE84" w14:textId="77777777" w:rsidR="00361821" w:rsidRPr="009F29E3" w:rsidRDefault="00361821" w:rsidP="00361821">
            <w:pPr>
              <w:rPr>
                <w:rFonts w:cs="Calibri"/>
              </w:rPr>
            </w:pPr>
          </w:p>
        </w:tc>
      </w:tr>
      <w:tr w:rsidR="00361821" w:rsidRPr="009F29E3" w14:paraId="041DDD5B" w14:textId="77777777" w:rsidTr="00EB38C0">
        <w:tc>
          <w:tcPr>
            <w:tcW w:w="1332" w:type="dxa"/>
            <w:vMerge/>
          </w:tcPr>
          <w:p w14:paraId="0D187EB4" w14:textId="77777777" w:rsidR="00361821" w:rsidRPr="009F29E3" w:rsidRDefault="00361821" w:rsidP="00361821">
            <w:pPr>
              <w:rPr>
                <w:rFonts w:cs="Calibri"/>
                <w:b/>
              </w:rPr>
            </w:pPr>
          </w:p>
        </w:tc>
        <w:tc>
          <w:tcPr>
            <w:tcW w:w="4663" w:type="dxa"/>
          </w:tcPr>
          <w:p w14:paraId="7FC16A9F" w14:textId="77777777" w:rsidR="00361821" w:rsidRPr="009F29E3" w:rsidRDefault="00361821" w:rsidP="00361821">
            <w:pPr>
              <w:rPr>
                <w:rFonts w:cs="Calibri"/>
              </w:rPr>
            </w:pPr>
            <w:r w:rsidRPr="009F29E3">
              <w:rPr>
                <w:rFonts w:cs="Calibri"/>
              </w:rPr>
              <w:t xml:space="preserve">Add and subtract decimals to two decimal places, using flexible and efficient strategies </w:t>
            </w:r>
          </w:p>
          <w:p w14:paraId="3A244E8C" w14:textId="77777777" w:rsidR="00361821" w:rsidRPr="009F29E3" w:rsidRDefault="00361821" w:rsidP="00E446DE">
            <w:pPr>
              <w:spacing w:after="0"/>
              <w:rPr>
                <w:rFonts w:cs="Calibri"/>
                <w:b/>
                <w:bCs/>
              </w:rPr>
            </w:pPr>
            <w:r w:rsidRPr="009F29E3">
              <w:rPr>
                <w:rFonts w:cs="Calibri"/>
                <w:b/>
                <w:bCs/>
              </w:rPr>
              <w:t>WA6MNAC3</w:t>
            </w:r>
          </w:p>
        </w:tc>
        <w:tc>
          <w:tcPr>
            <w:tcW w:w="4098" w:type="dxa"/>
            <w:vMerge/>
          </w:tcPr>
          <w:p w14:paraId="1DE62335" w14:textId="77777777" w:rsidR="00361821" w:rsidRPr="009F29E3" w:rsidRDefault="00361821" w:rsidP="00361821">
            <w:pPr>
              <w:rPr>
                <w:rFonts w:cs="Calibri"/>
              </w:rPr>
            </w:pPr>
          </w:p>
        </w:tc>
        <w:tc>
          <w:tcPr>
            <w:tcW w:w="4099" w:type="dxa"/>
            <w:vMerge/>
          </w:tcPr>
          <w:p w14:paraId="20E173A2" w14:textId="77777777" w:rsidR="00361821" w:rsidRPr="009F29E3" w:rsidRDefault="00361821" w:rsidP="00361821">
            <w:pPr>
              <w:rPr>
                <w:rFonts w:cs="Calibri"/>
              </w:rPr>
            </w:pPr>
          </w:p>
        </w:tc>
      </w:tr>
      <w:tr w:rsidR="00361821" w:rsidRPr="009F29E3" w14:paraId="70C3E337" w14:textId="77777777" w:rsidTr="00EB38C0">
        <w:tc>
          <w:tcPr>
            <w:tcW w:w="1332" w:type="dxa"/>
            <w:vMerge/>
          </w:tcPr>
          <w:p w14:paraId="08C194D3" w14:textId="77777777" w:rsidR="00361821" w:rsidRPr="009F29E3" w:rsidRDefault="00361821" w:rsidP="00361821">
            <w:pPr>
              <w:rPr>
                <w:rFonts w:cs="Calibri"/>
                <w:b/>
              </w:rPr>
            </w:pPr>
          </w:p>
        </w:tc>
        <w:tc>
          <w:tcPr>
            <w:tcW w:w="4663" w:type="dxa"/>
          </w:tcPr>
          <w:p w14:paraId="05770EF0" w14:textId="77777777" w:rsidR="00361821" w:rsidRPr="009F29E3" w:rsidRDefault="00361821" w:rsidP="00361821">
            <w:pPr>
              <w:spacing w:line="259" w:lineRule="auto"/>
              <w:rPr>
                <w:rFonts w:cs="Calibri"/>
              </w:rPr>
            </w:pPr>
            <w:r w:rsidRPr="009F29E3">
              <w:rPr>
                <w:rFonts w:cs="Calibri"/>
              </w:rPr>
              <w:t>Multiply decimals by whole numbers and multiply and divide decimals by powers of 10, using flexible and efficient strategies</w:t>
            </w:r>
          </w:p>
          <w:p w14:paraId="4384CE13" w14:textId="77777777" w:rsidR="00361821" w:rsidRPr="009F29E3" w:rsidRDefault="00361821" w:rsidP="00E446DE">
            <w:pPr>
              <w:spacing w:after="0"/>
              <w:rPr>
                <w:rFonts w:cs="Calibri"/>
                <w:b/>
                <w:bCs/>
              </w:rPr>
            </w:pPr>
            <w:r w:rsidRPr="009F29E3">
              <w:rPr>
                <w:rFonts w:cs="Calibri"/>
                <w:b/>
                <w:bCs/>
              </w:rPr>
              <w:t>WA6MNAC4</w:t>
            </w:r>
          </w:p>
        </w:tc>
        <w:tc>
          <w:tcPr>
            <w:tcW w:w="4098" w:type="dxa"/>
            <w:vMerge/>
          </w:tcPr>
          <w:p w14:paraId="58E29447" w14:textId="77777777" w:rsidR="00361821" w:rsidRPr="009F29E3" w:rsidRDefault="00361821" w:rsidP="00361821">
            <w:pPr>
              <w:rPr>
                <w:rFonts w:cs="Calibri"/>
              </w:rPr>
            </w:pPr>
          </w:p>
        </w:tc>
        <w:tc>
          <w:tcPr>
            <w:tcW w:w="4099" w:type="dxa"/>
            <w:vMerge/>
          </w:tcPr>
          <w:p w14:paraId="075F5EC8" w14:textId="77777777" w:rsidR="00361821" w:rsidRPr="009F29E3" w:rsidRDefault="00361821" w:rsidP="00361821">
            <w:pPr>
              <w:rPr>
                <w:rFonts w:cs="Calibri"/>
              </w:rPr>
            </w:pPr>
          </w:p>
        </w:tc>
      </w:tr>
      <w:tr w:rsidR="00361821" w:rsidRPr="009F29E3" w14:paraId="3914FF85" w14:textId="77777777" w:rsidTr="00EB38C0">
        <w:tc>
          <w:tcPr>
            <w:tcW w:w="1332" w:type="dxa"/>
            <w:vMerge/>
          </w:tcPr>
          <w:p w14:paraId="25F0968A" w14:textId="77777777" w:rsidR="00361821" w:rsidRPr="009F29E3" w:rsidRDefault="00361821" w:rsidP="00361821">
            <w:pPr>
              <w:rPr>
                <w:rFonts w:cs="Calibri"/>
                <w:b/>
              </w:rPr>
            </w:pPr>
          </w:p>
        </w:tc>
        <w:tc>
          <w:tcPr>
            <w:tcW w:w="4663" w:type="dxa"/>
          </w:tcPr>
          <w:p w14:paraId="19CBF2CB" w14:textId="77777777" w:rsidR="00361821" w:rsidRPr="009F29E3" w:rsidRDefault="00361821" w:rsidP="00361821">
            <w:pPr>
              <w:spacing w:line="259" w:lineRule="auto"/>
              <w:rPr>
                <w:rFonts w:cs="Calibri"/>
              </w:rPr>
            </w:pPr>
            <w:r w:rsidRPr="009F29E3">
              <w:rPr>
                <w:rFonts w:cs="Calibri"/>
              </w:rPr>
              <w:t>Determine a familiar fraction, decimal or percentage of a whole number</w:t>
            </w:r>
          </w:p>
          <w:p w14:paraId="402E143D" w14:textId="77777777" w:rsidR="00361821" w:rsidRPr="009F29E3" w:rsidRDefault="00361821" w:rsidP="00E446DE">
            <w:pPr>
              <w:spacing w:after="0"/>
              <w:rPr>
                <w:rFonts w:cs="Calibri"/>
              </w:rPr>
            </w:pPr>
            <w:r w:rsidRPr="009F29E3">
              <w:rPr>
                <w:rFonts w:cs="Calibri"/>
                <w:b/>
                <w:bCs/>
              </w:rPr>
              <w:t>WA6MNAC5</w:t>
            </w:r>
          </w:p>
        </w:tc>
        <w:tc>
          <w:tcPr>
            <w:tcW w:w="4098" w:type="dxa"/>
            <w:vMerge/>
          </w:tcPr>
          <w:p w14:paraId="42CB2E5E" w14:textId="77777777" w:rsidR="00361821" w:rsidRPr="009F29E3" w:rsidRDefault="00361821" w:rsidP="00361821">
            <w:pPr>
              <w:rPr>
                <w:rFonts w:cs="Calibri"/>
              </w:rPr>
            </w:pPr>
          </w:p>
        </w:tc>
        <w:tc>
          <w:tcPr>
            <w:tcW w:w="4099" w:type="dxa"/>
            <w:vMerge/>
          </w:tcPr>
          <w:p w14:paraId="07BEAD8F" w14:textId="77777777" w:rsidR="00361821" w:rsidRPr="009F29E3" w:rsidRDefault="00361821" w:rsidP="00361821">
            <w:pPr>
              <w:rPr>
                <w:rFonts w:cs="Calibri"/>
              </w:rPr>
            </w:pPr>
          </w:p>
        </w:tc>
      </w:tr>
      <w:tr w:rsidR="00361821" w:rsidRPr="009F29E3" w14:paraId="75C86798" w14:textId="77777777" w:rsidTr="00EB38C0">
        <w:tc>
          <w:tcPr>
            <w:tcW w:w="1332" w:type="dxa"/>
            <w:vMerge/>
          </w:tcPr>
          <w:p w14:paraId="759B7079" w14:textId="77777777" w:rsidR="00361821" w:rsidRPr="009F29E3" w:rsidRDefault="00361821" w:rsidP="00361821">
            <w:pPr>
              <w:rPr>
                <w:rFonts w:cs="Calibri"/>
                <w:b/>
              </w:rPr>
            </w:pPr>
          </w:p>
        </w:tc>
        <w:tc>
          <w:tcPr>
            <w:tcW w:w="4663" w:type="dxa"/>
          </w:tcPr>
          <w:p w14:paraId="6736C605" w14:textId="77777777" w:rsidR="00361821" w:rsidRPr="009F29E3" w:rsidRDefault="00361821" w:rsidP="00361821">
            <w:pPr>
              <w:rPr>
                <w:rFonts w:cs="Calibri"/>
              </w:rPr>
            </w:pPr>
            <w:r w:rsidRPr="009F29E3">
              <w:rPr>
                <w:rFonts w:cs="Calibri"/>
              </w:rPr>
              <w:t xml:space="preserve">Use estimation and rounding to make reasonable evaluations and justify results </w:t>
            </w:r>
          </w:p>
          <w:p w14:paraId="3B579598" w14:textId="77777777" w:rsidR="00361821" w:rsidRPr="009F29E3" w:rsidRDefault="00361821" w:rsidP="00E446DE">
            <w:pPr>
              <w:spacing w:after="0"/>
              <w:rPr>
                <w:rFonts w:cs="Calibri"/>
                <w:b/>
                <w:bCs/>
              </w:rPr>
            </w:pPr>
            <w:r w:rsidRPr="009F29E3">
              <w:rPr>
                <w:rFonts w:cs="Calibri"/>
                <w:b/>
                <w:bCs/>
              </w:rPr>
              <w:t>WA6MNAC6</w:t>
            </w:r>
          </w:p>
        </w:tc>
        <w:tc>
          <w:tcPr>
            <w:tcW w:w="4098" w:type="dxa"/>
            <w:vMerge/>
          </w:tcPr>
          <w:p w14:paraId="2A12B1A6" w14:textId="77777777" w:rsidR="00361821" w:rsidRPr="009F29E3" w:rsidRDefault="00361821" w:rsidP="00361821">
            <w:pPr>
              <w:rPr>
                <w:rFonts w:cs="Calibri"/>
              </w:rPr>
            </w:pPr>
          </w:p>
        </w:tc>
        <w:tc>
          <w:tcPr>
            <w:tcW w:w="4099" w:type="dxa"/>
            <w:vMerge/>
          </w:tcPr>
          <w:p w14:paraId="2A360772" w14:textId="77777777" w:rsidR="00361821" w:rsidRPr="009F29E3" w:rsidRDefault="00361821" w:rsidP="00361821">
            <w:pPr>
              <w:rPr>
                <w:rFonts w:cs="Calibri"/>
              </w:rPr>
            </w:pPr>
          </w:p>
        </w:tc>
      </w:tr>
    </w:tbl>
    <w:p w14:paraId="59DE5B22" w14:textId="77777777" w:rsidR="00510034" w:rsidRDefault="00E65C9C" w:rsidP="00510034">
      <w:r w:rsidRPr="009F29E3">
        <w:br w:type="page"/>
      </w:r>
    </w:p>
    <w:p w14:paraId="243B217D" w14:textId="63BCB7A7" w:rsidR="002E5EAB" w:rsidRPr="009F29E3" w:rsidRDefault="002E5EAB" w:rsidP="00584B75">
      <w:pPr>
        <w:pStyle w:val="SCSAHeading2"/>
      </w:pPr>
      <w:r w:rsidRPr="009F29E3">
        <w:lastRenderedPageBreak/>
        <w:t>Sub-strand: Financial mathematics</w:t>
      </w:r>
    </w:p>
    <w:tbl>
      <w:tblPr>
        <w:tblStyle w:val="SCSATable"/>
        <w:tblW w:w="5000" w:type="pct"/>
        <w:tblLook w:val="04A0" w:firstRow="1" w:lastRow="0" w:firstColumn="1" w:lastColumn="0" w:noHBand="0" w:noVBand="1"/>
      </w:tblPr>
      <w:tblGrid>
        <w:gridCol w:w="1324"/>
        <w:gridCol w:w="4591"/>
        <w:gridCol w:w="4037"/>
        <w:gridCol w:w="4040"/>
      </w:tblGrid>
      <w:tr w:rsidR="002E5EAB" w:rsidRPr="00E446DE" w14:paraId="2EF2B9A7" w14:textId="77777777" w:rsidTr="00EB38C0">
        <w:trPr>
          <w:cnfStyle w:val="100000000000" w:firstRow="1" w:lastRow="0" w:firstColumn="0" w:lastColumn="0" w:oddVBand="0" w:evenVBand="0" w:oddHBand="0" w:evenHBand="0" w:firstRowFirstColumn="0" w:firstRowLastColumn="0" w:lastRowFirstColumn="0" w:lastRowLastColumn="0"/>
        </w:trPr>
        <w:tc>
          <w:tcPr>
            <w:tcW w:w="1332" w:type="dxa"/>
          </w:tcPr>
          <w:p w14:paraId="0B808836" w14:textId="77777777" w:rsidR="002E5EAB" w:rsidRPr="00E446DE" w:rsidRDefault="002E5EAB" w:rsidP="00E446DE">
            <w:pPr>
              <w:spacing w:after="0"/>
            </w:pPr>
            <w:r w:rsidRPr="00E446DE">
              <w:t>Year level</w:t>
            </w:r>
          </w:p>
        </w:tc>
        <w:tc>
          <w:tcPr>
            <w:tcW w:w="4661" w:type="dxa"/>
          </w:tcPr>
          <w:p w14:paraId="5CF64440" w14:textId="631BE5AA" w:rsidR="002E5EAB" w:rsidRPr="00E446DE" w:rsidRDefault="001B59F3" w:rsidP="00E446DE">
            <w:pPr>
              <w:spacing w:after="0"/>
            </w:pPr>
            <w:r>
              <w:t>C</w:t>
            </w:r>
            <w:r w:rsidR="002E5EAB" w:rsidRPr="00E446DE">
              <w:t>ontent descriptions</w:t>
            </w:r>
          </w:p>
        </w:tc>
        <w:tc>
          <w:tcPr>
            <w:tcW w:w="4099" w:type="dxa"/>
          </w:tcPr>
          <w:p w14:paraId="6EA533C6" w14:textId="77777777" w:rsidR="002E5EAB" w:rsidRPr="00E446DE" w:rsidRDefault="002E5EAB" w:rsidP="00E446DE">
            <w:pPr>
              <w:spacing w:after="0"/>
            </w:pPr>
            <w:r w:rsidRPr="00E446DE">
              <w:t>Submitted alternative curriculum</w:t>
            </w:r>
          </w:p>
        </w:tc>
        <w:tc>
          <w:tcPr>
            <w:tcW w:w="4100" w:type="dxa"/>
          </w:tcPr>
          <w:p w14:paraId="52C01BAE" w14:textId="77777777" w:rsidR="002E5EAB" w:rsidRPr="00E446DE" w:rsidRDefault="002E5EAB" w:rsidP="00E446DE">
            <w:pPr>
              <w:spacing w:after="0"/>
            </w:pPr>
            <w:r w:rsidRPr="00E446DE">
              <w:t>Explanation</w:t>
            </w:r>
          </w:p>
        </w:tc>
      </w:tr>
      <w:tr w:rsidR="002E5EAB" w:rsidRPr="009F29E3" w14:paraId="267AF093" w14:textId="77777777" w:rsidTr="00EB38C0">
        <w:tc>
          <w:tcPr>
            <w:tcW w:w="1332" w:type="dxa"/>
          </w:tcPr>
          <w:p w14:paraId="30C91489" w14:textId="49F554DE" w:rsidR="002E5EAB" w:rsidRPr="009F29E3" w:rsidRDefault="00B3569C" w:rsidP="00C07390">
            <w:pPr>
              <w:rPr>
                <w:rFonts w:cs="Calibri"/>
                <w:b/>
              </w:rPr>
            </w:pPr>
            <w:r w:rsidRPr="009F29E3">
              <w:rPr>
                <w:rFonts w:cs="Calibri"/>
                <w:b/>
              </w:rPr>
              <w:t>P</w:t>
            </w:r>
            <w:r w:rsidR="00662A87">
              <w:rPr>
                <w:rFonts w:cs="Calibri"/>
                <w:b/>
              </w:rPr>
              <w:t>re-primary</w:t>
            </w:r>
          </w:p>
        </w:tc>
        <w:tc>
          <w:tcPr>
            <w:tcW w:w="4661" w:type="dxa"/>
          </w:tcPr>
          <w:p w14:paraId="2D258F95" w14:textId="40469681" w:rsidR="00BB4FB9" w:rsidRPr="009F29E3" w:rsidRDefault="00BB4FB9" w:rsidP="00B70ECD">
            <w:pPr>
              <w:spacing w:line="266" w:lineRule="auto"/>
              <w:rPr>
                <w:rFonts w:cs="Calibri"/>
              </w:rPr>
            </w:pPr>
            <w:r w:rsidRPr="009F29E3">
              <w:rPr>
                <w:rFonts w:cs="Calibri"/>
              </w:rPr>
              <w:t xml:space="preserve">Explore making purchases using coins, notes and debit cards </w:t>
            </w:r>
          </w:p>
          <w:p w14:paraId="1502095E" w14:textId="77777777" w:rsidR="002E5EAB" w:rsidRPr="009F29E3" w:rsidRDefault="00BE3997" w:rsidP="00E446DE">
            <w:pPr>
              <w:spacing w:after="0"/>
              <w:rPr>
                <w:rFonts w:cs="Calibri"/>
                <w:b/>
                <w:bCs/>
              </w:rPr>
            </w:pPr>
            <w:r w:rsidRPr="009F29E3">
              <w:rPr>
                <w:rFonts w:cs="Calibri"/>
                <w:b/>
                <w:bCs/>
              </w:rPr>
              <w:t>WAPMNAF1</w:t>
            </w:r>
            <w:r w:rsidR="00BB4FB9" w:rsidRPr="009F29E3">
              <w:rPr>
                <w:rFonts w:cs="Calibri"/>
              </w:rPr>
              <w:t xml:space="preserve"> </w:t>
            </w:r>
          </w:p>
        </w:tc>
        <w:tc>
          <w:tcPr>
            <w:tcW w:w="4099" w:type="dxa"/>
          </w:tcPr>
          <w:p w14:paraId="0A2E2482" w14:textId="77777777" w:rsidR="002E5EAB" w:rsidRPr="009F29E3" w:rsidRDefault="002E5EAB" w:rsidP="00C07390">
            <w:pPr>
              <w:rPr>
                <w:rFonts w:cs="Calibri"/>
              </w:rPr>
            </w:pPr>
          </w:p>
        </w:tc>
        <w:tc>
          <w:tcPr>
            <w:tcW w:w="4100" w:type="dxa"/>
          </w:tcPr>
          <w:p w14:paraId="273B3C09" w14:textId="77777777" w:rsidR="002E5EAB" w:rsidRPr="009F29E3" w:rsidRDefault="002E5EAB" w:rsidP="00C07390">
            <w:pPr>
              <w:rPr>
                <w:rFonts w:cs="Calibri"/>
              </w:rPr>
            </w:pPr>
          </w:p>
        </w:tc>
      </w:tr>
      <w:tr w:rsidR="002E5EAB" w:rsidRPr="009F29E3" w14:paraId="70EF1403" w14:textId="77777777" w:rsidTr="00EB38C0">
        <w:tc>
          <w:tcPr>
            <w:tcW w:w="1332" w:type="dxa"/>
          </w:tcPr>
          <w:p w14:paraId="556BFFEF" w14:textId="568A7595" w:rsidR="002E5EAB" w:rsidRPr="009F29E3" w:rsidRDefault="00BB4FB9" w:rsidP="00C07390">
            <w:pPr>
              <w:rPr>
                <w:rFonts w:cs="Calibri"/>
                <w:b/>
              </w:rPr>
            </w:pPr>
            <w:r w:rsidRPr="009F29E3">
              <w:rPr>
                <w:rFonts w:cs="Calibri"/>
                <w:b/>
              </w:rPr>
              <w:t>Y</w:t>
            </w:r>
            <w:r w:rsidR="00662A87">
              <w:rPr>
                <w:rFonts w:cs="Calibri"/>
                <w:b/>
              </w:rPr>
              <w:t>ea</w:t>
            </w:r>
            <w:r w:rsidRPr="009F29E3">
              <w:rPr>
                <w:rFonts w:cs="Calibri"/>
                <w:b/>
              </w:rPr>
              <w:t>r 1</w:t>
            </w:r>
          </w:p>
        </w:tc>
        <w:tc>
          <w:tcPr>
            <w:tcW w:w="4661" w:type="dxa"/>
          </w:tcPr>
          <w:p w14:paraId="2B464712" w14:textId="77777777" w:rsidR="00BB4FB9" w:rsidRPr="009F29E3" w:rsidRDefault="00BB4FB9" w:rsidP="00B70ECD">
            <w:pPr>
              <w:keepNext/>
              <w:keepLines/>
              <w:spacing w:line="266" w:lineRule="auto"/>
              <w:rPr>
                <w:rFonts w:cs="Calibri"/>
              </w:rPr>
            </w:pPr>
            <w:r w:rsidRPr="009F29E3">
              <w:rPr>
                <w:rFonts w:cs="Calibri"/>
              </w:rPr>
              <w:t xml:space="preserve">Explore different payment formats and identify Australian coins and notes, according to their value </w:t>
            </w:r>
          </w:p>
          <w:p w14:paraId="42214FCF" w14:textId="77777777" w:rsidR="002E5EAB" w:rsidRPr="009F29E3" w:rsidRDefault="00A4368A" w:rsidP="00E446DE">
            <w:pPr>
              <w:spacing w:after="0"/>
              <w:rPr>
                <w:rFonts w:cs="Calibri"/>
                <w:b/>
                <w:bCs/>
              </w:rPr>
            </w:pPr>
            <w:r w:rsidRPr="009F29E3">
              <w:rPr>
                <w:rFonts w:cs="Calibri"/>
                <w:b/>
                <w:bCs/>
              </w:rPr>
              <w:t>WA1MNAF1</w:t>
            </w:r>
          </w:p>
        </w:tc>
        <w:tc>
          <w:tcPr>
            <w:tcW w:w="4099" w:type="dxa"/>
          </w:tcPr>
          <w:p w14:paraId="12FFA2FA" w14:textId="77777777" w:rsidR="002E5EAB" w:rsidRPr="009F29E3" w:rsidRDefault="002E5EAB" w:rsidP="00C07390">
            <w:pPr>
              <w:rPr>
                <w:rFonts w:cs="Calibri"/>
              </w:rPr>
            </w:pPr>
          </w:p>
        </w:tc>
        <w:tc>
          <w:tcPr>
            <w:tcW w:w="4100" w:type="dxa"/>
          </w:tcPr>
          <w:p w14:paraId="741BFE13" w14:textId="77777777" w:rsidR="002E5EAB" w:rsidRPr="009F29E3" w:rsidRDefault="002E5EAB" w:rsidP="00C07390">
            <w:pPr>
              <w:rPr>
                <w:rFonts w:cs="Calibri"/>
              </w:rPr>
            </w:pPr>
          </w:p>
        </w:tc>
      </w:tr>
      <w:tr w:rsidR="002E5EAB" w:rsidRPr="009F29E3" w14:paraId="5082054C" w14:textId="77777777" w:rsidTr="00EB38C0">
        <w:tc>
          <w:tcPr>
            <w:tcW w:w="1332" w:type="dxa"/>
          </w:tcPr>
          <w:p w14:paraId="1EDFB3B3" w14:textId="506B9E62" w:rsidR="002E5EAB" w:rsidRPr="009F29E3" w:rsidRDefault="00BB4FB9" w:rsidP="00C07390">
            <w:pPr>
              <w:rPr>
                <w:rFonts w:cs="Calibri"/>
                <w:b/>
              </w:rPr>
            </w:pPr>
            <w:r w:rsidRPr="009F29E3">
              <w:rPr>
                <w:rFonts w:cs="Calibri"/>
                <w:b/>
              </w:rPr>
              <w:t>Y</w:t>
            </w:r>
            <w:r w:rsidR="00662A87">
              <w:rPr>
                <w:rFonts w:cs="Calibri"/>
                <w:b/>
              </w:rPr>
              <w:t>ea</w:t>
            </w:r>
            <w:r w:rsidRPr="009F29E3">
              <w:rPr>
                <w:rFonts w:cs="Calibri"/>
                <w:b/>
              </w:rPr>
              <w:t>r 2</w:t>
            </w:r>
          </w:p>
        </w:tc>
        <w:tc>
          <w:tcPr>
            <w:tcW w:w="4661" w:type="dxa"/>
          </w:tcPr>
          <w:p w14:paraId="06FD9034" w14:textId="430F4C38" w:rsidR="00BB4FB9" w:rsidRPr="009F29E3" w:rsidRDefault="00BB4FB9" w:rsidP="00B70ECD">
            <w:pPr>
              <w:keepNext/>
              <w:keepLines/>
              <w:spacing w:line="266" w:lineRule="auto"/>
              <w:rPr>
                <w:rFonts w:cs="Calibri"/>
              </w:rPr>
            </w:pPr>
            <w:r w:rsidRPr="009F29E3">
              <w:rPr>
                <w:rFonts w:cs="Calibri"/>
              </w:rPr>
              <w:t>Explore and describe the relationship between dollars (</w:t>
            </w:r>
            <m:oMath>
              <m:r>
                <w:rPr>
                  <w:rFonts w:ascii="Cambria Math" w:hAnsi="Cambria Math" w:cs="Calibri"/>
                </w:rPr>
                <m:t>$</m:t>
              </m:r>
            </m:oMath>
            <w:r w:rsidRPr="009F29E3">
              <w:rPr>
                <w:rFonts w:cs="Calibri"/>
              </w:rPr>
              <w:t xml:space="preserve">) and cents (c) and their value in the contexts of spending, saving and donating </w:t>
            </w:r>
          </w:p>
          <w:p w14:paraId="4891DAE1" w14:textId="77777777" w:rsidR="002E5EAB" w:rsidRPr="009F29E3" w:rsidRDefault="00F87CA7" w:rsidP="00E446DE">
            <w:pPr>
              <w:spacing w:after="0"/>
              <w:rPr>
                <w:rFonts w:cs="Calibri"/>
                <w:b/>
                <w:bCs/>
              </w:rPr>
            </w:pPr>
            <w:r w:rsidRPr="009F29E3">
              <w:rPr>
                <w:rFonts w:cs="Calibri"/>
                <w:b/>
                <w:bCs/>
              </w:rPr>
              <w:t>WA2MNAF1</w:t>
            </w:r>
          </w:p>
        </w:tc>
        <w:tc>
          <w:tcPr>
            <w:tcW w:w="4099" w:type="dxa"/>
          </w:tcPr>
          <w:p w14:paraId="1E86C83A" w14:textId="77777777" w:rsidR="002E5EAB" w:rsidRPr="009F29E3" w:rsidRDefault="002E5EAB" w:rsidP="00C07390">
            <w:pPr>
              <w:rPr>
                <w:rFonts w:cs="Calibri"/>
              </w:rPr>
            </w:pPr>
          </w:p>
        </w:tc>
        <w:tc>
          <w:tcPr>
            <w:tcW w:w="4100" w:type="dxa"/>
          </w:tcPr>
          <w:p w14:paraId="33BC0E6C" w14:textId="77777777" w:rsidR="002E5EAB" w:rsidRPr="009F29E3" w:rsidRDefault="002E5EAB" w:rsidP="00C07390">
            <w:pPr>
              <w:rPr>
                <w:rFonts w:cs="Calibri"/>
              </w:rPr>
            </w:pPr>
          </w:p>
        </w:tc>
      </w:tr>
      <w:tr w:rsidR="002E5EAB" w:rsidRPr="009F29E3" w14:paraId="26C44BF9" w14:textId="77777777" w:rsidTr="00EB38C0">
        <w:tc>
          <w:tcPr>
            <w:tcW w:w="1332" w:type="dxa"/>
          </w:tcPr>
          <w:p w14:paraId="27121A10" w14:textId="6A1CF901" w:rsidR="002E5EAB" w:rsidRPr="009F29E3" w:rsidRDefault="00BB4FB9" w:rsidP="00B70ECD">
            <w:pPr>
              <w:rPr>
                <w:rFonts w:cs="Calibri"/>
                <w:b/>
              </w:rPr>
            </w:pPr>
            <w:r w:rsidRPr="009F29E3">
              <w:rPr>
                <w:rFonts w:cs="Calibri"/>
                <w:b/>
              </w:rPr>
              <w:t>Y</w:t>
            </w:r>
            <w:r w:rsidR="00662A87">
              <w:rPr>
                <w:rFonts w:cs="Calibri"/>
                <w:b/>
              </w:rPr>
              <w:t>ea</w:t>
            </w:r>
            <w:r w:rsidRPr="009F29E3">
              <w:rPr>
                <w:rFonts w:cs="Calibri"/>
                <w:b/>
              </w:rPr>
              <w:t>r 3</w:t>
            </w:r>
          </w:p>
        </w:tc>
        <w:tc>
          <w:tcPr>
            <w:tcW w:w="4661" w:type="dxa"/>
          </w:tcPr>
          <w:p w14:paraId="7C7EAF66" w14:textId="77777777" w:rsidR="00D86690" w:rsidRPr="009F29E3" w:rsidRDefault="00D86690" w:rsidP="00B70ECD">
            <w:pPr>
              <w:pStyle w:val="BodyA"/>
              <w:spacing w:after="0"/>
              <w:rPr>
                <w:rFonts w:eastAsia="Arial"/>
                <w:lang w:val="en-AU"/>
              </w:rPr>
            </w:pPr>
            <w:r w:rsidRPr="009F29E3">
              <w:rPr>
                <w:rFonts w:eastAsia="Arial"/>
                <w:lang w:val="en-AU"/>
              </w:rPr>
              <w:t>Investigate financial transactions, recognising equivalent values and change</w:t>
            </w:r>
          </w:p>
          <w:p w14:paraId="231BE939" w14:textId="77777777" w:rsidR="002E5EAB" w:rsidRPr="009F29E3" w:rsidRDefault="00D86690" w:rsidP="009E3271">
            <w:pPr>
              <w:pStyle w:val="BodyA"/>
              <w:spacing w:after="0"/>
              <w:rPr>
                <w:rFonts w:eastAsia="Arial"/>
                <w:b/>
                <w:bCs/>
                <w:lang w:val="en-AU"/>
              </w:rPr>
            </w:pPr>
            <w:r w:rsidRPr="009F29E3">
              <w:rPr>
                <w:rFonts w:eastAsia="Arial"/>
                <w:b/>
                <w:bCs/>
                <w:lang w:val="en-AU"/>
              </w:rPr>
              <w:t>WA3MNAF1</w:t>
            </w:r>
          </w:p>
        </w:tc>
        <w:tc>
          <w:tcPr>
            <w:tcW w:w="4099" w:type="dxa"/>
          </w:tcPr>
          <w:p w14:paraId="00CEEB47" w14:textId="77777777" w:rsidR="002E5EAB" w:rsidRPr="009F29E3" w:rsidRDefault="002E5EAB" w:rsidP="00B70ECD">
            <w:pPr>
              <w:rPr>
                <w:rFonts w:cs="Calibri"/>
              </w:rPr>
            </w:pPr>
          </w:p>
        </w:tc>
        <w:tc>
          <w:tcPr>
            <w:tcW w:w="4100" w:type="dxa"/>
          </w:tcPr>
          <w:p w14:paraId="1D24C5C8" w14:textId="77777777" w:rsidR="002E5EAB" w:rsidRPr="009F29E3" w:rsidRDefault="002E5EAB" w:rsidP="00B70ECD">
            <w:pPr>
              <w:rPr>
                <w:rFonts w:cs="Calibri"/>
              </w:rPr>
            </w:pPr>
          </w:p>
        </w:tc>
      </w:tr>
      <w:tr w:rsidR="002E5EAB" w:rsidRPr="009F29E3" w14:paraId="1E56858A" w14:textId="77777777" w:rsidTr="00EB38C0">
        <w:tc>
          <w:tcPr>
            <w:tcW w:w="1332" w:type="dxa"/>
          </w:tcPr>
          <w:p w14:paraId="53A344EB" w14:textId="4630B74C" w:rsidR="002E5EAB" w:rsidRPr="009F29E3" w:rsidRDefault="00BB4FB9" w:rsidP="00B70ECD">
            <w:pPr>
              <w:rPr>
                <w:rFonts w:cs="Calibri"/>
                <w:b/>
              </w:rPr>
            </w:pPr>
            <w:r w:rsidRPr="009F29E3">
              <w:rPr>
                <w:rFonts w:cs="Calibri"/>
                <w:b/>
              </w:rPr>
              <w:t>Y</w:t>
            </w:r>
            <w:r w:rsidR="00662A87">
              <w:rPr>
                <w:rFonts w:cs="Calibri"/>
                <w:b/>
              </w:rPr>
              <w:t>ea</w:t>
            </w:r>
            <w:r w:rsidRPr="009F29E3">
              <w:rPr>
                <w:rFonts w:cs="Calibri"/>
                <w:b/>
              </w:rPr>
              <w:t>r 4</w:t>
            </w:r>
          </w:p>
        </w:tc>
        <w:tc>
          <w:tcPr>
            <w:tcW w:w="4661" w:type="dxa"/>
          </w:tcPr>
          <w:p w14:paraId="3997C912" w14:textId="77777777" w:rsidR="00C63B49" w:rsidRPr="009F29E3" w:rsidRDefault="00C63B49" w:rsidP="00B70ECD">
            <w:pPr>
              <w:spacing w:line="269" w:lineRule="auto"/>
              <w:rPr>
                <w:rFonts w:cs="Calibri"/>
              </w:rPr>
            </w:pPr>
            <w:r w:rsidRPr="009F29E3">
              <w:rPr>
                <w:rFonts w:cs="Calibri"/>
              </w:rPr>
              <w:t xml:space="preserve">Investigate and represent saving and spending, recognising that limited amounts of money are available </w:t>
            </w:r>
          </w:p>
          <w:p w14:paraId="0F0983AB" w14:textId="77777777" w:rsidR="002E5EAB" w:rsidRPr="009F29E3" w:rsidRDefault="004D4E30" w:rsidP="00E446DE">
            <w:pPr>
              <w:spacing w:after="0"/>
              <w:rPr>
                <w:rFonts w:cs="Calibri"/>
                <w:b/>
                <w:bCs/>
              </w:rPr>
            </w:pPr>
            <w:r w:rsidRPr="009F29E3">
              <w:rPr>
                <w:rFonts w:cs="Calibri"/>
                <w:b/>
                <w:bCs/>
              </w:rPr>
              <w:t>WA4MNAF1</w:t>
            </w:r>
          </w:p>
        </w:tc>
        <w:tc>
          <w:tcPr>
            <w:tcW w:w="4099" w:type="dxa"/>
          </w:tcPr>
          <w:p w14:paraId="7B0CFF93" w14:textId="77777777" w:rsidR="002E5EAB" w:rsidRPr="009F29E3" w:rsidRDefault="002E5EAB" w:rsidP="00B70ECD">
            <w:pPr>
              <w:rPr>
                <w:rFonts w:cs="Calibri"/>
              </w:rPr>
            </w:pPr>
          </w:p>
        </w:tc>
        <w:tc>
          <w:tcPr>
            <w:tcW w:w="4100" w:type="dxa"/>
          </w:tcPr>
          <w:p w14:paraId="3CB59D0B" w14:textId="77777777" w:rsidR="002E5EAB" w:rsidRPr="009F29E3" w:rsidRDefault="002E5EAB" w:rsidP="00B70ECD">
            <w:pPr>
              <w:rPr>
                <w:rFonts w:cs="Calibri"/>
              </w:rPr>
            </w:pPr>
          </w:p>
        </w:tc>
      </w:tr>
      <w:tr w:rsidR="002E5EAB" w:rsidRPr="009F29E3" w14:paraId="6C5D8E8C" w14:textId="77777777" w:rsidTr="00EB38C0">
        <w:tc>
          <w:tcPr>
            <w:tcW w:w="1332" w:type="dxa"/>
          </w:tcPr>
          <w:p w14:paraId="784DD11A" w14:textId="04FF9C94" w:rsidR="002E5EAB" w:rsidRPr="009F29E3" w:rsidRDefault="00BB4FB9" w:rsidP="00B70ECD">
            <w:pPr>
              <w:rPr>
                <w:rFonts w:cs="Calibri"/>
                <w:b/>
              </w:rPr>
            </w:pPr>
            <w:r w:rsidRPr="009F29E3">
              <w:rPr>
                <w:rFonts w:cs="Calibri"/>
                <w:b/>
              </w:rPr>
              <w:lastRenderedPageBreak/>
              <w:t>Y</w:t>
            </w:r>
            <w:r w:rsidR="00662A87">
              <w:rPr>
                <w:rFonts w:cs="Calibri"/>
                <w:b/>
              </w:rPr>
              <w:t>ea</w:t>
            </w:r>
            <w:r w:rsidRPr="009F29E3">
              <w:rPr>
                <w:rFonts w:cs="Calibri"/>
                <w:b/>
              </w:rPr>
              <w:t>r 5</w:t>
            </w:r>
          </w:p>
        </w:tc>
        <w:tc>
          <w:tcPr>
            <w:tcW w:w="4661" w:type="dxa"/>
          </w:tcPr>
          <w:p w14:paraId="5C5BC7B5" w14:textId="77777777" w:rsidR="00C63B49" w:rsidRPr="009F29E3" w:rsidRDefault="00C63B49" w:rsidP="00B70ECD">
            <w:pPr>
              <w:spacing w:line="269" w:lineRule="auto"/>
              <w:rPr>
                <w:rFonts w:cs="Calibri"/>
              </w:rPr>
            </w:pPr>
            <w:r w:rsidRPr="009F29E3">
              <w:rPr>
                <w:rFonts w:cs="Calibri"/>
              </w:rPr>
              <w:t>Identify features of budgets and create a simple budget, comparing prices where possible</w:t>
            </w:r>
          </w:p>
          <w:p w14:paraId="48094EEF" w14:textId="77777777" w:rsidR="00D938A1" w:rsidRPr="009F29E3" w:rsidRDefault="004D4E30" w:rsidP="00E446DE">
            <w:pPr>
              <w:spacing w:after="0"/>
              <w:rPr>
                <w:rFonts w:cs="Calibri"/>
                <w:b/>
                <w:bCs/>
              </w:rPr>
            </w:pPr>
            <w:r w:rsidRPr="009F29E3">
              <w:rPr>
                <w:rFonts w:cs="Calibri"/>
                <w:b/>
                <w:bCs/>
              </w:rPr>
              <w:t>WA5MNAF1</w:t>
            </w:r>
          </w:p>
        </w:tc>
        <w:tc>
          <w:tcPr>
            <w:tcW w:w="4099" w:type="dxa"/>
          </w:tcPr>
          <w:p w14:paraId="2825FB0C" w14:textId="77777777" w:rsidR="002E5EAB" w:rsidRPr="009F29E3" w:rsidRDefault="002E5EAB" w:rsidP="00B70ECD">
            <w:pPr>
              <w:rPr>
                <w:rFonts w:cs="Calibri"/>
              </w:rPr>
            </w:pPr>
          </w:p>
        </w:tc>
        <w:tc>
          <w:tcPr>
            <w:tcW w:w="4100" w:type="dxa"/>
          </w:tcPr>
          <w:p w14:paraId="541CB521" w14:textId="77777777" w:rsidR="002E5EAB" w:rsidRPr="009F29E3" w:rsidRDefault="002E5EAB" w:rsidP="00B70ECD">
            <w:pPr>
              <w:rPr>
                <w:rFonts w:cs="Calibri"/>
              </w:rPr>
            </w:pPr>
          </w:p>
        </w:tc>
      </w:tr>
      <w:tr w:rsidR="00BB4FB9" w:rsidRPr="009F29E3" w14:paraId="730423DE" w14:textId="77777777" w:rsidTr="00EB38C0">
        <w:tc>
          <w:tcPr>
            <w:tcW w:w="1332" w:type="dxa"/>
          </w:tcPr>
          <w:p w14:paraId="5C328FB6" w14:textId="2D4FB258" w:rsidR="00BB4FB9" w:rsidRPr="009F29E3" w:rsidRDefault="00BB4FB9" w:rsidP="00B70ECD">
            <w:pPr>
              <w:rPr>
                <w:rFonts w:cs="Calibri"/>
                <w:b/>
              </w:rPr>
            </w:pPr>
            <w:r w:rsidRPr="009F29E3">
              <w:rPr>
                <w:rFonts w:cs="Calibri"/>
                <w:b/>
              </w:rPr>
              <w:t>Y</w:t>
            </w:r>
            <w:r w:rsidR="00662A87">
              <w:rPr>
                <w:rFonts w:cs="Calibri"/>
                <w:b/>
              </w:rPr>
              <w:t>ea</w:t>
            </w:r>
            <w:r w:rsidRPr="009F29E3">
              <w:rPr>
                <w:rFonts w:cs="Calibri"/>
                <w:b/>
              </w:rPr>
              <w:t>r 6</w:t>
            </w:r>
          </w:p>
        </w:tc>
        <w:tc>
          <w:tcPr>
            <w:tcW w:w="4661" w:type="dxa"/>
          </w:tcPr>
          <w:p w14:paraId="1AC026E4" w14:textId="77777777" w:rsidR="00177829" w:rsidRPr="009F29E3" w:rsidRDefault="00177829" w:rsidP="00B70ECD">
            <w:pPr>
              <w:spacing w:line="269" w:lineRule="auto"/>
              <w:rPr>
                <w:rFonts w:cs="Calibri"/>
              </w:rPr>
            </w:pPr>
            <w:r w:rsidRPr="009F29E3">
              <w:rPr>
                <w:rFonts w:cs="Calibri"/>
              </w:rPr>
              <w:t xml:space="preserve">Develop plans for savings goals, predict expenses and identify that saving money with a bank attracts interest  </w:t>
            </w:r>
          </w:p>
          <w:p w14:paraId="58A0B046" w14:textId="77777777" w:rsidR="00755904" w:rsidRPr="009F29E3" w:rsidRDefault="004D4E30" w:rsidP="00E446DE">
            <w:pPr>
              <w:spacing w:after="0"/>
              <w:rPr>
                <w:rFonts w:cs="Calibri"/>
                <w:b/>
                <w:bCs/>
              </w:rPr>
            </w:pPr>
            <w:r w:rsidRPr="009F29E3">
              <w:rPr>
                <w:rFonts w:cs="Calibri"/>
                <w:b/>
                <w:bCs/>
              </w:rPr>
              <w:t>WA6MNAF1</w:t>
            </w:r>
          </w:p>
        </w:tc>
        <w:tc>
          <w:tcPr>
            <w:tcW w:w="4099" w:type="dxa"/>
          </w:tcPr>
          <w:p w14:paraId="27975728" w14:textId="77777777" w:rsidR="00BB4FB9" w:rsidRPr="009F29E3" w:rsidRDefault="00BB4FB9" w:rsidP="00B70ECD">
            <w:pPr>
              <w:rPr>
                <w:rFonts w:cs="Calibri"/>
              </w:rPr>
            </w:pPr>
          </w:p>
        </w:tc>
        <w:tc>
          <w:tcPr>
            <w:tcW w:w="4100" w:type="dxa"/>
          </w:tcPr>
          <w:p w14:paraId="73F75851" w14:textId="77777777" w:rsidR="00BB4FB9" w:rsidRPr="009F29E3" w:rsidRDefault="00BB4FB9" w:rsidP="00B70ECD">
            <w:pPr>
              <w:rPr>
                <w:rFonts w:cs="Calibri"/>
              </w:rPr>
            </w:pPr>
          </w:p>
        </w:tc>
      </w:tr>
    </w:tbl>
    <w:p w14:paraId="32F9081C" w14:textId="77777777" w:rsidR="00E446DE" w:rsidRDefault="00E446DE">
      <w:pPr>
        <w:spacing w:after="0" w:line="240" w:lineRule="auto"/>
        <w:rPr>
          <w:rFonts w:cs="Calibri"/>
          <w:sz w:val="28"/>
          <w:szCs w:val="28"/>
        </w:rPr>
      </w:pPr>
      <w:r>
        <w:rPr>
          <w:rFonts w:cs="Calibri"/>
          <w:sz w:val="28"/>
          <w:szCs w:val="28"/>
        </w:rPr>
        <w:br w:type="page"/>
      </w:r>
    </w:p>
    <w:p w14:paraId="50D77B34" w14:textId="77777777" w:rsidR="002E5EAB" w:rsidRPr="00E446DE" w:rsidRDefault="002E5EAB" w:rsidP="00C61733">
      <w:pPr>
        <w:pStyle w:val="SCSAHeading2"/>
      </w:pPr>
      <w:r w:rsidRPr="00E446DE">
        <w:lastRenderedPageBreak/>
        <w:t>Sub-strand: Modelling with number</w:t>
      </w:r>
    </w:p>
    <w:tbl>
      <w:tblPr>
        <w:tblStyle w:val="SCSATable"/>
        <w:tblW w:w="5000" w:type="pct"/>
        <w:tblLook w:val="04A0" w:firstRow="1" w:lastRow="0" w:firstColumn="1" w:lastColumn="0" w:noHBand="0" w:noVBand="1"/>
      </w:tblPr>
      <w:tblGrid>
        <w:gridCol w:w="1323"/>
        <w:gridCol w:w="4598"/>
        <w:gridCol w:w="4034"/>
        <w:gridCol w:w="4037"/>
      </w:tblGrid>
      <w:tr w:rsidR="002E5EAB" w:rsidRPr="00E446DE" w14:paraId="2420603E" w14:textId="77777777" w:rsidTr="00EB38C0">
        <w:trPr>
          <w:cnfStyle w:val="100000000000" w:firstRow="1" w:lastRow="0" w:firstColumn="0" w:lastColumn="0" w:oddVBand="0" w:evenVBand="0" w:oddHBand="0" w:evenHBand="0" w:firstRowFirstColumn="0" w:firstRowLastColumn="0" w:lastRowFirstColumn="0" w:lastRowLastColumn="0"/>
          <w:trHeight w:val="303"/>
        </w:trPr>
        <w:tc>
          <w:tcPr>
            <w:tcW w:w="1332" w:type="dxa"/>
          </w:tcPr>
          <w:p w14:paraId="759E4DCF" w14:textId="77777777" w:rsidR="002E5EAB" w:rsidRPr="00E446DE" w:rsidRDefault="002E5EAB" w:rsidP="00E446DE">
            <w:pPr>
              <w:spacing w:after="0"/>
            </w:pPr>
            <w:r w:rsidRPr="00E446DE">
              <w:t>Year level</w:t>
            </w:r>
          </w:p>
        </w:tc>
        <w:tc>
          <w:tcPr>
            <w:tcW w:w="4659" w:type="dxa"/>
          </w:tcPr>
          <w:p w14:paraId="551BF449" w14:textId="6F08B458" w:rsidR="002E5EAB" w:rsidRPr="00E446DE" w:rsidRDefault="001B59F3" w:rsidP="00E446DE">
            <w:pPr>
              <w:spacing w:after="0"/>
            </w:pPr>
            <w:r>
              <w:t>C</w:t>
            </w:r>
            <w:r w:rsidR="002E5EAB" w:rsidRPr="00E446DE">
              <w:t>ontent descriptions</w:t>
            </w:r>
          </w:p>
        </w:tc>
        <w:tc>
          <w:tcPr>
            <w:tcW w:w="4100" w:type="dxa"/>
          </w:tcPr>
          <w:p w14:paraId="2C77788D" w14:textId="77777777" w:rsidR="002E5EAB" w:rsidRPr="00E446DE" w:rsidRDefault="002E5EAB" w:rsidP="00E446DE">
            <w:pPr>
              <w:spacing w:after="0"/>
            </w:pPr>
            <w:r w:rsidRPr="00E446DE">
              <w:t>Submitted alternative curriculum</w:t>
            </w:r>
          </w:p>
        </w:tc>
        <w:tc>
          <w:tcPr>
            <w:tcW w:w="4101" w:type="dxa"/>
          </w:tcPr>
          <w:p w14:paraId="7E587F80" w14:textId="77777777" w:rsidR="002E5EAB" w:rsidRPr="00E446DE" w:rsidRDefault="002E5EAB" w:rsidP="00E446DE">
            <w:pPr>
              <w:spacing w:after="0"/>
            </w:pPr>
            <w:r w:rsidRPr="00E446DE">
              <w:t>Explanation</w:t>
            </w:r>
          </w:p>
        </w:tc>
      </w:tr>
      <w:tr w:rsidR="002E5EAB" w:rsidRPr="009F29E3" w14:paraId="6601320F" w14:textId="77777777" w:rsidTr="00EB38C0">
        <w:trPr>
          <w:trHeight w:val="20"/>
        </w:trPr>
        <w:tc>
          <w:tcPr>
            <w:tcW w:w="1332" w:type="dxa"/>
          </w:tcPr>
          <w:p w14:paraId="0918DF0D" w14:textId="63C5B059" w:rsidR="002E5EAB" w:rsidRPr="009F29E3" w:rsidRDefault="00B3569C" w:rsidP="00C07390">
            <w:pPr>
              <w:rPr>
                <w:rFonts w:cs="Calibri"/>
                <w:b/>
              </w:rPr>
            </w:pPr>
            <w:r w:rsidRPr="009F29E3">
              <w:rPr>
                <w:rFonts w:cs="Calibri"/>
                <w:b/>
              </w:rPr>
              <w:t>P</w:t>
            </w:r>
            <w:r w:rsidR="00662A87">
              <w:rPr>
                <w:rFonts w:cs="Calibri"/>
                <w:b/>
              </w:rPr>
              <w:t>re-primary</w:t>
            </w:r>
          </w:p>
        </w:tc>
        <w:tc>
          <w:tcPr>
            <w:tcW w:w="4659" w:type="dxa"/>
          </w:tcPr>
          <w:p w14:paraId="1A31B5DD" w14:textId="77777777" w:rsidR="00697667" w:rsidRPr="009F29E3" w:rsidRDefault="00697667" w:rsidP="00B70ECD">
            <w:pPr>
              <w:rPr>
                <w:rFonts w:cs="Calibri"/>
                <w:bCs/>
              </w:rPr>
            </w:pPr>
            <w:r w:rsidRPr="009F29E3">
              <w:rPr>
                <w:rFonts w:cs="Calibri"/>
                <w:bCs/>
              </w:rPr>
              <w:t xml:space="preserve">Explore and represent familiar real-world situations involving adding, removing, grouping or sharing small collections using role-play or concrete materials </w:t>
            </w:r>
          </w:p>
          <w:p w14:paraId="001AA559" w14:textId="77777777" w:rsidR="002E5EAB" w:rsidRPr="009F29E3" w:rsidRDefault="00AF220D" w:rsidP="00E446DE">
            <w:pPr>
              <w:spacing w:after="0"/>
              <w:rPr>
                <w:rFonts w:cs="Calibri"/>
                <w:b/>
                <w:bCs/>
              </w:rPr>
            </w:pPr>
            <w:r w:rsidRPr="009F29E3">
              <w:rPr>
                <w:rFonts w:cs="Calibri"/>
                <w:b/>
                <w:bCs/>
              </w:rPr>
              <w:t>WAPMNAM1</w:t>
            </w:r>
          </w:p>
        </w:tc>
        <w:tc>
          <w:tcPr>
            <w:tcW w:w="4100" w:type="dxa"/>
          </w:tcPr>
          <w:p w14:paraId="1945F471" w14:textId="77777777" w:rsidR="002E5EAB" w:rsidRPr="009F29E3" w:rsidRDefault="002E5EAB" w:rsidP="00C07390">
            <w:pPr>
              <w:rPr>
                <w:rFonts w:cs="Calibri"/>
              </w:rPr>
            </w:pPr>
          </w:p>
        </w:tc>
        <w:tc>
          <w:tcPr>
            <w:tcW w:w="4101" w:type="dxa"/>
          </w:tcPr>
          <w:p w14:paraId="2BBF53DE" w14:textId="77777777" w:rsidR="002E5EAB" w:rsidRPr="009F29E3" w:rsidRDefault="002E5EAB" w:rsidP="00C07390">
            <w:pPr>
              <w:rPr>
                <w:rFonts w:cs="Calibri"/>
              </w:rPr>
            </w:pPr>
          </w:p>
        </w:tc>
      </w:tr>
      <w:tr w:rsidR="00B7024A" w:rsidRPr="009F29E3" w14:paraId="6A3C2DEA" w14:textId="77777777" w:rsidTr="00EB38C0">
        <w:trPr>
          <w:trHeight w:val="20"/>
        </w:trPr>
        <w:tc>
          <w:tcPr>
            <w:tcW w:w="1332" w:type="dxa"/>
          </w:tcPr>
          <w:p w14:paraId="56EA67A1" w14:textId="79C01171" w:rsidR="00B7024A" w:rsidRPr="009F29E3" w:rsidRDefault="00B3569C" w:rsidP="00C07390">
            <w:pPr>
              <w:rPr>
                <w:rFonts w:cs="Calibri"/>
                <w:b/>
              </w:rPr>
            </w:pPr>
            <w:r w:rsidRPr="009F29E3">
              <w:rPr>
                <w:rFonts w:cs="Calibri"/>
                <w:b/>
              </w:rPr>
              <w:t>Y</w:t>
            </w:r>
            <w:r w:rsidR="00662A87">
              <w:rPr>
                <w:rFonts w:cs="Calibri"/>
                <w:b/>
              </w:rPr>
              <w:t>ea</w:t>
            </w:r>
            <w:r w:rsidRPr="009F29E3">
              <w:rPr>
                <w:rFonts w:cs="Calibri"/>
                <w:b/>
              </w:rPr>
              <w:t>r 1</w:t>
            </w:r>
          </w:p>
        </w:tc>
        <w:tc>
          <w:tcPr>
            <w:tcW w:w="4659" w:type="dxa"/>
          </w:tcPr>
          <w:p w14:paraId="799660D4" w14:textId="77777777" w:rsidR="00697667" w:rsidRPr="009F29E3" w:rsidRDefault="00697667" w:rsidP="00B70ECD">
            <w:pPr>
              <w:rPr>
                <w:rFonts w:cs="Calibri"/>
                <w:bCs/>
              </w:rPr>
            </w:pPr>
            <w:r w:rsidRPr="009F29E3">
              <w:rPr>
                <w:rFonts w:cs="Calibri"/>
                <w:bCs/>
              </w:rPr>
              <w:t xml:space="preserve">Represent quantities and actions in real-world situations involving adding, taking away, sharing or equal groupings using role-play, concrete materials, drawings or numbers. Describe the meaning of the representations and answers in context </w:t>
            </w:r>
          </w:p>
          <w:p w14:paraId="190DA0F3" w14:textId="77777777" w:rsidR="00B7024A" w:rsidRPr="009F29E3" w:rsidRDefault="00A4368A" w:rsidP="00E446DE">
            <w:pPr>
              <w:spacing w:after="0"/>
              <w:rPr>
                <w:rFonts w:cs="Calibri"/>
                <w:b/>
                <w:bCs/>
              </w:rPr>
            </w:pPr>
            <w:r w:rsidRPr="009F29E3">
              <w:rPr>
                <w:rFonts w:cs="Calibri"/>
                <w:b/>
                <w:bCs/>
              </w:rPr>
              <w:t>WA1MNAM1</w:t>
            </w:r>
          </w:p>
        </w:tc>
        <w:tc>
          <w:tcPr>
            <w:tcW w:w="4100" w:type="dxa"/>
          </w:tcPr>
          <w:p w14:paraId="3AE44E8A" w14:textId="77777777" w:rsidR="00B7024A" w:rsidRPr="009F29E3" w:rsidRDefault="00B7024A" w:rsidP="00C07390">
            <w:pPr>
              <w:rPr>
                <w:rFonts w:cs="Calibri"/>
              </w:rPr>
            </w:pPr>
          </w:p>
        </w:tc>
        <w:tc>
          <w:tcPr>
            <w:tcW w:w="4101" w:type="dxa"/>
          </w:tcPr>
          <w:p w14:paraId="63A5C9D0" w14:textId="77777777" w:rsidR="00B7024A" w:rsidRPr="009F29E3" w:rsidRDefault="00B7024A" w:rsidP="00C07390">
            <w:pPr>
              <w:rPr>
                <w:rFonts w:cs="Calibri"/>
              </w:rPr>
            </w:pPr>
          </w:p>
        </w:tc>
      </w:tr>
      <w:tr w:rsidR="00B7024A" w:rsidRPr="009F29E3" w14:paraId="34128585" w14:textId="77777777" w:rsidTr="00EB38C0">
        <w:trPr>
          <w:trHeight w:val="20"/>
        </w:trPr>
        <w:tc>
          <w:tcPr>
            <w:tcW w:w="1332" w:type="dxa"/>
          </w:tcPr>
          <w:p w14:paraId="21BA65CB" w14:textId="6E2DE06B" w:rsidR="00B7024A" w:rsidRPr="009F29E3" w:rsidRDefault="00697667" w:rsidP="00C07390">
            <w:pPr>
              <w:rPr>
                <w:rFonts w:cs="Calibri"/>
                <w:b/>
              </w:rPr>
            </w:pPr>
            <w:r w:rsidRPr="009F29E3">
              <w:rPr>
                <w:rFonts w:cs="Calibri"/>
                <w:b/>
              </w:rPr>
              <w:t>Y</w:t>
            </w:r>
            <w:r w:rsidR="00662A87">
              <w:rPr>
                <w:rFonts w:cs="Calibri"/>
                <w:b/>
              </w:rPr>
              <w:t>ea</w:t>
            </w:r>
            <w:r w:rsidRPr="009F29E3">
              <w:rPr>
                <w:rFonts w:cs="Calibri"/>
                <w:b/>
              </w:rPr>
              <w:t>r 2</w:t>
            </w:r>
          </w:p>
        </w:tc>
        <w:tc>
          <w:tcPr>
            <w:tcW w:w="4659" w:type="dxa"/>
          </w:tcPr>
          <w:p w14:paraId="06DFD2EC" w14:textId="77777777" w:rsidR="000102A0" w:rsidRPr="009F29E3" w:rsidRDefault="000102A0" w:rsidP="00B70ECD">
            <w:pPr>
              <w:rPr>
                <w:rFonts w:cs="Calibri"/>
                <w:bCs/>
              </w:rPr>
            </w:pPr>
            <w:r w:rsidRPr="009F29E3">
              <w:rPr>
                <w:rFonts w:cs="Calibri"/>
                <w:bCs/>
              </w:rPr>
              <w:t>Identify and represent real-world situations involving addition, subtraction, simple multiplication or division using objects or diagrams labelled with numbers and symbols that match the actions in the situation. Interpret the meaning of answers in context</w:t>
            </w:r>
          </w:p>
          <w:p w14:paraId="53AB67B9" w14:textId="77777777" w:rsidR="00D938A1" w:rsidRPr="009F29E3" w:rsidRDefault="00F87CA7" w:rsidP="00E446DE">
            <w:pPr>
              <w:spacing w:after="0"/>
              <w:rPr>
                <w:rFonts w:cs="Calibri"/>
                <w:b/>
                <w:bCs/>
              </w:rPr>
            </w:pPr>
            <w:r w:rsidRPr="009F29E3">
              <w:rPr>
                <w:rFonts w:cs="Calibri"/>
                <w:b/>
                <w:bCs/>
              </w:rPr>
              <w:t>WA2MNAM1</w:t>
            </w:r>
          </w:p>
        </w:tc>
        <w:tc>
          <w:tcPr>
            <w:tcW w:w="4100" w:type="dxa"/>
          </w:tcPr>
          <w:p w14:paraId="71B702B0" w14:textId="77777777" w:rsidR="00B7024A" w:rsidRPr="009F29E3" w:rsidRDefault="00B7024A" w:rsidP="00C07390">
            <w:pPr>
              <w:rPr>
                <w:rFonts w:cs="Calibri"/>
              </w:rPr>
            </w:pPr>
          </w:p>
        </w:tc>
        <w:tc>
          <w:tcPr>
            <w:tcW w:w="4101" w:type="dxa"/>
          </w:tcPr>
          <w:p w14:paraId="14EF1C04" w14:textId="77777777" w:rsidR="00B7024A" w:rsidRPr="009F29E3" w:rsidRDefault="00B7024A" w:rsidP="00C07390">
            <w:pPr>
              <w:rPr>
                <w:rFonts w:cs="Calibri"/>
              </w:rPr>
            </w:pPr>
          </w:p>
        </w:tc>
      </w:tr>
      <w:tr w:rsidR="00B7024A" w:rsidRPr="009F29E3" w14:paraId="05265171" w14:textId="77777777" w:rsidTr="00EB38C0">
        <w:trPr>
          <w:trHeight w:val="20"/>
        </w:trPr>
        <w:tc>
          <w:tcPr>
            <w:tcW w:w="1332" w:type="dxa"/>
          </w:tcPr>
          <w:p w14:paraId="4598FE68" w14:textId="627E10C4" w:rsidR="00B7024A" w:rsidRPr="009F29E3" w:rsidRDefault="00697667" w:rsidP="00C07390">
            <w:pPr>
              <w:rPr>
                <w:rFonts w:cs="Calibri"/>
                <w:b/>
              </w:rPr>
            </w:pPr>
            <w:r w:rsidRPr="009F29E3">
              <w:rPr>
                <w:rFonts w:cs="Calibri"/>
                <w:b/>
              </w:rPr>
              <w:t>Y</w:t>
            </w:r>
            <w:r w:rsidR="00662A87">
              <w:rPr>
                <w:rFonts w:cs="Calibri"/>
                <w:b/>
              </w:rPr>
              <w:t>ea</w:t>
            </w:r>
            <w:r w:rsidRPr="009F29E3">
              <w:rPr>
                <w:rFonts w:cs="Calibri"/>
                <w:b/>
              </w:rPr>
              <w:t>r 3</w:t>
            </w:r>
          </w:p>
        </w:tc>
        <w:tc>
          <w:tcPr>
            <w:tcW w:w="4659" w:type="dxa"/>
          </w:tcPr>
          <w:p w14:paraId="1964B360" w14:textId="3BFB79DF" w:rsidR="007607BD" w:rsidRPr="009F29E3" w:rsidRDefault="007607BD" w:rsidP="00B70ECD">
            <w:pPr>
              <w:rPr>
                <w:rFonts w:cs="Calibri"/>
              </w:rPr>
            </w:pPr>
            <w:r w:rsidRPr="009F29E3">
              <w:rPr>
                <w:rFonts w:cs="Calibri"/>
              </w:rPr>
              <w:t xml:space="preserve">Identify and represent a range of real-world addition and subtraction situations with </w:t>
            </w:r>
            <w:r w:rsidRPr="009F29E3">
              <w:rPr>
                <w:rFonts w:cs="Calibri"/>
              </w:rPr>
              <w:lastRenderedPageBreak/>
              <w:t>part</w:t>
            </w:r>
            <w:r w:rsidR="001B59F3">
              <w:rPr>
                <w:rFonts w:cs="Calibri"/>
              </w:rPr>
              <w:noBreakHyphen/>
            </w:r>
            <w:r w:rsidRPr="009F29E3">
              <w:rPr>
                <w:rFonts w:cs="Calibri"/>
              </w:rPr>
              <w:t>part-whole models, and multiplication and division situations with arrays. Write number sentences to reach a solution and interpret in context</w:t>
            </w:r>
          </w:p>
          <w:p w14:paraId="47422A50" w14:textId="77777777" w:rsidR="00B7024A" w:rsidRPr="009F29E3" w:rsidRDefault="00B04042" w:rsidP="00E446DE">
            <w:pPr>
              <w:spacing w:after="0"/>
              <w:rPr>
                <w:rFonts w:cs="Calibri"/>
                <w:b/>
                <w:bCs/>
              </w:rPr>
            </w:pPr>
            <w:r w:rsidRPr="009F29E3">
              <w:rPr>
                <w:rFonts w:cs="Calibri"/>
                <w:b/>
                <w:bCs/>
              </w:rPr>
              <w:t>WA3MNAM1</w:t>
            </w:r>
          </w:p>
        </w:tc>
        <w:tc>
          <w:tcPr>
            <w:tcW w:w="4100" w:type="dxa"/>
          </w:tcPr>
          <w:p w14:paraId="505E20FE" w14:textId="77777777" w:rsidR="00B7024A" w:rsidRPr="009F29E3" w:rsidRDefault="00B7024A" w:rsidP="00C07390">
            <w:pPr>
              <w:rPr>
                <w:rFonts w:cs="Calibri"/>
              </w:rPr>
            </w:pPr>
          </w:p>
        </w:tc>
        <w:tc>
          <w:tcPr>
            <w:tcW w:w="4101" w:type="dxa"/>
          </w:tcPr>
          <w:p w14:paraId="4624999F" w14:textId="77777777" w:rsidR="00B7024A" w:rsidRPr="009F29E3" w:rsidRDefault="00B7024A" w:rsidP="00C07390">
            <w:pPr>
              <w:rPr>
                <w:rFonts w:cs="Calibri"/>
              </w:rPr>
            </w:pPr>
          </w:p>
        </w:tc>
      </w:tr>
      <w:tr w:rsidR="00B7024A" w:rsidRPr="009F29E3" w14:paraId="46BE27BD" w14:textId="77777777" w:rsidTr="00EB38C0">
        <w:trPr>
          <w:trHeight w:val="20"/>
        </w:trPr>
        <w:tc>
          <w:tcPr>
            <w:tcW w:w="1332" w:type="dxa"/>
          </w:tcPr>
          <w:p w14:paraId="2A0F0603" w14:textId="693F167F" w:rsidR="00B7024A" w:rsidRPr="009F29E3" w:rsidRDefault="00697667" w:rsidP="00C07390">
            <w:pPr>
              <w:rPr>
                <w:rFonts w:cs="Calibri"/>
                <w:b/>
              </w:rPr>
            </w:pPr>
            <w:r w:rsidRPr="009F29E3">
              <w:rPr>
                <w:rFonts w:cs="Calibri"/>
                <w:b/>
              </w:rPr>
              <w:t>Y</w:t>
            </w:r>
            <w:r w:rsidR="00662A87">
              <w:rPr>
                <w:rFonts w:cs="Calibri"/>
                <w:b/>
              </w:rPr>
              <w:t>ea</w:t>
            </w:r>
            <w:r w:rsidRPr="009F29E3">
              <w:rPr>
                <w:rFonts w:cs="Calibri"/>
                <w:b/>
              </w:rPr>
              <w:t>r 4</w:t>
            </w:r>
          </w:p>
        </w:tc>
        <w:tc>
          <w:tcPr>
            <w:tcW w:w="4659" w:type="dxa"/>
          </w:tcPr>
          <w:p w14:paraId="1D667024" w14:textId="77777777" w:rsidR="00A70535" w:rsidRPr="009F29E3" w:rsidRDefault="00A70535" w:rsidP="00B70ECD">
            <w:pPr>
              <w:rPr>
                <w:rFonts w:cs="Calibri"/>
              </w:rPr>
            </w:pPr>
            <w:r w:rsidRPr="009F29E3">
              <w:rPr>
                <w:rFonts w:cs="Calibri"/>
              </w:rPr>
              <w:t xml:space="preserve">Identify and represent real-world additive and multiplicative situations with diagrams and equations to reach a solution. Interpret and communicate findings in context </w:t>
            </w:r>
          </w:p>
          <w:p w14:paraId="7DE8E0C1" w14:textId="77777777" w:rsidR="00B7024A" w:rsidRPr="009F29E3" w:rsidRDefault="001423C5" w:rsidP="00462E48">
            <w:pPr>
              <w:spacing w:after="0"/>
              <w:rPr>
                <w:rFonts w:eastAsia="Arial" w:cs="Calibri"/>
              </w:rPr>
            </w:pPr>
            <w:r w:rsidRPr="009F29E3">
              <w:rPr>
                <w:rFonts w:cs="Calibri"/>
                <w:b/>
                <w:bCs/>
              </w:rPr>
              <w:t>WA4MNAM1</w:t>
            </w:r>
          </w:p>
        </w:tc>
        <w:tc>
          <w:tcPr>
            <w:tcW w:w="4100" w:type="dxa"/>
          </w:tcPr>
          <w:p w14:paraId="6A03377C" w14:textId="77777777" w:rsidR="00B7024A" w:rsidRPr="009F29E3" w:rsidRDefault="00B7024A" w:rsidP="00C07390">
            <w:pPr>
              <w:rPr>
                <w:rFonts w:cs="Calibri"/>
              </w:rPr>
            </w:pPr>
          </w:p>
        </w:tc>
        <w:tc>
          <w:tcPr>
            <w:tcW w:w="4101" w:type="dxa"/>
          </w:tcPr>
          <w:p w14:paraId="18747521" w14:textId="77777777" w:rsidR="00B7024A" w:rsidRPr="009F29E3" w:rsidRDefault="00B7024A" w:rsidP="00C07390">
            <w:pPr>
              <w:rPr>
                <w:rFonts w:cs="Calibri"/>
              </w:rPr>
            </w:pPr>
          </w:p>
        </w:tc>
      </w:tr>
      <w:tr w:rsidR="00B7024A" w:rsidRPr="009F29E3" w14:paraId="0FD93C7F" w14:textId="77777777" w:rsidTr="00EB38C0">
        <w:trPr>
          <w:trHeight w:val="20"/>
        </w:trPr>
        <w:tc>
          <w:tcPr>
            <w:tcW w:w="1332" w:type="dxa"/>
          </w:tcPr>
          <w:p w14:paraId="080752B5" w14:textId="3F47F82F" w:rsidR="00B7024A" w:rsidRPr="009F29E3" w:rsidRDefault="00697667" w:rsidP="00C07390">
            <w:pPr>
              <w:rPr>
                <w:rFonts w:cs="Calibri"/>
                <w:b/>
              </w:rPr>
            </w:pPr>
            <w:r w:rsidRPr="009F29E3">
              <w:rPr>
                <w:rFonts w:cs="Calibri"/>
                <w:b/>
              </w:rPr>
              <w:t>Y</w:t>
            </w:r>
            <w:r w:rsidR="00662A87">
              <w:rPr>
                <w:rFonts w:cs="Calibri"/>
                <w:b/>
              </w:rPr>
              <w:t>ea</w:t>
            </w:r>
            <w:r w:rsidRPr="009F29E3">
              <w:rPr>
                <w:rFonts w:cs="Calibri"/>
                <w:b/>
              </w:rPr>
              <w:t>r 5</w:t>
            </w:r>
          </w:p>
        </w:tc>
        <w:tc>
          <w:tcPr>
            <w:tcW w:w="4659" w:type="dxa"/>
          </w:tcPr>
          <w:p w14:paraId="1BFCA374" w14:textId="77777777" w:rsidR="00A70535" w:rsidRPr="009F29E3" w:rsidRDefault="00A70535" w:rsidP="00B70ECD">
            <w:pPr>
              <w:rPr>
                <w:rFonts w:cs="Calibri"/>
              </w:rPr>
            </w:pPr>
            <w:r w:rsidRPr="009F29E3">
              <w:rPr>
                <w:rFonts w:cs="Calibri"/>
              </w:rPr>
              <w:t xml:space="preserve">Identify and represent a range of real-world additive and multiplicative situations with equations, using diagrams where needed. </w:t>
            </w:r>
            <w:bookmarkStart w:id="4" w:name="_Hlk183166207"/>
            <w:r w:rsidRPr="009F29E3">
              <w:rPr>
                <w:rFonts w:cs="Calibri"/>
              </w:rPr>
              <w:t>Interpret and communicate findings in context</w:t>
            </w:r>
            <w:bookmarkEnd w:id="4"/>
          </w:p>
          <w:p w14:paraId="4617475F" w14:textId="77777777" w:rsidR="00B7024A" w:rsidRPr="009F29E3" w:rsidRDefault="001423C5" w:rsidP="00462E48">
            <w:pPr>
              <w:spacing w:after="0"/>
              <w:rPr>
                <w:rFonts w:cs="Calibri"/>
                <w:b/>
                <w:bCs/>
                <w:color w:val="000000"/>
              </w:rPr>
            </w:pPr>
            <w:r w:rsidRPr="009F29E3">
              <w:rPr>
                <w:rFonts w:cs="Calibri"/>
                <w:b/>
                <w:bCs/>
                <w:color w:val="000000"/>
              </w:rPr>
              <w:t>WA5MNAM1</w:t>
            </w:r>
          </w:p>
        </w:tc>
        <w:tc>
          <w:tcPr>
            <w:tcW w:w="4100" w:type="dxa"/>
          </w:tcPr>
          <w:p w14:paraId="0619E420" w14:textId="77777777" w:rsidR="00B7024A" w:rsidRPr="009F29E3" w:rsidRDefault="00B7024A" w:rsidP="00C07390">
            <w:pPr>
              <w:rPr>
                <w:rFonts w:cs="Calibri"/>
              </w:rPr>
            </w:pPr>
          </w:p>
        </w:tc>
        <w:tc>
          <w:tcPr>
            <w:tcW w:w="4101" w:type="dxa"/>
          </w:tcPr>
          <w:p w14:paraId="2A516695" w14:textId="77777777" w:rsidR="00B7024A" w:rsidRPr="009F29E3" w:rsidRDefault="00B7024A" w:rsidP="00C07390">
            <w:pPr>
              <w:rPr>
                <w:rFonts w:cs="Calibri"/>
              </w:rPr>
            </w:pPr>
          </w:p>
        </w:tc>
      </w:tr>
      <w:tr w:rsidR="00B7024A" w:rsidRPr="009F29E3" w14:paraId="20126333" w14:textId="77777777" w:rsidTr="00EB38C0">
        <w:trPr>
          <w:trHeight w:val="20"/>
        </w:trPr>
        <w:tc>
          <w:tcPr>
            <w:tcW w:w="1332" w:type="dxa"/>
          </w:tcPr>
          <w:p w14:paraId="1BF289DD" w14:textId="240862A8" w:rsidR="00B7024A" w:rsidRPr="009F29E3" w:rsidRDefault="00697667" w:rsidP="00C07390">
            <w:pPr>
              <w:rPr>
                <w:rFonts w:cs="Calibri"/>
                <w:b/>
              </w:rPr>
            </w:pPr>
            <w:r w:rsidRPr="009F29E3">
              <w:rPr>
                <w:rFonts w:cs="Calibri"/>
                <w:b/>
              </w:rPr>
              <w:t>Y</w:t>
            </w:r>
            <w:r w:rsidR="00662A87">
              <w:rPr>
                <w:rFonts w:cs="Calibri"/>
                <w:b/>
              </w:rPr>
              <w:t>ea</w:t>
            </w:r>
            <w:r w:rsidRPr="009F29E3">
              <w:rPr>
                <w:rFonts w:cs="Calibri"/>
                <w:b/>
              </w:rPr>
              <w:t>r 6</w:t>
            </w:r>
          </w:p>
        </w:tc>
        <w:tc>
          <w:tcPr>
            <w:tcW w:w="4659" w:type="dxa"/>
          </w:tcPr>
          <w:p w14:paraId="429F9FD4" w14:textId="77777777" w:rsidR="00F01318" w:rsidRPr="009F29E3" w:rsidRDefault="00A70535" w:rsidP="009A0C23">
            <w:pPr>
              <w:spacing w:after="0"/>
              <w:rPr>
                <w:rFonts w:cs="Calibri"/>
              </w:rPr>
            </w:pPr>
            <w:r w:rsidRPr="009F29E3">
              <w:rPr>
                <w:rFonts w:cs="Calibri"/>
              </w:rPr>
              <w:t>In real-world situations involving whole numbers, order of operations and fractions with the same denominator, use the following process</w:t>
            </w:r>
          </w:p>
          <w:p w14:paraId="00C358DE" w14:textId="77777777" w:rsidR="00A70535" w:rsidRPr="009F29E3" w:rsidRDefault="00A70535">
            <w:pPr>
              <w:pStyle w:val="ListParagraph"/>
              <w:numPr>
                <w:ilvl w:val="0"/>
                <w:numId w:val="18"/>
              </w:numPr>
              <w:spacing w:after="0"/>
              <w:ind w:left="363" w:hanging="142"/>
              <w:rPr>
                <w:rFonts w:cs="Calibri"/>
              </w:rPr>
            </w:pPr>
            <w:r w:rsidRPr="009F29E3">
              <w:rPr>
                <w:rFonts w:cs="Calibri"/>
              </w:rPr>
              <w:t>analyse the situation and identify relevant information</w:t>
            </w:r>
          </w:p>
          <w:p w14:paraId="6134EFBF" w14:textId="77777777" w:rsidR="00A70535" w:rsidRPr="009F29E3" w:rsidRDefault="00A70535">
            <w:pPr>
              <w:pStyle w:val="ListParagraph"/>
              <w:keepLines/>
              <w:numPr>
                <w:ilvl w:val="0"/>
                <w:numId w:val="18"/>
              </w:numPr>
              <w:spacing w:after="0"/>
              <w:ind w:left="363" w:hanging="142"/>
              <w:rPr>
                <w:rFonts w:cs="Calibri"/>
              </w:rPr>
            </w:pPr>
            <w:r w:rsidRPr="009F29E3">
              <w:rPr>
                <w:rFonts w:cs="Calibri"/>
              </w:rPr>
              <w:t xml:space="preserve">mathematically represent the situation, including using equations to reach a solution </w:t>
            </w:r>
          </w:p>
          <w:p w14:paraId="46DE6DF2" w14:textId="77777777" w:rsidR="00A70535" w:rsidRPr="009F29E3" w:rsidRDefault="00A70535" w:rsidP="009A0C23">
            <w:pPr>
              <w:pStyle w:val="ListParagraph"/>
              <w:keepLines/>
              <w:numPr>
                <w:ilvl w:val="0"/>
                <w:numId w:val="18"/>
              </w:numPr>
              <w:ind w:left="363" w:hanging="142"/>
              <w:rPr>
                <w:rFonts w:cs="Calibri"/>
              </w:rPr>
            </w:pPr>
            <w:r w:rsidRPr="009F29E3">
              <w:rPr>
                <w:rFonts w:cs="Calibri"/>
              </w:rPr>
              <w:lastRenderedPageBreak/>
              <w:t xml:space="preserve">interpret and communicate findings in the context, exploring and justifying decisions </w:t>
            </w:r>
          </w:p>
          <w:p w14:paraId="5E2CB002" w14:textId="77777777" w:rsidR="00B6007E" w:rsidRPr="009F29E3" w:rsidRDefault="001423C5" w:rsidP="00462E48">
            <w:pPr>
              <w:spacing w:after="0"/>
              <w:rPr>
                <w:rFonts w:eastAsia="Arial"/>
              </w:rPr>
            </w:pPr>
            <w:r w:rsidRPr="009F29E3">
              <w:rPr>
                <w:rFonts w:cs="Calibri"/>
                <w:b/>
                <w:bCs/>
              </w:rPr>
              <w:t>WA6MNAM1</w:t>
            </w:r>
            <w:r w:rsidR="00B6007E" w:rsidRPr="009F29E3">
              <w:t xml:space="preserve">           </w:t>
            </w:r>
          </w:p>
        </w:tc>
        <w:tc>
          <w:tcPr>
            <w:tcW w:w="4100" w:type="dxa"/>
          </w:tcPr>
          <w:p w14:paraId="7369276C" w14:textId="77777777" w:rsidR="00B7024A" w:rsidRPr="009F29E3" w:rsidRDefault="00B7024A" w:rsidP="00C07390">
            <w:pPr>
              <w:rPr>
                <w:rFonts w:cs="Calibri"/>
              </w:rPr>
            </w:pPr>
          </w:p>
        </w:tc>
        <w:tc>
          <w:tcPr>
            <w:tcW w:w="4101" w:type="dxa"/>
          </w:tcPr>
          <w:p w14:paraId="241A4D40" w14:textId="77777777" w:rsidR="00B7024A" w:rsidRPr="009F29E3" w:rsidRDefault="00B7024A" w:rsidP="00C07390">
            <w:pPr>
              <w:rPr>
                <w:rFonts w:cs="Calibri"/>
              </w:rPr>
            </w:pPr>
          </w:p>
        </w:tc>
      </w:tr>
    </w:tbl>
    <w:p w14:paraId="69CDB599" w14:textId="77777777" w:rsidR="00462E48" w:rsidRDefault="00462E48" w:rsidP="00070D07">
      <w:r>
        <w:br w:type="page"/>
      </w:r>
    </w:p>
    <w:p w14:paraId="4CA1A666" w14:textId="77777777" w:rsidR="00E65C9C" w:rsidRPr="009F29E3" w:rsidRDefault="00C27A4E" w:rsidP="00C61733">
      <w:pPr>
        <w:pStyle w:val="SCSAHeading1"/>
      </w:pPr>
      <w:r w:rsidRPr="009F29E3">
        <w:lastRenderedPageBreak/>
        <w:t>S</w:t>
      </w:r>
      <w:r w:rsidR="00E65C9C" w:rsidRPr="009F29E3">
        <w:t xml:space="preserve">trand: </w:t>
      </w:r>
      <w:r w:rsidR="002E5EAB" w:rsidRPr="009F29E3">
        <w:t>Measurement and geometry</w:t>
      </w:r>
    </w:p>
    <w:p w14:paraId="70796ECB" w14:textId="77777777" w:rsidR="002E5EAB" w:rsidRPr="00C61733" w:rsidRDefault="002E5EAB" w:rsidP="00C61733">
      <w:pPr>
        <w:pStyle w:val="SCSAHeading2"/>
      </w:pPr>
      <w:r w:rsidRPr="00C61733">
        <w:t>Sub-strand: Two-dimensional space and structures</w:t>
      </w:r>
    </w:p>
    <w:tbl>
      <w:tblPr>
        <w:tblStyle w:val="SCSATable"/>
        <w:tblW w:w="5000" w:type="pct"/>
        <w:tblLook w:val="04A0" w:firstRow="1" w:lastRow="0" w:firstColumn="1" w:lastColumn="0" w:noHBand="0" w:noVBand="1"/>
      </w:tblPr>
      <w:tblGrid>
        <w:gridCol w:w="1323"/>
        <w:gridCol w:w="4592"/>
        <w:gridCol w:w="4037"/>
        <w:gridCol w:w="4040"/>
      </w:tblGrid>
      <w:tr w:rsidR="00B7024A" w:rsidRPr="00462E48" w14:paraId="170A3DCC" w14:textId="77777777" w:rsidTr="00EB38C0">
        <w:trPr>
          <w:cnfStyle w:val="100000000000" w:firstRow="1" w:lastRow="0" w:firstColumn="0" w:lastColumn="0" w:oddVBand="0" w:evenVBand="0" w:oddHBand="0" w:evenHBand="0" w:firstRowFirstColumn="0" w:firstRowLastColumn="0" w:lastRowFirstColumn="0" w:lastRowLastColumn="0"/>
          <w:trHeight w:val="155"/>
        </w:trPr>
        <w:tc>
          <w:tcPr>
            <w:tcW w:w="1332" w:type="dxa"/>
          </w:tcPr>
          <w:p w14:paraId="7D9C567B" w14:textId="77777777" w:rsidR="00B7024A" w:rsidRPr="00462E48" w:rsidRDefault="00B7024A" w:rsidP="00462E48">
            <w:pPr>
              <w:spacing w:after="0"/>
            </w:pPr>
            <w:r w:rsidRPr="00462E48">
              <w:t>Year level</w:t>
            </w:r>
          </w:p>
        </w:tc>
        <w:tc>
          <w:tcPr>
            <w:tcW w:w="4657" w:type="dxa"/>
          </w:tcPr>
          <w:p w14:paraId="71AEACE2" w14:textId="77777777" w:rsidR="00B7024A" w:rsidRPr="00462E48" w:rsidRDefault="009C7DD3" w:rsidP="00462E48">
            <w:pPr>
              <w:spacing w:after="0"/>
            </w:pPr>
            <w:r w:rsidRPr="00462E48">
              <w:t>C</w:t>
            </w:r>
            <w:r w:rsidR="00B7024A" w:rsidRPr="00462E48">
              <w:t>ontent descriptions</w:t>
            </w:r>
          </w:p>
        </w:tc>
        <w:tc>
          <w:tcPr>
            <w:tcW w:w="4101" w:type="dxa"/>
          </w:tcPr>
          <w:p w14:paraId="552B5236" w14:textId="77777777" w:rsidR="00B7024A" w:rsidRPr="00462E48" w:rsidRDefault="00B7024A" w:rsidP="00462E48">
            <w:pPr>
              <w:spacing w:after="0"/>
            </w:pPr>
            <w:r w:rsidRPr="00462E48">
              <w:t>Submitted alternative curriculum</w:t>
            </w:r>
          </w:p>
        </w:tc>
        <w:tc>
          <w:tcPr>
            <w:tcW w:w="4102" w:type="dxa"/>
          </w:tcPr>
          <w:p w14:paraId="79FDC20C" w14:textId="77777777" w:rsidR="00B7024A" w:rsidRPr="00462E48" w:rsidRDefault="00B7024A" w:rsidP="00462E48">
            <w:pPr>
              <w:spacing w:after="0"/>
            </w:pPr>
            <w:r w:rsidRPr="00462E48">
              <w:t>Explanation</w:t>
            </w:r>
          </w:p>
        </w:tc>
      </w:tr>
      <w:tr w:rsidR="008428A9" w:rsidRPr="009F29E3" w14:paraId="04E24075" w14:textId="77777777" w:rsidTr="00EB38C0">
        <w:tc>
          <w:tcPr>
            <w:tcW w:w="1332" w:type="dxa"/>
            <w:vMerge w:val="restart"/>
          </w:tcPr>
          <w:p w14:paraId="7EF18343" w14:textId="320B2F28" w:rsidR="008428A9" w:rsidRPr="009F29E3" w:rsidRDefault="005379DE" w:rsidP="005379DE">
            <w:pPr>
              <w:rPr>
                <w:rFonts w:cs="Calibri"/>
                <w:b/>
              </w:rPr>
            </w:pPr>
            <w:r w:rsidRPr="009F29E3">
              <w:rPr>
                <w:rFonts w:cs="Calibri"/>
                <w:b/>
              </w:rPr>
              <w:t>P</w:t>
            </w:r>
            <w:r w:rsidR="00662A87">
              <w:rPr>
                <w:rFonts w:cs="Calibri"/>
                <w:b/>
              </w:rPr>
              <w:t>re-primary</w:t>
            </w:r>
          </w:p>
        </w:tc>
        <w:tc>
          <w:tcPr>
            <w:tcW w:w="4657" w:type="dxa"/>
          </w:tcPr>
          <w:p w14:paraId="12459E79" w14:textId="77777777" w:rsidR="008428A9" w:rsidRPr="009F29E3" w:rsidRDefault="008428A9" w:rsidP="00B07D86">
            <w:pPr>
              <w:rPr>
                <w:rFonts w:cs="Calibri"/>
              </w:rPr>
            </w:pPr>
            <w:r w:rsidRPr="009F29E3">
              <w:rPr>
                <w:rFonts w:cs="Calibri"/>
              </w:rPr>
              <w:t>Sort, name and represent familiar two</w:t>
            </w:r>
            <w:r w:rsidRPr="009F29E3">
              <w:rPr>
                <w:rFonts w:cs="Calibri"/>
              </w:rPr>
              <w:noBreakHyphen/>
              <w:t>dimensional shapes and recognise them within the environment  </w:t>
            </w:r>
          </w:p>
          <w:p w14:paraId="13DD48A0" w14:textId="77777777" w:rsidR="008428A9" w:rsidRPr="009F29E3" w:rsidRDefault="00AF220D" w:rsidP="00462E48">
            <w:pPr>
              <w:spacing w:after="0"/>
              <w:rPr>
                <w:rFonts w:cs="Calibri"/>
                <w:b/>
                <w:bCs/>
              </w:rPr>
            </w:pPr>
            <w:r w:rsidRPr="009F29E3">
              <w:rPr>
                <w:rFonts w:cs="Calibri"/>
                <w:b/>
                <w:bCs/>
              </w:rPr>
              <w:t>WAPMMGTW1</w:t>
            </w:r>
            <w:r w:rsidR="008428A9" w:rsidRPr="009F29E3">
              <w:rPr>
                <w:rFonts w:cs="Calibri"/>
                <w:b/>
                <w:bCs/>
              </w:rPr>
              <w:t xml:space="preserve"> </w:t>
            </w:r>
          </w:p>
        </w:tc>
        <w:tc>
          <w:tcPr>
            <w:tcW w:w="4101" w:type="dxa"/>
            <w:vMerge w:val="restart"/>
          </w:tcPr>
          <w:p w14:paraId="2B37CC3C" w14:textId="77777777" w:rsidR="008428A9" w:rsidRPr="009F29E3" w:rsidRDefault="008428A9" w:rsidP="00C07390">
            <w:pPr>
              <w:rPr>
                <w:rFonts w:cs="Calibri"/>
              </w:rPr>
            </w:pPr>
          </w:p>
        </w:tc>
        <w:tc>
          <w:tcPr>
            <w:tcW w:w="4102" w:type="dxa"/>
            <w:vMerge w:val="restart"/>
          </w:tcPr>
          <w:p w14:paraId="16A2F6C9" w14:textId="77777777" w:rsidR="008428A9" w:rsidRPr="009F29E3" w:rsidRDefault="008428A9" w:rsidP="00C07390">
            <w:pPr>
              <w:rPr>
                <w:rFonts w:cs="Calibri"/>
              </w:rPr>
            </w:pPr>
          </w:p>
        </w:tc>
      </w:tr>
      <w:tr w:rsidR="008428A9" w:rsidRPr="009F29E3" w14:paraId="422875F4" w14:textId="77777777" w:rsidTr="00EB38C0">
        <w:tc>
          <w:tcPr>
            <w:tcW w:w="1332" w:type="dxa"/>
            <w:vMerge/>
          </w:tcPr>
          <w:p w14:paraId="76CF8E42" w14:textId="77777777" w:rsidR="008428A9" w:rsidRPr="009F29E3" w:rsidRDefault="008428A9" w:rsidP="00C07390">
            <w:pPr>
              <w:rPr>
                <w:rFonts w:cs="Calibri"/>
                <w:bCs/>
              </w:rPr>
            </w:pPr>
          </w:p>
        </w:tc>
        <w:tc>
          <w:tcPr>
            <w:tcW w:w="4657" w:type="dxa"/>
          </w:tcPr>
          <w:p w14:paraId="13917E4E" w14:textId="77777777" w:rsidR="008428A9" w:rsidRPr="009F29E3" w:rsidRDefault="008428A9" w:rsidP="00B70ECD">
            <w:pPr>
              <w:rPr>
                <w:rFonts w:cs="Calibri"/>
              </w:rPr>
            </w:pPr>
            <w:r w:rsidRPr="009F29E3">
              <w:rPr>
                <w:rFonts w:cs="Calibri"/>
              </w:rPr>
              <w:t xml:space="preserve">Explore and </w:t>
            </w:r>
            <w:r w:rsidR="00863826" w:rsidRPr="009F29E3">
              <w:rPr>
                <w:rFonts w:cs="Calibri"/>
              </w:rPr>
              <w:t>directly</w:t>
            </w:r>
            <w:r w:rsidR="00217243" w:rsidRPr="009F29E3">
              <w:rPr>
                <w:rFonts w:cs="Calibri"/>
              </w:rPr>
              <w:t xml:space="preserve"> </w:t>
            </w:r>
            <w:r w:rsidRPr="009F29E3">
              <w:rPr>
                <w:rFonts w:cs="Calibri"/>
              </w:rPr>
              <w:t xml:space="preserve">compare the length of everyday items to say which is longer and explain reasoning </w:t>
            </w:r>
          </w:p>
          <w:p w14:paraId="4FA7216B" w14:textId="77777777" w:rsidR="008428A9" w:rsidRPr="009F29E3" w:rsidRDefault="00217243" w:rsidP="00462E48">
            <w:pPr>
              <w:spacing w:after="0"/>
              <w:rPr>
                <w:rStyle w:val="normaltextrun"/>
                <w:rFonts w:cs="Calibri"/>
                <w:b/>
                <w:bCs/>
              </w:rPr>
            </w:pPr>
            <w:r w:rsidRPr="009F29E3">
              <w:rPr>
                <w:rFonts w:cs="Calibri"/>
                <w:b/>
                <w:bCs/>
              </w:rPr>
              <w:t>WAPMMGTW2</w:t>
            </w:r>
          </w:p>
        </w:tc>
        <w:tc>
          <w:tcPr>
            <w:tcW w:w="4101" w:type="dxa"/>
            <w:vMerge/>
          </w:tcPr>
          <w:p w14:paraId="59B9F0B8" w14:textId="77777777" w:rsidR="008428A9" w:rsidRPr="009F29E3" w:rsidRDefault="008428A9" w:rsidP="00C07390">
            <w:pPr>
              <w:rPr>
                <w:rFonts w:cs="Calibri"/>
              </w:rPr>
            </w:pPr>
          </w:p>
        </w:tc>
        <w:tc>
          <w:tcPr>
            <w:tcW w:w="4102" w:type="dxa"/>
            <w:vMerge/>
          </w:tcPr>
          <w:p w14:paraId="4D549D6E" w14:textId="77777777" w:rsidR="008428A9" w:rsidRPr="009F29E3" w:rsidRDefault="008428A9" w:rsidP="00C07390">
            <w:pPr>
              <w:rPr>
                <w:rFonts w:cs="Calibri"/>
              </w:rPr>
            </w:pPr>
          </w:p>
        </w:tc>
      </w:tr>
      <w:tr w:rsidR="008428A9" w:rsidRPr="009F29E3" w14:paraId="099E33E3" w14:textId="77777777" w:rsidTr="00EB38C0">
        <w:tc>
          <w:tcPr>
            <w:tcW w:w="1332" w:type="dxa"/>
            <w:vMerge/>
          </w:tcPr>
          <w:p w14:paraId="2541E82F" w14:textId="77777777" w:rsidR="008428A9" w:rsidRPr="009F29E3" w:rsidRDefault="008428A9" w:rsidP="00C07390">
            <w:pPr>
              <w:rPr>
                <w:rFonts w:cs="Calibri"/>
                <w:bCs/>
              </w:rPr>
            </w:pPr>
          </w:p>
        </w:tc>
        <w:tc>
          <w:tcPr>
            <w:tcW w:w="4657" w:type="dxa"/>
          </w:tcPr>
          <w:p w14:paraId="6C75250B" w14:textId="77777777" w:rsidR="008428A9" w:rsidRPr="009F29E3" w:rsidRDefault="008428A9" w:rsidP="00B70ECD">
            <w:pPr>
              <w:rPr>
                <w:rFonts w:cs="Calibri"/>
              </w:rPr>
            </w:pPr>
            <w:r w:rsidRPr="009F29E3">
              <w:rPr>
                <w:rFonts w:cs="Calibri"/>
              </w:rPr>
              <w:t xml:space="preserve">Show and describe position and movement in familiar locations </w:t>
            </w:r>
          </w:p>
          <w:p w14:paraId="651B0C42" w14:textId="77777777" w:rsidR="008428A9" w:rsidRPr="009F29E3" w:rsidRDefault="00217243" w:rsidP="00462E48">
            <w:pPr>
              <w:spacing w:after="0"/>
              <w:rPr>
                <w:rStyle w:val="normaltextrun"/>
                <w:rFonts w:cs="Calibri"/>
                <w:b/>
                <w:bCs/>
              </w:rPr>
            </w:pPr>
            <w:r w:rsidRPr="009F29E3">
              <w:rPr>
                <w:rFonts w:cs="Calibri"/>
                <w:b/>
                <w:bCs/>
              </w:rPr>
              <w:t>WAPMMGTW2</w:t>
            </w:r>
          </w:p>
        </w:tc>
        <w:tc>
          <w:tcPr>
            <w:tcW w:w="4101" w:type="dxa"/>
            <w:vMerge/>
          </w:tcPr>
          <w:p w14:paraId="59B22428" w14:textId="77777777" w:rsidR="008428A9" w:rsidRPr="009F29E3" w:rsidRDefault="008428A9" w:rsidP="00C07390">
            <w:pPr>
              <w:rPr>
                <w:rFonts w:cs="Calibri"/>
              </w:rPr>
            </w:pPr>
          </w:p>
        </w:tc>
        <w:tc>
          <w:tcPr>
            <w:tcW w:w="4102" w:type="dxa"/>
            <w:vMerge/>
          </w:tcPr>
          <w:p w14:paraId="2221E6C1" w14:textId="77777777" w:rsidR="008428A9" w:rsidRPr="009F29E3" w:rsidRDefault="008428A9" w:rsidP="00C07390">
            <w:pPr>
              <w:rPr>
                <w:rFonts w:cs="Calibri"/>
              </w:rPr>
            </w:pPr>
          </w:p>
        </w:tc>
      </w:tr>
      <w:tr w:rsidR="008428A9" w:rsidRPr="009F29E3" w14:paraId="0792391F" w14:textId="77777777" w:rsidTr="00EB38C0">
        <w:tc>
          <w:tcPr>
            <w:tcW w:w="1332" w:type="dxa"/>
            <w:vMerge w:val="restart"/>
          </w:tcPr>
          <w:p w14:paraId="153940AB" w14:textId="3490D318" w:rsidR="008428A9" w:rsidRPr="009F29E3" w:rsidRDefault="008428A9" w:rsidP="005379DE">
            <w:pPr>
              <w:rPr>
                <w:rFonts w:cs="Calibri"/>
                <w:b/>
              </w:rPr>
            </w:pPr>
            <w:r w:rsidRPr="009F29E3">
              <w:rPr>
                <w:rFonts w:cs="Calibri"/>
                <w:b/>
              </w:rPr>
              <w:t>Y</w:t>
            </w:r>
            <w:r w:rsidR="00662A87">
              <w:rPr>
                <w:rFonts w:cs="Calibri"/>
                <w:b/>
              </w:rPr>
              <w:t>ea</w:t>
            </w:r>
            <w:r w:rsidRPr="009F29E3">
              <w:rPr>
                <w:rFonts w:cs="Calibri"/>
                <w:b/>
              </w:rPr>
              <w:t>r 1</w:t>
            </w:r>
          </w:p>
        </w:tc>
        <w:tc>
          <w:tcPr>
            <w:tcW w:w="4657" w:type="dxa"/>
          </w:tcPr>
          <w:p w14:paraId="5072923F" w14:textId="77777777" w:rsidR="008428A9" w:rsidRPr="009F29E3" w:rsidRDefault="008428A9" w:rsidP="00462E48">
            <w:pPr>
              <w:pStyle w:val="paragraph"/>
              <w:spacing w:before="0" w:beforeAutospacing="0" w:after="120" w:afterAutospacing="0"/>
              <w:textAlignment w:val="baseline"/>
              <w:rPr>
                <w:rStyle w:val="eop"/>
                <w:rFonts w:cs="Calibri"/>
                <w:sz w:val="22"/>
                <w:szCs w:val="22"/>
              </w:rPr>
            </w:pPr>
            <w:r w:rsidRPr="009F29E3">
              <w:rPr>
                <w:rStyle w:val="normaltextrun"/>
                <w:rFonts w:cs="Calibri"/>
                <w:sz w:val="22"/>
                <w:szCs w:val="22"/>
              </w:rPr>
              <w:t>Name and classify familiar two-dimensional shapes based on sides and vertices using informal language </w:t>
            </w:r>
            <w:r w:rsidRPr="009F29E3">
              <w:rPr>
                <w:rStyle w:val="eop"/>
                <w:rFonts w:cs="Calibri"/>
                <w:sz w:val="22"/>
                <w:szCs w:val="22"/>
              </w:rPr>
              <w:t> </w:t>
            </w:r>
          </w:p>
          <w:p w14:paraId="56616895" w14:textId="77777777" w:rsidR="008428A9" w:rsidRPr="009F29E3" w:rsidRDefault="00C3076E" w:rsidP="00E94DA1">
            <w:pPr>
              <w:pStyle w:val="paragraph"/>
              <w:spacing w:before="0" w:beforeAutospacing="0" w:after="0" w:afterAutospacing="0"/>
              <w:textAlignment w:val="baseline"/>
              <w:rPr>
                <w:rFonts w:cs="Calibri"/>
                <w:b/>
                <w:bCs/>
                <w:sz w:val="22"/>
                <w:szCs w:val="22"/>
              </w:rPr>
            </w:pPr>
            <w:r w:rsidRPr="009F29E3">
              <w:rPr>
                <w:rFonts w:cs="Calibri"/>
                <w:b/>
                <w:bCs/>
                <w:sz w:val="22"/>
                <w:szCs w:val="22"/>
              </w:rPr>
              <w:t>WA1MMGTW1</w:t>
            </w:r>
          </w:p>
        </w:tc>
        <w:tc>
          <w:tcPr>
            <w:tcW w:w="4101" w:type="dxa"/>
            <w:vMerge w:val="restart"/>
          </w:tcPr>
          <w:p w14:paraId="71F5F2F8" w14:textId="77777777" w:rsidR="008428A9" w:rsidRPr="009F29E3" w:rsidRDefault="008428A9" w:rsidP="00C07390">
            <w:pPr>
              <w:rPr>
                <w:rFonts w:cs="Calibri"/>
              </w:rPr>
            </w:pPr>
          </w:p>
        </w:tc>
        <w:tc>
          <w:tcPr>
            <w:tcW w:w="4102" w:type="dxa"/>
            <w:vMerge w:val="restart"/>
          </w:tcPr>
          <w:p w14:paraId="037701F1" w14:textId="77777777" w:rsidR="008428A9" w:rsidRPr="009F29E3" w:rsidRDefault="008428A9" w:rsidP="00C07390">
            <w:pPr>
              <w:rPr>
                <w:rFonts w:cs="Calibri"/>
              </w:rPr>
            </w:pPr>
          </w:p>
        </w:tc>
      </w:tr>
      <w:tr w:rsidR="008428A9" w:rsidRPr="009F29E3" w14:paraId="54214DCA" w14:textId="77777777" w:rsidTr="00EB38C0">
        <w:tc>
          <w:tcPr>
            <w:tcW w:w="1332" w:type="dxa"/>
            <w:vMerge/>
          </w:tcPr>
          <w:p w14:paraId="0FA60114" w14:textId="77777777" w:rsidR="008428A9" w:rsidRPr="009F29E3" w:rsidRDefault="008428A9" w:rsidP="00C07390">
            <w:pPr>
              <w:rPr>
                <w:rFonts w:cs="Calibri"/>
                <w:bCs/>
              </w:rPr>
            </w:pPr>
          </w:p>
        </w:tc>
        <w:tc>
          <w:tcPr>
            <w:tcW w:w="4657" w:type="dxa"/>
          </w:tcPr>
          <w:p w14:paraId="6E841330" w14:textId="77777777" w:rsidR="009179A4" w:rsidRPr="009F29E3" w:rsidRDefault="009179A4" w:rsidP="00B70ECD">
            <w:pPr>
              <w:rPr>
                <w:rFonts w:cs="Calibri"/>
              </w:rPr>
            </w:pPr>
            <w:r w:rsidRPr="009F29E3">
              <w:rPr>
                <w:rFonts w:cs="Calibri"/>
              </w:rPr>
              <w:t xml:space="preserve">Directly and indirectly compare lengths, including by counting uniform informal units </w:t>
            </w:r>
          </w:p>
          <w:p w14:paraId="5BE0F7BF" w14:textId="77777777" w:rsidR="008428A9" w:rsidRPr="009F29E3" w:rsidRDefault="00C3076E" w:rsidP="00462E48">
            <w:pPr>
              <w:spacing w:after="0"/>
              <w:rPr>
                <w:rStyle w:val="normaltextrun"/>
                <w:rFonts w:cs="Calibri"/>
                <w:b/>
                <w:bCs/>
              </w:rPr>
            </w:pPr>
            <w:r w:rsidRPr="009F29E3">
              <w:rPr>
                <w:rFonts w:cs="Calibri"/>
                <w:b/>
                <w:bCs/>
              </w:rPr>
              <w:lastRenderedPageBreak/>
              <w:t>WA1MMGTW2</w:t>
            </w:r>
          </w:p>
        </w:tc>
        <w:tc>
          <w:tcPr>
            <w:tcW w:w="4101" w:type="dxa"/>
            <w:vMerge/>
          </w:tcPr>
          <w:p w14:paraId="608D3606" w14:textId="77777777" w:rsidR="008428A9" w:rsidRPr="009F29E3" w:rsidRDefault="008428A9" w:rsidP="00C07390">
            <w:pPr>
              <w:rPr>
                <w:rFonts w:cs="Calibri"/>
              </w:rPr>
            </w:pPr>
          </w:p>
        </w:tc>
        <w:tc>
          <w:tcPr>
            <w:tcW w:w="4102" w:type="dxa"/>
            <w:vMerge/>
          </w:tcPr>
          <w:p w14:paraId="245E63A4" w14:textId="77777777" w:rsidR="008428A9" w:rsidRPr="009F29E3" w:rsidRDefault="008428A9" w:rsidP="00C07390">
            <w:pPr>
              <w:rPr>
                <w:rFonts w:cs="Calibri"/>
              </w:rPr>
            </w:pPr>
          </w:p>
        </w:tc>
      </w:tr>
      <w:tr w:rsidR="008428A9" w:rsidRPr="009F29E3" w14:paraId="1E58CBB4" w14:textId="77777777" w:rsidTr="00EB38C0">
        <w:tc>
          <w:tcPr>
            <w:tcW w:w="1332" w:type="dxa"/>
            <w:vMerge/>
          </w:tcPr>
          <w:p w14:paraId="1CB2159A" w14:textId="77777777" w:rsidR="008428A9" w:rsidRPr="009F29E3" w:rsidRDefault="008428A9" w:rsidP="00C07390">
            <w:pPr>
              <w:rPr>
                <w:rFonts w:cs="Calibri"/>
                <w:bCs/>
              </w:rPr>
            </w:pPr>
          </w:p>
        </w:tc>
        <w:tc>
          <w:tcPr>
            <w:tcW w:w="4657" w:type="dxa"/>
          </w:tcPr>
          <w:p w14:paraId="76F378E7" w14:textId="77777777" w:rsidR="000225A1" w:rsidRPr="009F29E3" w:rsidRDefault="009179A4" w:rsidP="00B70ECD">
            <w:pPr>
              <w:rPr>
                <w:rFonts w:cs="Calibri"/>
              </w:rPr>
            </w:pPr>
            <w:r w:rsidRPr="009F29E3">
              <w:rPr>
                <w:rFonts w:cs="Calibri"/>
              </w:rPr>
              <w:t xml:space="preserve">Give and follow directions within familiar locations </w:t>
            </w:r>
          </w:p>
          <w:p w14:paraId="75722C74" w14:textId="77777777" w:rsidR="003C734F" w:rsidRPr="009F29E3" w:rsidRDefault="000225A1" w:rsidP="00462E48">
            <w:pPr>
              <w:spacing w:after="0"/>
              <w:rPr>
                <w:rStyle w:val="normaltextrun"/>
                <w:rFonts w:cs="Calibri"/>
              </w:rPr>
            </w:pPr>
            <w:r w:rsidRPr="009F29E3">
              <w:rPr>
                <w:rFonts w:cs="Calibri"/>
                <w:b/>
                <w:bCs/>
              </w:rPr>
              <w:t>WA1MMGTW3</w:t>
            </w:r>
          </w:p>
        </w:tc>
        <w:tc>
          <w:tcPr>
            <w:tcW w:w="4101" w:type="dxa"/>
            <w:vMerge/>
          </w:tcPr>
          <w:p w14:paraId="382045C4" w14:textId="77777777" w:rsidR="008428A9" w:rsidRPr="009F29E3" w:rsidRDefault="008428A9" w:rsidP="00C07390">
            <w:pPr>
              <w:rPr>
                <w:rFonts w:cs="Calibri"/>
              </w:rPr>
            </w:pPr>
          </w:p>
        </w:tc>
        <w:tc>
          <w:tcPr>
            <w:tcW w:w="4102" w:type="dxa"/>
            <w:vMerge/>
          </w:tcPr>
          <w:p w14:paraId="49215222" w14:textId="77777777" w:rsidR="008428A9" w:rsidRPr="009F29E3" w:rsidRDefault="008428A9" w:rsidP="00C07390">
            <w:pPr>
              <w:rPr>
                <w:rFonts w:cs="Calibri"/>
              </w:rPr>
            </w:pPr>
          </w:p>
        </w:tc>
      </w:tr>
      <w:tr w:rsidR="008428A9" w:rsidRPr="009F29E3" w14:paraId="12A19902" w14:textId="77777777" w:rsidTr="00EB38C0">
        <w:tc>
          <w:tcPr>
            <w:tcW w:w="1332" w:type="dxa"/>
            <w:vMerge w:val="restart"/>
          </w:tcPr>
          <w:p w14:paraId="4F8B7AB4" w14:textId="14B72822" w:rsidR="008428A9" w:rsidRPr="009F29E3" w:rsidRDefault="008428A9" w:rsidP="00C07390">
            <w:pPr>
              <w:rPr>
                <w:rFonts w:cs="Calibri"/>
                <w:b/>
              </w:rPr>
            </w:pPr>
            <w:r w:rsidRPr="009F29E3">
              <w:rPr>
                <w:rFonts w:cs="Calibri"/>
                <w:b/>
              </w:rPr>
              <w:t>Y</w:t>
            </w:r>
            <w:r w:rsidR="00662A87">
              <w:rPr>
                <w:rFonts w:cs="Calibri"/>
                <w:b/>
              </w:rPr>
              <w:t>ea</w:t>
            </w:r>
            <w:r w:rsidRPr="009F29E3">
              <w:rPr>
                <w:rFonts w:cs="Calibri"/>
                <w:b/>
              </w:rPr>
              <w:t>r 2</w:t>
            </w:r>
          </w:p>
        </w:tc>
        <w:tc>
          <w:tcPr>
            <w:tcW w:w="4657" w:type="dxa"/>
          </w:tcPr>
          <w:p w14:paraId="34EF1BB7" w14:textId="6ABC8694" w:rsidR="008428A9" w:rsidRPr="009F29E3" w:rsidRDefault="008428A9" w:rsidP="00462E48">
            <w:pPr>
              <w:pStyle w:val="paragraph"/>
              <w:spacing w:before="0" w:beforeAutospacing="0" w:after="120" w:afterAutospacing="0"/>
              <w:textAlignment w:val="baseline"/>
              <w:rPr>
                <w:rStyle w:val="eop"/>
                <w:rFonts w:cs="Calibri"/>
                <w:sz w:val="22"/>
                <w:szCs w:val="22"/>
              </w:rPr>
            </w:pPr>
            <w:r w:rsidRPr="009F29E3">
              <w:rPr>
                <w:rStyle w:val="normaltextrun"/>
                <w:rFonts w:cs="Calibri"/>
                <w:sz w:val="22"/>
                <w:szCs w:val="22"/>
              </w:rPr>
              <w:t xml:space="preserve">Identify and draw two-dimensional shapes and describe their similarities and differences using </w:t>
            </w:r>
            <w:r w:rsidR="003B6E7F">
              <w:rPr>
                <w:rStyle w:val="normaltextrun"/>
                <w:rFonts w:cs="Calibri"/>
                <w:sz w:val="22"/>
                <w:szCs w:val="22"/>
              </w:rPr>
              <w:t>f</w:t>
            </w:r>
            <w:r w:rsidR="003B6E7F">
              <w:rPr>
                <w:rStyle w:val="normaltextrun"/>
                <w:sz w:val="22"/>
                <w:szCs w:val="22"/>
              </w:rPr>
              <w:t xml:space="preserve">ormal </w:t>
            </w:r>
            <w:r w:rsidRPr="009F29E3">
              <w:rPr>
                <w:rStyle w:val="normaltextrun"/>
                <w:rFonts w:cs="Calibri"/>
                <w:sz w:val="22"/>
                <w:szCs w:val="22"/>
              </w:rPr>
              <w:t xml:space="preserve">spatial </w:t>
            </w:r>
            <w:r w:rsidR="00F87CA7" w:rsidRPr="009F29E3">
              <w:rPr>
                <w:rStyle w:val="normaltextrun"/>
                <w:rFonts w:cs="Calibri"/>
                <w:sz w:val="22"/>
                <w:szCs w:val="22"/>
              </w:rPr>
              <w:t>language</w:t>
            </w:r>
          </w:p>
          <w:p w14:paraId="54070A87" w14:textId="77777777" w:rsidR="00021BA8" w:rsidRPr="009F29E3" w:rsidRDefault="00F87CA7" w:rsidP="00E94DA1">
            <w:pPr>
              <w:pStyle w:val="paragraph"/>
              <w:spacing w:before="0" w:beforeAutospacing="0" w:after="0" w:afterAutospacing="0"/>
              <w:textAlignment w:val="baseline"/>
              <w:rPr>
                <w:rFonts w:cs="Calibri"/>
                <w:b/>
                <w:bCs/>
                <w:sz w:val="22"/>
                <w:szCs w:val="22"/>
              </w:rPr>
            </w:pPr>
            <w:r w:rsidRPr="009F29E3">
              <w:rPr>
                <w:rFonts w:cs="Calibri"/>
                <w:b/>
                <w:bCs/>
                <w:sz w:val="22"/>
                <w:szCs w:val="22"/>
              </w:rPr>
              <w:t>WA2MMGTW1</w:t>
            </w:r>
          </w:p>
        </w:tc>
        <w:tc>
          <w:tcPr>
            <w:tcW w:w="4101" w:type="dxa"/>
            <w:vMerge w:val="restart"/>
          </w:tcPr>
          <w:p w14:paraId="2D2BCF16" w14:textId="77777777" w:rsidR="008428A9" w:rsidRPr="009F29E3" w:rsidRDefault="008428A9" w:rsidP="00C07390">
            <w:pPr>
              <w:rPr>
                <w:rFonts w:cs="Calibri"/>
              </w:rPr>
            </w:pPr>
          </w:p>
        </w:tc>
        <w:tc>
          <w:tcPr>
            <w:tcW w:w="4102" w:type="dxa"/>
            <w:vMerge w:val="restart"/>
          </w:tcPr>
          <w:p w14:paraId="04B44401" w14:textId="77777777" w:rsidR="008428A9" w:rsidRPr="009F29E3" w:rsidRDefault="008428A9" w:rsidP="00C07390">
            <w:pPr>
              <w:rPr>
                <w:rFonts w:cs="Calibri"/>
              </w:rPr>
            </w:pPr>
          </w:p>
        </w:tc>
      </w:tr>
      <w:tr w:rsidR="008428A9" w:rsidRPr="009F29E3" w14:paraId="56E5D326" w14:textId="77777777" w:rsidTr="00EB38C0">
        <w:tc>
          <w:tcPr>
            <w:tcW w:w="1332" w:type="dxa"/>
            <w:vMerge/>
          </w:tcPr>
          <w:p w14:paraId="5C778F82" w14:textId="77777777" w:rsidR="008428A9" w:rsidRPr="009F29E3" w:rsidRDefault="008428A9" w:rsidP="00C07390">
            <w:pPr>
              <w:rPr>
                <w:rFonts w:cs="Calibri"/>
                <w:bCs/>
              </w:rPr>
            </w:pPr>
          </w:p>
        </w:tc>
        <w:tc>
          <w:tcPr>
            <w:tcW w:w="4657" w:type="dxa"/>
          </w:tcPr>
          <w:p w14:paraId="71C94763" w14:textId="387B894A" w:rsidR="00BC1206" w:rsidRPr="009F29E3" w:rsidRDefault="00BC1206" w:rsidP="00B70ECD">
            <w:pPr>
              <w:rPr>
                <w:rFonts w:cs="Calibri"/>
              </w:rPr>
            </w:pPr>
            <w:r w:rsidRPr="009F29E3">
              <w:rPr>
                <w:rFonts w:cs="Calibri"/>
              </w:rPr>
              <w:t>Estimate, measure and compare lengths by choosing appropriate uniform informal units and plac</w:t>
            </w:r>
            <w:r w:rsidR="003B6E7F">
              <w:rPr>
                <w:rFonts w:cs="Calibri"/>
              </w:rPr>
              <w:t>ing</w:t>
            </w:r>
            <w:r w:rsidRPr="009F29E3">
              <w:rPr>
                <w:rFonts w:cs="Calibri"/>
              </w:rPr>
              <w:t xml:space="preserve"> end to end without gaps or overlaps </w:t>
            </w:r>
          </w:p>
          <w:p w14:paraId="51C4A703" w14:textId="77777777" w:rsidR="008428A9" w:rsidRPr="009F29E3" w:rsidRDefault="00F87CA7" w:rsidP="00462E48">
            <w:pPr>
              <w:spacing w:after="0"/>
              <w:rPr>
                <w:rStyle w:val="normaltextrun"/>
                <w:rFonts w:cs="Calibri"/>
                <w:b/>
                <w:bCs/>
              </w:rPr>
            </w:pPr>
            <w:r w:rsidRPr="009F29E3">
              <w:rPr>
                <w:rFonts w:cs="Calibri"/>
                <w:b/>
                <w:bCs/>
              </w:rPr>
              <w:t>WA2MMGTW2</w:t>
            </w:r>
          </w:p>
        </w:tc>
        <w:tc>
          <w:tcPr>
            <w:tcW w:w="4101" w:type="dxa"/>
            <w:vMerge/>
          </w:tcPr>
          <w:p w14:paraId="0047F649" w14:textId="77777777" w:rsidR="008428A9" w:rsidRPr="009F29E3" w:rsidRDefault="008428A9" w:rsidP="00C07390">
            <w:pPr>
              <w:rPr>
                <w:rFonts w:cs="Calibri"/>
              </w:rPr>
            </w:pPr>
          </w:p>
        </w:tc>
        <w:tc>
          <w:tcPr>
            <w:tcW w:w="4102" w:type="dxa"/>
            <w:vMerge/>
          </w:tcPr>
          <w:p w14:paraId="63BFF9FA" w14:textId="77777777" w:rsidR="008428A9" w:rsidRPr="009F29E3" w:rsidRDefault="008428A9" w:rsidP="00C07390">
            <w:pPr>
              <w:rPr>
                <w:rFonts w:cs="Calibri"/>
              </w:rPr>
            </w:pPr>
          </w:p>
        </w:tc>
      </w:tr>
      <w:tr w:rsidR="008428A9" w:rsidRPr="009F29E3" w14:paraId="0CF2EF98" w14:textId="77777777" w:rsidTr="00EB38C0">
        <w:tc>
          <w:tcPr>
            <w:tcW w:w="1332" w:type="dxa"/>
            <w:vMerge/>
          </w:tcPr>
          <w:p w14:paraId="49E22D2C" w14:textId="77777777" w:rsidR="008428A9" w:rsidRPr="009F29E3" w:rsidRDefault="008428A9" w:rsidP="00C07390">
            <w:pPr>
              <w:rPr>
                <w:rFonts w:cs="Calibri"/>
                <w:bCs/>
              </w:rPr>
            </w:pPr>
          </w:p>
        </w:tc>
        <w:tc>
          <w:tcPr>
            <w:tcW w:w="4657" w:type="dxa"/>
          </w:tcPr>
          <w:p w14:paraId="04EBDF0F" w14:textId="77777777" w:rsidR="00BC1206" w:rsidRPr="009F29E3" w:rsidRDefault="00BC1206" w:rsidP="00B70ECD">
            <w:pPr>
              <w:rPr>
                <w:rFonts w:cs="Calibri"/>
              </w:rPr>
            </w:pPr>
            <w:r w:rsidRPr="009F29E3">
              <w:rPr>
                <w:rFonts w:cs="Calibri"/>
              </w:rPr>
              <w:t xml:space="preserve">Explore and directly compare the areas of two shapes by superimposing one over the other </w:t>
            </w:r>
          </w:p>
          <w:p w14:paraId="67D8EF67" w14:textId="77777777" w:rsidR="008428A9" w:rsidRPr="009F29E3" w:rsidRDefault="00F87CA7" w:rsidP="00462E48">
            <w:pPr>
              <w:spacing w:after="0"/>
              <w:rPr>
                <w:rStyle w:val="normaltextrun"/>
                <w:rFonts w:cs="Calibri"/>
                <w:b/>
                <w:bCs/>
              </w:rPr>
            </w:pPr>
            <w:r w:rsidRPr="009F29E3">
              <w:rPr>
                <w:rFonts w:cs="Calibri"/>
                <w:b/>
                <w:bCs/>
              </w:rPr>
              <w:t>WA2MMGTW3</w:t>
            </w:r>
          </w:p>
        </w:tc>
        <w:tc>
          <w:tcPr>
            <w:tcW w:w="4101" w:type="dxa"/>
            <w:vMerge/>
          </w:tcPr>
          <w:p w14:paraId="08654206" w14:textId="77777777" w:rsidR="008428A9" w:rsidRPr="009F29E3" w:rsidRDefault="008428A9" w:rsidP="00C07390">
            <w:pPr>
              <w:rPr>
                <w:rFonts w:cs="Calibri"/>
              </w:rPr>
            </w:pPr>
          </w:p>
        </w:tc>
        <w:tc>
          <w:tcPr>
            <w:tcW w:w="4102" w:type="dxa"/>
            <w:vMerge/>
          </w:tcPr>
          <w:p w14:paraId="2FA2A078" w14:textId="77777777" w:rsidR="008428A9" w:rsidRPr="009F29E3" w:rsidRDefault="008428A9" w:rsidP="00C07390">
            <w:pPr>
              <w:rPr>
                <w:rFonts w:cs="Calibri"/>
              </w:rPr>
            </w:pPr>
          </w:p>
        </w:tc>
      </w:tr>
      <w:tr w:rsidR="008428A9" w:rsidRPr="009F29E3" w14:paraId="4D4FA40A" w14:textId="77777777" w:rsidTr="00EB38C0">
        <w:tc>
          <w:tcPr>
            <w:tcW w:w="1332" w:type="dxa"/>
            <w:vMerge/>
          </w:tcPr>
          <w:p w14:paraId="5EDE3F15" w14:textId="77777777" w:rsidR="008428A9" w:rsidRPr="009F29E3" w:rsidRDefault="008428A9" w:rsidP="00C07390">
            <w:pPr>
              <w:rPr>
                <w:rFonts w:cs="Calibri"/>
                <w:bCs/>
              </w:rPr>
            </w:pPr>
          </w:p>
        </w:tc>
        <w:tc>
          <w:tcPr>
            <w:tcW w:w="4657" w:type="dxa"/>
          </w:tcPr>
          <w:p w14:paraId="0F26F08F" w14:textId="764EB019" w:rsidR="00BC1206" w:rsidRPr="009F29E3" w:rsidRDefault="00BC1206" w:rsidP="00B70ECD">
            <w:pPr>
              <w:rPr>
                <w:rFonts w:cs="Calibri"/>
              </w:rPr>
            </w:pPr>
            <w:r w:rsidRPr="009F29E3">
              <w:rPr>
                <w:rFonts w:cs="Calibri"/>
              </w:rPr>
              <w:t>Explore quarter-, half- and full</w:t>
            </w:r>
            <w:r w:rsidR="003B6E7F">
              <w:rPr>
                <w:rFonts w:cs="Calibri"/>
              </w:rPr>
              <w:t xml:space="preserve"> </w:t>
            </w:r>
            <w:r w:rsidRPr="009F29E3">
              <w:rPr>
                <w:rFonts w:cs="Calibri"/>
              </w:rPr>
              <w:t xml:space="preserve">turns in everyday situations </w:t>
            </w:r>
          </w:p>
          <w:p w14:paraId="63E74EF3" w14:textId="77777777" w:rsidR="008428A9" w:rsidRPr="009F29E3" w:rsidRDefault="00F87CA7" w:rsidP="00462E48">
            <w:pPr>
              <w:spacing w:after="0"/>
              <w:rPr>
                <w:rStyle w:val="normaltextrun"/>
                <w:rFonts w:cs="Calibri"/>
                <w:b/>
                <w:bCs/>
              </w:rPr>
            </w:pPr>
            <w:r w:rsidRPr="009F29E3">
              <w:rPr>
                <w:rFonts w:cs="Calibri"/>
                <w:b/>
                <w:bCs/>
              </w:rPr>
              <w:t>WA2MMGTW4</w:t>
            </w:r>
          </w:p>
        </w:tc>
        <w:tc>
          <w:tcPr>
            <w:tcW w:w="4101" w:type="dxa"/>
            <w:vMerge/>
          </w:tcPr>
          <w:p w14:paraId="3BCCB88A" w14:textId="77777777" w:rsidR="008428A9" w:rsidRPr="009F29E3" w:rsidRDefault="008428A9" w:rsidP="00C07390">
            <w:pPr>
              <w:rPr>
                <w:rFonts w:cs="Calibri"/>
              </w:rPr>
            </w:pPr>
          </w:p>
        </w:tc>
        <w:tc>
          <w:tcPr>
            <w:tcW w:w="4102" w:type="dxa"/>
            <w:vMerge/>
          </w:tcPr>
          <w:p w14:paraId="37D04E11" w14:textId="77777777" w:rsidR="008428A9" w:rsidRPr="009F29E3" w:rsidRDefault="008428A9" w:rsidP="00C07390">
            <w:pPr>
              <w:rPr>
                <w:rFonts w:cs="Calibri"/>
              </w:rPr>
            </w:pPr>
          </w:p>
        </w:tc>
      </w:tr>
      <w:tr w:rsidR="008428A9" w:rsidRPr="009F29E3" w14:paraId="43F46FB8" w14:textId="77777777" w:rsidTr="00EB38C0">
        <w:tc>
          <w:tcPr>
            <w:tcW w:w="1332" w:type="dxa"/>
            <w:vMerge/>
          </w:tcPr>
          <w:p w14:paraId="0354E083" w14:textId="77777777" w:rsidR="008428A9" w:rsidRPr="009F29E3" w:rsidRDefault="008428A9" w:rsidP="00C07390">
            <w:pPr>
              <w:rPr>
                <w:rFonts w:cs="Calibri"/>
                <w:bCs/>
              </w:rPr>
            </w:pPr>
          </w:p>
        </w:tc>
        <w:tc>
          <w:tcPr>
            <w:tcW w:w="4657" w:type="dxa"/>
          </w:tcPr>
          <w:p w14:paraId="6A35C300" w14:textId="77777777" w:rsidR="00BC1206" w:rsidRPr="009F29E3" w:rsidRDefault="00BC1206" w:rsidP="00B70ECD">
            <w:pPr>
              <w:rPr>
                <w:rFonts w:cs="Calibri"/>
              </w:rPr>
            </w:pPr>
            <w:r w:rsidRPr="009F29E3">
              <w:rPr>
                <w:rFonts w:cs="Calibri"/>
              </w:rPr>
              <w:t xml:space="preserve">Locate positions and pathways on simple maps of familiar locations </w:t>
            </w:r>
          </w:p>
          <w:p w14:paraId="2B86C6CC" w14:textId="77777777" w:rsidR="008428A9" w:rsidRPr="009F29E3" w:rsidRDefault="00B20FD6" w:rsidP="00462E48">
            <w:pPr>
              <w:spacing w:after="0"/>
              <w:rPr>
                <w:rStyle w:val="normaltextrun"/>
                <w:rFonts w:cs="Calibri"/>
                <w:b/>
                <w:bCs/>
              </w:rPr>
            </w:pPr>
            <w:r w:rsidRPr="009F29E3">
              <w:rPr>
                <w:rFonts w:cs="Calibri"/>
                <w:b/>
                <w:bCs/>
              </w:rPr>
              <w:t>WA2MMGTW5</w:t>
            </w:r>
          </w:p>
        </w:tc>
        <w:tc>
          <w:tcPr>
            <w:tcW w:w="4101" w:type="dxa"/>
            <w:vMerge/>
          </w:tcPr>
          <w:p w14:paraId="6C854AE3" w14:textId="77777777" w:rsidR="008428A9" w:rsidRPr="009F29E3" w:rsidRDefault="008428A9" w:rsidP="00C07390">
            <w:pPr>
              <w:rPr>
                <w:rFonts w:cs="Calibri"/>
              </w:rPr>
            </w:pPr>
          </w:p>
        </w:tc>
        <w:tc>
          <w:tcPr>
            <w:tcW w:w="4102" w:type="dxa"/>
            <w:vMerge/>
          </w:tcPr>
          <w:p w14:paraId="5096CAF1" w14:textId="77777777" w:rsidR="008428A9" w:rsidRPr="009F29E3" w:rsidRDefault="008428A9" w:rsidP="00C07390">
            <w:pPr>
              <w:rPr>
                <w:rFonts w:cs="Calibri"/>
              </w:rPr>
            </w:pPr>
          </w:p>
        </w:tc>
      </w:tr>
      <w:tr w:rsidR="00ED4EEB" w:rsidRPr="009F29E3" w14:paraId="3E6CB10A" w14:textId="77777777" w:rsidTr="00EB38C0">
        <w:tc>
          <w:tcPr>
            <w:tcW w:w="1332" w:type="dxa"/>
            <w:vMerge w:val="restart"/>
          </w:tcPr>
          <w:p w14:paraId="136EBC77" w14:textId="279176A1" w:rsidR="00ED4EEB" w:rsidRPr="009F29E3" w:rsidRDefault="00ED4EEB" w:rsidP="00C07390">
            <w:pPr>
              <w:rPr>
                <w:rFonts w:cs="Calibri"/>
                <w:b/>
              </w:rPr>
            </w:pPr>
            <w:r w:rsidRPr="009F29E3">
              <w:rPr>
                <w:rFonts w:cs="Calibri"/>
                <w:b/>
              </w:rPr>
              <w:t>Y</w:t>
            </w:r>
            <w:r w:rsidR="00662A87">
              <w:rPr>
                <w:rFonts w:cs="Calibri"/>
                <w:b/>
              </w:rPr>
              <w:t>ea</w:t>
            </w:r>
            <w:r w:rsidRPr="009F29E3">
              <w:rPr>
                <w:rFonts w:cs="Calibri"/>
                <w:b/>
              </w:rPr>
              <w:t>r 3</w:t>
            </w:r>
          </w:p>
        </w:tc>
        <w:tc>
          <w:tcPr>
            <w:tcW w:w="4657" w:type="dxa"/>
          </w:tcPr>
          <w:p w14:paraId="1A40D3CF" w14:textId="77777777" w:rsidR="00ED4EEB" w:rsidRPr="009F29E3" w:rsidRDefault="00ED4EEB" w:rsidP="00B70ECD">
            <w:pPr>
              <w:rPr>
                <w:rFonts w:cs="Calibri"/>
              </w:rPr>
            </w:pPr>
            <w:r w:rsidRPr="009F29E3">
              <w:rPr>
                <w:rFonts w:cs="Calibri"/>
              </w:rPr>
              <w:t>Explore one-step slides (translations) and flips (reflections) of familiar two-dimensional shapes, make connections to line symmetry and describe the movement of the shape  </w:t>
            </w:r>
          </w:p>
          <w:p w14:paraId="440A76FA" w14:textId="77777777" w:rsidR="00ED4EEB" w:rsidRPr="009F29E3" w:rsidRDefault="0036646E" w:rsidP="00462E48">
            <w:pPr>
              <w:spacing w:after="0"/>
              <w:rPr>
                <w:rFonts w:eastAsia="Arial" w:cs="Calibri"/>
              </w:rPr>
            </w:pPr>
            <w:r w:rsidRPr="009F29E3">
              <w:rPr>
                <w:rFonts w:cs="Calibri"/>
                <w:b/>
                <w:bCs/>
              </w:rPr>
              <w:t>WA3MMGTW1</w:t>
            </w:r>
            <w:r w:rsidR="00ED4EEB" w:rsidRPr="009F29E3">
              <w:rPr>
                <w:rFonts w:cs="Calibri"/>
              </w:rPr>
              <w:t xml:space="preserve">        </w:t>
            </w:r>
          </w:p>
        </w:tc>
        <w:tc>
          <w:tcPr>
            <w:tcW w:w="4101" w:type="dxa"/>
            <w:vMerge w:val="restart"/>
          </w:tcPr>
          <w:p w14:paraId="6083394C" w14:textId="77777777" w:rsidR="00ED4EEB" w:rsidRPr="009F29E3" w:rsidRDefault="00ED4EEB" w:rsidP="00C07390">
            <w:pPr>
              <w:rPr>
                <w:rFonts w:cs="Calibri"/>
              </w:rPr>
            </w:pPr>
          </w:p>
        </w:tc>
        <w:tc>
          <w:tcPr>
            <w:tcW w:w="4102" w:type="dxa"/>
            <w:vMerge w:val="restart"/>
          </w:tcPr>
          <w:p w14:paraId="253A08B4" w14:textId="77777777" w:rsidR="00ED4EEB" w:rsidRPr="009F29E3" w:rsidRDefault="00ED4EEB" w:rsidP="00C07390">
            <w:pPr>
              <w:rPr>
                <w:rFonts w:cs="Calibri"/>
              </w:rPr>
            </w:pPr>
          </w:p>
        </w:tc>
      </w:tr>
      <w:tr w:rsidR="00ED4EEB" w:rsidRPr="009F29E3" w14:paraId="067E7C35" w14:textId="77777777" w:rsidTr="00EB38C0">
        <w:tc>
          <w:tcPr>
            <w:tcW w:w="1332" w:type="dxa"/>
            <w:vMerge/>
          </w:tcPr>
          <w:p w14:paraId="6AD0A9B1" w14:textId="77777777" w:rsidR="00ED4EEB" w:rsidRPr="009F29E3" w:rsidRDefault="00ED4EEB" w:rsidP="00C07390">
            <w:pPr>
              <w:rPr>
                <w:rFonts w:cs="Calibri"/>
                <w:bCs/>
              </w:rPr>
            </w:pPr>
          </w:p>
        </w:tc>
        <w:tc>
          <w:tcPr>
            <w:tcW w:w="4657" w:type="dxa"/>
          </w:tcPr>
          <w:p w14:paraId="620ADC11" w14:textId="77777777" w:rsidR="00ED4EEB" w:rsidRPr="009F29E3" w:rsidRDefault="00ED4EEB" w:rsidP="00B70ECD">
            <w:pPr>
              <w:rPr>
                <w:rFonts w:cs="Calibri"/>
              </w:rPr>
            </w:pPr>
            <w:r w:rsidRPr="009F29E3">
              <w:rPr>
                <w:rFonts w:cs="Calibri"/>
              </w:rPr>
              <w:t xml:space="preserve">Estimate, measure and order lengths in uniform units, including millimetres, centimetres and metres </w:t>
            </w:r>
          </w:p>
          <w:p w14:paraId="55A96040" w14:textId="77777777" w:rsidR="00ED4EEB" w:rsidRPr="009F29E3" w:rsidRDefault="0036646E" w:rsidP="00462E48">
            <w:pPr>
              <w:spacing w:after="0"/>
              <w:rPr>
                <w:rFonts w:cs="Calibri"/>
                <w:b/>
                <w:bCs/>
              </w:rPr>
            </w:pPr>
            <w:r w:rsidRPr="009F29E3">
              <w:rPr>
                <w:rFonts w:cs="Calibri"/>
                <w:b/>
                <w:bCs/>
              </w:rPr>
              <w:t>WA3MMGTW2</w:t>
            </w:r>
            <w:r w:rsidR="00ED4EEB" w:rsidRPr="009F29E3">
              <w:rPr>
                <w:rFonts w:cs="Calibri"/>
              </w:rPr>
              <w:t xml:space="preserve"> </w:t>
            </w:r>
          </w:p>
        </w:tc>
        <w:tc>
          <w:tcPr>
            <w:tcW w:w="4101" w:type="dxa"/>
            <w:vMerge/>
          </w:tcPr>
          <w:p w14:paraId="5DDE5C8D" w14:textId="77777777" w:rsidR="00ED4EEB" w:rsidRPr="009F29E3" w:rsidRDefault="00ED4EEB" w:rsidP="00C07390">
            <w:pPr>
              <w:rPr>
                <w:rFonts w:cs="Calibri"/>
              </w:rPr>
            </w:pPr>
          </w:p>
        </w:tc>
        <w:tc>
          <w:tcPr>
            <w:tcW w:w="4102" w:type="dxa"/>
            <w:vMerge/>
          </w:tcPr>
          <w:p w14:paraId="36917D3E" w14:textId="77777777" w:rsidR="00ED4EEB" w:rsidRPr="009F29E3" w:rsidRDefault="00ED4EEB" w:rsidP="00C07390">
            <w:pPr>
              <w:rPr>
                <w:rFonts w:cs="Calibri"/>
              </w:rPr>
            </w:pPr>
          </w:p>
        </w:tc>
      </w:tr>
      <w:tr w:rsidR="00ED4EEB" w:rsidRPr="009F29E3" w14:paraId="183DFB42" w14:textId="77777777" w:rsidTr="00EB38C0">
        <w:tc>
          <w:tcPr>
            <w:tcW w:w="1332" w:type="dxa"/>
            <w:vMerge/>
          </w:tcPr>
          <w:p w14:paraId="3D6FB813" w14:textId="77777777" w:rsidR="00ED4EEB" w:rsidRPr="009F29E3" w:rsidRDefault="00ED4EEB" w:rsidP="00C07390">
            <w:pPr>
              <w:rPr>
                <w:rFonts w:cs="Calibri"/>
                <w:bCs/>
              </w:rPr>
            </w:pPr>
          </w:p>
        </w:tc>
        <w:tc>
          <w:tcPr>
            <w:tcW w:w="4657" w:type="dxa"/>
          </w:tcPr>
          <w:p w14:paraId="01F57AF0" w14:textId="77777777" w:rsidR="00ED4EEB" w:rsidRPr="009F29E3" w:rsidRDefault="00ED4EEB" w:rsidP="00B70ECD">
            <w:pPr>
              <w:rPr>
                <w:rFonts w:cs="Calibri"/>
              </w:rPr>
            </w:pPr>
            <w:r w:rsidRPr="009F29E3">
              <w:rPr>
                <w:rFonts w:cs="Calibri"/>
              </w:rPr>
              <w:t xml:space="preserve">Compare the areas of two shapes indirectly, using uniform informal units, without gaps and overlaps </w:t>
            </w:r>
          </w:p>
          <w:p w14:paraId="4179E7FC" w14:textId="77777777" w:rsidR="00021BA8" w:rsidRPr="009F29E3" w:rsidRDefault="0036646E" w:rsidP="00462E48">
            <w:pPr>
              <w:spacing w:after="0"/>
              <w:rPr>
                <w:rFonts w:cs="Calibri"/>
                <w:b/>
                <w:bCs/>
              </w:rPr>
            </w:pPr>
            <w:r w:rsidRPr="009F29E3">
              <w:rPr>
                <w:rFonts w:cs="Calibri"/>
                <w:b/>
                <w:bCs/>
              </w:rPr>
              <w:t>WA3MMGTW3</w:t>
            </w:r>
          </w:p>
        </w:tc>
        <w:tc>
          <w:tcPr>
            <w:tcW w:w="4101" w:type="dxa"/>
            <w:vMerge/>
          </w:tcPr>
          <w:p w14:paraId="7CC57B1F" w14:textId="77777777" w:rsidR="00ED4EEB" w:rsidRPr="009F29E3" w:rsidRDefault="00ED4EEB" w:rsidP="00C07390">
            <w:pPr>
              <w:rPr>
                <w:rFonts w:cs="Calibri"/>
              </w:rPr>
            </w:pPr>
          </w:p>
        </w:tc>
        <w:tc>
          <w:tcPr>
            <w:tcW w:w="4102" w:type="dxa"/>
            <w:vMerge/>
          </w:tcPr>
          <w:p w14:paraId="3F115D88" w14:textId="77777777" w:rsidR="00ED4EEB" w:rsidRPr="009F29E3" w:rsidRDefault="00ED4EEB" w:rsidP="00C07390">
            <w:pPr>
              <w:rPr>
                <w:rFonts w:cs="Calibri"/>
              </w:rPr>
            </w:pPr>
          </w:p>
        </w:tc>
      </w:tr>
      <w:tr w:rsidR="00ED4EEB" w:rsidRPr="009F29E3" w14:paraId="24558FDD" w14:textId="77777777" w:rsidTr="00EB38C0">
        <w:tc>
          <w:tcPr>
            <w:tcW w:w="1332" w:type="dxa"/>
            <w:vMerge/>
          </w:tcPr>
          <w:p w14:paraId="1CDCC615" w14:textId="77777777" w:rsidR="00ED4EEB" w:rsidRPr="009F29E3" w:rsidRDefault="00ED4EEB" w:rsidP="00C07390">
            <w:pPr>
              <w:rPr>
                <w:rFonts w:cs="Calibri"/>
                <w:bCs/>
              </w:rPr>
            </w:pPr>
          </w:p>
        </w:tc>
        <w:tc>
          <w:tcPr>
            <w:tcW w:w="4657" w:type="dxa"/>
          </w:tcPr>
          <w:p w14:paraId="5CA7C275" w14:textId="77777777" w:rsidR="00ED4EEB" w:rsidRPr="009F29E3" w:rsidRDefault="00ED4EEB" w:rsidP="00B70ECD">
            <w:pPr>
              <w:rPr>
                <w:rFonts w:cs="Calibri"/>
              </w:rPr>
            </w:pPr>
            <w:r w:rsidRPr="009F29E3">
              <w:rPr>
                <w:rFonts w:cs="Calibri"/>
              </w:rPr>
              <w:t xml:space="preserve">Identify angles as measures of turn between two lines that intersect and directly compare angle sizes in everyday situations </w:t>
            </w:r>
          </w:p>
          <w:p w14:paraId="2ADBF080" w14:textId="77777777" w:rsidR="00ED4EEB" w:rsidRPr="009F29E3" w:rsidRDefault="0036646E" w:rsidP="00E94DA1">
            <w:pPr>
              <w:rPr>
                <w:rFonts w:cs="Calibri"/>
                <w:b/>
                <w:bCs/>
              </w:rPr>
            </w:pPr>
            <w:r w:rsidRPr="009F29E3">
              <w:rPr>
                <w:rFonts w:cs="Calibri"/>
                <w:b/>
                <w:bCs/>
              </w:rPr>
              <w:t>WA3MMGTW4</w:t>
            </w:r>
          </w:p>
        </w:tc>
        <w:tc>
          <w:tcPr>
            <w:tcW w:w="4101" w:type="dxa"/>
            <w:vMerge/>
          </w:tcPr>
          <w:p w14:paraId="52A62ADA" w14:textId="77777777" w:rsidR="00ED4EEB" w:rsidRPr="009F29E3" w:rsidRDefault="00ED4EEB" w:rsidP="00C07390">
            <w:pPr>
              <w:rPr>
                <w:rFonts w:cs="Calibri"/>
              </w:rPr>
            </w:pPr>
          </w:p>
        </w:tc>
        <w:tc>
          <w:tcPr>
            <w:tcW w:w="4102" w:type="dxa"/>
            <w:vMerge/>
          </w:tcPr>
          <w:p w14:paraId="4BC6CA8E" w14:textId="77777777" w:rsidR="00ED4EEB" w:rsidRPr="009F29E3" w:rsidRDefault="00ED4EEB" w:rsidP="00C07390">
            <w:pPr>
              <w:rPr>
                <w:rFonts w:cs="Calibri"/>
              </w:rPr>
            </w:pPr>
          </w:p>
        </w:tc>
      </w:tr>
      <w:tr w:rsidR="00ED4EEB" w:rsidRPr="009F29E3" w14:paraId="4547D58E" w14:textId="77777777" w:rsidTr="00EB38C0">
        <w:tc>
          <w:tcPr>
            <w:tcW w:w="1332" w:type="dxa"/>
            <w:vMerge/>
          </w:tcPr>
          <w:p w14:paraId="017CE8CE" w14:textId="77777777" w:rsidR="00ED4EEB" w:rsidRPr="009F29E3" w:rsidRDefault="00ED4EEB" w:rsidP="00C07390">
            <w:pPr>
              <w:rPr>
                <w:rFonts w:cs="Calibri"/>
                <w:bCs/>
              </w:rPr>
            </w:pPr>
          </w:p>
        </w:tc>
        <w:tc>
          <w:tcPr>
            <w:tcW w:w="4657" w:type="dxa"/>
          </w:tcPr>
          <w:p w14:paraId="2FFBE04F" w14:textId="77777777" w:rsidR="00ED4EEB" w:rsidRPr="009F29E3" w:rsidRDefault="00ED4EEB" w:rsidP="00B70ECD">
            <w:pPr>
              <w:rPr>
                <w:rFonts w:cs="Calibri"/>
              </w:rPr>
            </w:pPr>
            <w:r w:rsidRPr="009F29E3">
              <w:rPr>
                <w:rFonts w:cs="Calibri"/>
              </w:rPr>
              <w:t xml:space="preserve">Create and interpret simple maps to show positions and pathways, considering the relative position of key features </w:t>
            </w:r>
          </w:p>
          <w:p w14:paraId="6CD8F663" w14:textId="77777777" w:rsidR="00ED4EEB" w:rsidRPr="009F29E3" w:rsidRDefault="0036646E" w:rsidP="00462E48">
            <w:pPr>
              <w:spacing w:after="0"/>
              <w:rPr>
                <w:rFonts w:cs="Calibri"/>
                <w:b/>
                <w:bCs/>
              </w:rPr>
            </w:pPr>
            <w:r w:rsidRPr="009F29E3">
              <w:rPr>
                <w:rFonts w:cs="Calibri"/>
                <w:b/>
                <w:bCs/>
              </w:rPr>
              <w:t>WA3MMGTW5</w:t>
            </w:r>
          </w:p>
        </w:tc>
        <w:tc>
          <w:tcPr>
            <w:tcW w:w="4101" w:type="dxa"/>
            <w:vMerge/>
          </w:tcPr>
          <w:p w14:paraId="5A712871" w14:textId="77777777" w:rsidR="00ED4EEB" w:rsidRPr="009F29E3" w:rsidRDefault="00ED4EEB" w:rsidP="00C07390">
            <w:pPr>
              <w:rPr>
                <w:rFonts w:cs="Calibri"/>
              </w:rPr>
            </w:pPr>
          </w:p>
        </w:tc>
        <w:tc>
          <w:tcPr>
            <w:tcW w:w="4102" w:type="dxa"/>
            <w:vMerge/>
          </w:tcPr>
          <w:p w14:paraId="42294BA5" w14:textId="77777777" w:rsidR="00ED4EEB" w:rsidRPr="009F29E3" w:rsidRDefault="00ED4EEB" w:rsidP="00C07390">
            <w:pPr>
              <w:rPr>
                <w:rFonts w:cs="Calibri"/>
              </w:rPr>
            </w:pPr>
          </w:p>
        </w:tc>
      </w:tr>
      <w:tr w:rsidR="00ED4EEB" w:rsidRPr="009F29E3" w14:paraId="7D9983E5" w14:textId="77777777" w:rsidTr="00EB38C0">
        <w:tc>
          <w:tcPr>
            <w:tcW w:w="1332" w:type="dxa"/>
            <w:vMerge w:val="restart"/>
          </w:tcPr>
          <w:p w14:paraId="6FD86F8A" w14:textId="1327EB04" w:rsidR="00ED4EEB" w:rsidRPr="009F29E3" w:rsidRDefault="005379DE" w:rsidP="00C07390">
            <w:pPr>
              <w:rPr>
                <w:rFonts w:cs="Calibri"/>
                <w:b/>
              </w:rPr>
            </w:pPr>
            <w:r w:rsidRPr="009F29E3">
              <w:rPr>
                <w:rFonts w:cs="Calibri"/>
                <w:b/>
              </w:rPr>
              <w:t>Y</w:t>
            </w:r>
            <w:r w:rsidR="00662A87">
              <w:rPr>
                <w:rFonts w:cs="Calibri"/>
                <w:b/>
              </w:rPr>
              <w:t>ea</w:t>
            </w:r>
            <w:r w:rsidRPr="009F29E3">
              <w:rPr>
                <w:rFonts w:cs="Calibri"/>
                <w:b/>
              </w:rPr>
              <w:t>r 4</w:t>
            </w:r>
          </w:p>
        </w:tc>
        <w:tc>
          <w:tcPr>
            <w:tcW w:w="4657" w:type="dxa"/>
          </w:tcPr>
          <w:p w14:paraId="5D3C01DC" w14:textId="43C6B594" w:rsidR="00ED4EEB" w:rsidRPr="009F29E3" w:rsidRDefault="00ED4EEB" w:rsidP="00B70ECD">
            <w:pPr>
              <w:rPr>
                <w:rFonts w:cs="Calibri"/>
                <w:bCs/>
              </w:rPr>
            </w:pPr>
            <w:r w:rsidRPr="009F29E3">
              <w:rPr>
                <w:rFonts w:cs="Calibri"/>
              </w:rPr>
              <w:t>Explore, visualise, describe and create two</w:t>
            </w:r>
            <w:r w:rsidR="001C2025">
              <w:rPr>
                <w:rFonts w:cs="Calibri"/>
              </w:rPr>
              <w:noBreakHyphen/>
            </w:r>
            <w:r w:rsidRPr="009F29E3">
              <w:rPr>
                <w:rFonts w:cs="Calibri"/>
              </w:rPr>
              <w:t>dimensional shapes that result from combining or splitting familiar shapes</w:t>
            </w:r>
            <w:r w:rsidRPr="009F29E3">
              <w:rPr>
                <w:rFonts w:cs="Calibri"/>
                <w:bCs/>
              </w:rPr>
              <w:t xml:space="preserve"> </w:t>
            </w:r>
          </w:p>
          <w:p w14:paraId="62203128" w14:textId="77777777" w:rsidR="00ED4EEB" w:rsidRPr="009F29E3" w:rsidRDefault="00BE6C44" w:rsidP="00462E48">
            <w:pPr>
              <w:spacing w:after="0"/>
              <w:rPr>
                <w:rFonts w:cs="Calibri"/>
                <w:bCs/>
              </w:rPr>
            </w:pPr>
            <w:r w:rsidRPr="009F29E3">
              <w:rPr>
                <w:rFonts w:cs="Calibri"/>
                <w:b/>
                <w:bCs/>
              </w:rPr>
              <w:t>WA4MMGTW1</w:t>
            </w:r>
            <w:r w:rsidR="00ED4EEB" w:rsidRPr="009F29E3">
              <w:rPr>
                <w:rFonts w:cs="Calibri"/>
              </w:rPr>
              <w:t xml:space="preserve">          </w:t>
            </w:r>
          </w:p>
        </w:tc>
        <w:tc>
          <w:tcPr>
            <w:tcW w:w="4101" w:type="dxa"/>
            <w:vMerge w:val="restart"/>
          </w:tcPr>
          <w:p w14:paraId="080ABC61" w14:textId="77777777" w:rsidR="00ED4EEB" w:rsidRPr="009F29E3" w:rsidRDefault="00ED4EEB" w:rsidP="00C07390">
            <w:pPr>
              <w:rPr>
                <w:rFonts w:cs="Calibri"/>
              </w:rPr>
            </w:pPr>
          </w:p>
        </w:tc>
        <w:tc>
          <w:tcPr>
            <w:tcW w:w="4102" w:type="dxa"/>
            <w:vMerge w:val="restart"/>
          </w:tcPr>
          <w:p w14:paraId="1EE9777C" w14:textId="77777777" w:rsidR="00ED4EEB" w:rsidRPr="009F29E3" w:rsidRDefault="00ED4EEB" w:rsidP="00C07390">
            <w:pPr>
              <w:rPr>
                <w:rFonts w:cs="Calibri"/>
              </w:rPr>
            </w:pPr>
          </w:p>
        </w:tc>
      </w:tr>
      <w:tr w:rsidR="00ED4EEB" w:rsidRPr="009F29E3" w14:paraId="35573858" w14:textId="77777777" w:rsidTr="00EB38C0">
        <w:tc>
          <w:tcPr>
            <w:tcW w:w="1332" w:type="dxa"/>
            <w:vMerge/>
          </w:tcPr>
          <w:p w14:paraId="0565DCB5" w14:textId="77777777" w:rsidR="00ED4EEB" w:rsidRPr="009F29E3" w:rsidRDefault="00ED4EEB" w:rsidP="00C07390">
            <w:pPr>
              <w:rPr>
                <w:rFonts w:cs="Calibri"/>
                <w:bCs/>
              </w:rPr>
            </w:pPr>
          </w:p>
        </w:tc>
        <w:tc>
          <w:tcPr>
            <w:tcW w:w="4657" w:type="dxa"/>
          </w:tcPr>
          <w:p w14:paraId="2FD0D09D" w14:textId="77777777" w:rsidR="00530736" w:rsidRPr="009F29E3" w:rsidRDefault="00530736" w:rsidP="00B70ECD">
            <w:pPr>
              <w:rPr>
                <w:rFonts w:cs="Calibri"/>
              </w:rPr>
            </w:pPr>
            <w:r w:rsidRPr="009F29E3">
              <w:rPr>
                <w:rFonts w:cs="Calibri"/>
              </w:rPr>
              <w:t>Estimate, measure and compare</w:t>
            </w:r>
            <w:r w:rsidR="000604A3" w:rsidRPr="009F29E3">
              <w:rPr>
                <w:rFonts w:cs="Calibri"/>
              </w:rPr>
              <w:t xml:space="preserve"> </w:t>
            </w:r>
            <w:r w:rsidRPr="009F29E3">
              <w:rPr>
                <w:rFonts w:cs="Calibri"/>
              </w:rPr>
              <w:t>the perimeter of two-dimensional shapes, using scaled instruments and appropriate informal or</w:t>
            </w:r>
            <w:r w:rsidR="000604A3" w:rsidRPr="009F29E3">
              <w:rPr>
                <w:rFonts w:cs="Calibri"/>
              </w:rPr>
              <w:t xml:space="preserve"> </w:t>
            </w:r>
            <w:r w:rsidRPr="009F29E3">
              <w:rPr>
                <w:rFonts w:cs="Calibri"/>
              </w:rPr>
              <w:t xml:space="preserve">formal units </w:t>
            </w:r>
          </w:p>
          <w:p w14:paraId="78DFEE19" w14:textId="77777777" w:rsidR="00ED4EEB" w:rsidRPr="009F29E3" w:rsidRDefault="00A412EE" w:rsidP="00462E48">
            <w:pPr>
              <w:spacing w:after="0"/>
              <w:rPr>
                <w:rFonts w:cs="Calibri"/>
                <w:b/>
                <w:bCs/>
              </w:rPr>
            </w:pPr>
            <w:r w:rsidRPr="009F29E3">
              <w:rPr>
                <w:rFonts w:cs="Calibri"/>
                <w:b/>
                <w:bCs/>
              </w:rPr>
              <w:t>WA4MMGTW2</w:t>
            </w:r>
          </w:p>
        </w:tc>
        <w:tc>
          <w:tcPr>
            <w:tcW w:w="4101" w:type="dxa"/>
            <w:vMerge/>
          </w:tcPr>
          <w:p w14:paraId="41BE37D5" w14:textId="77777777" w:rsidR="00ED4EEB" w:rsidRPr="009F29E3" w:rsidRDefault="00ED4EEB" w:rsidP="00C07390">
            <w:pPr>
              <w:rPr>
                <w:rFonts w:cs="Calibri"/>
              </w:rPr>
            </w:pPr>
          </w:p>
        </w:tc>
        <w:tc>
          <w:tcPr>
            <w:tcW w:w="4102" w:type="dxa"/>
            <w:vMerge/>
          </w:tcPr>
          <w:p w14:paraId="3970BEDF" w14:textId="77777777" w:rsidR="00ED4EEB" w:rsidRPr="009F29E3" w:rsidRDefault="00ED4EEB" w:rsidP="00C07390">
            <w:pPr>
              <w:rPr>
                <w:rFonts w:cs="Calibri"/>
              </w:rPr>
            </w:pPr>
          </w:p>
        </w:tc>
      </w:tr>
      <w:tr w:rsidR="00ED4EEB" w:rsidRPr="009F29E3" w14:paraId="2EFFB1CA" w14:textId="77777777" w:rsidTr="00EB38C0">
        <w:tc>
          <w:tcPr>
            <w:tcW w:w="1332" w:type="dxa"/>
            <w:vMerge/>
          </w:tcPr>
          <w:p w14:paraId="6E195ECF" w14:textId="77777777" w:rsidR="00ED4EEB" w:rsidRPr="009F29E3" w:rsidRDefault="00ED4EEB" w:rsidP="00C07390">
            <w:pPr>
              <w:rPr>
                <w:rFonts w:cs="Calibri"/>
                <w:bCs/>
              </w:rPr>
            </w:pPr>
          </w:p>
        </w:tc>
        <w:tc>
          <w:tcPr>
            <w:tcW w:w="4657" w:type="dxa"/>
          </w:tcPr>
          <w:p w14:paraId="5E57190B" w14:textId="77777777" w:rsidR="00412D82" w:rsidRPr="009F29E3" w:rsidRDefault="00412D82" w:rsidP="00B70ECD">
            <w:pPr>
              <w:rPr>
                <w:rFonts w:cs="Calibri"/>
              </w:rPr>
            </w:pPr>
            <w:r w:rsidRPr="009F29E3">
              <w:rPr>
                <w:rFonts w:cs="Calibri"/>
              </w:rPr>
              <w:t xml:space="preserve">Estimate, measure and compare the areas of rectangles using uniform informal square units in arrays </w:t>
            </w:r>
          </w:p>
          <w:p w14:paraId="4E689FED" w14:textId="77777777" w:rsidR="00ED4EEB" w:rsidRPr="009F29E3" w:rsidRDefault="00A412EE" w:rsidP="00462E48">
            <w:pPr>
              <w:spacing w:after="0"/>
              <w:rPr>
                <w:rFonts w:cs="Calibri"/>
                <w:b/>
                <w:bCs/>
              </w:rPr>
            </w:pPr>
            <w:r w:rsidRPr="009F29E3">
              <w:rPr>
                <w:rFonts w:cs="Calibri"/>
                <w:b/>
                <w:bCs/>
              </w:rPr>
              <w:t>WA4MMGTW3</w:t>
            </w:r>
          </w:p>
        </w:tc>
        <w:tc>
          <w:tcPr>
            <w:tcW w:w="4101" w:type="dxa"/>
            <w:vMerge/>
          </w:tcPr>
          <w:p w14:paraId="1ECC1447" w14:textId="77777777" w:rsidR="00ED4EEB" w:rsidRPr="009F29E3" w:rsidRDefault="00ED4EEB" w:rsidP="00C07390">
            <w:pPr>
              <w:rPr>
                <w:rFonts w:cs="Calibri"/>
              </w:rPr>
            </w:pPr>
          </w:p>
        </w:tc>
        <w:tc>
          <w:tcPr>
            <w:tcW w:w="4102" w:type="dxa"/>
            <w:vMerge/>
          </w:tcPr>
          <w:p w14:paraId="16329EB8" w14:textId="77777777" w:rsidR="00ED4EEB" w:rsidRPr="009F29E3" w:rsidRDefault="00ED4EEB" w:rsidP="00C07390">
            <w:pPr>
              <w:rPr>
                <w:rFonts w:cs="Calibri"/>
              </w:rPr>
            </w:pPr>
          </w:p>
        </w:tc>
      </w:tr>
      <w:tr w:rsidR="00ED4EEB" w:rsidRPr="009F29E3" w14:paraId="76524787" w14:textId="77777777" w:rsidTr="00EB38C0">
        <w:tc>
          <w:tcPr>
            <w:tcW w:w="1332" w:type="dxa"/>
            <w:vMerge/>
          </w:tcPr>
          <w:p w14:paraId="22546E06" w14:textId="77777777" w:rsidR="00ED4EEB" w:rsidRPr="009F29E3" w:rsidRDefault="00ED4EEB" w:rsidP="00C07390">
            <w:pPr>
              <w:rPr>
                <w:rFonts w:cs="Calibri"/>
                <w:bCs/>
              </w:rPr>
            </w:pPr>
          </w:p>
        </w:tc>
        <w:tc>
          <w:tcPr>
            <w:tcW w:w="4657" w:type="dxa"/>
          </w:tcPr>
          <w:p w14:paraId="1C0D9547" w14:textId="77777777" w:rsidR="00412D82" w:rsidRPr="009F29E3" w:rsidRDefault="00412D82" w:rsidP="00B70ECD">
            <w:pPr>
              <w:rPr>
                <w:rFonts w:cs="Calibri"/>
              </w:rPr>
            </w:pPr>
            <w:r w:rsidRPr="009F29E3">
              <w:rPr>
                <w:rFonts w:cs="Calibri"/>
              </w:rPr>
              <w:t>Indirectly compare angles and identify as being equal to, greater than or less than a right angle</w:t>
            </w:r>
          </w:p>
          <w:p w14:paraId="50248801" w14:textId="77777777" w:rsidR="003C734F" w:rsidRPr="009F29E3" w:rsidRDefault="00A412EE" w:rsidP="00462E48">
            <w:pPr>
              <w:spacing w:after="0"/>
              <w:rPr>
                <w:rFonts w:eastAsia="Arial" w:cs="Calibri"/>
              </w:rPr>
            </w:pPr>
            <w:r w:rsidRPr="009F29E3">
              <w:rPr>
                <w:rFonts w:cs="Calibri"/>
                <w:b/>
                <w:bCs/>
              </w:rPr>
              <w:t>WA4MMGTW4</w:t>
            </w:r>
          </w:p>
        </w:tc>
        <w:tc>
          <w:tcPr>
            <w:tcW w:w="4101" w:type="dxa"/>
            <w:vMerge/>
          </w:tcPr>
          <w:p w14:paraId="24826595" w14:textId="77777777" w:rsidR="00ED4EEB" w:rsidRPr="009F29E3" w:rsidRDefault="00ED4EEB" w:rsidP="00C07390">
            <w:pPr>
              <w:rPr>
                <w:rFonts w:cs="Calibri"/>
              </w:rPr>
            </w:pPr>
          </w:p>
        </w:tc>
        <w:tc>
          <w:tcPr>
            <w:tcW w:w="4102" w:type="dxa"/>
            <w:vMerge/>
          </w:tcPr>
          <w:p w14:paraId="397FC917" w14:textId="77777777" w:rsidR="00ED4EEB" w:rsidRPr="009F29E3" w:rsidRDefault="00ED4EEB" w:rsidP="00C07390">
            <w:pPr>
              <w:rPr>
                <w:rFonts w:cs="Calibri"/>
              </w:rPr>
            </w:pPr>
          </w:p>
        </w:tc>
      </w:tr>
      <w:tr w:rsidR="00ED4EEB" w:rsidRPr="009F29E3" w14:paraId="23FB9993" w14:textId="77777777" w:rsidTr="00EB38C0">
        <w:tc>
          <w:tcPr>
            <w:tcW w:w="1332" w:type="dxa"/>
            <w:vMerge/>
          </w:tcPr>
          <w:p w14:paraId="4D8EED85" w14:textId="77777777" w:rsidR="00ED4EEB" w:rsidRPr="009F29E3" w:rsidRDefault="00ED4EEB" w:rsidP="00C07390">
            <w:pPr>
              <w:rPr>
                <w:rFonts w:cs="Calibri"/>
                <w:bCs/>
              </w:rPr>
            </w:pPr>
          </w:p>
        </w:tc>
        <w:tc>
          <w:tcPr>
            <w:tcW w:w="4657" w:type="dxa"/>
          </w:tcPr>
          <w:p w14:paraId="7F3ADB4F" w14:textId="77777777" w:rsidR="00412D82" w:rsidRPr="009F29E3" w:rsidRDefault="00412D82" w:rsidP="00B70ECD">
            <w:pPr>
              <w:rPr>
                <w:rFonts w:cs="Calibri"/>
              </w:rPr>
            </w:pPr>
            <w:r w:rsidRPr="009F29E3">
              <w:rPr>
                <w:rFonts w:cs="Calibri"/>
              </w:rPr>
              <w:t xml:space="preserve">Create or interpret grid maps, describe positions and pathways, and explore scales and legends </w:t>
            </w:r>
          </w:p>
          <w:p w14:paraId="0FFC574B" w14:textId="77777777" w:rsidR="00021BA8" w:rsidRPr="009F29E3" w:rsidRDefault="00A412EE" w:rsidP="00462E48">
            <w:pPr>
              <w:spacing w:after="0"/>
              <w:rPr>
                <w:rFonts w:cs="Calibri"/>
                <w:b/>
                <w:bCs/>
              </w:rPr>
            </w:pPr>
            <w:r w:rsidRPr="009F29E3">
              <w:rPr>
                <w:rFonts w:cs="Calibri"/>
                <w:b/>
                <w:bCs/>
              </w:rPr>
              <w:t>WA4MMGTW5</w:t>
            </w:r>
          </w:p>
        </w:tc>
        <w:tc>
          <w:tcPr>
            <w:tcW w:w="4101" w:type="dxa"/>
            <w:vMerge/>
          </w:tcPr>
          <w:p w14:paraId="5EAD99CF" w14:textId="77777777" w:rsidR="00ED4EEB" w:rsidRPr="009F29E3" w:rsidRDefault="00ED4EEB" w:rsidP="00C07390">
            <w:pPr>
              <w:rPr>
                <w:rFonts w:cs="Calibri"/>
              </w:rPr>
            </w:pPr>
          </w:p>
        </w:tc>
        <w:tc>
          <w:tcPr>
            <w:tcW w:w="4102" w:type="dxa"/>
            <w:vMerge/>
          </w:tcPr>
          <w:p w14:paraId="44F27191" w14:textId="77777777" w:rsidR="00ED4EEB" w:rsidRPr="009F29E3" w:rsidRDefault="00ED4EEB" w:rsidP="00C07390">
            <w:pPr>
              <w:rPr>
                <w:rFonts w:cs="Calibri"/>
              </w:rPr>
            </w:pPr>
          </w:p>
        </w:tc>
      </w:tr>
      <w:tr w:rsidR="000636D9" w:rsidRPr="009F29E3" w14:paraId="459D7DC4" w14:textId="77777777" w:rsidTr="00EB38C0">
        <w:tc>
          <w:tcPr>
            <w:tcW w:w="1332" w:type="dxa"/>
            <w:vMerge w:val="restart"/>
          </w:tcPr>
          <w:p w14:paraId="063F6456" w14:textId="75DAF771" w:rsidR="000636D9" w:rsidRPr="009F29E3" w:rsidRDefault="005379DE" w:rsidP="00C07390">
            <w:pPr>
              <w:rPr>
                <w:rFonts w:cs="Calibri"/>
                <w:b/>
              </w:rPr>
            </w:pPr>
            <w:r w:rsidRPr="009F29E3">
              <w:rPr>
                <w:rFonts w:cs="Calibri"/>
                <w:b/>
              </w:rPr>
              <w:t>Y</w:t>
            </w:r>
            <w:r w:rsidR="00662A87">
              <w:rPr>
                <w:rFonts w:cs="Calibri"/>
                <w:b/>
              </w:rPr>
              <w:t>ea</w:t>
            </w:r>
            <w:r w:rsidRPr="009F29E3">
              <w:rPr>
                <w:rFonts w:cs="Calibri"/>
                <w:b/>
              </w:rPr>
              <w:t>r 5</w:t>
            </w:r>
          </w:p>
        </w:tc>
        <w:tc>
          <w:tcPr>
            <w:tcW w:w="4657" w:type="dxa"/>
          </w:tcPr>
          <w:p w14:paraId="48F8F91B" w14:textId="3930CA67" w:rsidR="000636D9" w:rsidRPr="009F29E3" w:rsidRDefault="000636D9" w:rsidP="00B70ECD">
            <w:pPr>
              <w:rPr>
                <w:rFonts w:cs="Calibri"/>
                <w:bCs/>
              </w:rPr>
            </w:pPr>
            <w:r w:rsidRPr="009F29E3">
              <w:rPr>
                <w:rFonts w:cs="Calibri"/>
              </w:rPr>
              <w:t>Explore line and rotational symmetry in two</w:t>
            </w:r>
            <w:r w:rsidR="001C2025">
              <w:rPr>
                <w:rFonts w:cs="Calibri"/>
              </w:rPr>
              <w:noBreakHyphen/>
            </w:r>
            <w:r w:rsidRPr="009F29E3">
              <w:rPr>
                <w:rFonts w:cs="Calibri"/>
              </w:rPr>
              <w:t>dimensional shapes</w:t>
            </w:r>
            <w:r w:rsidRPr="009F29E3">
              <w:rPr>
                <w:rFonts w:cs="Calibri"/>
                <w:bCs/>
              </w:rPr>
              <w:t xml:space="preserve"> </w:t>
            </w:r>
          </w:p>
          <w:p w14:paraId="12794DB0" w14:textId="77777777" w:rsidR="00323D46" w:rsidRPr="009F29E3" w:rsidRDefault="00A412EE" w:rsidP="00462E48">
            <w:pPr>
              <w:spacing w:after="0"/>
              <w:rPr>
                <w:rFonts w:cs="Calibri"/>
                <w:b/>
                <w:bCs/>
              </w:rPr>
            </w:pPr>
            <w:r w:rsidRPr="009F29E3">
              <w:rPr>
                <w:rFonts w:cs="Calibri"/>
                <w:b/>
                <w:bCs/>
              </w:rPr>
              <w:t>WA5MMGTW1</w:t>
            </w:r>
          </w:p>
        </w:tc>
        <w:tc>
          <w:tcPr>
            <w:tcW w:w="4101" w:type="dxa"/>
            <w:vMerge w:val="restart"/>
          </w:tcPr>
          <w:p w14:paraId="52A61A59" w14:textId="77777777" w:rsidR="000636D9" w:rsidRPr="009F29E3" w:rsidRDefault="000636D9" w:rsidP="00C07390">
            <w:pPr>
              <w:rPr>
                <w:rFonts w:cs="Calibri"/>
              </w:rPr>
            </w:pPr>
          </w:p>
        </w:tc>
        <w:tc>
          <w:tcPr>
            <w:tcW w:w="4102" w:type="dxa"/>
            <w:vMerge w:val="restart"/>
          </w:tcPr>
          <w:p w14:paraId="494DB820" w14:textId="77777777" w:rsidR="000636D9" w:rsidRPr="009F29E3" w:rsidRDefault="000636D9" w:rsidP="00C07390">
            <w:pPr>
              <w:rPr>
                <w:rFonts w:cs="Calibri"/>
              </w:rPr>
            </w:pPr>
          </w:p>
        </w:tc>
      </w:tr>
      <w:tr w:rsidR="000636D9" w:rsidRPr="009F29E3" w14:paraId="5D4AF97C" w14:textId="77777777" w:rsidTr="00EB38C0">
        <w:tc>
          <w:tcPr>
            <w:tcW w:w="1332" w:type="dxa"/>
            <w:vMerge/>
          </w:tcPr>
          <w:p w14:paraId="45EE8F63" w14:textId="77777777" w:rsidR="000636D9" w:rsidRPr="009F29E3" w:rsidRDefault="000636D9" w:rsidP="00C07390">
            <w:pPr>
              <w:rPr>
                <w:rFonts w:cs="Calibri"/>
                <w:bCs/>
              </w:rPr>
            </w:pPr>
          </w:p>
        </w:tc>
        <w:tc>
          <w:tcPr>
            <w:tcW w:w="4657" w:type="dxa"/>
          </w:tcPr>
          <w:p w14:paraId="6BFF91DE" w14:textId="77777777" w:rsidR="000636D9" w:rsidRPr="009F29E3" w:rsidRDefault="000636D9" w:rsidP="00B70ECD">
            <w:pPr>
              <w:rPr>
                <w:rFonts w:cs="Calibri"/>
              </w:rPr>
            </w:pPr>
            <w:r w:rsidRPr="009F29E3">
              <w:rPr>
                <w:rFonts w:cs="Calibri"/>
              </w:rPr>
              <w:t>Choose and use appropriate metric units and part units to estimate and measure lengths</w:t>
            </w:r>
          </w:p>
          <w:p w14:paraId="468BE7BC" w14:textId="77777777" w:rsidR="000636D9" w:rsidRPr="009F29E3" w:rsidRDefault="00A412EE" w:rsidP="00462E48">
            <w:pPr>
              <w:spacing w:after="0"/>
              <w:rPr>
                <w:rFonts w:cs="Calibri"/>
                <w:b/>
                <w:bCs/>
              </w:rPr>
            </w:pPr>
            <w:r w:rsidRPr="009F29E3">
              <w:rPr>
                <w:rFonts w:cs="Calibri"/>
                <w:b/>
                <w:bCs/>
              </w:rPr>
              <w:t>WA5MMGTW2</w:t>
            </w:r>
          </w:p>
        </w:tc>
        <w:tc>
          <w:tcPr>
            <w:tcW w:w="4101" w:type="dxa"/>
            <w:vMerge/>
          </w:tcPr>
          <w:p w14:paraId="0045FB55" w14:textId="77777777" w:rsidR="000636D9" w:rsidRPr="009F29E3" w:rsidRDefault="000636D9" w:rsidP="00C07390">
            <w:pPr>
              <w:rPr>
                <w:rFonts w:cs="Calibri"/>
              </w:rPr>
            </w:pPr>
          </w:p>
        </w:tc>
        <w:tc>
          <w:tcPr>
            <w:tcW w:w="4102" w:type="dxa"/>
            <w:vMerge/>
          </w:tcPr>
          <w:p w14:paraId="17C78BCD" w14:textId="77777777" w:rsidR="000636D9" w:rsidRPr="009F29E3" w:rsidRDefault="000636D9" w:rsidP="00C07390">
            <w:pPr>
              <w:rPr>
                <w:rFonts w:cs="Calibri"/>
              </w:rPr>
            </w:pPr>
          </w:p>
        </w:tc>
      </w:tr>
      <w:tr w:rsidR="000636D9" w:rsidRPr="009F29E3" w14:paraId="60B55363" w14:textId="77777777" w:rsidTr="00EB38C0">
        <w:tc>
          <w:tcPr>
            <w:tcW w:w="1332" w:type="dxa"/>
            <w:vMerge/>
          </w:tcPr>
          <w:p w14:paraId="2051F33B" w14:textId="77777777" w:rsidR="000636D9" w:rsidRPr="009F29E3" w:rsidRDefault="000636D9" w:rsidP="00C07390">
            <w:pPr>
              <w:rPr>
                <w:rFonts w:cs="Calibri"/>
                <w:bCs/>
              </w:rPr>
            </w:pPr>
          </w:p>
        </w:tc>
        <w:tc>
          <w:tcPr>
            <w:tcW w:w="4657" w:type="dxa"/>
          </w:tcPr>
          <w:p w14:paraId="02ECDAAE" w14:textId="77777777" w:rsidR="000636D9" w:rsidRPr="009F29E3" w:rsidRDefault="000636D9" w:rsidP="00B70ECD">
            <w:pPr>
              <w:rPr>
                <w:rFonts w:cs="Calibri"/>
              </w:rPr>
            </w:pPr>
            <w:r w:rsidRPr="009F29E3">
              <w:rPr>
                <w:rFonts w:cs="Calibri"/>
              </w:rPr>
              <w:t>Describe and test a sequence of steps to determine the perimeter of rectangles</w:t>
            </w:r>
          </w:p>
          <w:p w14:paraId="538DFA2F" w14:textId="77777777" w:rsidR="000636D9" w:rsidRPr="009F29E3" w:rsidRDefault="00A412EE" w:rsidP="00462E48">
            <w:pPr>
              <w:spacing w:after="0"/>
              <w:rPr>
                <w:rFonts w:cs="Calibri"/>
                <w:b/>
                <w:bCs/>
              </w:rPr>
            </w:pPr>
            <w:r w:rsidRPr="009F29E3">
              <w:rPr>
                <w:rFonts w:cs="Calibri"/>
                <w:b/>
                <w:bCs/>
              </w:rPr>
              <w:t>WA5MMGTW3</w:t>
            </w:r>
          </w:p>
        </w:tc>
        <w:tc>
          <w:tcPr>
            <w:tcW w:w="4101" w:type="dxa"/>
            <w:vMerge/>
          </w:tcPr>
          <w:p w14:paraId="08C3C707" w14:textId="77777777" w:rsidR="000636D9" w:rsidRPr="009F29E3" w:rsidRDefault="000636D9" w:rsidP="00C07390">
            <w:pPr>
              <w:rPr>
                <w:rFonts w:cs="Calibri"/>
              </w:rPr>
            </w:pPr>
          </w:p>
        </w:tc>
        <w:tc>
          <w:tcPr>
            <w:tcW w:w="4102" w:type="dxa"/>
            <w:vMerge/>
          </w:tcPr>
          <w:p w14:paraId="59B71BE0" w14:textId="77777777" w:rsidR="000636D9" w:rsidRPr="009F29E3" w:rsidRDefault="000636D9" w:rsidP="00C07390">
            <w:pPr>
              <w:rPr>
                <w:rFonts w:cs="Calibri"/>
              </w:rPr>
            </w:pPr>
          </w:p>
        </w:tc>
      </w:tr>
      <w:tr w:rsidR="000636D9" w:rsidRPr="009F29E3" w14:paraId="7AA19B83" w14:textId="77777777" w:rsidTr="00EB38C0">
        <w:trPr>
          <w:trHeight w:val="735"/>
        </w:trPr>
        <w:tc>
          <w:tcPr>
            <w:tcW w:w="1332" w:type="dxa"/>
            <w:vMerge/>
          </w:tcPr>
          <w:p w14:paraId="274CF633" w14:textId="77777777" w:rsidR="000636D9" w:rsidRPr="009F29E3" w:rsidRDefault="000636D9" w:rsidP="00C07390">
            <w:pPr>
              <w:rPr>
                <w:rFonts w:cs="Calibri"/>
                <w:bCs/>
              </w:rPr>
            </w:pPr>
          </w:p>
        </w:tc>
        <w:tc>
          <w:tcPr>
            <w:tcW w:w="4657" w:type="dxa"/>
          </w:tcPr>
          <w:p w14:paraId="4E8DD852" w14:textId="77777777" w:rsidR="000636D9" w:rsidRPr="009F29E3" w:rsidRDefault="000636D9" w:rsidP="00B70ECD">
            <w:pPr>
              <w:rPr>
                <w:rFonts w:cs="Calibri"/>
              </w:rPr>
            </w:pPr>
            <w:r w:rsidRPr="009F29E3">
              <w:rPr>
                <w:rFonts w:cs="Calibri"/>
              </w:rPr>
              <w:t xml:space="preserve">Identify dimensions of a metric square unit. Estimate, measure and compare areas using metric square units </w:t>
            </w:r>
          </w:p>
          <w:p w14:paraId="32B09ACE" w14:textId="77777777" w:rsidR="000636D9" w:rsidRPr="009F29E3" w:rsidRDefault="00A412EE" w:rsidP="00462E48">
            <w:pPr>
              <w:spacing w:after="0"/>
              <w:rPr>
                <w:rFonts w:cs="Calibri"/>
              </w:rPr>
            </w:pPr>
            <w:r w:rsidRPr="009F29E3">
              <w:rPr>
                <w:rFonts w:cs="Calibri"/>
                <w:b/>
                <w:bCs/>
              </w:rPr>
              <w:t>WA5MMGTW4</w:t>
            </w:r>
            <w:r w:rsidR="000636D9" w:rsidRPr="009F29E3">
              <w:rPr>
                <w:rFonts w:cs="Calibri"/>
              </w:rPr>
              <w:t xml:space="preserve">       </w:t>
            </w:r>
          </w:p>
        </w:tc>
        <w:tc>
          <w:tcPr>
            <w:tcW w:w="4101" w:type="dxa"/>
            <w:vMerge/>
          </w:tcPr>
          <w:p w14:paraId="3C2FA295" w14:textId="77777777" w:rsidR="000636D9" w:rsidRPr="009F29E3" w:rsidRDefault="000636D9" w:rsidP="00C07390">
            <w:pPr>
              <w:rPr>
                <w:rFonts w:cs="Calibri"/>
              </w:rPr>
            </w:pPr>
          </w:p>
        </w:tc>
        <w:tc>
          <w:tcPr>
            <w:tcW w:w="4102" w:type="dxa"/>
            <w:vMerge/>
          </w:tcPr>
          <w:p w14:paraId="0A7D0E7E" w14:textId="77777777" w:rsidR="000636D9" w:rsidRPr="009F29E3" w:rsidRDefault="000636D9" w:rsidP="00C07390">
            <w:pPr>
              <w:rPr>
                <w:rFonts w:cs="Calibri"/>
              </w:rPr>
            </w:pPr>
          </w:p>
        </w:tc>
      </w:tr>
      <w:tr w:rsidR="000636D9" w:rsidRPr="009F29E3" w14:paraId="01FE00EF" w14:textId="77777777" w:rsidTr="00EB38C0">
        <w:tc>
          <w:tcPr>
            <w:tcW w:w="1332" w:type="dxa"/>
            <w:vMerge/>
          </w:tcPr>
          <w:p w14:paraId="24D7E315" w14:textId="77777777" w:rsidR="000636D9" w:rsidRPr="009F29E3" w:rsidRDefault="000636D9" w:rsidP="00C07390">
            <w:pPr>
              <w:rPr>
                <w:rFonts w:cs="Calibri"/>
                <w:bCs/>
              </w:rPr>
            </w:pPr>
          </w:p>
        </w:tc>
        <w:tc>
          <w:tcPr>
            <w:tcW w:w="4657" w:type="dxa"/>
          </w:tcPr>
          <w:p w14:paraId="092F6517" w14:textId="77777777" w:rsidR="000636D9" w:rsidRPr="009F29E3" w:rsidRDefault="000636D9" w:rsidP="00B70ECD">
            <w:pPr>
              <w:rPr>
                <w:rFonts w:cs="Calibri"/>
              </w:rPr>
            </w:pPr>
            <w:r w:rsidRPr="009F29E3">
              <w:rPr>
                <w:rFonts w:cs="Calibri"/>
              </w:rPr>
              <w:t xml:space="preserve">Estimate, measure and construct angles in degrees using a protractor. Classify acute, right, obtuse, reflex and straight angles </w:t>
            </w:r>
          </w:p>
          <w:p w14:paraId="7A45C944" w14:textId="77777777" w:rsidR="000636D9" w:rsidRPr="009F29E3" w:rsidRDefault="00A412EE" w:rsidP="00462E48">
            <w:pPr>
              <w:spacing w:after="0"/>
              <w:rPr>
                <w:rFonts w:cs="Calibri"/>
                <w:b/>
                <w:bCs/>
              </w:rPr>
            </w:pPr>
            <w:r w:rsidRPr="009F29E3">
              <w:rPr>
                <w:rFonts w:cs="Calibri"/>
                <w:b/>
                <w:bCs/>
              </w:rPr>
              <w:t>WA5MMGTW5</w:t>
            </w:r>
          </w:p>
        </w:tc>
        <w:tc>
          <w:tcPr>
            <w:tcW w:w="4101" w:type="dxa"/>
            <w:vMerge/>
          </w:tcPr>
          <w:p w14:paraId="62473275" w14:textId="77777777" w:rsidR="000636D9" w:rsidRPr="009F29E3" w:rsidRDefault="000636D9" w:rsidP="00C07390">
            <w:pPr>
              <w:rPr>
                <w:rFonts w:cs="Calibri"/>
              </w:rPr>
            </w:pPr>
          </w:p>
        </w:tc>
        <w:tc>
          <w:tcPr>
            <w:tcW w:w="4102" w:type="dxa"/>
            <w:vMerge/>
          </w:tcPr>
          <w:p w14:paraId="60679CFA" w14:textId="77777777" w:rsidR="000636D9" w:rsidRPr="009F29E3" w:rsidRDefault="000636D9" w:rsidP="00C07390">
            <w:pPr>
              <w:rPr>
                <w:rFonts w:cs="Calibri"/>
              </w:rPr>
            </w:pPr>
          </w:p>
        </w:tc>
      </w:tr>
      <w:tr w:rsidR="000636D9" w:rsidRPr="009F29E3" w14:paraId="0D160A12" w14:textId="77777777" w:rsidTr="00EB38C0">
        <w:tc>
          <w:tcPr>
            <w:tcW w:w="1332" w:type="dxa"/>
            <w:vMerge/>
          </w:tcPr>
          <w:p w14:paraId="087689B3" w14:textId="77777777" w:rsidR="000636D9" w:rsidRPr="009F29E3" w:rsidRDefault="000636D9" w:rsidP="00C07390">
            <w:pPr>
              <w:rPr>
                <w:rFonts w:cs="Calibri"/>
                <w:bCs/>
              </w:rPr>
            </w:pPr>
          </w:p>
        </w:tc>
        <w:tc>
          <w:tcPr>
            <w:tcW w:w="4657" w:type="dxa"/>
          </w:tcPr>
          <w:p w14:paraId="468D4656" w14:textId="77777777" w:rsidR="000636D9" w:rsidRPr="009F29E3" w:rsidRDefault="000636D9" w:rsidP="00B70ECD">
            <w:pPr>
              <w:rPr>
                <w:rFonts w:cs="Calibri"/>
              </w:rPr>
            </w:pPr>
            <w:r w:rsidRPr="009F29E3">
              <w:rPr>
                <w:rFonts w:cs="Calibri"/>
              </w:rPr>
              <w:t xml:space="preserve">Use directional language, grid references and grid coordinates to describe positions and pathways </w:t>
            </w:r>
          </w:p>
          <w:p w14:paraId="34D02574" w14:textId="456D78D3" w:rsidR="000636D9" w:rsidRPr="009F29E3" w:rsidRDefault="00A412EE" w:rsidP="00462E48">
            <w:pPr>
              <w:spacing w:after="0"/>
              <w:rPr>
                <w:rFonts w:cs="Calibri"/>
              </w:rPr>
            </w:pPr>
            <w:r w:rsidRPr="009F29E3">
              <w:rPr>
                <w:rFonts w:cs="Calibri"/>
                <w:b/>
                <w:bCs/>
              </w:rPr>
              <w:t>WA5MMGTW6</w:t>
            </w:r>
          </w:p>
        </w:tc>
        <w:tc>
          <w:tcPr>
            <w:tcW w:w="4101" w:type="dxa"/>
            <w:vMerge/>
          </w:tcPr>
          <w:p w14:paraId="3039A3FD" w14:textId="77777777" w:rsidR="000636D9" w:rsidRPr="009F29E3" w:rsidRDefault="000636D9" w:rsidP="00C07390">
            <w:pPr>
              <w:rPr>
                <w:rFonts w:cs="Calibri"/>
              </w:rPr>
            </w:pPr>
          </w:p>
        </w:tc>
        <w:tc>
          <w:tcPr>
            <w:tcW w:w="4102" w:type="dxa"/>
            <w:vMerge/>
          </w:tcPr>
          <w:p w14:paraId="2E54FA60" w14:textId="77777777" w:rsidR="000636D9" w:rsidRPr="009F29E3" w:rsidRDefault="000636D9" w:rsidP="00C07390">
            <w:pPr>
              <w:rPr>
                <w:rFonts w:cs="Calibri"/>
              </w:rPr>
            </w:pPr>
          </w:p>
        </w:tc>
      </w:tr>
      <w:tr w:rsidR="00140143" w:rsidRPr="009F29E3" w14:paraId="08FB9E8B" w14:textId="77777777" w:rsidTr="00EB38C0">
        <w:tc>
          <w:tcPr>
            <w:tcW w:w="1332" w:type="dxa"/>
            <w:vMerge w:val="restart"/>
          </w:tcPr>
          <w:p w14:paraId="218D1C2C" w14:textId="68E42B06" w:rsidR="00140143" w:rsidRPr="009F29E3" w:rsidRDefault="00140143" w:rsidP="00C07390">
            <w:pPr>
              <w:rPr>
                <w:rFonts w:cs="Calibri"/>
                <w:b/>
              </w:rPr>
            </w:pPr>
            <w:r w:rsidRPr="009F29E3">
              <w:rPr>
                <w:rFonts w:cs="Calibri"/>
                <w:b/>
              </w:rPr>
              <w:t>Y</w:t>
            </w:r>
            <w:r w:rsidR="00662A87">
              <w:rPr>
                <w:rFonts w:cs="Calibri"/>
                <w:b/>
              </w:rPr>
              <w:t>ea</w:t>
            </w:r>
            <w:r w:rsidRPr="009F29E3">
              <w:rPr>
                <w:rFonts w:cs="Calibri"/>
                <w:b/>
              </w:rPr>
              <w:t>r 6</w:t>
            </w:r>
          </w:p>
        </w:tc>
        <w:tc>
          <w:tcPr>
            <w:tcW w:w="4657" w:type="dxa"/>
          </w:tcPr>
          <w:p w14:paraId="3D7E9056" w14:textId="77777777" w:rsidR="00140143" w:rsidRPr="009F29E3" w:rsidRDefault="00140143" w:rsidP="00B70ECD">
            <w:pPr>
              <w:rPr>
                <w:rFonts w:cs="Calibri"/>
              </w:rPr>
            </w:pPr>
            <w:r w:rsidRPr="009F29E3">
              <w:rPr>
                <w:rFonts w:cs="Calibri"/>
              </w:rPr>
              <w:t xml:space="preserve">Explore, visualise and describe translations, reflections or rotations of two-dimensional shapes </w:t>
            </w:r>
          </w:p>
          <w:p w14:paraId="3B74109A" w14:textId="77777777" w:rsidR="00140143" w:rsidRPr="009F29E3" w:rsidRDefault="00A412EE" w:rsidP="00462E48">
            <w:pPr>
              <w:spacing w:after="0"/>
              <w:rPr>
                <w:rFonts w:cs="Calibri"/>
                <w:b/>
                <w:bCs/>
              </w:rPr>
            </w:pPr>
            <w:r w:rsidRPr="009F29E3">
              <w:rPr>
                <w:rFonts w:cs="Calibri"/>
                <w:b/>
                <w:bCs/>
              </w:rPr>
              <w:t>WA6MMGTW1</w:t>
            </w:r>
          </w:p>
        </w:tc>
        <w:tc>
          <w:tcPr>
            <w:tcW w:w="4101" w:type="dxa"/>
            <w:vMerge w:val="restart"/>
          </w:tcPr>
          <w:p w14:paraId="6EADCA38" w14:textId="77777777" w:rsidR="00140143" w:rsidRPr="009F29E3" w:rsidRDefault="00140143" w:rsidP="00C07390">
            <w:pPr>
              <w:rPr>
                <w:rFonts w:cs="Calibri"/>
              </w:rPr>
            </w:pPr>
          </w:p>
        </w:tc>
        <w:tc>
          <w:tcPr>
            <w:tcW w:w="4102" w:type="dxa"/>
            <w:vMerge w:val="restart"/>
          </w:tcPr>
          <w:p w14:paraId="1C33C43A" w14:textId="77777777" w:rsidR="00140143" w:rsidRPr="009F29E3" w:rsidRDefault="00140143" w:rsidP="00C07390">
            <w:pPr>
              <w:rPr>
                <w:rFonts w:cs="Calibri"/>
              </w:rPr>
            </w:pPr>
          </w:p>
        </w:tc>
      </w:tr>
      <w:tr w:rsidR="00140143" w:rsidRPr="009F29E3" w14:paraId="3F8EBA46" w14:textId="77777777" w:rsidTr="00EB38C0">
        <w:tc>
          <w:tcPr>
            <w:tcW w:w="1332" w:type="dxa"/>
            <w:vMerge/>
          </w:tcPr>
          <w:p w14:paraId="37FDFA30" w14:textId="77777777" w:rsidR="00140143" w:rsidRPr="009F29E3" w:rsidRDefault="00140143" w:rsidP="00C07390">
            <w:pPr>
              <w:rPr>
                <w:rFonts w:cs="Calibri"/>
                <w:bCs/>
              </w:rPr>
            </w:pPr>
          </w:p>
        </w:tc>
        <w:tc>
          <w:tcPr>
            <w:tcW w:w="4657" w:type="dxa"/>
          </w:tcPr>
          <w:p w14:paraId="2573C60D" w14:textId="77777777" w:rsidR="00140143" w:rsidRPr="009F29E3" w:rsidRDefault="00140143" w:rsidP="00B70ECD">
            <w:pPr>
              <w:spacing w:line="269" w:lineRule="auto"/>
              <w:rPr>
                <w:rFonts w:cs="Calibri"/>
              </w:rPr>
            </w:pPr>
            <w:r w:rsidRPr="009F29E3">
              <w:rPr>
                <w:rFonts w:cs="Calibri"/>
              </w:rPr>
              <w:t>Convert between units of length by connecting metric units to the decimal system and extend to units of mass and capacity</w:t>
            </w:r>
          </w:p>
          <w:p w14:paraId="6581A68E" w14:textId="77777777" w:rsidR="00140143" w:rsidRPr="009F29E3" w:rsidRDefault="00A412EE" w:rsidP="00462E48">
            <w:pPr>
              <w:spacing w:after="0"/>
              <w:rPr>
                <w:rFonts w:cs="Calibri"/>
                <w:b/>
                <w:bCs/>
              </w:rPr>
            </w:pPr>
            <w:r w:rsidRPr="009F29E3">
              <w:rPr>
                <w:rFonts w:cs="Calibri"/>
                <w:b/>
                <w:bCs/>
              </w:rPr>
              <w:t>WA6MMGTW2</w:t>
            </w:r>
          </w:p>
        </w:tc>
        <w:tc>
          <w:tcPr>
            <w:tcW w:w="4101" w:type="dxa"/>
            <w:vMerge/>
          </w:tcPr>
          <w:p w14:paraId="39DF7A84" w14:textId="77777777" w:rsidR="00140143" w:rsidRPr="009F29E3" w:rsidRDefault="00140143" w:rsidP="00C07390">
            <w:pPr>
              <w:rPr>
                <w:rFonts w:cs="Calibri"/>
              </w:rPr>
            </w:pPr>
          </w:p>
        </w:tc>
        <w:tc>
          <w:tcPr>
            <w:tcW w:w="4102" w:type="dxa"/>
            <w:vMerge/>
          </w:tcPr>
          <w:p w14:paraId="4D6BE721" w14:textId="77777777" w:rsidR="00140143" w:rsidRPr="009F29E3" w:rsidRDefault="00140143" w:rsidP="00C07390">
            <w:pPr>
              <w:rPr>
                <w:rFonts w:cs="Calibri"/>
              </w:rPr>
            </w:pPr>
          </w:p>
        </w:tc>
      </w:tr>
      <w:tr w:rsidR="00140143" w:rsidRPr="009F29E3" w14:paraId="3BBA7DD6" w14:textId="77777777" w:rsidTr="00EB38C0">
        <w:tc>
          <w:tcPr>
            <w:tcW w:w="1332" w:type="dxa"/>
            <w:vMerge/>
          </w:tcPr>
          <w:p w14:paraId="618CEEBD" w14:textId="77777777" w:rsidR="00140143" w:rsidRPr="009F29E3" w:rsidRDefault="00140143" w:rsidP="00C07390">
            <w:pPr>
              <w:rPr>
                <w:rFonts w:cs="Calibri"/>
                <w:bCs/>
              </w:rPr>
            </w:pPr>
          </w:p>
        </w:tc>
        <w:tc>
          <w:tcPr>
            <w:tcW w:w="4657" w:type="dxa"/>
          </w:tcPr>
          <w:p w14:paraId="76AFA44B" w14:textId="77777777" w:rsidR="00140143" w:rsidRPr="009F29E3" w:rsidRDefault="00140143" w:rsidP="00B70ECD">
            <w:pPr>
              <w:rPr>
                <w:rFonts w:cs="Calibri"/>
              </w:rPr>
            </w:pPr>
            <w:r w:rsidRPr="009F29E3">
              <w:rPr>
                <w:rFonts w:cs="Calibri"/>
              </w:rPr>
              <w:t xml:space="preserve">Describe and test a sequence of steps to determine the area of rectangles based on dimensions </w:t>
            </w:r>
          </w:p>
          <w:p w14:paraId="4B3ED711" w14:textId="57E8AD33" w:rsidR="00140143" w:rsidRPr="009F29E3" w:rsidRDefault="00A412EE" w:rsidP="00462E48">
            <w:pPr>
              <w:spacing w:after="0"/>
              <w:rPr>
                <w:rFonts w:eastAsia="Arial" w:cs="Calibri"/>
              </w:rPr>
            </w:pPr>
            <w:r w:rsidRPr="009F29E3">
              <w:rPr>
                <w:rFonts w:cs="Calibri"/>
                <w:b/>
                <w:bCs/>
              </w:rPr>
              <w:t>WA6MMGTW3</w:t>
            </w:r>
          </w:p>
        </w:tc>
        <w:tc>
          <w:tcPr>
            <w:tcW w:w="4101" w:type="dxa"/>
            <w:vMerge/>
          </w:tcPr>
          <w:p w14:paraId="44CD90E6" w14:textId="77777777" w:rsidR="00140143" w:rsidRPr="009F29E3" w:rsidRDefault="00140143" w:rsidP="00C07390">
            <w:pPr>
              <w:rPr>
                <w:rFonts w:cs="Calibri"/>
              </w:rPr>
            </w:pPr>
          </w:p>
        </w:tc>
        <w:tc>
          <w:tcPr>
            <w:tcW w:w="4102" w:type="dxa"/>
            <w:vMerge/>
          </w:tcPr>
          <w:p w14:paraId="1D3CACB6" w14:textId="77777777" w:rsidR="00140143" w:rsidRPr="009F29E3" w:rsidRDefault="00140143" w:rsidP="00C07390">
            <w:pPr>
              <w:rPr>
                <w:rFonts w:cs="Calibri"/>
              </w:rPr>
            </w:pPr>
          </w:p>
        </w:tc>
      </w:tr>
      <w:tr w:rsidR="00140143" w:rsidRPr="009F29E3" w14:paraId="0D094F2D" w14:textId="77777777" w:rsidTr="00EB38C0">
        <w:tc>
          <w:tcPr>
            <w:tcW w:w="1332" w:type="dxa"/>
            <w:vMerge/>
          </w:tcPr>
          <w:p w14:paraId="7C7A4BA9" w14:textId="77777777" w:rsidR="00140143" w:rsidRPr="009F29E3" w:rsidRDefault="00140143" w:rsidP="00C07390">
            <w:pPr>
              <w:rPr>
                <w:rFonts w:cs="Calibri"/>
                <w:bCs/>
              </w:rPr>
            </w:pPr>
          </w:p>
        </w:tc>
        <w:tc>
          <w:tcPr>
            <w:tcW w:w="4657" w:type="dxa"/>
          </w:tcPr>
          <w:p w14:paraId="7AB59930" w14:textId="77777777" w:rsidR="00140143" w:rsidRPr="009F29E3" w:rsidRDefault="00140143" w:rsidP="00B70ECD">
            <w:pPr>
              <w:rPr>
                <w:rFonts w:cs="Calibri"/>
              </w:rPr>
            </w:pPr>
            <w:r w:rsidRPr="009F29E3">
              <w:rPr>
                <w:rFonts w:cs="Calibri"/>
              </w:rPr>
              <w:t xml:space="preserve">Investigate angles in a right angle, on a straight line, angles at a point and vertically opposite angles, to determine unknown angles and explain reasoning </w:t>
            </w:r>
          </w:p>
          <w:p w14:paraId="23C2BDF3" w14:textId="06752A69" w:rsidR="00140143" w:rsidRPr="009F29E3" w:rsidRDefault="00A412EE" w:rsidP="00462E48">
            <w:pPr>
              <w:spacing w:after="0"/>
              <w:rPr>
                <w:rFonts w:cs="Calibri"/>
              </w:rPr>
            </w:pPr>
            <w:r w:rsidRPr="009F29E3">
              <w:rPr>
                <w:rFonts w:cs="Calibri"/>
                <w:b/>
                <w:bCs/>
              </w:rPr>
              <w:t>WA6MMGTW4</w:t>
            </w:r>
          </w:p>
        </w:tc>
        <w:tc>
          <w:tcPr>
            <w:tcW w:w="4101" w:type="dxa"/>
            <w:vMerge/>
          </w:tcPr>
          <w:p w14:paraId="00FDE255" w14:textId="77777777" w:rsidR="00140143" w:rsidRPr="009F29E3" w:rsidRDefault="00140143" w:rsidP="00C07390">
            <w:pPr>
              <w:rPr>
                <w:rFonts w:cs="Calibri"/>
              </w:rPr>
            </w:pPr>
          </w:p>
        </w:tc>
        <w:tc>
          <w:tcPr>
            <w:tcW w:w="4102" w:type="dxa"/>
            <w:vMerge/>
          </w:tcPr>
          <w:p w14:paraId="26E07C32" w14:textId="77777777" w:rsidR="00140143" w:rsidRPr="009F29E3" w:rsidRDefault="00140143" w:rsidP="00C07390">
            <w:pPr>
              <w:rPr>
                <w:rFonts w:cs="Calibri"/>
              </w:rPr>
            </w:pPr>
          </w:p>
        </w:tc>
      </w:tr>
      <w:tr w:rsidR="00140143" w:rsidRPr="009F29E3" w14:paraId="55F51784" w14:textId="77777777" w:rsidTr="00EB38C0">
        <w:tc>
          <w:tcPr>
            <w:tcW w:w="1332" w:type="dxa"/>
            <w:vMerge/>
          </w:tcPr>
          <w:p w14:paraId="392F3B7D" w14:textId="77777777" w:rsidR="00140143" w:rsidRPr="009F29E3" w:rsidRDefault="00140143" w:rsidP="00C07390">
            <w:pPr>
              <w:rPr>
                <w:rFonts w:cs="Calibri"/>
                <w:bCs/>
              </w:rPr>
            </w:pPr>
          </w:p>
        </w:tc>
        <w:tc>
          <w:tcPr>
            <w:tcW w:w="4657" w:type="dxa"/>
          </w:tcPr>
          <w:p w14:paraId="640A0D34" w14:textId="77777777" w:rsidR="00140143" w:rsidRPr="009F29E3" w:rsidRDefault="00140143" w:rsidP="00B70ECD">
            <w:pPr>
              <w:rPr>
                <w:rFonts w:cs="Calibri"/>
              </w:rPr>
            </w:pPr>
            <w:r w:rsidRPr="009F29E3">
              <w:rPr>
                <w:rFonts w:cs="Calibri"/>
              </w:rPr>
              <w:t xml:space="preserve">Explore the Cartesian plane as the intersection of two number lines at zero, using the coordinate system to locate points in all four quadrants </w:t>
            </w:r>
          </w:p>
          <w:p w14:paraId="70A95D81" w14:textId="77777777" w:rsidR="00140143" w:rsidRPr="009F29E3" w:rsidRDefault="00A412EE" w:rsidP="00462E48">
            <w:pPr>
              <w:spacing w:after="0"/>
              <w:rPr>
                <w:rFonts w:eastAsia="Arial" w:cs="Calibri"/>
              </w:rPr>
            </w:pPr>
            <w:r w:rsidRPr="009F29E3">
              <w:rPr>
                <w:rFonts w:cs="Calibri"/>
                <w:b/>
                <w:bCs/>
              </w:rPr>
              <w:t>WA6MMGTW5</w:t>
            </w:r>
          </w:p>
        </w:tc>
        <w:tc>
          <w:tcPr>
            <w:tcW w:w="4101" w:type="dxa"/>
            <w:vMerge/>
          </w:tcPr>
          <w:p w14:paraId="2C7500FF" w14:textId="77777777" w:rsidR="00140143" w:rsidRPr="009F29E3" w:rsidRDefault="00140143" w:rsidP="00C07390">
            <w:pPr>
              <w:rPr>
                <w:rFonts w:cs="Calibri"/>
              </w:rPr>
            </w:pPr>
          </w:p>
        </w:tc>
        <w:tc>
          <w:tcPr>
            <w:tcW w:w="4102" w:type="dxa"/>
            <w:vMerge/>
          </w:tcPr>
          <w:p w14:paraId="1FB3F61A" w14:textId="77777777" w:rsidR="00140143" w:rsidRPr="009F29E3" w:rsidRDefault="00140143" w:rsidP="00C07390">
            <w:pPr>
              <w:rPr>
                <w:rFonts w:cs="Calibri"/>
              </w:rPr>
            </w:pPr>
          </w:p>
        </w:tc>
      </w:tr>
    </w:tbl>
    <w:p w14:paraId="5BFAFA4F" w14:textId="77777777" w:rsidR="00462E48" w:rsidRDefault="00462E48">
      <w:pPr>
        <w:spacing w:after="0" w:line="240" w:lineRule="auto"/>
        <w:rPr>
          <w:rFonts w:cs="Calibri"/>
          <w:sz w:val="28"/>
          <w:szCs w:val="28"/>
        </w:rPr>
      </w:pPr>
      <w:r>
        <w:rPr>
          <w:rFonts w:cs="Calibri"/>
          <w:sz w:val="28"/>
          <w:szCs w:val="28"/>
        </w:rPr>
        <w:br w:type="page"/>
      </w:r>
    </w:p>
    <w:p w14:paraId="6530969B" w14:textId="77777777" w:rsidR="00E65C9C" w:rsidRPr="009F29E3" w:rsidRDefault="00C27A4E" w:rsidP="00C61733">
      <w:pPr>
        <w:pStyle w:val="SCSAHeading2"/>
      </w:pPr>
      <w:r w:rsidRPr="009F29E3">
        <w:lastRenderedPageBreak/>
        <w:t>S</w:t>
      </w:r>
      <w:r w:rsidR="00E65C9C" w:rsidRPr="009F29E3">
        <w:t xml:space="preserve">ub-strand: </w:t>
      </w:r>
      <w:r w:rsidR="00B7024A" w:rsidRPr="009F29E3">
        <w:t>Three-dimensional space and structures</w:t>
      </w:r>
    </w:p>
    <w:tbl>
      <w:tblPr>
        <w:tblStyle w:val="SCSATable"/>
        <w:tblW w:w="5000" w:type="pct"/>
        <w:tblLook w:val="04A0" w:firstRow="1" w:lastRow="0" w:firstColumn="1" w:lastColumn="0" w:noHBand="0" w:noVBand="1"/>
      </w:tblPr>
      <w:tblGrid>
        <w:gridCol w:w="1323"/>
        <w:gridCol w:w="4602"/>
        <w:gridCol w:w="4032"/>
        <w:gridCol w:w="4035"/>
      </w:tblGrid>
      <w:tr w:rsidR="00B7024A" w:rsidRPr="00462E48" w14:paraId="7F57A8E6" w14:textId="77777777" w:rsidTr="00EB38C0">
        <w:trPr>
          <w:cnfStyle w:val="100000000000" w:firstRow="1" w:lastRow="0" w:firstColumn="0" w:lastColumn="0" w:oddVBand="0" w:evenVBand="0" w:oddHBand="0" w:evenHBand="0" w:firstRowFirstColumn="0" w:firstRowLastColumn="0" w:lastRowFirstColumn="0" w:lastRowLastColumn="0"/>
          <w:trHeight w:val="161"/>
        </w:trPr>
        <w:tc>
          <w:tcPr>
            <w:tcW w:w="1332" w:type="dxa"/>
          </w:tcPr>
          <w:p w14:paraId="1378CEE3" w14:textId="4EA3C249" w:rsidR="00B7024A" w:rsidRPr="00462E48" w:rsidRDefault="00B7024A" w:rsidP="00462E48">
            <w:pPr>
              <w:spacing w:after="0"/>
            </w:pPr>
            <w:r w:rsidRPr="00462E48">
              <w:t>Year level</w:t>
            </w:r>
          </w:p>
        </w:tc>
        <w:tc>
          <w:tcPr>
            <w:tcW w:w="4665" w:type="dxa"/>
          </w:tcPr>
          <w:p w14:paraId="1CA58DCB" w14:textId="77777777" w:rsidR="00B7024A" w:rsidRPr="00462E48" w:rsidRDefault="009C7DD3" w:rsidP="00462E48">
            <w:pPr>
              <w:spacing w:after="0"/>
            </w:pPr>
            <w:r w:rsidRPr="00462E48">
              <w:t>Content</w:t>
            </w:r>
            <w:r w:rsidR="00B7024A" w:rsidRPr="00462E48">
              <w:t xml:space="preserve"> descriptions</w:t>
            </w:r>
          </w:p>
        </w:tc>
        <w:tc>
          <w:tcPr>
            <w:tcW w:w="4097" w:type="dxa"/>
          </w:tcPr>
          <w:p w14:paraId="163D687C" w14:textId="77777777" w:rsidR="00B7024A" w:rsidRPr="00462E48" w:rsidRDefault="00B7024A" w:rsidP="00462E48">
            <w:pPr>
              <w:spacing w:after="0"/>
            </w:pPr>
            <w:r w:rsidRPr="00462E48">
              <w:t>Submitted alternative curriculum</w:t>
            </w:r>
          </w:p>
        </w:tc>
        <w:tc>
          <w:tcPr>
            <w:tcW w:w="4098" w:type="dxa"/>
          </w:tcPr>
          <w:p w14:paraId="4CDE1851" w14:textId="77777777" w:rsidR="00B7024A" w:rsidRPr="00462E48" w:rsidRDefault="00B7024A" w:rsidP="00462E48">
            <w:pPr>
              <w:spacing w:after="0"/>
            </w:pPr>
            <w:r w:rsidRPr="00462E48">
              <w:t>Explanation</w:t>
            </w:r>
          </w:p>
        </w:tc>
      </w:tr>
      <w:tr w:rsidR="00C3090C" w:rsidRPr="009F29E3" w14:paraId="6D3FF9C4" w14:textId="77777777" w:rsidTr="00EB38C0">
        <w:tc>
          <w:tcPr>
            <w:tcW w:w="1332" w:type="dxa"/>
            <w:vMerge w:val="restart"/>
          </w:tcPr>
          <w:p w14:paraId="60F778B6" w14:textId="721CEFCA" w:rsidR="00C3090C" w:rsidRPr="009F29E3" w:rsidRDefault="00B3569C" w:rsidP="00C07390">
            <w:pPr>
              <w:rPr>
                <w:rFonts w:cs="Calibri"/>
                <w:b/>
              </w:rPr>
            </w:pPr>
            <w:r w:rsidRPr="009F29E3">
              <w:rPr>
                <w:rFonts w:cs="Calibri"/>
                <w:b/>
              </w:rPr>
              <w:t>P</w:t>
            </w:r>
            <w:r w:rsidR="00662A87">
              <w:rPr>
                <w:rFonts w:cs="Calibri"/>
                <w:b/>
              </w:rPr>
              <w:t>re-primary</w:t>
            </w:r>
          </w:p>
        </w:tc>
        <w:tc>
          <w:tcPr>
            <w:tcW w:w="4665" w:type="dxa"/>
          </w:tcPr>
          <w:p w14:paraId="10DED362" w14:textId="77777777" w:rsidR="00217243" w:rsidRPr="009F29E3" w:rsidRDefault="00C3090C" w:rsidP="00B70ECD">
            <w:pPr>
              <w:rPr>
                <w:rFonts w:cs="Calibri"/>
              </w:rPr>
            </w:pPr>
            <w:r w:rsidRPr="009F29E3">
              <w:rPr>
                <w:rFonts w:cs="Calibri"/>
              </w:rPr>
              <w:t xml:space="preserve">Explore familiar three-dimensional objects in the environment </w:t>
            </w:r>
          </w:p>
          <w:p w14:paraId="4F601458" w14:textId="77777777" w:rsidR="00C3090C" w:rsidRPr="009F29E3" w:rsidRDefault="00217243" w:rsidP="00462E48">
            <w:pPr>
              <w:spacing w:after="0"/>
              <w:rPr>
                <w:rFonts w:cs="Calibri"/>
                <w:b/>
                <w:bCs/>
              </w:rPr>
            </w:pPr>
            <w:r w:rsidRPr="009F29E3">
              <w:rPr>
                <w:rFonts w:cs="Calibri"/>
                <w:b/>
                <w:bCs/>
              </w:rPr>
              <w:t>WAPMMGTH1</w:t>
            </w:r>
          </w:p>
        </w:tc>
        <w:tc>
          <w:tcPr>
            <w:tcW w:w="4097" w:type="dxa"/>
            <w:vMerge w:val="restart"/>
          </w:tcPr>
          <w:p w14:paraId="33F94139" w14:textId="77777777" w:rsidR="00C3090C" w:rsidRPr="009F29E3" w:rsidRDefault="00C3090C" w:rsidP="00C07390">
            <w:pPr>
              <w:rPr>
                <w:rFonts w:cs="Calibri"/>
              </w:rPr>
            </w:pPr>
          </w:p>
        </w:tc>
        <w:tc>
          <w:tcPr>
            <w:tcW w:w="4098" w:type="dxa"/>
            <w:vMerge w:val="restart"/>
          </w:tcPr>
          <w:p w14:paraId="7C47E598" w14:textId="77777777" w:rsidR="00C3090C" w:rsidRPr="009F29E3" w:rsidRDefault="00C3090C" w:rsidP="00C07390">
            <w:pPr>
              <w:rPr>
                <w:rFonts w:cs="Calibri"/>
              </w:rPr>
            </w:pPr>
          </w:p>
        </w:tc>
      </w:tr>
      <w:tr w:rsidR="00C3090C" w:rsidRPr="009F29E3" w14:paraId="678587B7" w14:textId="77777777" w:rsidTr="00EB38C0">
        <w:tc>
          <w:tcPr>
            <w:tcW w:w="1332" w:type="dxa"/>
            <w:vMerge/>
          </w:tcPr>
          <w:p w14:paraId="4A5DD6A7" w14:textId="77777777" w:rsidR="00C3090C" w:rsidRPr="009F29E3" w:rsidRDefault="00C3090C" w:rsidP="00C07390">
            <w:pPr>
              <w:rPr>
                <w:rFonts w:cs="Calibri"/>
                <w:bCs/>
              </w:rPr>
            </w:pPr>
          </w:p>
        </w:tc>
        <w:tc>
          <w:tcPr>
            <w:tcW w:w="4665" w:type="dxa"/>
          </w:tcPr>
          <w:p w14:paraId="0D00A7A7" w14:textId="77777777" w:rsidR="00C3090C" w:rsidRPr="009F29E3" w:rsidRDefault="00C3090C" w:rsidP="00B70ECD">
            <w:pPr>
              <w:rPr>
                <w:rFonts w:cs="Calibri"/>
              </w:rPr>
            </w:pPr>
            <w:r w:rsidRPr="009F29E3">
              <w:rPr>
                <w:rFonts w:cs="Calibri"/>
              </w:rPr>
              <w:t xml:space="preserve">Explore capacity and </w:t>
            </w:r>
            <w:r w:rsidR="00217243" w:rsidRPr="009F29E3">
              <w:rPr>
                <w:rFonts w:cs="Calibri"/>
              </w:rPr>
              <w:t xml:space="preserve">directly </w:t>
            </w:r>
            <w:r w:rsidRPr="009F29E3">
              <w:rPr>
                <w:rFonts w:cs="Calibri"/>
              </w:rPr>
              <w:t>compare containers to say which holds more and explain reasoning</w:t>
            </w:r>
          </w:p>
          <w:p w14:paraId="6D2C631E" w14:textId="77777777" w:rsidR="003C734F" w:rsidRPr="009F29E3" w:rsidRDefault="00217243" w:rsidP="00462E48">
            <w:pPr>
              <w:spacing w:after="0"/>
              <w:rPr>
                <w:rFonts w:cs="Calibri"/>
                <w:b/>
                <w:bCs/>
              </w:rPr>
            </w:pPr>
            <w:r w:rsidRPr="009F29E3">
              <w:rPr>
                <w:rFonts w:cs="Calibri"/>
                <w:b/>
                <w:bCs/>
              </w:rPr>
              <w:t>WAPMMGTH2</w:t>
            </w:r>
          </w:p>
        </w:tc>
        <w:tc>
          <w:tcPr>
            <w:tcW w:w="4097" w:type="dxa"/>
            <w:vMerge/>
          </w:tcPr>
          <w:p w14:paraId="5AE3719B" w14:textId="77777777" w:rsidR="00C3090C" w:rsidRPr="009F29E3" w:rsidRDefault="00C3090C" w:rsidP="00C07390">
            <w:pPr>
              <w:rPr>
                <w:rFonts w:cs="Calibri"/>
              </w:rPr>
            </w:pPr>
          </w:p>
        </w:tc>
        <w:tc>
          <w:tcPr>
            <w:tcW w:w="4098" w:type="dxa"/>
            <w:vMerge/>
          </w:tcPr>
          <w:p w14:paraId="628A1CF3" w14:textId="77777777" w:rsidR="00C3090C" w:rsidRPr="009F29E3" w:rsidRDefault="00C3090C" w:rsidP="00C07390">
            <w:pPr>
              <w:rPr>
                <w:rFonts w:cs="Calibri"/>
              </w:rPr>
            </w:pPr>
          </w:p>
        </w:tc>
      </w:tr>
      <w:tr w:rsidR="00C3090C" w:rsidRPr="009F29E3" w14:paraId="4D178B92" w14:textId="77777777" w:rsidTr="00EB38C0">
        <w:tc>
          <w:tcPr>
            <w:tcW w:w="1332" w:type="dxa"/>
            <w:vMerge w:val="restart"/>
          </w:tcPr>
          <w:p w14:paraId="08B477D6" w14:textId="3B3F309F" w:rsidR="00C3090C" w:rsidRPr="009F29E3" w:rsidRDefault="00B3569C" w:rsidP="00C07390">
            <w:pPr>
              <w:rPr>
                <w:rFonts w:cs="Calibri"/>
                <w:b/>
              </w:rPr>
            </w:pPr>
            <w:r w:rsidRPr="009F29E3">
              <w:rPr>
                <w:rFonts w:cs="Calibri"/>
                <w:b/>
              </w:rPr>
              <w:t>Y</w:t>
            </w:r>
            <w:r w:rsidR="00662A87">
              <w:rPr>
                <w:rFonts w:cs="Calibri"/>
                <w:b/>
              </w:rPr>
              <w:t>ea</w:t>
            </w:r>
            <w:r w:rsidRPr="009F29E3">
              <w:rPr>
                <w:rFonts w:cs="Calibri"/>
                <w:b/>
              </w:rPr>
              <w:t>r 1</w:t>
            </w:r>
            <w:r w:rsidR="00C3090C" w:rsidRPr="009F29E3">
              <w:rPr>
                <w:rFonts w:cs="Calibri"/>
                <w:b/>
              </w:rPr>
              <w:t xml:space="preserve"> </w:t>
            </w:r>
          </w:p>
        </w:tc>
        <w:tc>
          <w:tcPr>
            <w:tcW w:w="4665" w:type="dxa"/>
          </w:tcPr>
          <w:p w14:paraId="0E6605FE" w14:textId="77777777" w:rsidR="00C3090C" w:rsidRPr="009F29E3" w:rsidRDefault="00C3090C" w:rsidP="00B70ECD">
            <w:pPr>
              <w:rPr>
                <w:rFonts w:cs="Calibri"/>
              </w:rPr>
            </w:pPr>
            <w:r w:rsidRPr="009F29E3">
              <w:rPr>
                <w:rFonts w:cs="Calibri"/>
              </w:rPr>
              <w:t>Recognise, sort and name familiar three</w:t>
            </w:r>
            <w:r w:rsidRPr="009F29E3">
              <w:rPr>
                <w:rFonts w:cs="Calibri"/>
              </w:rPr>
              <w:noBreakHyphen/>
              <w:t>dimensional objects and identify the two</w:t>
            </w:r>
            <w:r w:rsidRPr="009F29E3">
              <w:rPr>
                <w:rFonts w:cs="Calibri"/>
              </w:rPr>
              <w:noBreakHyphen/>
              <w:t xml:space="preserve">dimensional shapes that comprise them </w:t>
            </w:r>
          </w:p>
          <w:p w14:paraId="7B008C0E" w14:textId="77777777" w:rsidR="00C3090C" w:rsidRPr="009F29E3" w:rsidRDefault="00B12E72" w:rsidP="00462E48">
            <w:pPr>
              <w:spacing w:after="0"/>
              <w:rPr>
                <w:rFonts w:cs="Calibri"/>
                <w:b/>
                <w:bCs/>
              </w:rPr>
            </w:pPr>
            <w:r w:rsidRPr="009F29E3">
              <w:rPr>
                <w:rFonts w:cs="Calibri"/>
                <w:b/>
                <w:bCs/>
              </w:rPr>
              <w:t>WA1MMGTH1</w:t>
            </w:r>
            <w:r w:rsidR="00C3090C" w:rsidRPr="009F29E3">
              <w:rPr>
                <w:rFonts w:cs="Calibri"/>
              </w:rPr>
              <w:t xml:space="preserve"> </w:t>
            </w:r>
          </w:p>
        </w:tc>
        <w:tc>
          <w:tcPr>
            <w:tcW w:w="4097" w:type="dxa"/>
            <w:vMerge w:val="restart"/>
          </w:tcPr>
          <w:p w14:paraId="5F09EA6C" w14:textId="77777777" w:rsidR="00C3090C" w:rsidRPr="009F29E3" w:rsidRDefault="00C3090C" w:rsidP="00C07390">
            <w:pPr>
              <w:rPr>
                <w:rFonts w:cs="Calibri"/>
              </w:rPr>
            </w:pPr>
          </w:p>
        </w:tc>
        <w:tc>
          <w:tcPr>
            <w:tcW w:w="4098" w:type="dxa"/>
            <w:vMerge w:val="restart"/>
          </w:tcPr>
          <w:p w14:paraId="1A731C76" w14:textId="77777777" w:rsidR="00C3090C" w:rsidRPr="009F29E3" w:rsidRDefault="00C3090C" w:rsidP="00C07390">
            <w:pPr>
              <w:rPr>
                <w:rFonts w:cs="Calibri"/>
              </w:rPr>
            </w:pPr>
          </w:p>
        </w:tc>
      </w:tr>
      <w:tr w:rsidR="00C3090C" w:rsidRPr="009F29E3" w14:paraId="207FA920" w14:textId="77777777" w:rsidTr="00EB38C0">
        <w:tc>
          <w:tcPr>
            <w:tcW w:w="1332" w:type="dxa"/>
            <w:vMerge/>
          </w:tcPr>
          <w:p w14:paraId="1B523C6E" w14:textId="77777777" w:rsidR="00C3090C" w:rsidRPr="009F29E3" w:rsidRDefault="00C3090C" w:rsidP="00C07390">
            <w:pPr>
              <w:rPr>
                <w:rFonts w:cs="Calibri"/>
                <w:bCs/>
              </w:rPr>
            </w:pPr>
          </w:p>
        </w:tc>
        <w:tc>
          <w:tcPr>
            <w:tcW w:w="4665" w:type="dxa"/>
          </w:tcPr>
          <w:p w14:paraId="3CE4FA03" w14:textId="77777777" w:rsidR="00442E3B" w:rsidRPr="009F29E3" w:rsidRDefault="00442E3B" w:rsidP="00B70ECD">
            <w:pPr>
              <w:rPr>
                <w:rFonts w:cs="Calibri"/>
              </w:rPr>
            </w:pPr>
            <w:r w:rsidRPr="009F29E3">
              <w:rPr>
                <w:rFonts w:cs="Calibri"/>
              </w:rPr>
              <w:t xml:space="preserve">Directly and indirectly compare the capacities of a pair of containers </w:t>
            </w:r>
          </w:p>
          <w:p w14:paraId="37582BD1" w14:textId="77777777" w:rsidR="00323D46" w:rsidRPr="009F29E3" w:rsidRDefault="00C42500" w:rsidP="00462E48">
            <w:pPr>
              <w:spacing w:after="0"/>
              <w:rPr>
                <w:rFonts w:cs="Calibri"/>
              </w:rPr>
            </w:pPr>
            <w:r w:rsidRPr="009F29E3">
              <w:rPr>
                <w:rFonts w:cs="Calibri"/>
                <w:b/>
                <w:bCs/>
              </w:rPr>
              <w:t>WA1MMGTH2</w:t>
            </w:r>
          </w:p>
        </w:tc>
        <w:tc>
          <w:tcPr>
            <w:tcW w:w="4097" w:type="dxa"/>
            <w:vMerge/>
          </w:tcPr>
          <w:p w14:paraId="4C95CBE3" w14:textId="77777777" w:rsidR="00C3090C" w:rsidRPr="009F29E3" w:rsidRDefault="00C3090C" w:rsidP="00C07390">
            <w:pPr>
              <w:rPr>
                <w:rFonts w:cs="Calibri"/>
              </w:rPr>
            </w:pPr>
          </w:p>
        </w:tc>
        <w:tc>
          <w:tcPr>
            <w:tcW w:w="4098" w:type="dxa"/>
            <w:vMerge/>
          </w:tcPr>
          <w:p w14:paraId="29BBB0F0" w14:textId="77777777" w:rsidR="00C3090C" w:rsidRPr="009F29E3" w:rsidRDefault="00C3090C" w:rsidP="00C07390">
            <w:pPr>
              <w:rPr>
                <w:rFonts w:cs="Calibri"/>
              </w:rPr>
            </w:pPr>
          </w:p>
        </w:tc>
      </w:tr>
      <w:tr w:rsidR="00C3090C" w:rsidRPr="009F29E3" w14:paraId="22EA20A9" w14:textId="77777777" w:rsidTr="00EB38C0">
        <w:tc>
          <w:tcPr>
            <w:tcW w:w="1332" w:type="dxa"/>
            <w:vMerge w:val="restart"/>
          </w:tcPr>
          <w:p w14:paraId="5C880478" w14:textId="1B29B585" w:rsidR="00C3090C" w:rsidRPr="009F29E3" w:rsidRDefault="00C3090C" w:rsidP="00C07390">
            <w:pPr>
              <w:rPr>
                <w:rFonts w:cs="Calibri"/>
                <w:b/>
              </w:rPr>
            </w:pPr>
            <w:r w:rsidRPr="009F29E3">
              <w:rPr>
                <w:rFonts w:cs="Calibri"/>
                <w:b/>
              </w:rPr>
              <w:t>Y</w:t>
            </w:r>
            <w:r w:rsidR="00662A87">
              <w:rPr>
                <w:rFonts w:cs="Calibri"/>
                <w:b/>
              </w:rPr>
              <w:t>ea</w:t>
            </w:r>
            <w:r w:rsidRPr="009F29E3">
              <w:rPr>
                <w:rFonts w:cs="Calibri"/>
                <w:b/>
              </w:rPr>
              <w:t>r 2</w:t>
            </w:r>
          </w:p>
        </w:tc>
        <w:tc>
          <w:tcPr>
            <w:tcW w:w="4665" w:type="dxa"/>
          </w:tcPr>
          <w:p w14:paraId="6920533F" w14:textId="77777777" w:rsidR="00C41871" w:rsidRPr="009F29E3" w:rsidRDefault="00C41871" w:rsidP="00B70ECD">
            <w:pPr>
              <w:rPr>
                <w:rFonts w:cs="Calibri"/>
              </w:rPr>
            </w:pPr>
            <w:r w:rsidRPr="009F29E3">
              <w:rPr>
                <w:rFonts w:cs="Calibri"/>
              </w:rPr>
              <w:t>Manipulate, visualise and name familiar three</w:t>
            </w:r>
            <w:r w:rsidRPr="009F29E3">
              <w:rPr>
                <w:rFonts w:cs="Calibri"/>
              </w:rPr>
              <w:noBreakHyphen/>
              <w:t xml:space="preserve">dimensional objects, informally describe features and connect to common uses </w:t>
            </w:r>
          </w:p>
          <w:p w14:paraId="1826880F" w14:textId="77777777" w:rsidR="00C3090C" w:rsidRPr="009F29E3" w:rsidRDefault="00DA658E" w:rsidP="00462E48">
            <w:pPr>
              <w:spacing w:after="0"/>
              <w:rPr>
                <w:rFonts w:cs="Calibri"/>
                <w:b/>
                <w:bCs/>
              </w:rPr>
            </w:pPr>
            <w:r w:rsidRPr="009F29E3">
              <w:rPr>
                <w:rFonts w:cs="Calibri"/>
                <w:b/>
                <w:bCs/>
              </w:rPr>
              <w:t>WA2MMGTH1</w:t>
            </w:r>
          </w:p>
        </w:tc>
        <w:tc>
          <w:tcPr>
            <w:tcW w:w="4097" w:type="dxa"/>
            <w:vMerge w:val="restart"/>
          </w:tcPr>
          <w:p w14:paraId="193E57B5" w14:textId="77777777" w:rsidR="00C3090C" w:rsidRPr="009F29E3" w:rsidRDefault="00C3090C" w:rsidP="00C07390">
            <w:pPr>
              <w:rPr>
                <w:rFonts w:cs="Calibri"/>
              </w:rPr>
            </w:pPr>
          </w:p>
        </w:tc>
        <w:tc>
          <w:tcPr>
            <w:tcW w:w="4098" w:type="dxa"/>
            <w:vMerge w:val="restart"/>
          </w:tcPr>
          <w:p w14:paraId="07B76D56" w14:textId="77777777" w:rsidR="00C3090C" w:rsidRPr="009F29E3" w:rsidRDefault="00C3090C" w:rsidP="00C07390">
            <w:pPr>
              <w:rPr>
                <w:rFonts w:cs="Calibri"/>
              </w:rPr>
            </w:pPr>
          </w:p>
        </w:tc>
      </w:tr>
      <w:tr w:rsidR="00C3090C" w:rsidRPr="009F29E3" w14:paraId="22C4522C" w14:textId="77777777" w:rsidTr="00EB38C0">
        <w:tc>
          <w:tcPr>
            <w:tcW w:w="1332" w:type="dxa"/>
            <w:vMerge/>
          </w:tcPr>
          <w:p w14:paraId="0AF3B183" w14:textId="77777777" w:rsidR="00C3090C" w:rsidRPr="009F29E3" w:rsidRDefault="00C3090C" w:rsidP="00C07390">
            <w:pPr>
              <w:rPr>
                <w:rFonts w:cs="Calibri"/>
                <w:bCs/>
              </w:rPr>
            </w:pPr>
          </w:p>
        </w:tc>
        <w:tc>
          <w:tcPr>
            <w:tcW w:w="4665" w:type="dxa"/>
          </w:tcPr>
          <w:p w14:paraId="41EDB852" w14:textId="77777777" w:rsidR="00C41871" w:rsidRPr="009F29E3" w:rsidRDefault="00C41871" w:rsidP="00B70ECD">
            <w:pPr>
              <w:rPr>
                <w:rFonts w:cs="Calibri"/>
              </w:rPr>
            </w:pPr>
            <w:r w:rsidRPr="009F29E3">
              <w:rPr>
                <w:rFonts w:cs="Calibri"/>
              </w:rPr>
              <w:t xml:space="preserve">Estimate, measure and compare the capacities of different containers using uniform informal units </w:t>
            </w:r>
          </w:p>
          <w:p w14:paraId="57C4F170" w14:textId="77777777" w:rsidR="00C3090C" w:rsidRPr="009F29E3" w:rsidRDefault="00DA658E" w:rsidP="00462E48">
            <w:pPr>
              <w:spacing w:after="0"/>
              <w:rPr>
                <w:rFonts w:cs="Calibri"/>
                <w:b/>
                <w:bCs/>
              </w:rPr>
            </w:pPr>
            <w:r w:rsidRPr="009F29E3">
              <w:rPr>
                <w:rFonts w:cs="Calibri"/>
                <w:b/>
                <w:bCs/>
              </w:rPr>
              <w:t>WA2MMGTH2</w:t>
            </w:r>
          </w:p>
        </w:tc>
        <w:tc>
          <w:tcPr>
            <w:tcW w:w="4097" w:type="dxa"/>
            <w:vMerge/>
          </w:tcPr>
          <w:p w14:paraId="396F32C0" w14:textId="77777777" w:rsidR="00C3090C" w:rsidRPr="009F29E3" w:rsidRDefault="00C3090C" w:rsidP="00C07390">
            <w:pPr>
              <w:rPr>
                <w:rFonts w:cs="Calibri"/>
              </w:rPr>
            </w:pPr>
          </w:p>
        </w:tc>
        <w:tc>
          <w:tcPr>
            <w:tcW w:w="4098" w:type="dxa"/>
            <w:vMerge/>
          </w:tcPr>
          <w:p w14:paraId="79FABA27" w14:textId="77777777" w:rsidR="00C3090C" w:rsidRPr="009F29E3" w:rsidRDefault="00C3090C" w:rsidP="00C07390">
            <w:pPr>
              <w:rPr>
                <w:rFonts w:cs="Calibri"/>
              </w:rPr>
            </w:pPr>
          </w:p>
        </w:tc>
      </w:tr>
      <w:tr w:rsidR="00A5211E" w:rsidRPr="009F29E3" w14:paraId="539B29A2" w14:textId="77777777" w:rsidTr="00EB38C0">
        <w:tc>
          <w:tcPr>
            <w:tcW w:w="1332" w:type="dxa"/>
            <w:vMerge w:val="restart"/>
          </w:tcPr>
          <w:p w14:paraId="609119F4" w14:textId="7034363D" w:rsidR="00A5211E" w:rsidRPr="009F29E3" w:rsidRDefault="00A5211E" w:rsidP="00C07390">
            <w:pPr>
              <w:rPr>
                <w:rFonts w:cs="Calibri"/>
                <w:b/>
              </w:rPr>
            </w:pPr>
            <w:r w:rsidRPr="009F29E3">
              <w:rPr>
                <w:rFonts w:cs="Calibri"/>
                <w:b/>
              </w:rPr>
              <w:t>Y</w:t>
            </w:r>
            <w:r w:rsidR="00662A87">
              <w:rPr>
                <w:rFonts w:cs="Calibri"/>
                <w:b/>
              </w:rPr>
              <w:t>ea</w:t>
            </w:r>
            <w:r w:rsidRPr="009F29E3">
              <w:rPr>
                <w:rFonts w:cs="Calibri"/>
                <w:b/>
              </w:rPr>
              <w:t>r 3</w:t>
            </w:r>
          </w:p>
        </w:tc>
        <w:tc>
          <w:tcPr>
            <w:tcW w:w="4665" w:type="dxa"/>
          </w:tcPr>
          <w:p w14:paraId="399D99C8" w14:textId="77777777" w:rsidR="00336B1A" w:rsidRPr="009F29E3" w:rsidRDefault="00336B1A" w:rsidP="00B70ECD">
            <w:pPr>
              <w:spacing w:line="269" w:lineRule="auto"/>
              <w:rPr>
                <w:rFonts w:cs="Calibri"/>
              </w:rPr>
            </w:pPr>
            <w:r w:rsidRPr="009F29E3">
              <w:rPr>
                <w:rFonts w:cs="Calibri"/>
              </w:rPr>
              <w:t>Visualise and make models of three</w:t>
            </w:r>
            <w:r w:rsidRPr="009F29E3">
              <w:rPr>
                <w:rFonts w:cs="Calibri"/>
              </w:rPr>
              <w:noBreakHyphen/>
              <w:t>dimensional objects. Compare and classify objects according to the key features of faces, edges and vertices</w:t>
            </w:r>
          </w:p>
          <w:p w14:paraId="6E2155F6" w14:textId="77777777" w:rsidR="00A5211E" w:rsidRPr="009F29E3" w:rsidRDefault="00116941" w:rsidP="00462E48">
            <w:pPr>
              <w:spacing w:after="0"/>
              <w:rPr>
                <w:rFonts w:cs="Calibri"/>
                <w:b/>
                <w:bCs/>
              </w:rPr>
            </w:pPr>
            <w:r w:rsidRPr="009F29E3">
              <w:rPr>
                <w:rFonts w:cs="Calibri"/>
                <w:b/>
                <w:bCs/>
              </w:rPr>
              <w:t>WA3MMGTH1</w:t>
            </w:r>
          </w:p>
        </w:tc>
        <w:tc>
          <w:tcPr>
            <w:tcW w:w="4097" w:type="dxa"/>
            <w:vMerge w:val="restart"/>
          </w:tcPr>
          <w:p w14:paraId="0FEBA313" w14:textId="77777777" w:rsidR="00A5211E" w:rsidRPr="009F29E3" w:rsidRDefault="00A5211E" w:rsidP="00C07390">
            <w:pPr>
              <w:rPr>
                <w:rFonts w:cs="Calibri"/>
              </w:rPr>
            </w:pPr>
          </w:p>
        </w:tc>
        <w:tc>
          <w:tcPr>
            <w:tcW w:w="4098" w:type="dxa"/>
            <w:vMerge w:val="restart"/>
          </w:tcPr>
          <w:p w14:paraId="5DDBC82C" w14:textId="77777777" w:rsidR="00A5211E" w:rsidRPr="009F29E3" w:rsidRDefault="00A5211E" w:rsidP="00C07390">
            <w:pPr>
              <w:rPr>
                <w:rFonts w:cs="Calibri"/>
              </w:rPr>
            </w:pPr>
          </w:p>
        </w:tc>
      </w:tr>
      <w:tr w:rsidR="00A5211E" w:rsidRPr="009F29E3" w14:paraId="1A1E5AE1" w14:textId="77777777" w:rsidTr="00EB38C0">
        <w:tc>
          <w:tcPr>
            <w:tcW w:w="1332" w:type="dxa"/>
            <w:vMerge/>
          </w:tcPr>
          <w:p w14:paraId="02990A0A" w14:textId="77777777" w:rsidR="00A5211E" w:rsidRPr="009F29E3" w:rsidRDefault="00A5211E" w:rsidP="00C07390">
            <w:pPr>
              <w:rPr>
                <w:rFonts w:cs="Calibri"/>
                <w:bCs/>
              </w:rPr>
            </w:pPr>
          </w:p>
        </w:tc>
        <w:tc>
          <w:tcPr>
            <w:tcW w:w="4665" w:type="dxa"/>
          </w:tcPr>
          <w:p w14:paraId="4422E179" w14:textId="77777777" w:rsidR="00336B1A" w:rsidRPr="009F29E3" w:rsidRDefault="00336B1A" w:rsidP="00B70ECD">
            <w:pPr>
              <w:rPr>
                <w:rFonts w:cs="Calibri"/>
              </w:rPr>
            </w:pPr>
            <w:r w:rsidRPr="009F29E3">
              <w:rPr>
                <w:rFonts w:cs="Calibri"/>
              </w:rPr>
              <w:t xml:space="preserve">Measure and order capacity in uniform units, including millilitres. Estimate larger capacities using a litre container </w:t>
            </w:r>
          </w:p>
          <w:p w14:paraId="0930AF83" w14:textId="77777777" w:rsidR="00A5211E" w:rsidRPr="009F29E3" w:rsidRDefault="00116941" w:rsidP="00462E48">
            <w:pPr>
              <w:spacing w:after="0"/>
              <w:rPr>
                <w:rFonts w:cs="Calibri"/>
                <w:b/>
                <w:bCs/>
              </w:rPr>
            </w:pPr>
            <w:r w:rsidRPr="009F29E3">
              <w:rPr>
                <w:rFonts w:cs="Calibri"/>
                <w:b/>
                <w:bCs/>
              </w:rPr>
              <w:t>WA3MMGTH2</w:t>
            </w:r>
            <w:r w:rsidR="00336B1A" w:rsidRPr="009F29E3">
              <w:rPr>
                <w:rFonts w:cs="Calibri"/>
              </w:rPr>
              <w:t xml:space="preserve"> </w:t>
            </w:r>
          </w:p>
        </w:tc>
        <w:tc>
          <w:tcPr>
            <w:tcW w:w="4097" w:type="dxa"/>
            <w:vMerge/>
          </w:tcPr>
          <w:p w14:paraId="2BC9E2D2" w14:textId="77777777" w:rsidR="00A5211E" w:rsidRPr="009F29E3" w:rsidRDefault="00A5211E" w:rsidP="00C07390">
            <w:pPr>
              <w:rPr>
                <w:rFonts w:cs="Calibri"/>
              </w:rPr>
            </w:pPr>
          </w:p>
        </w:tc>
        <w:tc>
          <w:tcPr>
            <w:tcW w:w="4098" w:type="dxa"/>
            <w:vMerge/>
          </w:tcPr>
          <w:p w14:paraId="7B0F6EE6" w14:textId="77777777" w:rsidR="00A5211E" w:rsidRPr="009F29E3" w:rsidRDefault="00A5211E" w:rsidP="00C07390">
            <w:pPr>
              <w:rPr>
                <w:rFonts w:cs="Calibri"/>
              </w:rPr>
            </w:pPr>
          </w:p>
        </w:tc>
      </w:tr>
      <w:tr w:rsidR="002D4324" w:rsidRPr="009F29E3" w14:paraId="1E02E611" w14:textId="77777777" w:rsidTr="00EB38C0">
        <w:tc>
          <w:tcPr>
            <w:tcW w:w="1332" w:type="dxa"/>
            <w:vMerge w:val="restart"/>
          </w:tcPr>
          <w:p w14:paraId="19911DD1" w14:textId="72129E3A" w:rsidR="002D4324" w:rsidRPr="009F29E3" w:rsidRDefault="002D4324" w:rsidP="00C07390">
            <w:pPr>
              <w:rPr>
                <w:rFonts w:cs="Calibri"/>
                <w:b/>
              </w:rPr>
            </w:pPr>
            <w:r w:rsidRPr="009F29E3">
              <w:rPr>
                <w:rFonts w:cs="Calibri"/>
                <w:b/>
              </w:rPr>
              <w:t>Y</w:t>
            </w:r>
            <w:r w:rsidR="00662A87">
              <w:rPr>
                <w:rFonts w:cs="Calibri"/>
                <w:b/>
              </w:rPr>
              <w:t>ea</w:t>
            </w:r>
            <w:r w:rsidRPr="009F29E3">
              <w:rPr>
                <w:rFonts w:cs="Calibri"/>
                <w:b/>
              </w:rPr>
              <w:t>r 4</w:t>
            </w:r>
          </w:p>
        </w:tc>
        <w:tc>
          <w:tcPr>
            <w:tcW w:w="4665" w:type="dxa"/>
          </w:tcPr>
          <w:p w14:paraId="6F31979D" w14:textId="1FD1B0E1" w:rsidR="002D4324" w:rsidRPr="009F29E3" w:rsidRDefault="002D4324" w:rsidP="00B70ECD">
            <w:pPr>
              <w:spacing w:line="269" w:lineRule="auto"/>
              <w:rPr>
                <w:rFonts w:cs="Calibri"/>
              </w:rPr>
            </w:pPr>
            <w:r w:rsidRPr="009F29E3">
              <w:rPr>
                <w:rFonts w:cs="Calibri"/>
              </w:rPr>
              <w:t>Connect three-dimensional objects to their two</w:t>
            </w:r>
            <w:r w:rsidR="00051195">
              <w:rPr>
                <w:rFonts w:cs="Calibri"/>
              </w:rPr>
              <w:noBreakHyphen/>
            </w:r>
            <w:r w:rsidRPr="009F29E3">
              <w:rPr>
                <w:rFonts w:cs="Calibri"/>
              </w:rPr>
              <w:t xml:space="preserve">dimensional representations and visualise and describe key features that cannot be seen </w:t>
            </w:r>
          </w:p>
          <w:p w14:paraId="5C92672E" w14:textId="77777777" w:rsidR="002D4324" w:rsidRPr="009F29E3" w:rsidRDefault="00A412EE" w:rsidP="00462E48">
            <w:pPr>
              <w:spacing w:after="0"/>
              <w:rPr>
                <w:rFonts w:eastAsia="Arial" w:cs="Calibri"/>
              </w:rPr>
            </w:pPr>
            <w:r w:rsidRPr="009F29E3">
              <w:rPr>
                <w:rFonts w:cs="Calibri"/>
                <w:b/>
                <w:bCs/>
              </w:rPr>
              <w:t>WA4MMGTH1</w:t>
            </w:r>
            <w:r w:rsidR="002D4324" w:rsidRPr="009F29E3">
              <w:rPr>
                <w:rFonts w:cs="Calibri"/>
              </w:rPr>
              <w:t xml:space="preserve">                                                     </w:t>
            </w:r>
          </w:p>
        </w:tc>
        <w:tc>
          <w:tcPr>
            <w:tcW w:w="4097" w:type="dxa"/>
            <w:vMerge w:val="restart"/>
          </w:tcPr>
          <w:p w14:paraId="778D475E" w14:textId="77777777" w:rsidR="002D4324" w:rsidRPr="009F29E3" w:rsidRDefault="002D4324" w:rsidP="00C07390">
            <w:pPr>
              <w:rPr>
                <w:rFonts w:cs="Calibri"/>
              </w:rPr>
            </w:pPr>
          </w:p>
        </w:tc>
        <w:tc>
          <w:tcPr>
            <w:tcW w:w="4098" w:type="dxa"/>
            <w:vMerge w:val="restart"/>
          </w:tcPr>
          <w:p w14:paraId="01F7E46D" w14:textId="77777777" w:rsidR="002D4324" w:rsidRPr="009F29E3" w:rsidRDefault="002D4324" w:rsidP="00C07390">
            <w:pPr>
              <w:rPr>
                <w:rFonts w:cs="Calibri"/>
              </w:rPr>
            </w:pPr>
          </w:p>
        </w:tc>
      </w:tr>
      <w:tr w:rsidR="002D4324" w:rsidRPr="009F29E3" w14:paraId="113567EC" w14:textId="77777777" w:rsidTr="00EB38C0">
        <w:tc>
          <w:tcPr>
            <w:tcW w:w="1332" w:type="dxa"/>
            <w:vMerge/>
          </w:tcPr>
          <w:p w14:paraId="7040E40E" w14:textId="77777777" w:rsidR="002D4324" w:rsidRPr="009F29E3" w:rsidRDefault="002D4324" w:rsidP="00C07390">
            <w:pPr>
              <w:rPr>
                <w:rFonts w:cs="Calibri"/>
                <w:bCs/>
              </w:rPr>
            </w:pPr>
          </w:p>
        </w:tc>
        <w:tc>
          <w:tcPr>
            <w:tcW w:w="4665" w:type="dxa"/>
          </w:tcPr>
          <w:p w14:paraId="0479E1AE" w14:textId="77777777" w:rsidR="002D4324" w:rsidRPr="009F29E3" w:rsidRDefault="002D4324" w:rsidP="00B70ECD">
            <w:pPr>
              <w:rPr>
                <w:rFonts w:cs="Calibri"/>
              </w:rPr>
            </w:pPr>
            <w:r w:rsidRPr="009F29E3">
              <w:rPr>
                <w:rFonts w:cs="Calibri"/>
              </w:rPr>
              <w:t xml:space="preserve">Estimate, measure and compare capacity in litres and millilitres using scaled instruments </w:t>
            </w:r>
          </w:p>
          <w:p w14:paraId="52D37599" w14:textId="77777777" w:rsidR="00021BA8" w:rsidRPr="001F1B44" w:rsidRDefault="00A412EE" w:rsidP="00462E48">
            <w:pPr>
              <w:spacing w:after="0"/>
              <w:rPr>
                <w:rFonts w:cs="Calibri"/>
                <w:b/>
                <w:bCs/>
              </w:rPr>
            </w:pPr>
            <w:r w:rsidRPr="009F29E3">
              <w:rPr>
                <w:rFonts w:cs="Calibri"/>
                <w:b/>
                <w:bCs/>
              </w:rPr>
              <w:t>WA4MMGTH2</w:t>
            </w:r>
          </w:p>
        </w:tc>
        <w:tc>
          <w:tcPr>
            <w:tcW w:w="4097" w:type="dxa"/>
            <w:vMerge/>
          </w:tcPr>
          <w:p w14:paraId="155360ED" w14:textId="77777777" w:rsidR="002D4324" w:rsidRPr="009F29E3" w:rsidRDefault="002D4324" w:rsidP="00C07390">
            <w:pPr>
              <w:rPr>
                <w:rFonts w:cs="Calibri"/>
              </w:rPr>
            </w:pPr>
          </w:p>
        </w:tc>
        <w:tc>
          <w:tcPr>
            <w:tcW w:w="4098" w:type="dxa"/>
            <w:vMerge/>
          </w:tcPr>
          <w:p w14:paraId="3ABA1E9E" w14:textId="77777777" w:rsidR="002D4324" w:rsidRPr="009F29E3" w:rsidRDefault="002D4324" w:rsidP="00C07390">
            <w:pPr>
              <w:rPr>
                <w:rFonts w:cs="Calibri"/>
              </w:rPr>
            </w:pPr>
          </w:p>
        </w:tc>
      </w:tr>
      <w:tr w:rsidR="002D4324" w:rsidRPr="009F29E3" w14:paraId="7CBBF83C" w14:textId="77777777" w:rsidTr="00EB38C0">
        <w:tc>
          <w:tcPr>
            <w:tcW w:w="1332" w:type="dxa"/>
            <w:vMerge/>
          </w:tcPr>
          <w:p w14:paraId="48E07804" w14:textId="77777777" w:rsidR="002D4324" w:rsidRPr="009F29E3" w:rsidRDefault="002D4324" w:rsidP="00C07390">
            <w:pPr>
              <w:rPr>
                <w:rFonts w:cs="Calibri"/>
                <w:bCs/>
              </w:rPr>
            </w:pPr>
          </w:p>
        </w:tc>
        <w:tc>
          <w:tcPr>
            <w:tcW w:w="4665" w:type="dxa"/>
          </w:tcPr>
          <w:p w14:paraId="6668FC87" w14:textId="77777777" w:rsidR="002D4324" w:rsidRPr="009F29E3" w:rsidRDefault="002D4324" w:rsidP="00B70ECD">
            <w:pPr>
              <w:rPr>
                <w:rFonts w:cs="Calibri"/>
              </w:rPr>
            </w:pPr>
            <w:r w:rsidRPr="009F29E3">
              <w:rPr>
                <w:rFonts w:cs="Calibri"/>
              </w:rPr>
              <w:t xml:space="preserve">Explore and compare volume, and recognise that objects with different shapes can have the same volume </w:t>
            </w:r>
          </w:p>
          <w:p w14:paraId="64ACC765" w14:textId="77777777" w:rsidR="002D4324" w:rsidRPr="009F29E3" w:rsidRDefault="00A412EE" w:rsidP="00462E48">
            <w:pPr>
              <w:spacing w:after="0"/>
              <w:rPr>
                <w:rFonts w:cs="Calibri"/>
                <w:b/>
                <w:bCs/>
              </w:rPr>
            </w:pPr>
            <w:r w:rsidRPr="009F29E3">
              <w:rPr>
                <w:rFonts w:cs="Calibri"/>
                <w:b/>
                <w:bCs/>
              </w:rPr>
              <w:t>WA4MMGTH3</w:t>
            </w:r>
          </w:p>
        </w:tc>
        <w:tc>
          <w:tcPr>
            <w:tcW w:w="4097" w:type="dxa"/>
            <w:vMerge/>
          </w:tcPr>
          <w:p w14:paraId="536A4D4D" w14:textId="77777777" w:rsidR="002D4324" w:rsidRPr="009F29E3" w:rsidRDefault="002D4324" w:rsidP="00C07390">
            <w:pPr>
              <w:rPr>
                <w:rFonts w:cs="Calibri"/>
              </w:rPr>
            </w:pPr>
          </w:p>
        </w:tc>
        <w:tc>
          <w:tcPr>
            <w:tcW w:w="4098" w:type="dxa"/>
            <w:vMerge/>
          </w:tcPr>
          <w:p w14:paraId="3024541F" w14:textId="77777777" w:rsidR="002D4324" w:rsidRPr="009F29E3" w:rsidRDefault="002D4324" w:rsidP="00C07390">
            <w:pPr>
              <w:rPr>
                <w:rFonts w:cs="Calibri"/>
              </w:rPr>
            </w:pPr>
          </w:p>
        </w:tc>
      </w:tr>
      <w:tr w:rsidR="002D4324" w:rsidRPr="009F29E3" w14:paraId="411676C2" w14:textId="77777777" w:rsidTr="00EB38C0">
        <w:tc>
          <w:tcPr>
            <w:tcW w:w="1332" w:type="dxa"/>
            <w:vMerge w:val="restart"/>
          </w:tcPr>
          <w:p w14:paraId="522F00DE" w14:textId="41D752BF" w:rsidR="002D4324" w:rsidRPr="009F29E3" w:rsidRDefault="002D4324" w:rsidP="00C07390">
            <w:pPr>
              <w:rPr>
                <w:rFonts w:cs="Calibri"/>
                <w:b/>
              </w:rPr>
            </w:pPr>
            <w:r w:rsidRPr="009F29E3">
              <w:rPr>
                <w:rFonts w:cs="Calibri"/>
                <w:b/>
              </w:rPr>
              <w:t>Y</w:t>
            </w:r>
            <w:r w:rsidR="00662A87">
              <w:rPr>
                <w:rFonts w:cs="Calibri"/>
                <w:b/>
              </w:rPr>
              <w:t>ea</w:t>
            </w:r>
            <w:r w:rsidRPr="009F29E3">
              <w:rPr>
                <w:rFonts w:cs="Calibri"/>
                <w:b/>
              </w:rPr>
              <w:t>r 5</w:t>
            </w:r>
          </w:p>
        </w:tc>
        <w:tc>
          <w:tcPr>
            <w:tcW w:w="4665" w:type="dxa"/>
          </w:tcPr>
          <w:p w14:paraId="70413437" w14:textId="77777777" w:rsidR="002D4324" w:rsidRPr="009F29E3" w:rsidRDefault="002D4324" w:rsidP="00B70ECD">
            <w:pPr>
              <w:spacing w:line="269" w:lineRule="auto"/>
              <w:rPr>
                <w:rFonts w:cs="Calibri"/>
              </w:rPr>
            </w:pPr>
            <w:r w:rsidRPr="009F29E3">
              <w:rPr>
                <w:rFonts w:cs="Calibri"/>
              </w:rPr>
              <w:t>Visualise and connect three</w:t>
            </w:r>
            <w:r w:rsidRPr="009F29E3">
              <w:rPr>
                <w:rFonts w:cs="Calibri"/>
              </w:rPr>
              <w:noBreakHyphen/>
              <w:t xml:space="preserve">dimensional objects to their nets and build objects from their nets </w:t>
            </w:r>
          </w:p>
          <w:p w14:paraId="107D0D95" w14:textId="77777777" w:rsidR="002D4324" w:rsidRPr="009F29E3" w:rsidRDefault="00A412EE" w:rsidP="00462E48">
            <w:pPr>
              <w:spacing w:after="0"/>
              <w:rPr>
                <w:rFonts w:cs="Calibri"/>
                <w:b/>
                <w:bCs/>
              </w:rPr>
            </w:pPr>
            <w:r w:rsidRPr="009F29E3">
              <w:rPr>
                <w:rFonts w:cs="Calibri"/>
                <w:b/>
                <w:bCs/>
              </w:rPr>
              <w:t>WA5MMGTH1</w:t>
            </w:r>
          </w:p>
        </w:tc>
        <w:tc>
          <w:tcPr>
            <w:tcW w:w="4097" w:type="dxa"/>
            <w:vMerge w:val="restart"/>
          </w:tcPr>
          <w:p w14:paraId="287EBA50" w14:textId="77777777" w:rsidR="002D4324" w:rsidRPr="009F29E3" w:rsidRDefault="002D4324" w:rsidP="00C07390">
            <w:pPr>
              <w:rPr>
                <w:rFonts w:cs="Calibri"/>
              </w:rPr>
            </w:pPr>
          </w:p>
        </w:tc>
        <w:tc>
          <w:tcPr>
            <w:tcW w:w="4098" w:type="dxa"/>
            <w:vMerge w:val="restart"/>
          </w:tcPr>
          <w:p w14:paraId="20BE56D9" w14:textId="77777777" w:rsidR="002D4324" w:rsidRPr="009F29E3" w:rsidRDefault="002D4324" w:rsidP="00C07390">
            <w:pPr>
              <w:rPr>
                <w:rFonts w:cs="Calibri"/>
              </w:rPr>
            </w:pPr>
          </w:p>
        </w:tc>
      </w:tr>
      <w:tr w:rsidR="002D4324" w:rsidRPr="009F29E3" w14:paraId="713BFA89" w14:textId="77777777" w:rsidTr="00EB38C0">
        <w:tc>
          <w:tcPr>
            <w:tcW w:w="1332" w:type="dxa"/>
            <w:vMerge/>
          </w:tcPr>
          <w:p w14:paraId="15D6C599" w14:textId="77777777" w:rsidR="002D4324" w:rsidRPr="009F29E3" w:rsidRDefault="002D4324" w:rsidP="00C07390">
            <w:pPr>
              <w:rPr>
                <w:rFonts w:cs="Calibri"/>
                <w:bCs/>
              </w:rPr>
            </w:pPr>
          </w:p>
        </w:tc>
        <w:tc>
          <w:tcPr>
            <w:tcW w:w="4665" w:type="dxa"/>
          </w:tcPr>
          <w:p w14:paraId="6B673F3E" w14:textId="77777777" w:rsidR="002D4324" w:rsidRPr="009F29E3" w:rsidRDefault="002D4324" w:rsidP="00B70ECD">
            <w:pPr>
              <w:rPr>
                <w:rFonts w:cs="Calibri"/>
              </w:rPr>
            </w:pPr>
            <w:r w:rsidRPr="009F29E3">
              <w:rPr>
                <w:rFonts w:cs="Calibri"/>
              </w:rPr>
              <w:t xml:space="preserve">Choose appropriate units to estimate and measure capacity </w:t>
            </w:r>
          </w:p>
          <w:p w14:paraId="72F2245B" w14:textId="77777777" w:rsidR="002D4324" w:rsidRPr="009F29E3" w:rsidRDefault="00107688" w:rsidP="00462E48">
            <w:pPr>
              <w:spacing w:after="0"/>
              <w:rPr>
                <w:rFonts w:cs="Calibri"/>
                <w:b/>
                <w:bCs/>
              </w:rPr>
            </w:pPr>
            <w:r w:rsidRPr="009F29E3">
              <w:rPr>
                <w:rFonts w:cs="Calibri"/>
                <w:b/>
                <w:bCs/>
              </w:rPr>
              <w:t>WA5MMGTH2</w:t>
            </w:r>
          </w:p>
        </w:tc>
        <w:tc>
          <w:tcPr>
            <w:tcW w:w="4097" w:type="dxa"/>
            <w:vMerge/>
          </w:tcPr>
          <w:p w14:paraId="4E69BA8F" w14:textId="77777777" w:rsidR="002D4324" w:rsidRPr="009F29E3" w:rsidRDefault="002D4324" w:rsidP="00C07390">
            <w:pPr>
              <w:rPr>
                <w:rFonts w:cs="Calibri"/>
              </w:rPr>
            </w:pPr>
          </w:p>
        </w:tc>
        <w:tc>
          <w:tcPr>
            <w:tcW w:w="4098" w:type="dxa"/>
            <w:vMerge/>
          </w:tcPr>
          <w:p w14:paraId="4926D165" w14:textId="77777777" w:rsidR="002D4324" w:rsidRPr="009F29E3" w:rsidRDefault="002D4324" w:rsidP="00C07390">
            <w:pPr>
              <w:rPr>
                <w:rFonts w:cs="Calibri"/>
              </w:rPr>
            </w:pPr>
          </w:p>
        </w:tc>
      </w:tr>
      <w:tr w:rsidR="002D4324" w:rsidRPr="009F29E3" w14:paraId="461A90F5" w14:textId="77777777" w:rsidTr="00EB38C0">
        <w:tc>
          <w:tcPr>
            <w:tcW w:w="1332" w:type="dxa"/>
            <w:vMerge/>
          </w:tcPr>
          <w:p w14:paraId="25075AB9" w14:textId="77777777" w:rsidR="002D4324" w:rsidRPr="009F29E3" w:rsidRDefault="002D4324" w:rsidP="00C07390">
            <w:pPr>
              <w:rPr>
                <w:rFonts w:cs="Calibri"/>
                <w:bCs/>
              </w:rPr>
            </w:pPr>
          </w:p>
        </w:tc>
        <w:tc>
          <w:tcPr>
            <w:tcW w:w="4665" w:type="dxa"/>
          </w:tcPr>
          <w:p w14:paraId="263035EA" w14:textId="77777777" w:rsidR="002D4324" w:rsidRPr="009F29E3" w:rsidRDefault="002D4324" w:rsidP="00B70ECD">
            <w:pPr>
              <w:rPr>
                <w:rFonts w:cs="Calibri"/>
              </w:rPr>
            </w:pPr>
            <w:r w:rsidRPr="009F29E3">
              <w:rPr>
                <w:rFonts w:cs="Calibri"/>
              </w:rPr>
              <w:t xml:space="preserve">Identify the dimensions of a metric cubic unit. Construct and compare rectangular prisms using cubes and determine their volume </w:t>
            </w:r>
          </w:p>
          <w:p w14:paraId="22910928" w14:textId="77777777" w:rsidR="002D4324" w:rsidRPr="009F29E3" w:rsidRDefault="00C34C51" w:rsidP="00462E48">
            <w:pPr>
              <w:spacing w:after="0"/>
              <w:rPr>
                <w:rFonts w:eastAsia="Arial" w:cs="Calibri"/>
              </w:rPr>
            </w:pPr>
            <w:r w:rsidRPr="009F29E3">
              <w:rPr>
                <w:rFonts w:cs="Calibri"/>
                <w:b/>
                <w:bCs/>
              </w:rPr>
              <w:t>WA5MMGTH3</w:t>
            </w:r>
          </w:p>
        </w:tc>
        <w:tc>
          <w:tcPr>
            <w:tcW w:w="4097" w:type="dxa"/>
            <w:vMerge/>
          </w:tcPr>
          <w:p w14:paraId="31191162" w14:textId="77777777" w:rsidR="002D4324" w:rsidRPr="009F29E3" w:rsidRDefault="002D4324" w:rsidP="00C07390">
            <w:pPr>
              <w:rPr>
                <w:rFonts w:cs="Calibri"/>
              </w:rPr>
            </w:pPr>
          </w:p>
        </w:tc>
        <w:tc>
          <w:tcPr>
            <w:tcW w:w="4098" w:type="dxa"/>
            <w:vMerge/>
          </w:tcPr>
          <w:p w14:paraId="29BCABE1" w14:textId="77777777" w:rsidR="002D4324" w:rsidRPr="009F29E3" w:rsidRDefault="002D4324" w:rsidP="00C07390">
            <w:pPr>
              <w:rPr>
                <w:rFonts w:cs="Calibri"/>
              </w:rPr>
            </w:pPr>
          </w:p>
        </w:tc>
      </w:tr>
      <w:tr w:rsidR="007C2C4F" w:rsidRPr="009F29E3" w14:paraId="5922994C" w14:textId="77777777" w:rsidTr="00EB38C0">
        <w:tc>
          <w:tcPr>
            <w:tcW w:w="1332" w:type="dxa"/>
            <w:vMerge w:val="restart"/>
          </w:tcPr>
          <w:p w14:paraId="0437E604" w14:textId="05DA075F" w:rsidR="007C2C4F" w:rsidRPr="009F29E3" w:rsidRDefault="007C2C4F" w:rsidP="00C07390">
            <w:pPr>
              <w:rPr>
                <w:rFonts w:cs="Calibri"/>
                <w:b/>
              </w:rPr>
            </w:pPr>
            <w:r w:rsidRPr="009F29E3">
              <w:rPr>
                <w:rFonts w:cs="Calibri"/>
                <w:b/>
              </w:rPr>
              <w:t>Y</w:t>
            </w:r>
            <w:r w:rsidR="00662A87">
              <w:rPr>
                <w:rFonts w:cs="Calibri"/>
                <w:b/>
              </w:rPr>
              <w:t>ea</w:t>
            </w:r>
            <w:r w:rsidRPr="009F29E3">
              <w:rPr>
                <w:rFonts w:cs="Calibri"/>
                <w:b/>
              </w:rPr>
              <w:t>r 6</w:t>
            </w:r>
          </w:p>
        </w:tc>
        <w:tc>
          <w:tcPr>
            <w:tcW w:w="4665" w:type="dxa"/>
          </w:tcPr>
          <w:p w14:paraId="6F7FE737" w14:textId="4A7B6AF3" w:rsidR="007C2C4F" w:rsidRPr="009F29E3" w:rsidRDefault="007C2C4F" w:rsidP="00B70ECD">
            <w:pPr>
              <w:spacing w:line="259" w:lineRule="auto"/>
              <w:rPr>
                <w:rFonts w:cs="Calibri"/>
              </w:rPr>
            </w:pPr>
            <w:r w:rsidRPr="009F29E3">
              <w:rPr>
                <w:rFonts w:cs="Calibri"/>
              </w:rPr>
              <w:t>Visualise, sketch and construct three</w:t>
            </w:r>
            <w:r w:rsidR="00051195">
              <w:rPr>
                <w:rFonts w:cs="Calibri"/>
              </w:rPr>
              <w:noBreakHyphen/>
            </w:r>
            <w:r w:rsidRPr="009F29E3">
              <w:rPr>
                <w:rFonts w:cs="Calibri"/>
              </w:rPr>
              <w:t xml:space="preserve">dimensional objects, including prisms and pyramids </w:t>
            </w:r>
          </w:p>
          <w:p w14:paraId="18D618ED" w14:textId="77777777" w:rsidR="007C2C4F" w:rsidRPr="009F29E3" w:rsidRDefault="00C34C51" w:rsidP="00462E48">
            <w:pPr>
              <w:spacing w:after="0"/>
              <w:rPr>
                <w:rFonts w:cs="Calibri"/>
                <w:b/>
                <w:bCs/>
              </w:rPr>
            </w:pPr>
            <w:r w:rsidRPr="009F29E3">
              <w:rPr>
                <w:rFonts w:cs="Calibri"/>
                <w:b/>
                <w:bCs/>
              </w:rPr>
              <w:t>WA6MMGTH1</w:t>
            </w:r>
          </w:p>
        </w:tc>
        <w:tc>
          <w:tcPr>
            <w:tcW w:w="4097" w:type="dxa"/>
            <w:vMerge w:val="restart"/>
          </w:tcPr>
          <w:p w14:paraId="6886FDF5" w14:textId="77777777" w:rsidR="007C2C4F" w:rsidRPr="009F29E3" w:rsidRDefault="007C2C4F" w:rsidP="00C07390">
            <w:pPr>
              <w:rPr>
                <w:rFonts w:cs="Calibri"/>
              </w:rPr>
            </w:pPr>
          </w:p>
        </w:tc>
        <w:tc>
          <w:tcPr>
            <w:tcW w:w="4098" w:type="dxa"/>
            <w:vMerge w:val="restart"/>
          </w:tcPr>
          <w:p w14:paraId="1DC9933F" w14:textId="77777777" w:rsidR="007C2C4F" w:rsidRPr="009F29E3" w:rsidRDefault="007C2C4F" w:rsidP="00C07390">
            <w:pPr>
              <w:rPr>
                <w:rFonts w:cs="Calibri"/>
              </w:rPr>
            </w:pPr>
          </w:p>
        </w:tc>
      </w:tr>
      <w:tr w:rsidR="007C2C4F" w:rsidRPr="009F29E3" w14:paraId="61D2D10E" w14:textId="77777777" w:rsidTr="00EB38C0">
        <w:tc>
          <w:tcPr>
            <w:tcW w:w="1332" w:type="dxa"/>
            <w:vMerge/>
          </w:tcPr>
          <w:p w14:paraId="1F5FE868" w14:textId="77777777" w:rsidR="007C2C4F" w:rsidRPr="009F29E3" w:rsidRDefault="007C2C4F" w:rsidP="00C07390">
            <w:pPr>
              <w:rPr>
                <w:rFonts w:cs="Calibri"/>
                <w:bCs/>
              </w:rPr>
            </w:pPr>
          </w:p>
        </w:tc>
        <w:tc>
          <w:tcPr>
            <w:tcW w:w="4665" w:type="dxa"/>
          </w:tcPr>
          <w:p w14:paraId="3D63918F" w14:textId="77777777" w:rsidR="007C2C4F" w:rsidRPr="009F29E3" w:rsidRDefault="007C2C4F" w:rsidP="00B70ECD">
            <w:pPr>
              <w:rPr>
                <w:rFonts w:cs="Calibri"/>
              </w:rPr>
            </w:pPr>
            <w:r w:rsidRPr="009F29E3">
              <w:rPr>
                <w:rFonts w:cs="Calibri"/>
              </w:rPr>
              <w:t xml:space="preserve">Describe and test a sequence of steps to determine the volume of rectangular prisms based on dimensions </w:t>
            </w:r>
          </w:p>
          <w:p w14:paraId="2FD3E222" w14:textId="77777777" w:rsidR="007C2C4F" w:rsidRPr="009F29E3" w:rsidRDefault="00C34C51" w:rsidP="00462E48">
            <w:pPr>
              <w:spacing w:after="0"/>
              <w:rPr>
                <w:rFonts w:cs="Calibri"/>
              </w:rPr>
            </w:pPr>
            <w:r w:rsidRPr="009F29E3">
              <w:rPr>
                <w:rFonts w:cs="Calibri"/>
                <w:b/>
                <w:bCs/>
              </w:rPr>
              <w:t>WA6MMGTH2</w:t>
            </w:r>
            <w:r w:rsidR="007C2C4F" w:rsidRPr="009F29E3">
              <w:rPr>
                <w:rFonts w:cs="Calibri"/>
              </w:rPr>
              <w:t xml:space="preserve">         </w:t>
            </w:r>
          </w:p>
        </w:tc>
        <w:tc>
          <w:tcPr>
            <w:tcW w:w="4097" w:type="dxa"/>
            <w:vMerge/>
          </w:tcPr>
          <w:p w14:paraId="6E96FB41" w14:textId="77777777" w:rsidR="007C2C4F" w:rsidRPr="009F29E3" w:rsidRDefault="007C2C4F" w:rsidP="00C07390">
            <w:pPr>
              <w:rPr>
                <w:rFonts w:cs="Calibri"/>
              </w:rPr>
            </w:pPr>
          </w:p>
        </w:tc>
        <w:tc>
          <w:tcPr>
            <w:tcW w:w="4098" w:type="dxa"/>
            <w:vMerge/>
          </w:tcPr>
          <w:p w14:paraId="3131E2B4" w14:textId="77777777" w:rsidR="007C2C4F" w:rsidRPr="009F29E3" w:rsidRDefault="007C2C4F" w:rsidP="00C07390">
            <w:pPr>
              <w:rPr>
                <w:rFonts w:cs="Calibri"/>
              </w:rPr>
            </w:pPr>
          </w:p>
        </w:tc>
      </w:tr>
    </w:tbl>
    <w:p w14:paraId="3D63F5D4" w14:textId="77777777" w:rsidR="00462E48" w:rsidRDefault="00462E48">
      <w:pPr>
        <w:spacing w:after="0" w:line="240" w:lineRule="auto"/>
        <w:rPr>
          <w:rFonts w:eastAsia="MS Mincho" w:cs="Calibri"/>
          <w:b/>
          <w:bCs/>
          <w:sz w:val="28"/>
          <w:szCs w:val="28"/>
        </w:rPr>
      </w:pPr>
      <w:r>
        <w:rPr>
          <w:rFonts w:eastAsia="MS Mincho" w:cs="Calibri"/>
          <w:b/>
          <w:bCs/>
          <w:sz w:val="28"/>
          <w:szCs w:val="28"/>
        </w:rPr>
        <w:br w:type="page"/>
      </w:r>
    </w:p>
    <w:p w14:paraId="0C2ED850" w14:textId="77777777" w:rsidR="00B7024A" w:rsidRPr="009F29E3" w:rsidRDefault="00B7024A" w:rsidP="00C61733">
      <w:pPr>
        <w:pStyle w:val="SCSAHeading2"/>
      </w:pPr>
      <w:r w:rsidRPr="009F29E3">
        <w:lastRenderedPageBreak/>
        <w:t>Sub-strand: Non-spatial measurement</w:t>
      </w:r>
    </w:p>
    <w:tbl>
      <w:tblPr>
        <w:tblStyle w:val="SCSATable"/>
        <w:tblW w:w="5000" w:type="pct"/>
        <w:tblLook w:val="04A0" w:firstRow="1" w:lastRow="0" w:firstColumn="1" w:lastColumn="0" w:noHBand="0" w:noVBand="1"/>
      </w:tblPr>
      <w:tblGrid>
        <w:gridCol w:w="1323"/>
        <w:gridCol w:w="4586"/>
        <w:gridCol w:w="4040"/>
        <w:gridCol w:w="4043"/>
      </w:tblGrid>
      <w:tr w:rsidR="00B7024A" w:rsidRPr="00462E48" w14:paraId="7899E757" w14:textId="77777777" w:rsidTr="00EB38C0">
        <w:trPr>
          <w:cnfStyle w:val="100000000000" w:firstRow="1" w:lastRow="0" w:firstColumn="0" w:lastColumn="0" w:oddVBand="0" w:evenVBand="0" w:oddHBand="0" w:evenHBand="0" w:firstRowFirstColumn="0" w:firstRowLastColumn="0" w:lastRowFirstColumn="0" w:lastRowLastColumn="0"/>
          <w:trHeight w:val="161"/>
        </w:trPr>
        <w:tc>
          <w:tcPr>
            <w:tcW w:w="1332" w:type="dxa"/>
          </w:tcPr>
          <w:p w14:paraId="6BA145FE" w14:textId="6C04495B" w:rsidR="00B7024A" w:rsidRPr="00462E48" w:rsidRDefault="00B7024A" w:rsidP="00C61733">
            <w:pPr>
              <w:spacing w:after="0"/>
            </w:pPr>
            <w:r w:rsidRPr="00462E48">
              <w:t>Year</w:t>
            </w:r>
            <w:r w:rsidR="00462E48">
              <w:t xml:space="preserve"> </w:t>
            </w:r>
            <w:r w:rsidRPr="00462E48">
              <w:t>level</w:t>
            </w:r>
          </w:p>
        </w:tc>
        <w:tc>
          <w:tcPr>
            <w:tcW w:w="4655" w:type="dxa"/>
          </w:tcPr>
          <w:p w14:paraId="25070DB2" w14:textId="77777777" w:rsidR="00B7024A" w:rsidRPr="00462E48" w:rsidRDefault="009C7DD3" w:rsidP="00C61733">
            <w:pPr>
              <w:spacing w:after="0"/>
            </w:pPr>
            <w:r w:rsidRPr="00462E48">
              <w:t>Content</w:t>
            </w:r>
            <w:r w:rsidR="00B7024A" w:rsidRPr="00462E48">
              <w:t xml:space="preserve"> descriptions</w:t>
            </w:r>
          </w:p>
        </w:tc>
        <w:tc>
          <w:tcPr>
            <w:tcW w:w="4102" w:type="dxa"/>
          </w:tcPr>
          <w:p w14:paraId="1AA53936" w14:textId="77777777" w:rsidR="00B7024A" w:rsidRPr="00462E48" w:rsidRDefault="00B7024A" w:rsidP="00C61733">
            <w:pPr>
              <w:spacing w:after="0"/>
            </w:pPr>
            <w:r w:rsidRPr="00462E48">
              <w:t>Submitted alternative curriculum</w:t>
            </w:r>
          </w:p>
        </w:tc>
        <w:tc>
          <w:tcPr>
            <w:tcW w:w="4103" w:type="dxa"/>
          </w:tcPr>
          <w:p w14:paraId="4F909466" w14:textId="77777777" w:rsidR="00B7024A" w:rsidRPr="00462E48" w:rsidRDefault="00B7024A" w:rsidP="00C61733">
            <w:pPr>
              <w:spacing w:after="0"/>
            </w:pPr>
            <w:r w:rsidRPr="00462E48">
              <w:t>Explanation</w:t>
            </w:r>
          </w:p>
        </w:tc>
      </w:tr>
      <w:tr w:rsidR="00FF03F8" w:rsidRPr="009F29E3" w14:paraId="2E76F978" w14:textId="77777777" w:rsidTr="00EB38C0">
        <w:trPr>
          <w:trHeight w:val="228"/>
        </w:trPr>
        <w:tc>
          <w:tcPr>
            <w:tcW w:w="1332" w:type="dxa"/>
            <w:vMerge w:val="restart"/>
          </w:tcPr>
          <w:p w14:paraId="434CF016" w14:textId="5B28058D" w:rsidR="00FF03F8" w:rsidRPr="009F29E3" w:rsidRDefault="005379DE" w:rsidP="00C07390">
            <w:pPr>
              <w:rPr>
                <w:rFonts w:cs="Calibri"/>
                <w:b/>
              </w:rPr>
            </w:pPr>
            <w:r w:rsidRPr="009F29E3">
              <w:rPr>
                <w:rFonts w:cs="Calibri"/>
                <w:b/>
              </w:rPr>
              <w:t>P</w:t>
            </w:r>
            <w:r w:rsidR="00662A87">
              <w:rPr>
                <w:rFonts w:cs="Calibri"/>
                <w:b/>
              </w:rPr>
              <w:t>re-primary</w:t>
            </w:r>
          </w:p>
        </w:tc>
        <w:tc>
          <w:tcPr>
            <w:tcW w:w="4655" w:type="dxa"/>
          </w:tcPr>
          <w:p w14:paraId="79A36304" w14:textId="58E7CCDB" w:rsidR="005F47FD" w:rsidRPr="009F29E3" w:rsidRDefault="005F47FD" w:rsidP="00144F3E">
            <w:pPr>
              <w:rPr>
                <w:rFonts w:cs="Calibri"/>
              </w:rPr>
            </w:pPr>
            <w:r w:rsidRPr="009F29E3">
              <w:rPr>
                <w:rFonts w:cs="Calibri"/>
              </w:rPr>
              <w:t xml:space="preserve">Explore mass and </w:t>
            </w:r>
            <w:r w:rsidR="00051195">
              <w:rPr>
                <w:rFonts w:cs="Calibri"/>
              </w:rPr>
              <w:t xml:space="preserve">directly </w:t>
            </w:r>
            <w:r w:rsidRPr="009F29E3">
              <w:rPr>
                <w:rFonts w:cs="Calibri"/>
              </w:rPr>
              <w:t xml:space="preserve">compare everyday items </w:t>
            </w:r>
            <w:r w:rsidR="00AC5E83" w:rsidRPr="009F29E3">
              <w:rPr>
                <w:rFonts w:cs="Calibri"/>
              </w:rPr>
              <w:t>by hefting</w:t>
            </w:r>
          </w:p>
          <w:p w14:paraId="0C1A874B" w14:textId="77777777" w:rsidR="005F47FD" w:rsidRPr="009F29E3" w:rsidRDefault="00AC5E83" w:rsidP="00462E48">
            <w:pPr>
              <w:spacing w:after="0"/>
              <w:rPr>
                <w:rFonts w:cs="Calibri"/>
                <w:b/>
                <w:bCs/>
              </w:rPr>
            </w:pPr>
            <w:r w:rsidRPr="009F29E3">
              <w:rPr>
                <w:rFonts w:cs="Calibri"/>
                <w:b/>
                <w:bCs/>
              </w:rPr>
              <w:t>WAPMMGN1</w:t>
            </w:r>
          </w:p>
        </w:tc>
        <w:tc>
          <w:tcPr>
            <w:tcW w:w="4102" w:type="dxa"/>
            <w:vMerge w:val="restart"/>
          </w:tcPr>
          <w:p w14:paraId="70C4FF04" w14:textId="77777777" w:rsidR="00FF03F8" w:rsidRPr="009F29E3" w:rsidRDefault="00FF03F8" w:rsidP="00C07390">
            <w:pPr>
              <w:rPr>
                <w:rFonts w:cs="Calibri"/>
              </w:rPr>
            </w:pPr>
          </w:p>
        </w:tc>
        <w:tc>
          <w:tcPr>
            <w:tcW w:w="4103" w:type="dxa"/>
            <w:vMerge w:val="restart"/>
          </w:tcPr>
          <w:p w14:paraId="50783430" w14:textId="77777777" w:rsidR="00FF03F8" w:rsidRPr="009F29E3" w:rsidRDefault="00FF03F8" w:rsidP="00C07390">
            <w:pPr>
              <w:rPr>
                <w:rFonts w:cs="Calibri"/>
              </w:rPr>
            </w:pPr>
          </w:p>
        </w:tc>
      </w:tr>
      <w:tr w:rsidR="00FF03F8" w:rsidRPr="009F29E3" w14:paraId="1EC60B0F" w14:textId="77777777" w:rsidTr="00EB38C0">
        <w:trPr>
          <w:trHeight w:val="228"/>
        </w:trPr>
        <w:tc>
          <w:tcPr>
            <w:tcW w:w="1332" w:type="dxa"/>
            <w:vMerge/>
          </w:tcPr>
          <w:p w14:paraId="254D36E1" w14:textId="77777777" w:rsidR="00FF03F8" w:rsidRPr="009F29E3" w:rsidRDefault="00FF03F8" w:rsidP="00C07390">
            <w:pPr>
              <w:rPr>
                <w:rFonts w:cs="Calibri"/>
                <w:bCs/>
              </w:rPr>
            </w:pPr>
          </w:p>
        </w:tc>
        <w:tc>
          <w:tcPr>
            <w:tcW w:w="4655" w:type="dxa"/>
          </w:tcPr>
          <w:p w14:paraId="1E3F17C1" w14:textId="77777777" w:rsidR="006E32B5" w:rsidRPr="009F29E3" w:rsidRDefault="006E32B5" w:rsidP="00144F3E">
            <w:pPr>
              <w:rPr>
                <w:rFonts w:cs="Calibri"/>
              </w:rPr>
            </w:pPr>
            <w:r w:rsidRPr="009F29E3">
              <w:rPr>
                <w:rFonts w:cs="Calibri"/>
              </w:rPr>
              <w:t xml:space="preserve">Sequence days of the week and times of the day, making connections to routines, and compare duration of familiar events using everyday language </w:t>
            </w:r>
          </w:p>
          <w:p w14:paraId="757EFB8F" w14:textId="77777777" w:rsidR="00FF03F8" w:rsidRPr="009F29E3" w:rsidRDefault="00AC5E83" w:rsidP="00462E48">
            <w:pPr>
              <w:spacing w:after="0"/>
              <w:rPr>
                <w:rFonts w:cs="Calibri"/>
                <w:b/>
                <w:bCs/>
              </w:rPr>
            </w:pPr>
            <w:r w:rsidRPr="009F29E3">
              <w:rPr>
                <w:rFonts w:cs="Calibri"/>
                <w:b/>
                <w:bCs/>
              </w:rPr>
              <w:t>WAPMMGN2</w:t>
            </w:r>
            <w:r w:rsidR="006E32B5" w:rsidRPr="009F29E3">
              <w:rPr>
                <w:rFonts w:cs="Calibri"/>
              </w:rPr>
              <w:t xml:space="preserve"> </w:t>
            </w:r>
          </w:p>
        </w:tc>
        <w:tc>
          <w:tcPr>
            <w:tcW w:w="4102" w:type="dxa"/>
            <w:vMerge/>
          </w:tcPr>
          <w:p w14:paraId="2385A2D9" w14:textId="77777777" w:rsidR="00FF03F8" w:rsidRPr="009F29E3" w:rsidRDefault="00FF03F8" w:rsidP="00C07390">
            <w:pPr>
              <w:rPr>
                <w:rFonts w:cs="Calibri"/>
              </w:rPr>
            </w:pPr>
          </w:p>
        </w:tc>
        <w:tc>
          <w:tcPr>
            <w:tcW w:w="4103" w:type="dxa"/>
            <w:vMerge/>
          </w:tcPr>
          <w:p w14:paraId="58C52916" w14:textId="77777777" w:rsidR="00FF03F8" w:rsidRPr="009F29E3" w:rsidRDefault="00FF03F8" w:rsidP="00C07390">
            <w:pPr>
              <w:rPr>
                <w:rFonts w:cs="Calibri"/>
              </w:rPr>
            </w:pPr>
          </w:p>
        </w:tc>
      </w:tr>
      <w:tr w:rsidR="00FF03F8" w:rsidRPr="009F29E3" w14:paraId="63DE6782" w14:textId="77777777" w:rsidTr="00EB38C0">
        <w:trPr>
          <w:trHeight w:val="228"/>
        </w:trPr>
        <w:tc>
          <w:tcPr>
            <w:tcW w:w="1332" w:type="dxa"/>
            <w:vMerge w:val="restart"/>
          </w:tcPr>
          <w:p w14:paraId="2EA2FEAA" w14:textId="70C5632A" w:rsidR="00FF03F8" w:rsidRPr="009F29E3" w:rsidRDefault="00FF03F8" w:rsidP="00C07390">
            <w:pPr>
              <w:rPr>
                <w:rFonts w:cs="Calibri"/>
                <w:b/>
              </w:rPr>
            </w:pPr>
            <w:r w:rsidRPr="009F29E3">
              <w:rPr>
                <w:rFonts w:cs="Calibri"/>
                <w:b/>
              </w:rPr>
              <w:t>Y</w:t>
            </w:r>
            <w:r w:rsidR="00662A87">
              <w:rPr>
                <w:rFonts w:cs="Calibri"/>
                <w:b/>
              </w:rPr>
              <w:t>ea</w:t>
            </w:r>
            <w:r w:rsidRPr="009F29E3">
              <w:rPr>
                <w:rFonts w:cs="Calibri"/>
                <w:b/>
              </w:rPr>
              <w:t>r 1</w:t>
            </w:r>
          </w:p>
        </w:tc>
        <w:tc>
          <w:tcPr>
            <w:tcW w:w="4655" w:type="dxa"/>
          </w:tcPr>
          <w:p w14:paraId="3E108CC9" w14:textId="77777777" w:rsidR="005F47FD" w:rsidRPr="009F29E3" w:rsidRDefault="005F47FD" w:rsidP="00144F3E">
            <w:pPr>
              <w:rPr>
                <w:rFonts w:cs="Calibri"/>
              </w:rPr>
            </w:pPr>
            <w:r w:rsidRPr="009F29E3">
              <w:rPr>
                <w:rFonts w:cs="Calibri"/>
              </w:rPr>
              <w:t xml:space="preserve">Directly compare the masses of two objects by hefting and using balance scales </w:t>
            </w:r>
          </w:p>
          <w:p w14:paraId="1BF5CA5F" w14:textId="77777777" w:rsidR="005F47FD" w:rsidRPr="009F29E3" w:rsidRDefault="002E7127" w:rsidP="00462E48">
            <w:pPr>
              <w:spacing w:after="0"/>
              <w:rPr>
                <w:rFonts w:cs="Calibri"/>
                <w:b/>
                <w:bCs/>
              </w:rPr>
            </w:pPr>
            <w:r w:rsidRPr="009F29E3">
              <w:rPr>
                <w:rFonts w:cs="Calibri"/>
                <w:b/>
                <w:bCs/>
              </w:rPr>
              <w:t>WA1MMGN1</w:t>
            </w:r>
          </w:p>
        </w:tc>
        <w:tc>
          <w:tcPr>
            <w:tcW w:w="4102" w:type="dxa"/>
            <w:vMerge w:val="restart"/>
          </w:tcPr>
          <w:p w14:paraId="3F615FB3" w14:textId="77777777" w:rsidR="00FF03F8" w:rsidRPr="009F29E3" w:rsidRDefault="00FF03F8" w:rsidP="00C07390">
            <w:pPr>
              <w:rPr>
                <w:rFonts w:cs="Calibri"/>
              </w:rPr>
            </w:pPr>
          </w:p>
        </w:tc>
        <w:tc>
          <w:tcPr>
            <w:tcW w:w="4103" w:type="dxa"/>
            <w:vMerge w:val="restart"/>
          </w:tcPr>
          <w:p w14:paraId="15A130EB" w14:textId="77777777" w:rsidR="00FF03F8" w:rsidRPr="009F29E3" w:rsidRDefault="00FF03F8" w:rsidP="00C07390">
            <w:pPr>
              <w:rPr>
                <w:rFonts w:cs="Calibri"/>
              </w:rPr>
            </w:pPr>
          </w:p>
        </w:tc>
      </w:tr>
      <w:tr w:rsidR="00FF03F8" w:rsidRPr="009F29E3" w14:paraId="75CA118A" w14:textId="77777777" w:rsidTr="00EB38C0">
        <w:trPr>
          <w:trHeight w:val="228"/>
        </w:trPr>
        <w:tc>
          <w:tcPr>
            <w:tcW w:w="1332" w:type="dxa"/>
            <w:vMerge/>
          </w:tcPr>
          <w:p w14:paraId="6635D2A5" w14:textId="77777777" w:rsidR="00FF03F8" w:rsidRPr="009F29E3" w:rsidRDefault="00FF03F8" w:rsidP="00C07390">
            <w:pPr>
              <w:rPr>
                <w:rFonts w:cs="Calibri"/>
                <w:bCs/>
              </w:rPr>
            </w:pPr>
          </w:p>
        </w:tc>
        <w:tc>
          <w:tcPr>
            <w:tcW w:w="4655" w:type="dxa"/>
          </w:tcPr>
          <w:p w14:paraId="39DEFDC7" w14:textId="77777777" w:rsidR="006E32B5" w:rsidRPr="009F29E3" w:rsidRDefault="006E32B5" w:rsidP="00144F3E">
            <w:pPr>
              <w:rPr>
                <w:rFonts w:cs="Calibri"/>
              </w:rPr>
            </w:pPr>
            <w:r w:rsidRPr="009F29E3">
              <w:rPr>
                <w:rFonts w:cs="Calibri"/>
              </w:rPr>
              <w:t>Read the time on digital clocks and make connections to routines. Explore and describe duration informally in years, months, weeks, days, hours, minutes and seconds</w:t>
            </w:r>
          </w:p>
          <w:p w14:paraId="3ABA7C1B" w14:textId="77777777" w:rsidR="00FF03F8" w:rsidRPr="009F29E3" w:rsidRDefault="002E7127" w:rsidP="00462E48">
            <w:pPr>
              <w:spacing w:after="0"/>
              <w:rPr>
                <w:rFonts w:cs="Calibri"/>
                <w:b/>
                <w:bCs/>
              </w:rPr>
            </w:pPr>
            <w:r w:rsidRPr="009F29E3">
              <w:rPr>
                <w:rFonts w:cs="Calibri"/>
                <w:b/>
                <w:bCs/>
              </w:rPr>
              <w:t>WA1MMGN2</w:t>
            </w:r>
          </w:p>
        </w:tc>
        <w:tc>
          <w:tcPr>
            <w:tcW w:w="4102" w:type="dxa"/>
            <w:vMerge/>
          </w:tcPr>
          <w:p w14:paraId="1F37F638" w14:textId="77777777" w:rsidR="00FF03F8" w:rsidRPr="009F29E3" w:rsidRDefault="00FF03F8" w:rsidP="00C07390">
            <w:pPr>
              <w:rPr>
                <w:rFonts w:cs="Calibri"/>
              </w:rPr>
            </w:pPr>
          </w:p>
        </w:tc>
        <w:tc>
          <w:tcPr>
            <w:tcW w:w="4103" w:type="dxa"/>
            <w:vMerge/>
          </w:tcPr>
          <w:p w14:paraId="40ED9717" w14:textId="77777777" w:rsidR="00FF03F8" w:rsidRPr="009F29E3" w:rsidRDefault="00FF03F8" w:rsidP="00C07390">
            <w:pPr>
              <w:rPr>
                <w:rFonts w:cs="Calibri"/>
              </w:rPr>
            </w:pPr>
          </w:p>
        </w:tc>
      </w:tr>
      <w:tr w:rsidR="005F47FD" w:rsidRPr="009F29E3" w14:paraId="359A46BB" w14:textId="77777777" w:rsidTr="00EB38C0">
        <w:trPr>
          <w:trHeight w:val="228"/>
        </w:trPr>
        <w:tc>
          <w:tcPr>
            <w:tcW w:w="1332" w:type="dxa"/>
            <w:vMerge w:val="restart"/>
          </w:tcPr>
          <w:p w14:paraId="640FC036" w14:textId="7A6F8171" w:rsidR="005F47FD" w:rsidRPr="009F29E3" w:rsidRDefault="005F47FD" w:rsidP="00C07390">
            <w:pPr>
              <w:rPr>
                <w:rFonts w:cs="Calibri"/>
                <w:b/>
              </w:rPr>
            </w:pPr>
            <w:r w:rsidRPr="009F29E3">
              <w:rPr>
                <w:rFonts w:cs="Calibri"/>
                <w:b/>
              </w:rPr>
              <w:t>Y</w:t>
            </w:r>
            <w:r w:rsidR="00662A87">
              <w:rPr>
                <w:rFonts w:cs="Calibri"/>
                <w:b/>
              </w:rPr>
              <w:t>ea</w:t>
            </w:r>
            <w:r w:rsidRPr="009F29E3">
              <w:rPr>
                <w:rFonts w:cs="Calibri"/>
                <w:b/>
              </w:rPr>
              <w:t>r 2</w:t>
            </w:r>
          </w:p>
        </w:tc>
        <w:tc>
          <w:tcPr>
            <w:tcW w:w="4655" w:type="dxa"/>
          </w:tcPr>
          <w:p w14:paraId="4B4DB2CE" w14:textId="77777777" w:rsidR="005F47FD" w:rsidRPr="009F29E3" w:rsidRDefault="005F47FD" w:rsidP="00144F3E">
            <w:pPr>
              <w:rPr>
                <w:rFonts w:cs="Calibri"/>
              </w:rPr>
            </w:pPr>
            <w:r w:rsidRPr="009F29E3">
              <w:rPr>
                <w:rFonts w:cs="Calibri"/>
              </w:rPr>
              <w:t xml:space="preserve">Estimate and compare masses of objects using balance scales and uniform informal units </w:t>
            </w:r>
          </w:p>
          <w:p w14:paraId="7ED164D8" w14:textId="77777777" w:rsidR="005F47FD" w:rsidRPr="009F29E3" w:rsidRDefault="00DA658E" w:rsidP="00462E48">
            <w:pPr>
              <w:spacing w:after="0"/>
              <w:rPr>
                <w:rFonts w:cs="Calibri"/>
                <w:b/>
                <w:bCs/>
              </w:rPr>
            </w:pPr>
            <w:r w:rsidRPr="009F29E3">
              <w:rPr>
                <w:rFonts w:cs="Calibri"/>
                <w:b/>
                <w:bCs/>
              </w:rPr>
              <w:t>WA2MMGN1</w:t>
            </w:r>
            <w:r w:rsidR="005F47FD" w:rsidRPr="009F29E3">
              <w:rPr>
                <w:rFonts w:cs="Calibri"/>
              </w:rPr>
              <w:t xml:space="preserve"> </w:t>
            </w:r>
          </w:p>
        </w:tc>
        <w:tc>
          <w:tcPr>
            <w:tcW w:w="4102" w:type="dxa"/>
            <w:vMerge w:val="restart"/>
          </w:tcPr>
          <w:p w14:paraId="4216B4C5" w14:textId="77777777" w:rsidR="005F47FD" w:rsidRPr="009F29E3" w:rsidRDefault="005F47FD" w:rsidP="00C07390">
            <w:pPr>
              <w:rPr>
                <w:rFonts w:cs="Calibri"/>
              </w:rPr>
            </w:pPr>
          </w:p>
        </w:tc>
        <w:tc>
          <w:tcPr>
            <w:tcW w:w="4103" w:type="dxa"/>
            <w:vMerge w:val="restart"/>
          </w:tcPr>
          <w:p w14:paraId="7C21BE9B" w14:textId="77777777" w:rsidR="005F47FD" w:rsidRPr="009F29E3" w:rsidRDefault="005F47FD" w:rsidP="00C07390">
            <w:pPr>
              <w:rPr>
                <w:rFonts w:cs="Calibri"/>
              </w:rPr>
            </w:pPr>
          </w:p>
        </w:tc>
      </w:tr>
      <w:tr w:rsidR="005F47FD" w:rsidRPr="009F29E3" w14:paraId="237C3814" w14:textId="77777777" w:rsidTr="00EB38C0">
        <w:trPr>
          <w:trHeight w:val="228"/>
        </w:trPr>
        <w:tc>
          <w:tcPr>
            <w:tcW w:w="1332" w:type="dxa"/>
            <w:vMerge/>
          </w:tcPr>
          <w:p w14:paraId="7A9848AD" w14:textId="77777777" w:rsidR="005F47FD" w:rsidRPr="009F29E3" w:rsidRDefault="005F47FD" w:rsidP="00C07390">
            <w:pPr>
              <w:rPr>
                <w:rFonts w:cs="Calibri"/>
                <w:bCs/>
              </w:rPr>
            </w:pPr>
          </w:p>
        </w:tc>
        <w:tc>
          <w:tcPr>
            <w:tcW w:w="4655" w:type="dxa"/>
          </w:tcPr>
          <w:p w14:paraId="3F28FF65" w14:textId="7BC2C37E" w:rsidR="00E018E8" w:rsidRPr="009F29E3" w:rsidRDefault="00E018E8" w:rsidP="00144F3E">
            <w:pPr>
              <w:rPr>
                <w:rFonts w:cs="Calibri"/>
              </w:rPr>
            </w:pPr>
            <w:r w:rsidRPr="009F29E3">
              <w:rPr>
                <w:rFonts w:cs="Calibri"/>
              </w:rPr>
              <w:t>Tell time to the hour, half- and quarter-hour on analogue and digital clocks. Identify the date and determine the duration between two events in days using a calendar</w:t>
            </w:r>
          </w:p>
          <w:p w14:paraId="22DAAAEC" w14:textId="77777777" w:rsidR="005F47FD" w:rsidRPr="009F29E3" w:rsidRDefault="00DA658E" w:rsidP="00462E48">
            <w:pPr>
              <w:spacing w:after="0"/>
              <w:rPr>
                <w:rFonts w:cs="Calibri"/>
                <w:b/>
                <w:bCs/>
              </w:rPr>
            </w:pPr>
            <w:r w:rsidRPr="009F29E3">
              <w:rPr>
                <w:rFonts w:cs="Calibri"/>
                <w:b/>
                <w:bCs/>
              </w:rPr>
              <w:t>WA2MMGN2</w:t>
            </w:r>
          </w:p>
        </w:tc>
        <w:tc>
          <w:tcPr>
            <w:tcW w:w="4102" w:type="dxa"/>
            <w:vMerge/>
          </w:tcPr>
          <w:p w14:paraId="39DBE26C" w14:textId="77777777" w:rsidR="005F47FD" w:rsidRPr="009F29E3" w:rsidRDefault="005F47FD" w:rsidP="00C07390">
            <w:pPr>
              <w:rPr>
                <w:rFonts w:cs="Calibri"/>
              </w:rPr>
            </w:pPr>
          </w:p>
        </w:tc>
        <w:tc>
          <w:tcPr>
            <w:tcW w:w="4103" w:type="dxa"/>
            <w:vMerge/>
          </w:tcPr>
          <w:p w14:paraId="438A1609" w14:textId="77777777" w:rsidR="005F47FD" w:rsidRPr="009F29E3" w:rsidRDefault="005F47FD" w:rsidP="00C07390">
            <w:pPr>
              <w:rPr>
                <w:rFonts w:cs="Calibri"/>
              </w:rPr>
            </w:pPr>
          </w:p>
        </w:tc>
      </w:tr>
      <w:tr w:rsidR="006704F0" w:rsidRPr="009F29E3" w14:paraId="1B8902C1" w14:textId="77777777" w:rsidTr="00EB38C0">
        <w:trPr>
          <w:trHeight w:val="228"/>
        </w:trPr>
        <w:tc>
          <w:tcPr>
            <w:tcW w:w="1332" w:type="dxa"/>
            <w:vMerge w:val="restart"/>
          </w:tcPr>
          <w:p w14:paraId="6F8024D0" w14:textId="3071748D" w:rsidR="006704F0" w:rsidRPr="009F29E3" w:rsidRDefault="006704F0" w:rsidP="00C07390">
            <w:pPr>
              <w:rPr>
                <w:rFonts w:cs="Calibri"/>
                <w:b/>
              </w:rPr>
            </w:pPr>
            <w:r w:rsidRPr="009F29E3">
              <w:rPr>
                <w:rFonts w:cs="Calibri"/>
                <w:b/>
              </w:rPr>
              <w:t>Y</w:t>
            </w:r>
            <w:r w:rsidR="00662A87">
              <w:rPr>
                <w:rFonts w:cs="Calibri"/>
                <w:b/>
              </w:rPr>
              <w:t>ea</w:t>
            </w:r>
            <w:r w:rsidRPr="009F29E3">
              <w:rPr>
                <w:rFonts w:cs="Calibri"/>
                <w:b/>
              </w:rPr>
              <w:t>r 3</w:t>
            </w:r>
          </w:p>
        </w:tc>
        <w:tc>
          <w:tcPr>
            <w:tcW w:w="4655" w:type="dxa"/>
          </w:tcPr>
          <w:p w14:paraId="22113FB1" w14:textId="77777777" w:rsidR="006704F0" w:rsidRPr="009F29E3" w:rsidRDefault="006704F0" w:rsidP="00144F3E">
            <w:pPr>
              <w:rPr>
                <w:rFonts w:cs="Calibri"/>
              </w:rPr>
            </w:pPr>
            <w:r w:rsidRPr="009F29E3">
              <w:rPr>
                <w:rFonts w:cs="Calibri"/>
              </w:rPr>
              <w:t xml:space="preserve">Measure mass to compare objects to everyday items using kilograms and grams </w:t>
            </w:r>
          </w:p>
          <w:p w14:paraId="0AC53428" w14:textId="77777777" w:rsidR="006704F0" w:rsidRPr="009F29E3" w:rsidRDefault="00116941" w:rsidP="00462E48">
            <w:pPr>
              <w:spacing w:after="0"/>
              <w:rPr>
                <w:rFonts w:cs="Calibri"/>
                <w:b/>
                <w:bCs/>
              </w:rPr>
            </w:pPr>
            <w:r w:rsidRPr="009F29E3">
              <w:rPr>
                <w:rFonts w:cs="Calibri"/>
                <w:b/>
                <w:bCs/>
              </w:rPr>
              <w:t>WA3MMGN1</w:t>
            </w:r>
          </w:p>
        </w:tc>
        <w:tc>
          <w:tcPr>
            <w:tcW w:w="4102" w:type="dxa"/>
            <w:vMerge w:val="restart"/>
          </w:tcPr>
          <w:p w14:paraId="4A6EA79D" w14:textId="77777777" w:rsidR="006704F0" w:rsidRPr="009F29E3" w:rsidRDefault="006704F0" w:rsidP="00C07390">
            <w:pPr>
              <w:rPr>
                <w:rFonts w:cs="Calibri"/>
              </w:rPr>
            </w:pPr>
          </w:p>
        </w:tc>
        <w:tc>
          <w:tcPr>
            <w:tcW w:w="4103" w:type="dxa"/>
            <w:vMerge w:val="restart"/>
          </w:tcPr>
          <w:p w14:paraId="12211E03" w14:textId="77777777" w:rsidR="006704F0" w:rsidRPr="009F29E3" w:rsidRDefault="006704F0" w:rsidP="00C07390">
            <w:pPr>
              <w:rPr>
                <w:rFonts w:cs="Calibri"/>
              </w:rPr>
            </w:pPr>
          </w:p>
        </w:tc>
      </w:tr>
      <w:tr w:rsidR="006704F0" w:rsidRPr="009F29E3" w14:paraId="54BA5E94" w14:textId="77777777" w:rsidTr="00EB38C0">
        <w:trPr>
          <w:trHeight w:val="228"/>
        </w:trPr>
        <w:tc>
          <w:tcPr>
            <w:tcW w:w="1332" w:type="dxa"/>
            <w:vMerge/>
          </w:tcPr>
          <w:p w14:paraId="723B5949" w14:textId="77777777" w:rsidR="006704F0" w:rsidRPr="009F29E3" w:rsidRDefault="006704F0" w:rsidP="00C07390">
            <w:pPr>
              <w:rPr>
                <w:rFonts w:cs="Calibri"/>
                <w:bCs/>
              </w:rPr>
            </w:pPr>
          </w:p>
        </w:tc>
        <w:tc>
          <w:tcPr>
            <w:tcW w:w="4655" w:type="dxa"/>
          </w:tcPr>
          <w:p w14:paraId="69DD480B" w14:textId="77777777" w:rsidR="006704F0" w:rsidRPr="009F29E3" w:rsidRDefault="006704F0" w:rsidP="00144F3E">
            <w:pPr>
              <w:rPr>
                <w:rFonts w:cs="Calibri"/>
              </w:rPr>
            </w:pPr>
            <w:r w:rsidRPr="009F29E3">
              <w:rPr>
                <w:rFonts w:cs="Calibri"/>
              </w:rPr>
              <w:t>Tell the time in minutes using analog</w:t>
            </w:r>
            <w:r w:rsidR="00116941" w:rsidRPr="009F29E3">
              <w:rPr>
                <w:rFonts w:cs="Calibri"/>
              </w:rPr>
              <w:t>ue</w:t>
            </w:r>
            <w:r w:rsidRPr="009F29E3">
              <w:rPr>
                <w:rFonts w:cs="Calibri"/>
              </w:rPr>
              <w:t xml:space="preserve"> and digital clocks. Describe duration in hours, minutes and seconds and identify the relationship between them</w:t>
            </w:r>
          </w:p>
          <w:p w14:paraId="6921B804" w14:textId="77777777" w:rsidR="006704F0" w:rsidRPr="009F29E3" w:rsidRDefault="00116941" w:rsidP="00462E48">
            <w:pPr>
              <w:spacing w:after="0"/>
              <w:rPr>
                <w:rFonts w:cs="Calibri"/>
                <w:b/>
                <w:bCs/>
              </w:rPr>
            </w:pPr>
            <w:r w:rsidRPr="009F29E3">
              <w:rPr>
                <w:rFonts w:cs="Calibri"/>
                <w:b/>
                <w:bCs/>
              </w:rPr>
              <w:t>WA3MMGN2</w:t>
            </w:r>
          </w:p>
        </w:tc>
        <w:tc>
          <w:tcPr>
            <w:tcW w:w="4102" w:type="dxa"/>
            <w:vMerge/>
          </w:tcPr>
          <w:p w14:paraId="4D9D727B" w14:textId="77777777" w:rsidR="006704F0" w:rsidRPr="009F29E3" w:rsidRDefault="006704F0" w:rsidP="00C07390">
            <w:pPr>
              <w:rPr>
                <w:rFonts w:cs="Calibri"/>
              </w:rPr>
            </w:pPr>
          </w:p>
        </w:tc>
        <w:tc>
          <w:tcPr>
            <w:tcW w:w="4103" w:type="dxa"/>
            <w:vMerge/>
          </w:tcPr>
          <w:p w14:paraId="2C3DAA48" w14:textId="77777777" w:rsidR="006704F0" w:rsidRPr="009F29E3" w:rsidRDefault="006704F0" w:rsidP="00C07390">
            <w:pPr>
              <w:rPr>
                <w:rFonts w:cs="Calibri"/>
              </w:rPr>
            </w:pPr>
          </w:p>
        </w:tc>
      </w:tr>
      <w:tr w:rsidR="006704F0" w:rsidRPr="009F29E3" w14:paraId="7D5ADEDA" w14:textId="77777777" w:rsidTr="00EB38C0">
        <w:trPr>
          <w:trHeight w:val="634"/>
        </w:trPr>
        <w:tc>
          <w:tcPr>
            <w:tcW w:w="1332" w:type="dxa"/>
            <w:vMerge w:val="restart"/>
          </w:tcPr>
          <w:p w14:paraId="0CCB261E" w14:textId="41B28628" w:rsidR="006704F0" w:rsidRPr="009F29E3" w:rsidRDefault="006704F0" w:rsidP="00C07390">
            <w:pPr>
              <w:rPr>
                <w:rFonts w:cs="Calibri"/>
                <w:b/>
              </w:rPr>
            </w:pPr>
            <w:r w:rsidRPr="009F29E3">
              <w:rPr>
                <w:rFonts w:cs="Calibri"/>
                <w:b/>
              </w:rPr>
              <w:t>Y</w:t>
            </w:r>
            <w:r w:rsidR="00662A87">
              <w:rPr>
                <w:rFonts w:cs="Calibri"/>
                <w:b/>
              </w:rPr>
              <w:t>ea</w:t>
            </w:r>
            <w:r w:rsidRPr="009F29E3">
              <w:rPr>
                <w:rFonts w:cs="Calibri"/>
                <w:b/>
              </w:rPr>
              <w:t>r 4</w:t>
            </w:r>
          </w:p>
        </w:tc>
        <w:tc>
          <w:tcPr>
            <w:tcW w:w="4655" w:type="dxa"/>
          </w:tcPr>
          <w:p w14:paraId="6881F1E9" w14:textId="77777777" w:rsidR="006704F0" w:rsidRPr="009F29E3" w:rsidRDefault="006704F0" w:rsidP="00144F3E">
            <w:pPr>
              <w:rPr>
                <w:rFonts w:cs="Calibri"/>
              </w:rPr>
            </w:pPr>
            <w:r w:rsidRPr="009F29E3">
              <w:rPr>
                <w:rFonts w:cs="Calibri"/>
              </w:rPr>
              <w:t>Estimate and measure mass in kilograms and grams using analog</w:t>
            </w:r>
            <w:r w:rsidR="00C34C51" w:rsidRPr="009F29E3">
              <w:rPr>
                <w:rFonts w:cs="Calibri"/>
              </w:rPr>
              <w:t>ue</w:t>
            </w:r>
            <w:r w:rsidRPr="009F29E3">
              <w:rPr>
                <w:rFonts w:cs="Calibri"/>
              </w:rPr>
              <w:t xml:space="preserve"> and digital scales </w:t>
            </w:r>
          </w:p>
          <w:p w14:paraId="5C2A6D81" w14:textId="77777777" w:rsidR="006704F0" w:rsidRPr="009F29E3" w:rsidRDefault="00C34C51" w:rsidP="00462E48">
            <w:pPr>
              <w:spacing w:after="0"/>
              <w:rPr>
                <w:rFonts w:cs="Calibri"/>
                <w:b/>
                <w:bCs/>
              </w:rPr>
            </w:pPr>
            <w:r w:rsidRPr="009F29E3">
              <w:rPr>
                <w:rFonts w:cs="Calibri"/>
                <w:b/>
                <w:bCs/>
              </w:rPr>
              <w:t>WA4MMGN1</w:t>
            </w:r>
          </w:p>
        </w:tc>
        <w:tc>
          <w:tcPr>
            <w:tcW w:w="4102" w:type="dxa"/>
            <w:vMerge w:val="restart"/>
          </w:tcPr>
          <w:p w14:paraId="62B7E359" w14:textId="77777777" w:rsidR="006704F0" w:rsidRPr="009F29E3" w:rsidRDefault="006704F0" w:rsidP="00C07390">
            <w:pPr>
              <w:rPr>
                <w:rFonts w:cs="Calibri"/>
              </w:rPr>
            </w:pPr>
          </w:p>
        </w:tc>
        <w:tc>
          <w:tcPr>
            <w:tcW w:w="4103" w:type="dxa"/>
            <w:vMerge w:val="restart"/>
          </w:tcPr>
          <w:p w14:paraId="4399C657" w14:textId="77777777" w:rsidR="006704F0" w:rsidRPr="009F29E3" w:rsidRDefault="006704F0" w:rsidP="00C07390">
            <w:pPr>
              <w:rPr>
                <w:rFonts w:cs="Calibri"/>
              </w:rPr>
            </w:pPr>
          </w:p>
        </w:tc>
      </w:tr>
      <w:tr w:rsidR="006704F0" w:rsidRPr="009F29E3" w14:paraId="723B4F64" w14:textId="77777777" w:rsidTr="00EB38C0">
        <w:trPr>
          <w:trHeight w:val="228"/>
        </w:trPr>
        <w:tc>
          <w:tcPr>
            <w:tcW w:w="1332" w:type="dxa"/>
            <w:vMerge/>
          </w:tcPr>
          <w:p w14:paraId="22245CF0" w14:textId="77777777" w:rsidR="006704F0" w:rsidRPr="009F29E3" w:rsidRDefault="006704F0" w:rsidP="00C07390">
            <w:pPr>
              <w:rPr>
                <w:rFonts w:cs="Calibri"/>
                <w:bCs/>
              </w:rPr>
            </w:pPr>
          </w:p>
        </w:tc>
        <w:tc>
          <w:tcPr>
            <w:tcW w:w="4655" w:type="dxa"/>
          </w:tcPr>
          <w:p w14:paraId="680E33E2" w14:textId="77777777" w:rsidR="0012349B" w:rsidRPr="009F29E3" w:rsidRDefault="0012349B" w:rsidP="00144F3E">
            <w:pPr>
              <w:rPr>
                <w:rFonts w:cs="Calibri"/>
              </w:rPr>
            </w:pPr>
            <w:r w:rsidRPr="009F29E3">
              <w:rPr>
                <w:rFonts w:cs="Calibri"/>
              </w:rPr>
              <w:t>Convert between units of time, tell the time on digital and analog</w:t>
            </w:r>
            <w:r w:rsidR="00C34C51" w:rsidRPr="009F29E3">
              <w:rPr>
                <w:rFonts w:cs="Calibri"/>
              </w:rPr>
              <w:t>ue</w:t>
            </w:r>
            <w:r w:rsidRPr="009F29E3">
              <w:rPr>
                <w:rFonts w:cs="Calibri"/>
              </w:rPr>
              <w:t xml:space="preserve"> clocks using ‘am’ and ‘pm’ notation and determine duration </w:t>
            </w:r>
          </w:p>
          <w:p w14:paraId="03E956FF" w14:textId="77777777" w:rsidR="006704F0" w:rsidRPr="009F29E3" w:rsidRDefault="00C34C51" w:rsidP="00462E48">
            <w:pPr>
              <w:spacing w:after="0"/>
              <w:rPr>
                <w:rFonts w:cs="Calibri"/>
                <w:b/>
                <w:bCs/>
              </w:rPr>
            </w:pPr>
            <w:r w:rsidRPr="009F29E3">
              <w:rPr>
                <w:rFonts w:cs="Calibri"/>
                <w:b/>
                <w:bCs/>
              </w:rPr>
              <w:t>WA4MMGN2</w:t>
            </w:r>
            <w:r w:rsidR="0012349B" w:rsidRPr="009F29E3">
              <w:rPr>
                <w:rFonts w:cs="Calibri"/>
              </w:rPr>
              <w:t xml:space="preserve"> </w:t>
            </w:r>
          </w:p>
        </w:tc>
        <w:tc>
          <w:tcPr>
            <w:tcW w:w="4102" w:type="dxa"/>
            <w:vMerge/>
          </w:tcPr>
          <w:p w14:paraId="29BB2BB6" w14:textId="77777777" w:rsidR="006704F0" w:rsidRPr="009F29E3" w:rsidRDefault="006704F0" w:rsidP="00C07390">
            <w:pPr>
              <w:rPr>
                <w:rFonts w:cs="Calibri"/>
              </w:rPr>
            </w:pPr>
          </w:p>
        </w:tc>
        <w:tc>
          <w:tcPr>
            <w:tcW w:w="4103" w:type="dxa"/>
            <w:vMerge/>
          </w:tcPr>
          <w:p w14:paraId="0C88AC01" w14:textId="77777777" w:rsidR="006704F0" w:rsidRPr="009F29E3" w:rsidRDefault="006704F0" w:rsidP="00C07390">
            <w:pPr>
              <w:rPr>
                <w:rFonts w:cs="Calibri"/>
              </w:rPr>
            </w:pPr>
          </w:p>
        </w:tc>
      </w:tr>
      <w:tr w:rsidR="0012349B" w:rsidRPr="009F29E3" w14:paraId="1D178CF6" w14:textId="77777777" w:rsidTr="00EB38C0">
        <w:trPr>
          <w:trHeight w:val="228"/>
        </w:trPr>
        <w:tc>
          <w:tcPr>
            <w:tcW w:w="1332" w:type="dxa"/>
            <w:vMerge w:val="restart"/>
          </w:tcPr>
          <w:p w14:paraId="6861B5E6" w14:textId="0FD9C342" w:rsidR="0012349B" w:rsidRPr="009F29E3" w:rsidRDefault="0012349B" w:rsidP="00C07390">
            <w:pPr>
              <w:rPr>
                <w:rFonts w:cs="Calibri"/>
                <w:b/>
              </w:rPr>
            </w:pPr>
            <w:r w:rsidRPr="009F29E3">
              <w:rPr>
                <w:rFonts w:cs="Calibri"/>
                <w:b/>
              </w:rPr>
              <w:lastRenderedPageBreak/>
              <w:t>Y</w:t>
            </w:r>
            <w:r w:rsidR="00662A87">
              <w:rPr>
                <w:rFonts w:cs="Calibri"/>
                <w:b/>
              </w:rPr>
              <w:t>ea</w:t>
            </w:r>
            <w:r w:rsidRPr="009F29E3">
              <w:rPr>
                <w:rFonts w:cs="Calibri"/>
                <w:b/>
              </w:rPr>
              <w:t>r 5</w:t>
            </w:r>
          </w:p>
        </w:tc>
        <w:tc>
          <w:tcPr>
            <w:tcW w:w="4655" w:type="dxa"/>
          </w:tcPr>
          <w:p w14:paraId="078C1B17" w14:textId="77777777" w:rsidR="0012349B" w:rsidRPr="009F29E3" w:rsidRDefault="0012349B" w:rsidP="00144F3E">
            <w:pPr>
              <w:rPr>
                <w:rFonts w:cs="Calibri"/>
              </w:rPr>
            </w:pPr>
            <w:r w:rsidRPr="009F29E3">
              <w:rPr>
                <w:rFonts w:cs="Calibri"/>
              </w:rPr>
              <w:t xml:space="preserve">Choose appropriate units to estimate, measure and compare mass </w:t>
            </w:r>
          </w:p>
          <w:p w14:paraId="24F7EF5D" w14:textId="77777777" w:rsidR="0012349B" w:rsidRPr="009F29E3" w:rsidRDefault="00C34C51" w:rsidP="00462E48">
            <w:pPr>
              <w:spacing w:after="0"/>
              <w:rPr>
                <w:rFonts w:cs="Calibri"/>
                <w:b/>
                <w:bCs/>
              </w:rPr>
            </w:pPr>
            <w:r w:rsidRPr="009F29E3">
              <w:rPr>
                <w:rFonts w:cs="Calibri"/>
                <w:b/>
                <w:bCs/>
              </w:rPr>
              <w:t>WA5MMGN1</w:t>
            </w:r>
          </w:p>
        </w:tc>
        <w:tc>
          <w:tcPr>
            <w:tcW w:w="4102" w:type="dxa"/>
            <w:vMerge w:val="restart"/>
          </w:tcPr>
          <w:p w14:paraId="56A68A7E" w14:textId="77777777" w:rsidR="0012349B" w:rsidRPr="009F29E3" w:rsidRDefault="0012349B" w:rsidP="00C07390">
            <w:pPr>
              <w:rPr>
                <w:rFonts w:cs="Calibri"/>
              </w:rPr>
            </w:pPr>
          </w:p>
        </w:tc>
        <w:tc>
          <w:tcPr>
            <w:tcW w:w="4103" w:type="dxa"/>
            <w:vMerge w:val="restart"/>
          </w:tcPr>
          <w:p w14:paraId="4E1BD718" w14:textId="77777777" w:rsidR="0012349B" w:rsidRPr="009F29E3" w:rsidRDefault="0012349B" w:rsidP="00C07390">
            <w:pPr>
              <w:rPr>
                <w:rFonts w:cs="Calibri"/>
              </w:rPr>
            </w:pPr>
          </w:p>
        </w:tc>
      </w:tr>
      <w:tr w:rsidR="0012349B" w:rsidRPr="009F29E3" w14:paraId="4CC909F9" w14:textId="77777777" w:rsidTr="00EB38C0">
        <w:trPr>
          <w:trHeight w:val="228"/>
        </w:trPr>
        <w:tc>
          <w:tcPr>
            <w:tcW w:w="1332" w:type="dxa"/>
            <w:vMerge/>
          </w:tcPr>
          <w:p w14:paraId="2B8779A8" w14:textId="77777777" w:rsidR="0012349B" w:rsidRPr="009F29E3" w:rsidRDefault="0012349B" w:rsidP="00C07390">
            <w:pPr>
              <w:rPr>
                <w:rFonts w:cs="Calibri"/>
                <w:bCs/>
              </w:rPr>
            </w:pPr>
          </w:p>
        </w:tc>
        <w:tc>
          <w:tcPr>
            <w:tcW w:w="4655" w:type="dxa"/>
          </w:tcPr>
          <w:p w14:paraId="0752F608" w14:textId="77777777" w:rsidR="0012349B" w:rsidRPr="009F29E3" w:rsidRDefault="0012349B" w:rsidP="00144F3E">
            <w:pPr>
              <w:rPr>
                <w:rFonts w:cs="Calibri"/>
              </w:rPr>
            </w:pPr>
            <w:r w:rsidRPr="009F29E3">
              <w:rPr>
                <w:rFonts w:cs="Calibri"/>
              </w:rPr>
              <w:t xml:space="preserve">Explore, describe and convert between 12- and 24-hour time systems and use to determine duration </w:t>
            </w:r>
          </w:p>
          <w:p w14:paraId="14B535C6" w14:textId="77777777" w:rsidR="0012349B" w:rsidRPr="009F29E3" w:rsidRDefault="00C34C51" w:rsidP="00462E48">
            <w:pPr>
              <w:spacing w:after="0"/>
              <w:rPr>
                <w:rFonts w:cs="Calibri"/>
                <w:b/>
                <w:bCs/>
              </w:rPr>
            </w:pPr>
            <w:r w:rsidRPr="009F29E3">
              <w:rPr>
                <w:rFonts w:cs="Calibri"/>
                <w:b/>
                <w:bCs/>
              </w:rPr>
              <w:t>WA5MMGN2</w:t>
            </w:r>
          </w:p>
        </w:tc>
        <w:tc>
          <w:tcPr>
            <w:tcW w:w="4102" w:type="dxa"/>
            <w:vMerge/>
          </w:tcPr>
          <w:p w14:paraId="06DCAE7F" w14:textId="77777777" w:rsidR="0012349B" w:rsidRPr="009F29E3" w:rsidRDefault="0012349B" w:rsidP="00C07390">
            <w:pPr>
              <w:rPr>
                <w:rFonts w:cs="Calibri"/>
              </w:rPr>
            </w:pPr>
          </w:p>
        </w:tc>
        <w:tc>
          <w:tcPr>
            <w:tcW w:w="4103" w:type="dxa"/>
            <w:vMerge/>
          </w:tcPr>
          <w:p w14:paraId="5B1EEF23" w14:textId="77777777" w:rsidR="0012349B" w:rsidRPr="009F29E3" w:rsidRDefault="0012349B" w:rsidP="00C07390">
            <w:pPr>
              <w:rPr>
                <w:rFonts w:cs="Calibri"/>
              </w:rPr>
            </w:pPr>
          </w:p>
        </w:tc>
      </w:tr>
      <w:tr w:rsidR="00B7024A" w:rsidRPr="009F29E3" w14:paraId="268427D3" w14:textId="77777777" w:rsidTr="00EB38C0">
        <w:trPr>
          <w:trHeight w:val="457"/>
        </w:trPr>
        <w:tc>
          <w:tcPr>
            <w:tcW w:w="1332" w:type="dxa"/>
          </w:tcPr>
          <w:p w14:paraId="579083C0" w14:textId="7AB51AE7" w:rsidR="00B7024A" w:rsidRPr="009F29E3" w:rsidRDefault="00FF03F8" w:rsidP="00C07390">
            <w:pPr>
              <w:rPr>
                <w:rFonts w:cs="Calibri"/>
                <w:b/>
              </w:rPr>
            </w:pPr>
            <w:r w:rsidRPr="009F29E3">
              <w:rPr>
                <w:rFonts w:cs="Calibri"/>
                <w:b/>
              </w:rPr>
              <w:t>Y</w:t>
            </w:r>
            <w:r w:rsidR="00662A87">
              <w:rPr>
                <w:rFonts w:cs="Calibri"/>
                <w:b/>
              </w:rPr>
              <w:t>ea</w:t>
            </w:r>
            <w:r w:rsidRPr="009F29E3">
              <w:rPr>
                <w:rFonts w:cs="Calibri"/>
                <w:b/>
              </w:rPr>
              <w:t>r 6</w:t>
            </w:r>
          </w:p>
        </w:tc>
        <w:tc>
          <w:tcPr>
            <w:tcW w:w="4655" w:type="dxa"/>
          </w:tcPr>
          <w:p w14:paraId="5E1B44F9" w14:textId="20C7C655" w:rsidR="0012349B" w:rsidRPr="009F29E3" w:rsidRDefault="0012349B" w:rsidP="00144F3E">
            <w:pPr>
              <w:rPr>
                <w:rFonts w:cs="Calibri"/>
              </w:rPr>
            </w:pPr>
            <w:r w:rsidRPr="009F29E3">
              <w:rPr>
                <w:rFonts w:cs="Calibri"/>
              </w:rPr>
              <w:t>Use timetables and itineraries in 12- and 24</w:t>
            </w:r>
            <w:r w:rsidR="00051195">
              <w:rPr>
                <w:rFonts w:cs="Calibri"/>
              </w:rPr>
              <w:noBreakHyphen/>
            </w:r>
            <w:r w:rsidRPr="009F29E3">
              <w:rPr>
                <w:rFonts w:cs="Calibri"/>
              </w:rPr>
              <w:t xml:space="preserve">hour time systems to determine the duration of events and journeys </w:t>
            </w:r>
          </w:p>
          <w:p w14:paraId="5731F7B2" w14:textId="77777777" w:rsidR="0012349B" w:rsidRPr="009F29E3" w:rsidRDefault="00C34C51" w:rsidP="00462E48">
            <w:pPr>
              <w:spacing w:after="0"/>
              <w:rPr>
                <w:rFonts w:cs="Calibri"/>
                <w:b/>
                <w:bCs/>
              </w:rPr>
            </w:pPr>
            <w:r w:rsidRPr="009F29E3">
              <w:rPr>
                <w:rFonts w:cs="Calibri"/>
                <w:b/>
                <w:bCs/>
              </w:rPr>
              <w:t>WA6MMGN1</w:t>
            </w:r>
          </w:p>
        </w:tc>
        <w:tc>
          <w:tcPr>
            <w:tcW w:w="4102" w:type="dxa"/>
          </w:tcPr>
          <w:p w14:paraId="32F84F71" w14:textId="77777777" w:rsidR="00B7024A" w:rsidRPr="009F29E3" w:rsidRDefault="00B7024A" w:rsidP="00C07390">
            <w:pPr>
              <w:rPr>
                <w:rFonts w:cs="Calibri"/>
              </w:rPr>
            </w:pPr>
          </w:p>
        </w:tc>
        <w:tc>
          <w:tcPr>
            <w:tcW w:w="4103" w:type="dxa"/>
          </w:tcPr>
          <w:p w14:paraId="7B0C6B7A" w14:textId="77777777" w:rsidR="00B7024A" w:rsidRPr="009F29E3" w:rsidRDefault="00B7024A" w:rsidP="00C07390">
            <w:pPr>
              <w:rPr>
                <w:rFonts w:cs="Calibri"/>
              </w:rPr>
            </w:pPr>
          </w:p>
        </w:tc>
      </w:tr>
    </w:tbl>
    <w:p w14:paraId="5E17693A" w14:textId="77777777" w:rsidR="00462E48" w:rsidRDefault="00462E48">
      <w:pPr>
        <w:spacing w:after="0" w:line="240" w:lineRule="auto"/>
        <w:rPr>
          <w:rFonts w:eastAsia="MS Mincho" w:cs="Calibri"/>
          <w:b/>
          <w:bCs/>
          <w:sz w:val="28"/>
          <w:szCs w:val="28"/>
        </w:rPr>
      </w:pPr>
      <w:r>
        <w:rPr>
          <w:rFonts w:eastAsia="MS Mincho" w:cs="Calibri"/>
          <w:b/>
          <w:bCs/>
          <w:sz w:val="28"/>
          <w:szCs w:val="28"/>
        </w:rPr>
        <w:br w:type="page"/>
      </w:r>
    </w:p>
    <w:p w14:paraId="78DC0A84" w14:textId="77777777" w:rsidR="001F72C2" w:rsidRPr="009F29E3" w:rsidRDefault="001F72C2" w:rsidP="00C61733">
      <w:pPr>
        <w:pStyle w:val="SCSAHeading2"/>
      </w:pPr>
      <w:r w:rsidRPr="009F29E3">
        <w:lastRenderedPageBreak/>
        <w:t>Sub-strand: Modelling with measurement and geometry</w:t>
      </w:r>
    </w:p>
    <w:tbl>
      <w:tblPr>
        <w:tblStyle w:val="SCSATable"/>
        <w:tblW w:w="5000" w:type="pct"/>
        <w:tblLook w:val="04A0" w:firstRow="1" w:lastRow="0" w:firstColumn="1" w:lastColumn="0" w:noHBand="0" w:noVBand="1"/>
      </w:tblPr>
      <w:tblGrid>
        <w:gridCol w:w="1323"/>
        <w:gridCol w:w="4598"/>
        <w:gridCol w:w="4034"/>
        <w:gridCol w:w="4037"/>
      </w:tblGrid>
      <w:tr w:rsidR="001F72C2" w:rsidRPr="00462E48" w14:paraId="2E998973" w14:textId="77777777" w:rsidTr="00EB38C0">
        <w:trPr>
          <w:cnfStyle w:val="100000000000" w:firstRow="1" w:lastRow="0" w:firstColumn="0" w:lastColumn="0" w:oddVBand="0" w:evenVBand="0" w:oddHBand="0" w:evenHBand="0" w:firstRowFirstColumn="0" w:firstRowLastColumn="0" w:lastRowFirstColumn="0" w:lastRowLastColumn="0"/>
        </w:trPr>
        <w:tc>
          <w:tcPr>
            <w:tcW w:w="1332" w:type="dxa"/>
          </w:tcPr>
          <w:p w14:paraId="2C8C5BEC" w14:textId="77777777" w:rsidR="001F72C2" w:rsidRPr="00462E48" w:rsidRDefault="001F72C2" w:rsidP="00462E48">
            <w:pPr>
              <w:spacing w:after="0"/>
            </w:pPr>
            <w:r w:rsidRPr="00462E48">
              <w:t>Year level</w:t>
            </w:r>
          </w:p>
        </w:tc>
        <w:tc>
          <w:tcPr>
            <w:tcW w:w="4659" w:type="dxa"/>
          </w:tcPr>
          <w:p w14:paraId="1FAF2ADA" w14:textId="77777777" w:rsidR="001F72C2" w:rsidRPr="00462E48" w:rsidRDefault="001F72C2" w:rsidP="00462E48">
            <w:pPr>
              <w:spacing w:after="0"/>
            </w:pPr>
            <w:r w:rsidRPr="00462E48">
              <w:t>Content descriptions</w:t>
            </w:r>
          </w:p>
        </w:tc>
        <w:tc>
          <w:tcPr>
            <w:tcW w:w="4100" w:type="dxa"/>
          </w:tcPr>
          <w:p w14:paraId="1E0BB6ED" w14:textId="77777777" w:rsidR="001F72C2" w:rsidRPr="00462E48" w:rsidRDefault="001F72C2" w:rsidP="00462E48">
            <w:pPr>
              <w:spacing w:after="0"/>
            </w:pPr>
            <w:r w:rsidRPr="00462E48">
              <w:t>Submitted alternative curriculum</w:t>
            </w:r>
          </w:p>
        </w:tc>
        <w:tc>
          <w:tcPr>
            <w:tcW w:w="4101" w:type="dxa"/>
          </w:tcPr>
          <w:p w14:paraId="427571BF" w14:textId="77777777" w:rsidR="001F72C2" w:rsidRPr="00462E48" w:rsidRDefault="001F72C2" w:rsidP="00462E48">
            <w:pPr>
              <w:spacing w:after="0"/>
            </w:pPr>
            <w:r w:rsidRPr="00462E48">
              <w:t>Explanation</w:t>
            </w:r>
          </w:p>
        </w:tc>
      </w:tr>
      <w:tr w:rsidR="001F72C2" w:rsidRPr="009F29E3" w14:paraId="5EA90DAD" w14:textId="77777777" w:rsidTr="00EB38C0">
        <w:tc>
          <w:tcPr>
            <w:tcW w:w="1332" w:type="dxa"/>
          </w:tcPr>
          <w:p w14:paraId="533ACB2E" w14:textId="2969E517" w:rsidR="001F72C2" w:rsidRPr="009F29E3" w:rsidRDefault="00481F1D" w:rsidP="00EB38C0">
            <w:pPr>
              <w:rPr>
                <w:rFonts w:cs="Calibri"/>
                <w:b/>
              </w:rPr>
            </w:pPr>
            <w:r w:rsidRPr="009F29E3">
              <w:rPr>
                <w:rFonts w:cs="Calibri"/>
                <w:b/>
              </w:rPr>
              <w:t>P</w:t>
            </w:r>
            <w:r w:rsidR="00662A87">
              <w:rPr>
                <w:rFonts w:cs="Calibri"/>
                <w:b/>
              </w:rPr>
              <w:t>re-primary</w:t>
            </w:r>
          </w:p>
        </w:tc>
        <w:tc>
          <w:tcPr>
            <w:tcW w:w="4659" w:type="dxa"/>
          </w:tcPr>
          <w:p w14:paraId="11918BB7" w14:textId="77777777" w:rsidR="001F72C2" w:rsidRPr="009F29E3" w:rsidRDefault="001F72C2" w:rsidP="00EB38C0">
            <w:pPr>
              <w:pStyle w:val="ListParagraph"/>
              <w:ind w:left="0"/>
              <w:rPr>
                <w:rFonts w:cs="Calibri"/>
              </w:rPr>
            </w:pPr>
            <w:r w:rsidRPr="009F29E3">
              <w:rPr>
                <w:rFonts w:cs="Calibri"/>
              </w:rPr>
              <w:t>No content</w:t>
            </w:r>
          </w:p>
        </w:tc>
        <w:tc>
          <w:tcPr>
            <w:tcW w:w="4100" w:type="dxa"/>
          </w:tcPr>
          <w:p w14:paraId="17A9A374" w14:textId="77777777" w:rsidR="001F72C2" w:rsidRPr="009F29E3" w:rsidRDefault="001F72C2" w:rsidP="00EB38C0">
            <w:pPr>
              <w:rPr>
                <w:rFonts w:cs="Calibri"/>
              </w:rPr>
            </w:pPr>
          </w:p>
        </w:tc>
        <w:tc>
          <w:tcPr>
            <w:tcW w:w="4101" w:type="dxa"/>
          </w:tcPr>
          <w:p w14:paraId="61F066EA" w14:textId="77777777" w:rsidR="001F72C2" w:rsidRPr="009F29E3" w:rsidRDefault="001F72C2" w:rsidP="00EB38C0">
            <w:pPr>
              <w:rPr>
                <w:rFonts w:cs="Calibri"/>
              </w:rPr>
            </w:pPr>
          </w:p>
        </w:tc>
      </w:tr>
      <w:tr w:rsidR="001F72C2" w:rsidRPr="009F29E3" w14:paraId="721459E3" w14:textId="77777777" w:rsidTr="00EB38C0">
        <w:tc>
          <w:tcPr>
            <w:tcW w:w="1332" w:type="dxa"/>
          </w:tcPr>
          <w:p w14:paraId="167E8A8E" w14:textId="1A9C20AE" w:rsidR="001F72C2" w:rsidRPr="009F29E3" w:rsidRDefault="001F72C2" w:rsidP="00EB38C0">
            <w:pPr>
              <w:rPr>
                <w:rFonts w:cs="Calibri"/>
                <w:b/>
              </w:rPr>
            </w:pPr>
            <w:r w:rsidRPr="009F29E3">
              <w:rPr>
                <w:rFonts w:cs="Calibri"/>
                <w:b/>
              </w:rPr>
              <w:t>Y</w:t>
            </w:r>
            <w:r w:rsidR="00662A87">
              <w:rPr>
                <w:rFonts w:cs="Calibri"/>
                <w:b/>
              </w:rPr>
              <w:t>ea</w:t>
            </w:r>
            <w:r w:rsidRPr="009F29E3">
              <w:rPr>
                <w:rFonts w:cs="Calibri"/>
                <w:b/>
              </w:rPr>
              <w:t>r 1</w:t>
            </w:r>
          </w:p>
        </w:tc>
        <w:tc>
          <w:tcPr>
            <w:tcW w:w="4659" w:type="dxa"/>
          </w:tcPr>
          <w:p w14:paraId="0F9621DC" w14:textId="77777777" w:rsidR="001F72C2" w:rsidRPr="009F29E3" w:rsidRDefault="001F72C2" w:rsidP="00EB38C0">
            <w:pPr>
              <w:pStyle w:val="ListParagraph"/>
              <w:ind w:left="0"/>
              <w:rPr>
                <w:rFonts w:cs="Calibri"/>
              </w:rPr>
            </w:pPr>
            <w:r w:rsidRPr="009F29E3">
              <w:rPr>
                <w:rFonts w:cs="Calibri"/>
              </w:rPr>
              <w:t>No content</w:t>
            </w:r>
          </w:p>
        </w:tc>
        <w:tc>
          <w:tcPr>
            <w:tcW w:w="4100" w:type="dxa"/>
          </w:tcPr>
          <w:p w14:paraId="0D9DB836" w14:textId="77777777" w:rsidR="001F72C2" w:rsidRPr="009F29E3" w:rsidRDefault="001F72C2" w:rsidP="00EB38C0">
            <w:pPr>
              <w:rPr>
                <w:rFonts w:cs="Calibri"/>
              </w:rPr>
            </w:pPr>
          </w:p>
        </w:tc>
        <w:tc>
          <w:tcPr>
            <w:tcW w:w="4101" w:type="dxa"/>
          </w:tcPr>
          <w:p w14:paraId="76B0A770" w14:textId="77777777" w:rsidR="001F72C2" w:rsidRPr="009F29E3" w:rsidRDefault="001F72C2" w:rsidP="00EB38C0">
            <w:pPr>
              <w:rPr>
                <w:rFonts w:cs="Calibri"/>
              </w:rPr>
            </w:pPr>
          </w:p>
        </w:tc>
      </w:tr>
      <w:tr w:rsidR="001F72C2" w:rsidRPr="009F29E3" w14:paraId="09140E7F" w14:textId="77777777" w:rsidTr="00EB38C0">
        <w:tc>
          <w:tcPr>
            <w:tcW w:w="1332" w:type="dxa"/>
          </w:tcPr>
          <w:p w14:paraId="11C95061" w14:textId="3EF9B645" w:rsidR="001F72C2" w:rsidRPr="009F29E3" w:rsidRDefault="001F72C2" w:rsidP="00EB38C0">
            <w:pPr>
              <w:rPr>
                <w:rFonts w:cs="Calibri"/>
                <w:b/>
              </w:rPr>
            </w:pPr>
            <w:r w:rsidRPr="009F29E3">
              <w:rPr>
                <w:rFonts w:cs="Calibri"/>
                <w:b/>
              </w:rPr>
              <w:t>Y</w:t>
            </w:r>
            <w:r w:rsidR="00662A87">
              <w:rPr>
                <w:rFonts w:cs="Calibri"/>
                <w:b/>
              </w:rPr>
              <w:t>ea</w:t>
            </w:r>
            <w:r w:rsidRPr="009F29E3">
              <w:rPr>
                <w:rFonts w:cs="Calibri"/>
                <w:b/>
              </w:rPr>
              <w:t>r 2</w:t>
            </w:r>
          </w:p>
        </w:tc>
        <w:tc>
          <w:tcPr>
            <w:tcW w:w="4659" w:type="dxa"/>
          </w:tcPr>
          <w:p w14:paraId="731D56E7" w14:textId="77777777" w:rsidR="001F72C2" w:rsidRPr="009F29E3" w:rsidRDefault="001F72C2" w:rsidP="00EB38C0">
            <w:pPr>
              <w:pStyle w:val="ListParagraph"/>
              <w:ind w:left="0"/>
              <w:rPr>
                <w:rFonts w:cs="Calibri"/>
              </w:rPr>
            </w:pPr>
            <w:r w:rsidRPr="009F29E3">
              <w:rPr>
                <w:rFonts w:cs="Calibri"/>
              </w:rPr>
              <w:t>No content</w:t>
            </w:r>
          </w:p>
        </w:tc>
        <w:tc>
          <w:tcPr>
            <w:tcW w:w="4100" w:type="dxa"/>
          </w:tcPr>
          <w:p w14:paraId="479BC890" w14:textId="77777777" w:rsidR="001F72C2" w:rsidRPr="009F29E3" w:rsidRDefault="001F72C2" w:rsidP="00EB38C0">
            <w:pPr>
              <w:rPr>
                <w:rFonts w:cs="Calibri"/>
              </w:rPr>
            </w:pPr>
          </w:p>
        </w:tc>
        <w:tc>
          <w:tcPr>
            <w:tcW w:w="4101" w:type="dxa"/>
          </w:tcPr>
          <w:p w14:paraId="3E6A24D6" w14:textId="77777777" w:rsidR="001F72C2" w:rsidRPr="009F29E3" w:rsidRDefault="001F72C2" w:rsidP="00EB38C0">
            <w:pPr>
              <w:rPr>
                <w:rFonts w:cs="Calibri"/>
              </w:rPr>
            </w:pPr>
          </w:p>
        </w:tc>
      </w:tr>
      <w:tr w:rsidR="001F72C2" w:rsidRPr="009F29E3" w14:paraId="48550054" w14:textId="77777777" w:rsidTr="00EB38C0">
        <w:tc>
          <w:tcPr>
            <w:tcW w:w="1332" w:type="dxa"/>
          </w:tcPr>
          <w:p w14:paraId="617CCF10" w14:textId="7F7CD906" w:rsidR="001F72C2" w:rsidRPr="009F29E3" w:rsidRDefault="001F72C2" w:rsidP="00EB38C0">
            <w:pPr>
              <w:rPr>
                <w:rFonts w:cs="Calibri"/>
                <w:b/>
              </w:rPr>
            </w:pPr>
            <w:r w:rsidRPr="009F29E3">
              <w:rPr>
                <w:rFonts w:cs="Calibri"/>
                <w:b/>
              </w:rPr>
              <w:t>Y</w:t>
            </w:r>
            <w:r w:rsidR="00662A87">
              <w:rPr>
                <w:rFonts w:cs="Calibri"/>
                <w:b/>
              </w:rPr>
              <w:t>ea</w:t>
            </w:r>
            <w:r w:rsidRPr="009F29E3">
              <w:rPr>
                <w:rFonts w:cs="Calibri"/>
                <w:b/>
              </w:rPr>
              <w:t>r 3</w:t>
            </w:r>
          </w:p>
        </w:tc>
        <w:tc>
          <w:tcPr>
            <w:tcW w:w="4659" w:type="dxa"/>
          </w:tcPr>
          <w:p w14:paraId="0C208A1C" w14:textId="77777777" w:rsidR="001F72C2" w:rsidRPr="009F29E3" w:rsidRDefault="001F72C2" w:rsidP="00EB38C0">
            <w:pPr>
              <w:rPr>
                <w:rFonts w:cs="Calibri"/>
              </w:rPr>
            </w:pPr>
            <w:r w:rsidRPr="009F29E3">
              <w:rPr>
                <w:rFonts w:cs="Calibri"/>
              </w:rPr>
              <w:t>No content</w:t>
            </w:r>
          </w:p>
        </w:tc>
        <w:tc>
          <w:tcPr>
            <w:tcW w:w="4100" w:type="dxa"/>
          </w:tcPr>
          <w:p w14:paraId="575EF9DC" w14:textId="77777777" w:rsidR="001F72C2" w:rsidRPr="009F29E3" w:rsidRDefault="001F72C2" w:rsidP="00EB38C0">
            <w:pPr>
              <w:rPr>
                <w:rFonts w:cs="Calibri"/>
              </w:rPr>
            </w:pPr>
          </w:p>
        </w:tc>
        <w:tc>
          <w:tcPr>
            <w:tcW w:w="4101" w:type="dxa"/>
          </w:tcPr>
          <w:p w14:paraId="71A454C5" w14:textId="77777777" w:rsidR="001F72C2" w:rsidRPr="009F29E3" w:rsidRDefault="001F72C2" w:rsidP="00EB38C0">
            <w:pPr>
              <w:rPr>
                <w:rFonts w:cs="Calibri"/>
              </w:rPr>
            </w:pPr>
          </w:p>
        </w:tc>
      </w:tr>
      <w:tr w:rsidR="001F72C2" w:rsidRPr="009F29E3" w14:paraId="1799BBEE" w14:textId="77777777" w:rsidTr="00EB38C0">
        <w:tc>
          <w:tcPr>
            <w:tcW w:w="1332" w:type="dxa"/>
          </w:tcPr>
          <w:p w14:paraId="7FFA6C9B" w14:textId="78B07629" w:rsidR="001F72C2" w:rsidRPr="009F29E3" w:rsidRDefault="001F72C2" w:rsidP="0042424A">
            <w:pPr>
              <w:rPr>
                <w:rFonts w:cs="Calibri"/>
                <w:b/>
              </w:rPr>
            </w:pPr>
            <w:r w:rsidRPr="009F29E3">
              <w:rPr>
                <w:rFonts w:cs="Calibri"/>
                <w:b/>
              </w:rPr>
              <w:t>Y</w:t>
            </w:r>
            <w:r w:rsidR="00662A87">
              <w:rPr>
                <w:rFonts w:cs="Calibri"/>
                <w:b/>
              </w:rPr>
              <w:t>ea</w:t>
            </w:r>
            <w:r w:rsidRPr="009F29E3">
              <w:rPr>
                <w:rFonts w:cs="Calibri"/>
                <w:b/>
              </w:rPr>
              <w:t>r 4</w:t>
            </w:r>
          </w:p>
        </w:tc>
        <w:tc>
          <w:tcPr>
            <w:tcW w:w="4659" w:type="dxa"/>
          </w:tcPr>
          <w:p w14:paraId="45256B32" w14:textId="2B107309" w:rsidR="001F72C2" w:rsidRPr="009F29E3" w:rsidRDefault="001F72C2" w:rsidP="000E0110">
            <w:pPr>
              <w:rPr>
                <w:rFonts w:cs="Calibri"/>
              </w:rPr>
            </w:pPr>
            <w:r w:rsidRPr="009F29E3">
              <w:rPr>
                <w:rFonts w:cs="Calibri"/>
              </w:rPr>
              <w:t>In real-world situations involving two</w:t>
            </w:r>
            <w:r w:rsidR="00051195">
              <w:rPr>
                <w:rFonts w:cs="Calibri"/>
              </w:rPr>
              <w:noBreakHyphen/>
            </w:r>
            <w:r w:rsidRPr="009F29E3">
              <w:rPr>
                <w:rFonts w:cs="Calibri"/>
              </w:rPr>
              <w:t>dimensional shapes, three</w:t>
            </w:r>
            <w:r w:rsidRPr="009F29E3">
              <w:rPr>
                <w:rFonts w:cs="Calibri"/>
              </w:rPr>
              <w:noBreakHyphen/>
              <w:t xml:space="preserve">dimensional objects, grid maps, determining length, capacity or mass in metric units or converting between units of time, mathematically represent the problem to reach a solution. Interpret and communicate findings in the context of the situation </w:t>
            </w:r>
          </w:p>
          <w:p w14:paraId="478E44CA" w14:textId="77777777" w:rsidR="001F72C2" w:rsidRPr="009F29E3" w:rsidRDefault="00C34C51" w:rsidP="00462E48">
            <w:pPr>
              <w:spacing w:after="0"/>
              <w:rPr>
                <w:rFonts w:cs="Calibri"/>
                <w:b/>
                <w:bCs/>
              </w:rPr>
            </w:pPr>
            <w:r w:rsidRPr="009F29E3">
              <w:rPr>
                <w:rFonts w:cs="Calibri"/>
                <w:b/>
                <w:bCs/>
              </w:rPr>
              <w:t>WA4MMGM1</w:t>
            </w:r>
            <w:r w:rsidR="001F72C2" w:rsidRPr="009F29E3">
              <w:rPr>
                <w:rStyle w:val="normaltextrun"/>
                <w:rFonts w:cs="Calibri"/>
              </w:rPr>
              <w:t xml:space="preserve"> </w:t>
            </w:r>
          </w:p>
        </w:tc>
        <w:tc>
          <w:tcPr>
            <w:tcW w:w="4100" w:type="dxa"/>
          </w:tcPr>
          <w:p w14:paraId="37F1DB3D" w14:textId="77777777" w:rsidR="001F72C2" w:rsidRPr="009F29E3" w:rsidRDefault="001F72C2" w:rsidP="0042424A">
            <w:pPr>
              <w:rPr>
                <w:rFonts w:cs="Calibri"/>
              </w:rPr>
            </w:pPr>
          </w:p>
        </w:tc>
        <w:tc>
          <w:tcPr>
            <w:tcW w:w="4101" w:type="dxa"/>
          </w:tcPr>
          <w:p w14:paraId="5474958A" w14:textId="77777777" w:rsidR="001F72C2" w:rsidRPr="009F29E3" w:rsidRDefault="001F72C2" w:rsidP="0042424A">
            <w:pPr>
              <w:rPr>
                <w:rFonts w:cs="Calibri"/>
              </w:rPr>
            </w:pPr>
          </w:p>
        </w:tc>
      </w:tr>
      <w:tr w:rsidR="001F72C2" w:rsidRPr="009F29E3" w14:paraId="3296600C" w14:textId="77777777" w:rsidTr="00EB38C0">
        <w:tc>
          <w:tcPr>
            <w:tcW w:w="1332" w:type="dxa"/>
          </w:tcPr>
          <w:p w14:paraId="7FCB6968" w14:textId="4690D6FF" w:rsidR="001F72C2" w:rsidRPr="009F29E3" w:rsidRDefault="001F72C2" w:rsidP="0042424A">
            <w:pPr>
              <w:rPr>
                <w:rFonts w:cs="Calibri"/>
                <w:b/>
              </w:rPr>
            </w:pPr>
            <w:r w:rsidRPr="009F29E3">
              <w:rPr>
                <w:rFonts w:cs="Calibri"/>
                <w:b/>
              </w:rPr>
              <w:t>Y</w:t>
            </w:r>
            <w:r w:rsidR="00662A87">
              <w:rPr>
                <w:rFonts w:cs="Calibri"/>
                <w:b/>
              </w:rPr>
              <w:t>ea</w:t>
            </w:r>
            <w:r w:rsidRPr="009F29E3">
              <w:rPr>
                <w:rFonts w:cs="Calibri"/>
                <w:b/>
              </w:rPr>
              <w:t>r 5</w:t>
            </w:r>
          </w:p>
        </w:tc>
        <w:tc>
          <w:tcPr>
            <w:tcW w:w="4659" w:type="dxa"/>
          </w:tcPr>
          <w:p w14:paraId="3997B3B7" w14:textId="77777777" w:rsidR="001F72C2" w:rsidRPr="009F29E3" w:rsidRDefault="001F72C2" w:rsidP="000E0110">
            <w:pPr>
              <w:rPr>
                <w:rFonts w:cs="Calibri"/>
              </w:rPr>
            </w:pPr>
            <w:r w:rsidRPr="009F29E3">
              <w:rPr>
                <w:rFonts w:cs="Calibri"/>
              </w:rPr>
              <w:t xml:space="preserve">In real-world situations involving transformation of two-dimensional shapes, nets, grid reference systems, determining length, area, capacity, volume or mass in metric units or converting between 12- and 24-hour time, mathematically </w:t>
            </w:r>
            <w:r w:rsidRPr="009F29E3">
              <w:rPr>
                <w:rFonts w:cs="Calibri"/>
              </w:rPr>
              <w:lastRenderedPageBreak/>
              <w:t xml:space="preserve">represent the problem to reach a solution. Interpret and communicate findings in the context of the situation </w:t>
            </w:r>
          </w:p>
          <w:p w14:paraId="0BD653EB" w14:textId="77777777" w:rsidR="001F72C2" w:rsidRPr="009F29E3" w:rsidRDefault="00C34C51" w:rsidP="00462E48">
            <w:pPr>
              <w:spacing w:after="0"/>
              <w:rPr>
                <w:rFonts w:cs="Calibri"/>
                <w:b/>
                <w:bCs/>
              </w:rPr>
            </w:pPr>
            <w:r w:rsidRPr="009F29E3">
              <w:rPr>
                <w:rFonts w:cs="Calibri"/>
                <w:b/>
                <w:bCs/>
              </w:rPr>
              <w:t>WA5MMGM1</w:t>
            </w:r>
          </w:p>
        </w:tc>
        <w:tc>
          <w:tcPr>
            <w:tcW w:w="4100" w:type="dxa"/>
          </w:tcPr>
          <w:p w14:paraId="385E0915" w14:textId="77777777" w:rsidR="001F72C2" w:rsidRPr="009F29E3" w:rsidRDefault="001F72C2" w:rsidP="0042424A">
            <w:pPr>
              <w:rPr>
                <w:rFonts w:cs="Calibri"/>
              </w:rPr>
            </w:pPr>
          </w:p>
        </w:tc>
        <w:tc>
          <w:tcPr>
            <w:tcW w:w="4101" w:type="dxa"/>
          </w:tcPr>
          <w:p w14:paraId="0A8F32A3" w14:textId="77777777" w:rsidR="001F72C2" w:rsidRPr="009F29E3" w:rsidRDefault="001F72C2" w:rsidP="0042424A">
            <w:pPr>
              <w:rPr>
                <w:rFonts w:cs="Calibri"/>
              </w:rPr>
            </w:pPr>
          </w:p>
        </w:tc>
      </w:tr>
      <w:tr w:rsidR="001F72C2" w:rsidRPr="009F29E3" w14:paraId="754DCB7F" w14:textId="77777777" w:rsidTr="00EB38C0">
        <w:tc>
          <w:tcPr>
            <w:tcW w:w="1332" w:type="dxa"/>
          </w:tcPr>
          <w:p w14:paraId="4DEF751D" w14:textId="4F34BCFF" w:rsidR="001F72C2" w:rsidRPr="009F29E3" w:rsidRDefault="001F72C2" w:rsidP="0042424A">
            <w:pPr>
              <w:rPr>
                <w:rFonts w:cs="Calibri"/>
                <w:b/>
              </w:rPr>
            </w:pPr>
            <w:r w:rsidRPr="009F29E3">
              <w:rPr>
                <w:rFonts w:cs="Calibri"/>
                <w:b/>
              </w:rPr>
              <w:t>Y</w:t>
            </w:r>
            <w:r w:rsidR="00662A87">
              <w:rPr>
                <w:rFonts w:cs="Calibri"/>
                <w:b/>
              </w:rPr>
              <w:t>ea</w:t>
            </w:r>
            <w:r w:rsidRPr="009F29E3">
              <w:rPr>
                <w:rFonts w:cs="Calibri"/>
                <w:b/>
              </w:rPr>
              <w:t>r 6</w:t>
            </w:r>
          </w:p>
        </w:tc>
        <w:tc>
          <w:tcPr>
            <w:tcW w:w="4659" w:type="dxa"/>
          </w:tcPr>
          <w:p w14:paraId="766CC1AF" w14:textId="77777777" w:rsidR="001F72C2" w:rsidRDefault="001F72C2" w:rsidP="009A0C23">
            <w:pPr>
              <w:spacing w:after="0"/>
              <w:rPr>
                <w:rFonts w:cs="Calibri"/>
              </w:rPr>
            </w:pPr>
            <w:r w:rsidRPr="009F29E3">
              <w:rPr>
                <w:rFonts w:cs="Calibri"/>
              </w:rPr>
              <w:t>In real-world situations involving transformation of two-dimensional shapes, rectangular prisms, pyramids, Cartesian planes, measuring and converting metric units for length, mass and capacity, determining volume and area in metric units or determining the duration of events and journeys, use the following process</w:t>
            </w:r>
          </w:p>
          <w:p w14:paraId="454F42D8" w14:textId="77777777" w:rsidR="001F72C2" w:rsidRPr="009F29E3" w:rsidRDefault="001F72C2">
            <w:pPr>
              <w:pStyle w:val="ListParagraph"/>
              <w:numPr>
                <w:ilvl w:val="0"/>
                <w:numId w:val="19"/>
              </w:numPr>
              <w:spacing w:after="0"/>
              <w:ind w:left="363" w:hanging="142"/>
              <w:rPr>
                <w:rFonts w:cs="Calibri"/>
              </w:rPr>
            </w:pPr>
            <w:r w:rsidRPr="009F29E3">
              <w:rPr>
                <w:rFonts w:cs="Calibri"/>
              </w:rPr>
              <w:t>analyse the situation and identify relevant information</w:t>
            </w:r>
          </w:p>
          <w:p w14:paraId="0CC44472" w14:textId="77777777" w:rsidR="001F72C2" w:rsidRPr="009F29E3" w:rsidRDefault="001F72C2">
            <w:pPr>
              <w:pStyle w:val="ListParagraph"/>
              <w:numPr>
                <w:ilvl w:val="0"/>
                <w:numId w:val="19"/>
              </w:numPr>
              <w:spacing w:after="0"/>
              <w:ind w:left="363" w:hanging="142"/>
              <w:rPr>
                <w:rFonts w:cs="Calibri"/>
              </w:rPr>
            </w:pPr>
            <w:r w:rsidRPr="009F29E3">
              <w:rPr>
                <w:rFonts w:cs="Calibri"/>
              </w:rPr>
              <w:t xml:space="preserve">mathematically represent the situation to reach a solution </w:t>
            </w:r>
          </w:p>
          <w:p w14:paraId="60827313" w14:textId="77777777" w:rsidR="001F72C2" w:rsidRPr="009F29E3" w:rsidRDefault="001F72C2">
            <w:pPr>
              <w:pStyle w:val="ListParagraph"/>
              <w:numPr>
                <w:ilvl w:val="0"/>
                <w:numId w:val="19"/>
              </w:numPr>
              <w:ind w:left="363" w:hanging="142"/>
              <w:rPr>
                <w:rFonts w:cs="Calibri"/>
              </w:rPr>
            </w:pPr>
            <w:r w:rsidRPr="009F29E3">
              <w:rPr>
                <w:rFonts w:cs="Calibri"/>
              </w:rPr>
              <w:t xml:space="preserve">interpret and communicate findings in the context, exploring and justifying decisions </w:t>
            </w:r>
          </w:p>
          <w:p w14:paraId="07857972" w14:textId="77777777" w:rsidR="001F72C2" w:rsidRPr="009F29E3" w:rsidRDefault="00C34C51" w:rsidP="00462E48">
            <w:pPr>
              <w:spacing w:after="0"/>
              <w:rPr>
                <w:rFonts w:cs="Calibri"/>
                <w:b/>
                <w:bCs/>
              </w:rPr>
            </w:pPr>
            <w:r w:rsidRPr="009F29E3">
              <w:rPr>
                <w:rFonts w:cs="Calibri"/>
                <w:b/>
                <w:bCs/>
              </w:rPr>
              <w:t>WA6MMGM1</w:t>
            </w:r>
          </w:p>
        </w:tc>
        <w:tc>
          <w:tcPr>
            <w:tcW w:w="4100" w:type="dxa"/>
          </w:tcPr>
          <w:p w14:paraId="2690C037" w14:textId="77777777" w:rsidR="001F72C2" w:rsidRPr="009F29E3" w:rsidRDefault="001F72C2" w:rsidP="0042424A">
            <w:pPr>
              <w:rPr>
                <w:rFonts w:cs="Calibri"/>
              </w:rPr>
            </w:pPr>
          </w:p>
        </w:tc>
        <w:tc>
          <w:tcPr>
            <w:tcW w:w="4101" w:type="dxa"/>
          </w:tcPr>
          <w:p w14:paraId="1A2AC17E" w14:textId="77777777" w:rsidR="001F72C2" w:rsidRPr="009F29E3" w:rsidRDefault="001F72C2" w:rsidP="0042424A">
            <w:pPr>
              <w:rPr>
                <w:rFonts w:cs="Calibri"/>
              </w:rPr>
            </w:pPr>
          </w:p>
        </w:tc>
      </w:tr>
    </w:tbl>
    <w:p w14:paraId="3926CC53" w14:textId="77777777" w:rsidR="00462E48" w:rsidRDefault="00462E48">
      <w:pPr>
        <w:spacing w:after="0" w:line="240" w:lineRule="auto"/>
        <w:rPr>
          <w:rFonts w:cs="Calibri"/>
          <w:sz w:val="28"/>
          <w:szCs w:val="28"/>
        </w:rPr>
      </w:pPr>
      <w:r>
        <w:rPr>
          <w:rFonts w:cs="Calibri"/>
          <w:sz w:val="28"/>
          <w:szCs w:val="28"/>
        </w:rPr>
        <w:br w:type="page"/>
      </w:r>
    </w:p>
    <w:p w14:paraId="6B6D482A" w14:textId="3F54F424" w:rsidR="00E65C9C" w:rsidRPr="009F29E3" w:rsidRDefault="00C27A4E" w:rsidP="00C61733">
      <w:pPr>
        <w:pStyle w:val="SCSAHeading1"/>
      </w:pPr>
      <w:r w:rsidRPr="009F29E3">
        <w:lastRenderedPageBreak/>
        <w:t>S</w:t>
      </w:r>
      <w:r w:rsidR="00E65C9C" w:rsidRPr="009F29E3">
        <w:t xml:space="preserve">trand: </w:t>
      </w:r>
      <w:r w:rsidR="00B7024A" w:rsidRPr="009F29E3">
        <w:t>Probability and statistics</w:t>
      </w:r>
    </w:p>
    <w:p w14:paraId="5A7660F4" w14:textId="77777777" w:rsidR="00E65C9C" w:rsidRPr="009F29E3" w:rsidRDefault="00C27A4E" w:rsidP="00C61733">
      <w:pPr>
        <w:pStyle w:val="SCSAHeading2"/>
      </w:pPr>
      <w:r w:rsidRPr="009F29E3">
        <w:t>S</w:t>
      </w:r>
      <w:r w:rsidR="00E65C9C" w:rsidRPr="009F29E3">
        <w:t xml:space="preserve">ub-strand: </w:t>
      </w:r>
      <w:r w:rsidR="00B7024A" w:rsidRPr="009F29E3">
        <w:t xml:space="preserve">Probability </w:t>
      </w:r>
    </w:p>
    <w:tbl>
      <w:tblPr>
        <w:tblStyle w:val="SCSATable"/>
        <w:tblW w:w="5000" w:type="pct"/>
        <w:tblLook w:val="04A0" w:firstRow="1" w:lastRow="0" w:firstColumn="1" w:lastColumn="0" w:noHBand="0" w:noVBand="1"/>
      </w:tblPr>
      <w:tblGrid>
        <w:gridCol w:w="1324"/>
        <w:gridCol w:w="4585"/>
        <w:gridCol w:w="4040"/>
        <w:gridCol w:w="4043"/>
      </w:tblGrid>
      <w:tr w:rsidR="000F0CA2" w:rsidRPr="00462E48" w14:paraId="2F58F35B" w14:textId="77777777" w:rsidTr="00EB38C0">
        <w:trPr>
          <w:cnfStyle w:val="100000000000" w:firstRow="1" w:lastRow="0" w:firstColumn="0" w:lastColumn="0" w:oddVBand="0" w:evenVBand="0" w:oddHBand="0" w:evenHBand="0" w:firstRowFirstColumn="0" w:firstRowLastColumn="0" w:lastRowFirstColumn="0" w:lastRowLastColumn="0"/>
        </w:trPr>
        <w:tc>
          <w:tcPr>
            <w:tcW w:w="1332" w:type="dxa"/>
          </w:tcPr>
          <w:p w14:paraId="0A72477C" w14:textId="77777777" w:rsidR="0017593F" w:rsidRPr="00462E48" w:rsidRDefault="0017593F" w:rsidP="00462E48">
            <w:pPr>
              <w:spacing w:after="0"/>
            </w:pPr>
            <w:r w:rsidRPr="00462E48">
              <w:t>Year level</w:t>
            </w:r>
          </w:p>
        </w:tc>
        <w:tc>
          <w:tcPr>
            <w:tcW w:w="4655" w:type="dxa"/>
          </w:tcPr>
          <w:p w14:paraId="5D2D2787" w14:textId="77777777" w:rsidR="0017593F" w:rsidRPr="00462E48" w:rsidRDefault="009C7DD3" w:rsidP="00462E48">
            <w:pPr>
              <w:spacing w:after="0"/>
            </w:pPr>
            <w:r w:rsidRPr="00462E48">
              <w:t>C</w:t>
            </w:r>
            <w:r w:rsidR="0017593F" w:rsidRPr="00462E48">
              <w:t xml:space="preserve">ontent </w:t>
            </w:r>
            <w:r w:rsidR="00E65C9C" w:rsidRPr="00462E48">
              <w:t>d</w:t>
            </w:r>
            <w:r w:rsidR="0017593F" w:rsidRPr="00462E48">
              <w:t>escriptions</w:t>
            </w:r>
          </w:p>
        </w:tc>
        <w:tc>
          <w:tcPr>
            <w:tcW w:w="4102" w:type="dxa"/>
          </w:tcPr>
          <w:p w14:paraId="28524AD3" w14:textId="77777777" w:rsidR="0017593F" w:rsidRPr="00462E48" w:rsidRDefault="0017593F" w:rsidP="00462E48">
            <w:pPr>
              <w:spacing w:after="0"/>
            </w:pPr>
            <w:r w:rsidRPr="00462E48">
              <w:t xml:space="preserve">Submitted </w:t>
            </w:r>
            <w:r w:rsidR="00E65C9C" w:rsidRPr="00462E48">
              <w:t>a</w:t>
            </w:r>
            <w:r w:rsidRPr="00462E48">
              <w:t xml:space="preserve">lternative </w:t>
            </w:r>
            <w:r w:rsidR="00E65C9C" w:rsidRPr="00462E48">
              <w:t>c</w:t>
            </w:r>
            <w:r w:rsidRPr="00462E48">
              <w:t>urriculum</w:t>
            </w:r>
          </w:p>
        </w:tc>
        <w:tc>
          <w:tcPr>
            <w:tcW w:w="4103" w:type="dxa"/>
          </w:tcPr>
          <w:p w14:paraId="780D3FE4" w14:textId="77777777" w:rsidR="0017593F" w:rsidRPr="00462E48" w:rsidRDefault="0017593F" w:rsidP="00462E48">
            <w:pPr>
              <w:spacing w:after="0"/>
            </w:pPr>
            <w:r w:rsidRPr="00462E48">
              <w:t>Explanation</w:t>
            </w:r>
          </w:p>
        </w:tc>
      </w:tr>
      <w:tr w:rsidR="000F0CA2" w:rsidRPr="009F29E3" w14:paraId="21477E3E" w14:textId="77777777" w:rsidTr="00EB38C0">
        <w:tc>
          <w:tcPr>
            <w:tcW w:w="1332" w:type="dxa"/>
          </w:tcPr>
          <w:p w14:paraId="027CC8B2" w14:textId="5E86684A" w:rsidR="0017593F" w:rsidRPr="009F29E3" w:rsidRDefault="00481F1D" w:rsidP="00CB4A13">
            <w:pPr>
              <w:rPr>
                <w:rFonts w:cs="Calibri"/>
                <w:b/>
              </w:rPr>
            </w:pPr>
            <w:r w:rsidRPr="009F29E3">
              <w:rPr>
                <w:rFonts w:cs="Calibri"/>
                <w:b/>
              </w:rPr>
              <w:t>P</w:t>
            </w:r>
            <w:r w:rsidR="00662A87">
              <w:rPr>
                <w:rFonts w:cs="Calibri"/>
                <w:b/>
              </w:rPr>
              <w:t>re-primary</w:t>
            </w:r>
          </w:p>
        </w:tc>
        <w:tc>
          <w:tcPr>
            <w:tcW w:w="4655" w:type="dxa"/>
          </w:tcPr>
          <w:p w14:paraId="082C17F4" w14:textId="77777777" w:rsidR="00736A70" w:rsidRPr="009F29E3" w:rsidRDefault="00736A70" w:rsidP="00462E48">
            <w:pPr>
              <w:pStyle w:val="paragraph"/>
              <w:spacing w:before="0" w:beforeAutospacing="0" w:after="120" w:afterAutospacing="0"/>
              <w:textAlignment w:val="baseline"/>
              <w:rPr>
                <w:rFonts w:cs="Calibri"/>
                <w:sz w:val="22"/>
                <w:szCs w:val="22"/>
              </w:rPr>
            </w:pPr>
            <w:r w:rsidRPr="009F29E3">
              <w:rPr>
                <w:rFonts w:cs="Calibri"/>
                <w:sz w:val="22"/>
                <w:szCs w:val="22"/>
              </w:rPr>
              <w:t>Identify and describe familiar events using the everyday language of chance</w:t>
            </w:r>
          </w:p>
          <w:p w14:paraId="1E9FA378" w14:textId="77777777" w:rsidR="0017593F" w:rsidRPr="009F29E3" w:rsidRDefault="00736A70" w:rsidP="00A20BDA">
            <w:pPr>
              <w:pStyle w:val="paragraph"/>
              <w:spacing w:before="0" w:beforeAutospacing="0" w:after="0" w:afterAutospacing="0"/>
              <w:textAlignment w:val="baseline"/>
              <w:rPr>
                <w:rFonts w:cs="Calibri"/>
                <w:b/>
                <w:bCs/>
                <w:sz w:val="22"/>
                <w:szCs w:val="22"/>
              </w:rPr>
            </w:pPr>
            <w:r w:rsidRPr="009F29E3">
              <w:rPr>
                <w:rFonts w:cs="Calibri"/>
                <w:b/>
                <w:bCs/>
                <w:sz w:val="22"/>
                <w:szCs w:val="22"/>
              </w:rPr>
              <w:t>WAPMPSP1</w:t>
            </w:r>
          </w:p>
        </w:tc>
        <w:tc>
          <w:tcPr>
            <w:tcW w:w="4102" w:type="dxa"/>
          </w:tcPr>
          <w:p w14:paraId="6D4EE310" w14:textId="77777777" w:rsidR="0017593F" w:rsidRPr="009F29E3" w:rsidRDefault="0017593F" w:rsidP="00CB4A13">
            <w:pPr>
              <w:rPr>
                <w:rFonts w:cs="Calibri"/>
              </w:rPr>
            </w:pPr>
          </w:p>
        </w:tc>
        <w:tc>
          <w:tcPr>
            <w:tcW w:w="4103" w:type="dxa"/>
          </w:tcPr>
          <w:p w14:paraId="0669BB6A" w14:textId="77777777" w:rsidR="0017593F" w:rsidRPr="009F29E3" w:rsidRDefault="0017593F" w:rsidP="00CB4A13">
            <w:pPr>
              <w:rPr>
                <w:rFonts w:cs="Calibri"/>
              </w:rPr>
            </w:pPr>
          </w:p>
        </w:tc>
      </w:tr>
      <w:tr w:rsidR="000F0CA2" w:rsidRPr="009F29E3" w14:paraId="297C36F5" w14:textId="77777777" w:rsidTr="00EB38C0">
        <w:tc>
          <w:tcPr>
            <w:tcW w:w="1332" w:type="dxa"/>
          </w:tcPr>
          <w:p w14:paraId="4EC2D4DC" w14:textId="49830539" w:rsidR="0017593F" w:rsidRPr="009F29E3" w:rsidRDefault="00481F1D" w:rsidP="00CB4A13">
            <w:pPr>
              <w:rPr>
                <w:rFonts w:cs="Calibri"/>
                <w:b/>
              </w:rPr>
            </w:pPr>
            <w:r w:rsidRPr="009F29E3">
              <w:rPr>
                <w:rFonts w:cs="Calibri"/>
                <w:b/>
              </w:rPr>
              <w:t>Y</w:t>
            </w:r>
            <w:r w:rsidR="00662A87">
              <w:rPr>
                <w:rFonts w:cs="Calibri"/>
                <w:b/>
              </w:rPr>
              <w:t>ea</w:t>
            </w:r>
            <w:r w:rsidR="00E65C9C" w:rsidRPr="009F29E3">
              <w:rPr>
                <w:rFonts w:cs="Calibri"/>
                <w:b/>
              </w:rPr>
              <w:t xml:space="preserve">r </w:t>
            </w:r>
            <w:r w:rsidR="0017593F" w:rsidRPr="009F29E3">
              <w:rPr>
                <w:rFonts w:cs="Calibri"/>
                <w:b/>
              </w:rPr>
              <w:t>1</w:t>
            </w:r>
          </w:p>
        </w:tc>
        <w:tc>
          <w:tcPr>
            <w:tcW w:w="4655" w:type="dxa"/>
          </w:tcPr>
          <w:p w14:paraId="236CC893" w14:textId="77777777" w:rsidR="00042B4E" w:rsidRPr="009F29E3" w:rsidRDefault="00042B4E" w:rsidP="00462E48">
            <w:pPr>
              <w:pStyle w:val="paragraph"/>
              <w:spacing w:before="0" w:beforeAutospacing="0" w:after="120" w:afterAutospacing="0"/>
              <w:textAlignment w:val="baseline"/>
              <w:rPr>
                <w:rStyle w:val="eop"/>
                <w:rFonts w:cs="Calibri"/>
                <w:sz w:val="22"/>
                <w:szCs w:val="22"/>
              </w:rPr>
            </w:pPr>
            <w:r w:rsidRPr="009F29E3">
              <w:rPr>
                <w:rStyle w:val="normaltextrun"/>
                <w:rFonts w:cs="Calibri"/>
                <w:sz w:val="22"/>
                <w:szCs w:val="22"/>
              </w:rPr>
              <w:t>Describe and reason about the likelihood of familiar events occurring, using the everyday language of chance </w:t>
            </w:r>
            <w:r w:rsidRPr="009F29E3">
              <w:rPr>
                <w:rStyle w:val="eop"/>
                <w:rFonts w:cs="Calibri"/>
                <w:sz w:val="22"/>
                <w:szCs w:val="22"/>
              </w:rPr>
              <w:t> </w:t>
            </w:r>
          </w:p>
          <w:p w14:paraId="1F578246" w14:textId="77777777" w:rsidR="00021BA8" w:rsidRPr="009F29E3" w:rsidRDefault="00C13876" w:rsidP="00857E7E">
            <w:pPr>
              <w:pStyle w:val="paragraph"/>
              <w:spacing w:before="0" w:beforeAutospacing="0" w:after="0" w:afterAutospacing="0"/>
              <w:textAlignment w:val="baseline"/>
              <w:rPr>
                <w:rFonts w:cs="Calibri"/>
                <w:b/>
                <w:bCs/>
                <w:sz w:val="22"/>
                <w:szCs w:val="22"/>
              </w:rPr>
            </w:pPr>
            <w:r w:rsidRPr="009F29E3">
              <w:rPr>
                <w:rFonts w:cs="Calibri"/>
                <w:b/>
                <w:bCs/>
                <w:sz w:val="22"/>
                <w:szCs w:val="22"/>
              </w:rPr>
              <w:t>WA1MPSP1</w:t>
            </w:r>
          </w:p>
        </w:tc>
        <w:tc>
          <w:tcPr>
            <w:tcW w:w="4102" w:type="dxa"/>
          </w:tcPr>
          <w:p w14:paraId="7B2D8D38" w14:textId="77777777" w:rsidR="0017593F" w:rsidRPr="009F29E3" w:rsidRDefault="0017593F" w:rsidP="00CB4A13">
            <w:pPr>
              <w:rPr>
                <w:rFonts w:cs="Calibri"/>
              </w:rPr>
            </w:pPr>
          </w:p>
        </w:tc>
        <w:tc>
          <w:tcPr>
            <w:tcW w:w="4103" w:type="dxa"/>
          </w:tcPr>
          <w:p w14:paraId="1D8F9CB9" w14:textId="77777777" w:rsidR="0017593F" w:rsidRPr="009F29E3" w:rsidRDefault="0017593F" w:rsidP="00CB4A13">
            <w:pPr>
              <w:rPr>
                <w:rFonts w:cs="Calibri"/>
              </w:rPr>
            </w:pPr>
          </w:p>
        </w:tc>
      </w:tr>
      <w:tr w:rsidR="000F0CA2" w:rsidRPr="009F29E3" w14:paraId="10A9DFBD" w14:textId="77777777" w:rsidTr="00EB38C0">
        <w:tc>
          <w:tcPr>
            <w:tcW w:w="1332" w:type="dxa"/>
          </w:tcPr>
          <w:p w14:paraId="1D550F00" w14:textId="53E0FA94" w:rsidR="0017593F" w:rsidRPr="009F29E3" w:rsidRDefault="00E65C9C" w:rsidP="00CB4A13">
            <w:pPr>
              <w:rPr>
                <w:rFonts w:cs="Calibri"/>
                <w:b/>
              </w:rPr>
            </w:pPr>
            <w:r w:rsidRPr="009F29E3">
              <w:rPr>
                <w:rFonts w:cs="Calibri"/>
                <w:b/>
              </w:rPr>
              <w:t>Y</w:t>
            </w:r>
            <w:r w:rsidR="00662A87">
              <w:rPr>
                <w:rFonts w:cs="Calibri"/>
                <w:b/>
              </w:rPr>
              <w:t>ea</w:t>
            </w:r>
            <w:r w:rsidRPr="009F29E3">
              <w:rPr>
                <w:rFonts w:cs="Calibri"/>
                <w:b/>
              </w:rPr>
              <w:t>r 2</w:t>
            </w:r>
          </w:p>
        </w:tc>
        <w:tc>
          <w:tcPr>
            <w:tcW w:w="4655" w:type="dxa"/>
          </w:tcPr>
          <w:p w14:paraId="632D3D1A" w14:textId="77777777" w:rsidR="00042B4E" w:rsidRPr="009F29E3" w:rsidRDefault="00042B4E" w:rsidP="00462E48">
            <w:pPr>
              <w:pStyle w:val="paragraph"/>
              <w:spacing w:before="0" w:beforeAutospacing="0" w:after="120" w:afterAutospacing="0"/>
              <w:textAlignment w:val="baseline"/>
              <w:rPr>
                <w:rStyle w:val="eop"/>
                <w:rFonts w:cs="Calibri"/>
                <w:sz w:val="22"/>
                <w:szCs w:val="22"/>
              </w:rPr>
            </w:pPr>
            <w:r w:rsidRPr="009F29E3">
              <w:rPr>
                <w:rStyle w:val="normaltextrun"/>
                <w:rFonts w:cs="Calibri"/>
                <w:sz w:val="22"/>
                <w:szCs w:val="22"/>
              </w:rPr>
              <w:t>Classify familiar events involving chance as being ‘possible’ or ‘impossible’ and using the everyday language of chance to compare the likelihood of them happening </w:t>
            </w:r>
            <w:r w:rsidRPr="009F29E3">
              <w:rPr>
                <w:rStyle w:val="eop"/>
                <w:rFonts w:cs="Calibri"/>
                <w:sz w:val="22"/>
                <w:szCs w:val="22"/>
              </w:rPr>
              <w:t> </w:t>
            </w:r>
          </w:p>
          <w:p w14:paraId="598E00EF" w14:textId="77777777" w:rsidR="0017593F" w:rsidRPr="009F29E3" w:rsidRDefault="00DA658E" w:rsidP="00A20BDA">
            <w:pPr>
              <w:pStyle w:val="paragraph"/>
              <w:spacing w:before="0" w:beforeAutospacing="0" w:after="0" w:afterAutospacing="0"/>
              <w:textAlignment w:val="baseline"/>
              <w:rPr>
                <w:rFonts w:cs="Calibri"/>
                <w:b/>
                <w:bCs/>
                <w:sz w:val="22"/>
                <w:szCs w:val="22"/>
              </w:rPr>
            </w:pPr>
            <w:r w:rsidRPr="009F29E3">
              <w:rPr>
                <w:rFonts w:cs="Calibri"/>
                <w:b/>
                <w:bCs/>
                <w:sz w:val="22"/>
                <w:szCs w:val="22"/>
              </w:rPr>
              <w:t>WA2MPSP1</w:t>
            </w:r>
          </w:p>
        </w:tc>
        <w:tc>
          <w:tcPr>
            <w:tcW w:w="4102" w:type="dxa"/>
          </w:tcPr>
          <w:p w14:paraId="37C6BFA5" w14:textId="77777777" w:rsidR="0017593F" w:rsidRPr="009F29E3" w:rsidRDefault="0017593F" w:rsidP="00CB4A13">
            <w:pPr>
              <w:rPr>
                <w:rFonts w:cs="Calibri"/>
              </w:rPr>
            </w:pPr>
          </w:p>
        </w:tc>
        <w:tc>
          <w:tcPr>
            <w:tcW w:w="4103" w:type="dxa"/>
          </w:tcPr>
          <w:p w14:paraId="5EB2E938" w14:textId="77777777" w:rsidR="0017593F" w:rsidRPr="009F29E3" w:rsidRDefault="0017593F" w:rsidP="00CB4A13">
            <w:pPr>
              <w:rPr>
                <w:rFonts w:cs="Calibri"/>
              </w:rPr>
            </w:pPr>
          </w:p>
        </w:tc>
      </w:tr>
      <w:tr w:rsidR="00662A87" w:rsidRPr="009F29E3" w14:paraId="0F3DB484" w14:textId="77777777" w:rsidTr="00EB38C0">
        <w:tc>
          <w:tcPr>
            <w:tcW w:w="1332" w:type="dxa"/>
            <w:vMerge w:val="restart"/>
          </w:tcPr>
          <w:p w14:paraId="5FF919B2" w14:textId="5242C031" w:rsidR="00662A87" w:rsidRPr="009F29E3" w:rsidRDefault="00662A87" w:rsidP="00CB4A13">
            <w:pPr>
              <w:rPr>
                <w:rFonts w:cs="Calibri"/>
                <w:b/>
              </w:rPr>
            </w:pPr>
            <w:r w:rsidRPr="009F29E3">
              <w:rPr>
                <w:rFonts w:cs="Calibri"/>
                <w:b/>
              </w:rPr>
              <w:t>Y</w:t>
            </w:r>
            <w:r>
              <w:rPr>
                <w:rFonts w:cs="Calibri"/>
                <w:b/>
              </w:rPr>
              <w:t>ea</w:t>
            </w:r>
            <w:r w:rsidRPr="009F29E3">
              <w:rPr>
                <w:rFonts w:cs="Calibri"/>
                <w:b/>
              </w:rPr>
              <w:t>r 3</w:t>
            </w:r>
          </w:p>
        </w:tc>
        <w:tc>
          <w:tcPr>
            <w:tcW w:w="4655" w:type="dxa"/>
          </w:tcPr>
          <w:p w14:paraId="725B98CE" w14:textId="77777777" w:rsidR="00662A87" w:rsidRPr="009F29E3" w:rsidRDefault="00662A87" w:rsidP="00462E48">
            <w:pPr>
              <w:pStyle w:val="paragraph"/>
              <w:spacing w:before="0" w:beforeAutospacing="0" w:after="120" w:afterAutospacing="0"/>
              <w:textAlignment w:val="baseline"/>
              <w:rPr>
                <w:rFonts w:cs="Calibri"/>
                <w:sz w:val="22"/>
                <w:szCs w:val="22"/>
              </w:rPr>
            </w:pPr>
            <w:r w:rsidRPr="009F29E3">
              <w:rPr>
                <w:rStyle w:val="normaltextrun"/>
                <w:rFonts w:cs="Calibri"/>
                <w:sz w:val="22"/>
                <w:szCs w:val="22"/>
              </w:rPr>
              <w:t>Describe familiar events using the language of chance. Identify and list possible outcomes of everyday chance events</w:t>
            </w:r>
          </w:p>
          <w:p w14:paraId="3F01FA31" w14:textId="77777777" w:rsidR="00662A87" w:rsidRPr="009F29E3" w:rsidRDefault="00662A87" w:rsidP="00111BB1">
            <w:pPr>
              <w:pStyle w:val="paragraph"/>
              <w:spacing w:before="0" w:beforeAutospacing="0" w:after="0" w:afterAutospacing="0"/>
              <w:textAlignment w:val="baseline"/>
              <w:rPr>
                <w:rFonts w:cs="Calibri"/>
                <w:b/>
                <w:bCs/>
                <w:sz w:val="22"/>
                <w:szCs w:val="22"/>
              </w:rPr>
            </w:pPr>
            <w:r w:rsidRPr="009F29E3">
              <w:rPr>
                <w:rFonts w:cs="Calibri"/>
                <w:b/>
                <w:bCs/>
                <w:sz w:val="22"/>
                <w:szCs w:val="22"/>
              </w:rPr>
              <w:t>WA3MPSP1</w:t>
            </w:r>
            <w:r w:rsidRPr="009F29E3">
              <w:rPr>
                <w:rStyle w:val="normaltextrun"/>
                <w:rFonts w:cs="Calibri"/>
                <w:sz w:val="22"/>
                <w:szCs w:val="22"/>
              </w:rPr>
              <w:t xml:space="preserve"> </w:t>
            </w:r>
          </w:p>
        </w:tc>
        <w:tc>
          <w:tcPr>
            <w:tcW w:w="4102" w:type="dxa"/>
            <w:vMerge w:val="restart"/>
          </w:tcPr>
          <w:p w14:paraId="49E7FE3F" w14:textId="77777777" w:rsidR="00662A87" w:rsidRPr="009F29E3" w:rsidRDefault="00662A87" w:rsidP="00CB4A13">
            <w:pPr>
              <w:rPr>
                <w:rFonts w:cs="Calibri"/>
              </w:rPr>
            </w:pPr>
          </w:p>
        </w:tc>
        <w:tc>
          <w:tcPr>
            <w:tcW w:w="4103" w:type="dxa"/>
            <w:vMerge w:val="restart"/>
          </w:tcPr>
          <w:p w14:paraId="6411858F" w14:textId="77777777" w:rsidR="00662A87" w:rsidRPr="009F29E3" w:rsidRDefault="00662A87" w:rsidP="00CB4A13">
            <w:pPr>
              <w:rPr>
                <w:rFonts w:cs="Calibri"/>
              </w:rPr>
            </w:pPr>
          </w:p>
        </w:tc>
      </w:tr>
      <w:tr w:rsidR="00662A87" w:rsidRPr="009F29E3" w14:paraId="71EDACFD" w14:textId="77777777" w:rsidTr="00EB38C0">
        <w:tc>
          <w:tcPr>
            <w:tcW w:w="1332" w:type="dxa"/>
            <w:vMerge/>
          </w:tcPr>
          <w:p w14:paraId="4D42DF34" w14:textId="77777777" w:rsidR="00662A87" w:rsidRPr="009F29E3" w:rsidRDefault="00662A87" w:rsidP="00CB4A13">
            <w:pPr>
              <w:rPr>
                <w:rFonts w:cs="Calibri"/>
                <w:bCs/>
              </w:rPr>
            </w:pPr>
          </w:p>
        </w:tc>
        <w:tc>
          <w:tcPr>
            <w:tcW w:w="4655" w:type="dxa"/>
          </w:tcPr>
          <w:p w14:paraId="1979B106" w14:textId="77777777" w:rsidR="00662A87" w:rsidRPr="009F29E3" w:rsidRDefault="00662A87" w:rsidP="00462E48">
            <w:pPr>
              <w:pStyle w:val="paragraph"/>
              <w:spacing w:before="0" w:beforeAutospacing="0" w:after="120" w:afterAutospacing="0"/>
              <w:textAlignment w:val="baseline"/>
              <w:rPr>
                <w:rFonts w:cs="Calibri"/>
                <w:sz w:val="22"/>
                <w:szCs w:val="22"/>
              </w:rPr>
            </w:pPr>
            <w:r w:rsidRPr="009F29E3">
              <w:rPr>
                <w:rStyle w:val="normaltextrun"/>
                <w:rFonts w:cs="Calibri"/>
                <w:sz w:val="22"/>
                <w:szCs w:val="22"/>
              </w:rPr>
              <w:t xml:space="preserve">Identify the likelihood of outcomes for planned, equally likely, repeated chance experiments. </w:t>
            </w:r>
            <w:r w:rsidRPr="009F29E3">
              <w:rPr>
                <w:rStyle w:val="normaltextrun"/>
                <w:rFonts w:cs="Calibri"/>
                <w:sz w:val="22"/>
                <w:szCs w:val="22"/>
              </w:rPr>
              <w:lastRenderedPageBreak/>
              <w:t>Conduct the experiments and recognise variation in the results </w:t>
            </w:r>
            <w:r w:rsidRPr="009F29E3">
              <w:rPr>
                <w:rStyle w:val="eop"/>
                <w:rFonts w:cs="Calibri"/>
                <w:sz w:val="22"/>
                <w:szCs w:val="22"/>
              </w:rPr>
              <w:t> </w:t>
            </w:r>
          </w:p>
          <w:p w14:paraId="6C88F291" w14:textId="77777777" w:rsidR="00662A87" w:rsidRPr="009F29E3" w:rsidRDefault="00662A87" w:rsidP="00111BB1">
            <w:pPr>
              <w:pStyle w:val="paragraph"/>
              <w:spacing w:before="0" w:beforeAutospacing="0" w:after="0" w:afterAutospacing="0"/>
              <w:textAlignment w:val="baseline"/>
              <w:rPr>
                <w:rFonts w:cs="Calibri"/>
                <w:b/>
                <w:bCs/>
                <w:sz w:val="22"/>
                <w:szCs w:val="22"/>
              </w:rPr>
            </w:pPr>
            <w:r w:rsidRPr="009F29E3">
              <w:rPr>
                <w:rFonts w:cs="Calibri"/>
                <w:b/>
                <w:bCs/>
                <w:sz w:val="22"/>
                <w:szCs w:val="22"/>
              </w:rPr>
              <w:t>WA3MPSP2</w:t>
            </w:r>
          </w:p>
        </w:tc>
        <w:tc>
          <w:tcPr>
            <w:tcW w:w="4102" w:type="dxa"/>
            <w:vMerge/>
          </w:tcPr>
          <w:p w14:paraId="5CCE9824" w14:textId="77777777" w:rsidR="00662A87" w:rsidRPr="009F29E3" w:rsidRDefault="00662A87" w:rsidP="00CB4A13">
            <w:pPr>
              <w:rPr>
                <w:rFonts w:cs="Calibri"/>
              </w:rPr>
            </w:pPr>
          </w:p>
        </w:tc>
        <w:tc>
          <w:tcPr>
            <w:tcW w:w="4103" w:type="dxa"/>
            <w:vMerge/>
          </w:tcPr>
          <w:p w14:paraId="7CAF7378" w14:textId="77777777" w:rsidR="00662A87" w:rsidRPr="009F29E3" w:rsidRDefault="00662A87" w:rsidP="00CB4A13">
            <w:pPr>
              <w:rPr>
                <w:rFonts w:cs="Calibri"/>
              </w:rPr>
            </w:pPr>
          </w:p>
        </w:tc>
      </w:tr>
      <w:tr w:rsidR="00662A87" w:rsidRPr="009F29E3" w14:paraId="5C573897" w14:textId="77777777" w:rsidTr="00EB38C0">
        <w:tc>
          <w:tcPr>
            <w:tcW w:w="1332" w:type="dxa"/>
            <w:vMerge w:val="restart"/>
          </w:tcPr>
          <w:p w14:paraId="4612636A" w14:textId="6D884D5B" w:rsidR="00662A87" w:rsidRPr="009F29E3" w:rsidRDefault="00662A87" w:rsidP="00CB4A13">
            <w:pPr>
              <w:rPr>
                <w:rFonts w:cs="Calibri"/>
                <w:b/>
              </w:rPr>
            </w:pPr>
            <w:r w:rsidRPr="009F29E3">
              <w:rPr>
                <w:rFonts w:cs="Calibri"/>
                <w:b/>
              </w:rPr>
              <w:t>Y</w:t>
            </w:r>
            <w:r>
              <w:rPr>
                <w:rFonts w:cs="Calibri"/>
                <w:b/>
              </w:rPr>
              <w:t>ea</w:t>
            </w:r>
            <w:r w:rsidRPr="009F29E3">
              <w:rPr>
                <w:rFonts w:cs="Calibri"/>
                <w:b/>
              </w:rPr>
              <w:t>r 4</w:t>
            </w:r>
          </w:p>
        </w:tc>
        <w:tc>
          <w:tcPr>
            <w:tcW w:w="4655" w:type="dxa"/>
          </w:tcPr>
          <w:p w14:paraId="4A7CBCF0" w14:textId="77777777" w:rsidR="00662A87" w:rsidRPr="009F29E3" w:rsidRDefault="00662A87" w:rsidP="00462E48">
            <w:pPr>
              <w:pStyle w:val="paragraph"/>
              <w:spacing w:before="0" w:beforeAutospacing="0" w:after="120" w:afterAutospacing="0"/>
              <w:textAlignment w:val="baseline"/>
              <w:rPr>
                <w:rStyle w:val="eop"/>
                <w:rFonts w:cs="Calibri"/>
                <w:sz w:val="22"/>
                <w:szCs w:val="22"/>
              </w:rPr>
            </w:pPr>
            <w:r w:rsidRPr="009F29E3">
              <w:rPr>
                <w:rStyle w:val="normaltextrun"/>
                <w:rFonts w:cs="Calibri"/>
                <w:sz w:val="22"/>
                <w:szCs w:val="22"/>
              </w:rPr>
              <w:t>Order the likelihood of everyday chance events. Identify when events are not affected by previous events </w:t>
            </w:r>
            <w:r w:rsidRPr="009F29E3">
              <w:rPr>
                <w:rStyle w:val="eop"/>
                <w:rFonts w:cs="Calibri"/>
                <w:sz w:val="22"/>
                <w:szCs w:val="22"/>
              </w:rPr>
              <w:t> </w:t>
            </w:r>
          </w:p>
          <w:p w14:paraId="2E691E74" w14:textId="77777777" w:rsidR="00662A87" w:rsidRPr="009F29E3" w:rsidRDefault="00662A87" w:rsidP="00A80A89">
            <w:pPr>
              <w:pStyle w:val="paragraph"/>
              <w:spacing w:before="0" w:beforeAutospacing="0" w:after="0" w:afterAutospacing="0"/>
              <w:textAlignment w:val="baseline"/>
              <w:rPr>
                <w:rFonts w:cs="Calibri"/>
                <w:b/>
                <w:bCs/>
                <w:sz w:val="22"/>
                <w:szCs w:val="22"/>
              </w:rPr>
            </w:pPr>
            <w:r w:rsidRPr="009F29E3">
              <w:rPr>
                <w:rFonts w:cs="Calibri"/>
                <w:b/>
                <w:bCs/>
                <w:sz w:val="22"/>
                <w:szCs w:val="22"/>
              </w:rPr>
              <w:t>WA4MPSP1</w:t>
            </w:r>
          </w:p>
        </w:tc>
        <w:tc>
          <w:tcPr>
            <w:tcW w:w="4102" w:type="dxa"/>
            <w:vMerge w:val="restart"/>
          </w:tcPr>
          <w:p w14:paraId="11C204C3" w14:textId="77777777" w:rsidR="00662A87" w:rsidRPr="009F29E3" w:rsidRDefault="00662A87" w:rsidP="00CB4A13">
            <w:pPr>
              <w:rPr>
                <w:rFonts w:cs="Calibri"/>
              </w:rPr>
            </w:pPr>
          </w:p>
        </w:tc>
        <w:tc>
          <w:tcPr>
            <w:tcW w:w="4103" w:type="dxa"/>
            <w:vMerge w:val="restart"/>
          </w:tcPr>
          <w:p w14:paraId="5B3D5E4B" w14:textId="77777777" w:rsidR="00662A87" w:rsidRPr="009F29E3" w:rsidRDefault="00662A87" w:rsidP="00CB4A13">
            <w:pPr>
              <w:rPr>
                <w:rFonts w:cs="Calibri"/>
              </w:rPr>
            </w:pPr>
          </w:p>
        </w:tc>
      </w:tr>
      <w:tr w:rsidR="00662A87" w:rsidRPr="009F29E3" w14:paraId="7D8AD620" w14:textId="77777777" w:rsidTr="00EB38C0">
        <w:tc>
          <w:tcPr>
            <w:tcW w:w="1332" w:type="dxa"/>
            <w:vMerge/>
          </w:tcPr>
          <w:p w14:paraId="1922CE6D" w14:textId="77777777" w:rsidR="00662A87" w:rsidRPr="009F29E3" w:rsidRDefault="00662A87" w:rsidP="00CB4A13">
            <w:pPr>
              <w:rPr>
                <w:rFonts w:cs="Calibri"/>
                <w:bCs/>
              </w:rPr>
            </w:pPr>
          </w:p>
        </w:tc>
        <w:tc>
          <w:tcPr>
            <w:tcW w:w="4655" w:type="dxa"/>
          </w:tcPr>
          <w:p w14:paraId="6755EFB5" w14:textId="77777777" w:rsidR="00662A87" w:rsidRDefault="00662A87" w:rsidP="00462E48">
            <w:pPr>
              <w:pStyle w:val="paragraph"/>
              <w:spacing w:before="0" w:beforeAutospacing="0" w:after="120" w:afterAutospacing="0"/>
              <w:textAlignment w:val="baseline"/>
              <w:rPr>
                <w:rStyle w:val="eop"/>
                <w:rFonts w:cs="Calibri"/>
                <w:sz w:val="22"/>
                <w:szCs w:val="22"/>
              </w:rPr>
            </w:pPr>
            <w:r w:rsidRPr="009F29E3">
              <w:rPr>
                <w:rStyle w:val="normaltextrun"/>
                <w:rFonts w:cs="Calibri"/>
                <w:sz w:val="22"/>
                <w:szCs w:val="22"/>
              </w:rPr>
              <w:t>Predict the likelihood of outcomes of unequally likely, repeated chance experiments. Conduct the experiments, describe variation and compare to the prediction </w:t>
            </w:r>
            <w:r w:rsidRPr="009F29E3">
              <w:rPr>
                <w:rStyle w:val="eop"/>
                <w:rFonts w:cs="Calibri"/>
                <w:sz w:val="22"/>
                <w:szCs w:val="22"/>
              </w:rPr>
              <w:t> </w:t>
            </w:r>
          </w:p>
          <w:p w14:paraId="66D9D0DD" w14:textId="77777777" w:rsidR="00662A87" w:rsidRPr="009F29E3" w:rsidRDefault="00662A87" w:rsidP="0055548E">
            <w:pPr>
              <w:pStyle w:val="paragraph"/>
              <w:spacing w:before="0" w:beforeAutospacing="0" w:after="0" w:afterAutospacing="0"/>
              <w:textAlignment w:val="baseline"/>
              <w:rPr>
                <w:rFonts w:cs="Calibri"/>
                <w:b/>
                <w:bCs/>
                <w:sz w:val="22"/>
                <w:szCs w:val="22"/>
              </w:rPr>
            </w:pPr>
            <w:r w:rsidRPr="009F29E3">
              <w:rPr>
                <w:rFonts w:cs="Calibri"/>
                <w:b/>
                <w:bCs/>
                <w:sz w:val="22"/>
                <w:szCs w:val="22"/>
              </w:rPr>
              <w:t>WA4MPSP2</w:t>
            </w:r>
          </w:p>
        </w:tc>
        <w:tc>
          <w:tcPr>
            <w:tcW w:w="4102" w:type="dxa"/>
            <w:vMerge/>
          </w:tcPr>
          <w:p w14:paraId="4D2E8D85" w14:textId="77777777" w:rsidR="00662A87" w:rsidRPr="009F29E3" w:rsidRDefault="00662A87" w:rsidP="00CB4A13">
            <w:pPr>
              <w:rPr>
                <w:rFonts w:cs="Calibri"/>
              </w:rPr>
            </w:pPr>
          </w:p>
        </w:tc>
        <w:tc>
          <w:tcPr>
            <w:tcW w:w="4103" w:type="dxa"/>
            <w:vMerge/>
          </w:tcPr>
          <w:p w14:paraId="0DF7FBFD" w14:textId="77777777" w:rsidR="00662A87" w:rsidRPr="009F29E3" w:rsidRDefault="00662A87" w:rsidP="00CB4A13">
            <w:pPr>
              <w:rPr>
                <w:rFonts w:cs="Calibri"/>
              </w:rPr>
            </w:pPr>
          </w:p>
        </w:tc>
      </w:tr>
      <w:tr w:rsidR="00662A87" w:rsidRPr="009F29E3" w14:paraId="486CE1DD" w14:textId="77777777" w:rsidTr="00EB38C0">
        <w:tc>
          <w:tcPr>
            <w:tcW w:w="1332" w:type="dxa"/>
            <w:vMerge w:val="restart"/>
          </w:tcPr>
          <w:p w14:paraId="524572D3" w14:textId="089AFF7C" w:rsidR="00662A87" w:rsidRPr="009F29E3" w:rsidRDefault="00662A87" w:rsidP="00CB4A13">
            <w:pPr>
              <w:rPr>
                <w:rFonts w:cs="Calibri"/>
                <w:b/>
              </w:rPr>
            </w:pPr>
            <w:r w:rsidRPr="009F29E3">
              <w:rPr>
                <w:rFonts w:cs="Calibri"/>
                <w:b/>
              </w:rPr>
              <w:t>Y</w:t>
            </w:r>
            <w:r>
              <w:rPr>
                <w:rFonts w:cs="Calibri"/>
                <w:b/>
              </w:rPr>
              <w:t>ea</w:t>
            </w:r>
            <w:r w:rsidRPr="009F29E3">
              <w:rPr>
                <w:rFonts w:cs="Calibri"/>
                <w:b/>
              </w:rPr>
              <w:t>r 5</w:t>
            </w:r>
          </w:p>
        </w:tc>
        <w:tc>
          <w:tcPr>
            <w:tcW w:w="4655" w:type="dxa"/>
          </w:tcPr>
          <w:p w14:paraId="4D52E364" w14:textId="77777777" w:rsidR="00662A87" w:rsidRPr="009F29E3" w:rsidRDefault="00662A87" w:rsidP="00462E48">
            <w:pPr>
              <w:pStyle w:val="paragraph"/>
              <w:spacing w:before="0" w:beforeAutospacing="0" w:after="120" w:afterAutospacing="0"/>
              <w:textAlignment w:val="baseline"/>
              <w:rPr>
                <w:rStyle w:val="eop"/>
                <w:rFonts w:cs="Calibri"/>
                <w:sz w:val="22"/>
                <w:szCs w:val="22"/>
              </w:rPr>
            </w:pPr>
            <w:r w:rsidRPr="009F29E3">
              <w:rPr>
                <w:rStyle w:val="normaltextrun"/>
                <w:rFonts w:cs="Calibri"/>
                <w:sz w:val="22"/>
                <w:szCs w:val="22"/>
              </w:rPr>
              <w:t>Compare a range of everyday chance events, grouping into those with outcomes that are equally likely or not equally likely </w:t>
            </w:r>
            <w:r w:rsidRPr="009F29E3">
              <w:rPr>
                <w:rStyle w:val="eop"/>
                <w:rFonts w:cs="Calibri"/>
                <w:sz w:val="22"/>
                <w:szCs w:val="22"/>
              </w:rPr>
              <w:t> </w:t>
            </w:r>
          </w:p>
          <w:p w14:paraId="7FEA4BE4" w14:textId="77777777" w:rsidR="00662A87" w:rsidRPr="009F29E3" w:rsidRDefault="00662A87" w:rsidP="00A80A89">
            <w:pPr>
              <w:pStyle w:val="paragraph"/>
              <w:spacing w:before="0" w:beforeAutospacing="0" w:after="0" w:afterAutospacing="0"/>
              <w:textAlignment w:val="baseline"/>
              <w:rPr>
                <w:rFonts w:eastAsia="Arial" w:cs="Calibri"/>
                <w:sz w:val="22"/>
                <w:szCs w:val="22"/>
              </w:rPr>
            </w:pPr>
            <w:r w:rsidRPr="009F29E3">
              <w:rPr>
                <w:rFonts w:cs="Calibri"/>
                <w:b/>
                <w:bCs/>
                <w:sz w:val="22"/>
                <w:szCs w:val="22"/>
              </w:rPr>
              <w:t>WA5MPSP1</w:t>
            </w:r>
            <w:r w:rsidRPr="009F29E3">
              <w:rPr>
                <w:rStyle w:val="normaltextrun"/>
                <w:rFonts w:eastAsia="Arial" w:cs="Calibri"/>
                <w:sz w:val="22"/>
                <w:szCs w:val="22"/>
              </w:rPr>
              <w:t xml:space="preserve">      </w:t>
            </w:r>
            <w:r w:rsidRPr="009F29E3">
              <w:rPr>
                <w:rFonts w:cs="Calibri"/>
                <w:sz w:val="22"/>
                <w:szCs w:val="22"/>
              </w:rPr>
              <w:t xml:space="preserve">         </w:t>
            </w:r>
          </w:p>
        </w:tc>
        <w:tc>
          <w:tcPr>
            <w:tcW w:w="4102" w:type="dxa"/>
            <w:vMerge w:val="restart"/>
          </w:tcPr>
          <w:p w14:paraId="5A6E5E7D" w14:textId="77777777" w:rsidR="00662A87" w:rsidRPr="009F29E3" w:rsidRDefault="00662A87" w:rsidP="00CB4A13">
            <w:pPr>
              <w:rPr>
                <w:rFonts w:cs="Calibri"/>
              </w:rPr>
            </w:pPr>
          </w:p>
        </w:tc>
        <w:tc>
          <w:tcPr>
            <w:tcW w:w="4103" w:type="dxa"/>
            <w:vMerge w:val="restart"/>
          </w:tcPr>
          <w:p w14:paraId="572BDA91" w14:textId="77777777" w:rsidR="00662A87" w:rsidRPr="009F29E3" w:rsidRDefault="00662A87" w:rsidP="00CB4A13">
            <w:pPr>
              <w:rPr>
                <w:rFonts w:cs="Calibri"/>
              </w:rPr>
            </w:pPr>
          </w:p>
        </w:tc>
      </w:tr>
      <w:tr w:rsidR="00662A87" w:rsidRPr="009F29E3" w14:paraId="5D2E0D67" w14:textId="77777777" w:rsidTr="00EB38C0">
        <w:tc>
          <w:tcPr>
            <w:tcW w:w="1332" w:type="dxa"/>
            <w:vMerge/>
          </w:tcPr>
          <w:p w14:paraId="1421B86D" w14:textId="77777777" w:rsidR="00662A87" w:rsidRPr="009F29E3" w:rsidRDefault="00662A87" w:rsidP="00CB4A13">
            <w:pPr>
              <w:rPr>
                <w:rFonts w:cs="Calibri"/>
                <w:bCs/>
              </w:rPr>
            </w:pPr>
          </w:p>
        </w:tc>
        <w:tc>
          <w:tcPr>
            <w:tcW w:w="4655" w:type="dxa"/>
          </w:tcPr>
          <w:p w14:paraId="6CACD89B" w14:textId="77777777" w:rsidR="00662A87" w:rsidRPr="009F29E3" w:rsidRDefault="00662A87" w:rsidP="00462E48">
            <w:pPr>
              <w:pStyle w:val="paragraph"/>
              <w:spacing w:before="0" w:beforeAutospacing="0" w:after="120" w:afterAutospacing="0"/>
              <w:textAlignment w:val="baseline"/>
              <w:rPr>
                <w:rStyle w:val="eop"/>
                <w:rFonts w:cs="Calibri"/>
                <w:sz w:val="22"/>
                <w:szCs w:val="22"/>
              </w:rPr>
            </w:pPr>
            <w:r w:rsidRPr="009F29E3">
              <w:rPr>
                <w:rStyle w:val="normaltextrun"/>
                <w:rFonts w:cs="Calibri"/>
                <w:sz w:val="22"/>
                <w:szCs w:val="22"/>
              </w:rPr>
              <w:t>Conduct repeated chance experiments with equally likely outcomes, including with the use of digital tools. Represent results as fractions, compare with others and discuss variation </w:t>
            </w:r>
            <w:r w:rsidRPr="009F29E3">
              <w:rPr>
                <w:rStyle w:val="eop"/>
                <w:rFonts w:cs="Calibri"/>
                <w:sz w:val="22"/>
                <w:szCs w:val="22"/>
              </w:rPr>
              <w:t> </w:t>
            </w:r>
          </w:p>
          <w:p w14:paraId="3DFE9630" w14:textId="77777777" w:rsidR="00662A87" w:rsidRPr="009F29E3" w:rsidRDefault="00662A87" w:rsidP="008A16C7">
            <w:pPr>
              <w:pStyle w:val="paragraph"/>
              <w:spacing w:before="0" w:beforeAutospacing="0" w:after="0" w:afterAutospacing="0"/>
              <w:textAlignment w:val="baseline"/>
              <w:rPr>
                <w:rFonts w:cs="Calibri"/>
                <w:sz w:val="22"/>
                <w:szCs w:val="22"/>
              </w:rPr>
            </w:pPr>
            <w:r w:rsidRPr="009F29E3">
              <w:rPr>
                <w:rFonts w:cs="Calibri"/>
                <w:b/>
                <w:bCs/>
                <w:sz w:val="22"/>
                <w:szCs w:val="22"/>
              </w:rPr>
              <w:t>WA5MPSP2</w:t>
            </w:r>
            <w:r w:rsidRPr="009F29E3">
              <w:rPr>
                <w:rFonts w:cs="Calibri"/>
                <w:sz w:val="22"/>
                <w:szCs w:val="22"/>
              </w:rPr>
              <w:t xml:space="preserve">    </w:t>
            </w:r>
          </w:p>
        </w:tc>
        <w:tc>
          <w:tcPr>
            <w:tcW w:w="4102" w:type="dxa"/>
            <w:vMerge/>
          </w:tcPr>
          <w:p w14:paraId="6AD48E38" w14:textId="77777777" w:rsidR="00662A87" w:rsidRPr="009F29E3" w:rsidRDefault="00662A87" w:rsidP="00CB4A13">
            <w:pPr>
              <w:rPr>
                <w:rFonts w:cs="Calibri"/>
              </w:rPr>
            </w:pPr>
          </w:p>
        </w:tc>
        <w:tc>
          <w:tcPr>
            <w:tcW w:w="4103" w:type="dxa"/>
            <w:vMerge/>
          </w:tcPr>
          <w:p w14:paraId="7760F1ED" w14:textId="77777777" w:rsidR="00662A87" w:rsidRPr="009F29E3" w:rsidRDefault="00662A87" w:rsidP="00CB4A13">
            <w:pPr>
              <w:rPr>
                <w:rFonts w:cs="Calibri"/>
              </w:rPr>
            </w:pPr>
          </w:p>
        </w:tc>
      </w:tr>
      <w:tr w:rsidR="00662A87" w:rsidRPr="009F29E3" w14:paraId="549183B7" w14:textId="77777777" w:rsidTr="00EB38C0">
        <w:tc>
          <w:tcPr>
            <w:tcW w:w="1332" w:type="dxa"/>
            <w:vMerge w:val="restart"/>
          </w:tcPr>
          <w:p w14:paraId="4AC50F72" w14:textId="34D867BE" w:rsidR="00662A87" w:rsidRPr="009F29E3" w:rsidRDefault="00662A87" w:rsidP="00CB4A13">
            <w:pPr>
              <w:rPr>
                <w:rFonts w:cs="Calibri"/>
                <w:b/>
              </w:rPr>
            </w:pPr>
            <w:r w:rsidRPr="009F29E3">
              <w:rPr>
                <w:rFonts w:cs="Calibri"/>
                <w:b/>
              </w:rPr>
              <w:lastRenderedPageBreak/>
              <w:t>Y</w:t>
            </w:r>
            <w:r>
              <w:rPr>
                <w:rFonts w:cs="Calibri"/>
                <w:b/>
              </w:rPr>
              <w:t>ea</w:t>
            </w:r>
            <w:r w:rsidRPr="009F29E3">
              <w:rPr>
                <w:rFonts w:cs="Calibri"/>
                <w:b/>
              </w:rPr>
              <w:t>r 6</w:t>
            </w:r>
          </w:p>
        </w:tc>
        <w:tc>
          <w:tcPr>
            <w:tcW w:w="4655" w:type="dxa"/>
          </w:tcPr>
          <w:p w14:paraId="04EE58E4" w14:textId="77777777" w:rsidR="00662A87" w:rsidRPr="009F29E3" w:rsidRDefault="00662A87" w:rsidP="00462E48">
            <w:pPr>
              <w:pStyle w:val="paragraph"/>
              <w:spacing w:before="0" w:beforeAutospacing="0" w:after="120" w:afterAutospacing="0"/>
              <w:textAlignment w:val="baseline"/>
              <w:rPr>
                <w:rStyle w:val="normaltextrun"/>
                <w:rFonts w:cs="Calibri"/>
                <w:sz w:val="22"/>
                <w:szCs w:val="22"/>
              </w:rPr>
            </w:pPr>
            <w:r w:rsidRPr="009F29E3">
              <w:rPr>
                <w:rStyle w:val="normaltextrun"/>
                <w:rFonts w:cs="Calibri"/>
                <w:sz w:val="22"/>
                <w:szCs w:val="22"/>
              </w:rPr>
              <w:t>Order everyday chance events and phrases on a scale from 0 to 1, where 0 represents an event that is certain not to happen (impossible) and 1 represents an event that is certain to happen</w:t>
            </w:r>
          </w:p>
          <w:p w14:paraId="46D4D973" w14:textId="77777777" w:rsidR="00662A87" w:rsidRPr="009F29E3" w:rsidRDefault="00662A87" w:rsidP="00A80A89">
            <w:pPr>
              <w:pStyle w:val="paragraph"/>
              <w:spacing w:before="0" w:beforeAutospacing="0" w:after="0" w:afterAutospacing="0"/>
              <w:textAlignment w:val="baseline"/>
              <w:rPr>
                <w:rFonts w:cs="Calibri"/>
                <w:b/>
                <w:bCs/>
                <w:sz w:val="22"/>
                <w:szCs w:val="22"/>
              </w:rPr>
            </w:pPr>
            <w:r w:rsidRPr="009F29E3">
              <w:rPr>
                <w:rFonts w:cs="Calibri"/>
                <w:b/>
                <w:bCs/>
                <w:sz w:val="22"/>
                <w:szCs w:val="22"/>
              </w:rPr>
              <w:t>WA6MPSP1</w:t>
            </w:r>
          </w:p>
        </w:tc>
        <w:tc>
          <w:tcPr>
            <w:tcW w:w="4102" w:type="dxa"/>
            <w:vMerge w:val="restart"/>
          </w:tcPr>
          <w:p w14:paraId="6EA6FA93" w14:textId="77777777" w:rsidR="00662A87" w:rsidRPr="009F29E3" w:rsidRDefault="00662A87" w:rsidP="00CB4A13">
            <w:pPr>
              <w:rPr>
                <w:rFonts w:cs="Calibri"/>
              </w:rPr>
            </w:pPr>
          </w:p>
        </w:tc>
        <w:tc>
          <w:tcPr>
            <w:tcW w:w="4103" w:type="dxa"/>
            <w:vMerge w:val="restart"/>
          </w:tcPr>
          <w:p w14:paraId="16E7C587" w14:textId="77777777" w:rsidR="00662A87" w:rsidRPr="009F29E3" w:rsidRDefault="00662A87" w:rsidP="00CB4A13">
            <w:pPr>
              <w:rPr>
                <w:rFonts w:cs="Calibri"/>
              </w:rPr>
            </w:pPr>
          </w:p>
        </w:tc>
      </w:tr>
      <w:tr w:rsidR="00662A87" w:rsidRPr="009F29E3" w14:paraId="5193E516" w14:textId="77777777" w:rsidTr="00EB38C0">
        <w:tc>
          <w:tcPr>
            <w:tcW w:w="1332" w:type="dxa"/>
            <w:vMerge/>
          </w:tcPr>
          <w:p w14:paraId="6D76DBBE" w14:textId="77777777" w:rsidR="00662A87" w:rsidRPr="009F29E3" w:rsidRDefault="00662A87" w:rsidP="00CB4A13">
            <w:pPr>
              <w:rPr>
                <w:rFonts w:cs="Calibri"/>
                <w:bCs/>
              </w:rPr>
            </w:pPr>
          </w:p>
        </w:tc>
        <w:tc>
          <w:tcPr>
            <w:tcW w:w="4655" w:type="dxa"/>
          </w:tcPr>
          <w:p w14:paraId="03D9072E" w14:textId="77777777" w:rsidR="00662A87" w:rsidRPr="009F29E3" w:rsidRDefault="00662A87" w:rsidP="00462E48">
            <w:pPr>
              <w:pStyle w:val="paragraph"/>
              <w:spacing w:before="0" w:beforeAutospacing="0" w:after="120" w:afterAutospacing="0"/>
              <w:textAlignment w:val="baseline"/>
              <w:rPr>
                <w:rStyle w:val="normaltextrun"/>
                <w:rFonts w:cs="Calibri"/>
                <w:sz w:val="22"/>
                <w:szCs w:val="22"/>
              </w:rPr>
            </w:pPr>
            <w:r w:rsidRPr="009F29E3">
              <w:rPr>
                <w:rStyle w:val="normaltextrun"/>
                <w:rFonts w:cs="Calibri"/>
                <w:sz w:val="22"/>
                <w:szCs w:val="22"/>
              </w:rPr>
              <w:t>Conduct repeated chance experiments and simulations with equally likely or unequally likely outcomes, including with the use of digital tools, for an increasing number of trials. Compare expected and observed frequencies in terms of variation as the number of trials increase</w:t>
            </w:r>
          </w:p>
          <w:p w14:paraId="37F52CA1" w14:textId="77777777" w:rsidR="00662A87" w:rsidRPr="009F29E3" w:rsidRDefault="00662A87" w:rsidP="00A80A89">
            <w:pPr>
              <w:pStyle w:val="paragraph"/>
              <w:spacing w:before="0" w:beforeAutospacing="0" w:after="0" w:afterAutospacing="0"/>
              <w:textAlignment w:val="baseline"/>
              <w:rPr>
                <w:rFonts w:cs="Calibri"/>
                <w:b/>
                <w:bCs/>
                <w:sz w:val="22"/>
                <w:szCs w:val="22"/>
              </w:rPr>
            </w:pPr>
            <w:r w:rsidRPr="009F29E3">
              <w:rPr>
                <w:rFonts w:cs="Calibri"/>
                <w:b/>
                <w:bCs/>
                <w:sz w:val="22"/>
                <w:szCs w:val="22"/>
              </w:rPr>
              <w:t>WA6MPSP2</w:t>
            </w:r>
          </w:p>
        </w:tc>
        <w:tc>
          <w:tcPr>
            <w:tcW w:w="4102" w:type="dxa"/>
            <w:vMerge/>
          </w:tcPr>
          <w:p w14:paraId="53BDE9D0" w14:textId="77777777" w:rsidR="00662A87" w:rsidRPr="009F29E3" w:rsidRDefault="00662A87" w:rsidP="00CB4A13">
            <w:pPr>
              <w:rPr>
                <w:rFonts w:cs="Calibri"/>
              </w:rPr>
            </w:pPr>
          </w:p>
        </w:tc>
        <w:tc>
          <w:tcPr>
            <w:tcW w:w="4103" w:type="dxa"/>
            <w:vMerge/>
          </w:tcPr>
          <w:p w14:paraId="37BFBBC9" w14:textId="77777777" w:rsidR="00662A87" w:rsidRPr="009F29E3" w:rsidRDefault="00662A87" w:rsidP="00CB4A13">
            <w:pPr>
              <w:rPr>
                <w:rFonts w:cs="Calibri"/>
              </w:rPr>
            </w:pPr>
          </w:p>
        </w:tc>
      </w:tr>
    </w:tbl>
    <w:p w14:paraId="5A52558A" w14:textId="77777777" w:rsidR="00EE5A5F" w:rsidRPr="00EE5A5F" w:rsidRDefault="00EE5A5F" w:rsidP="00EE5A5F">
      <w:r>
        <w:br w:type="page"/>
      </w:r>
    </w:p>
    <w:p w14:paraId="31C85961" w14:textId="477122D6" w:rsidR="00750682" w:rsidRPr="009F29E3" w:rsidRDefault="00750682" w:rsidP="00EE5A5F">
      <w:pPr>
        <w:pStyle w:val="SCSAHeading2"/>
      </w:pPr>
      <w:r w:rsidRPr="009F29E3">
        <w:lastRenderedPageBreak/>
        <w:t xml:space="preserve">Sub-strand: Statistics </w:t>
      </w:r>
    </w:p>
    <w:tbl>
      <w:tblPr>
        <w:tblStyle w:val="SCSATable"/>
        <w:tblW w:w="4966" w:type="pct"/>
        <w:tblLook w:val="04A0" w:firstRow="1" w:lastRow="0" w:firstColumn="1" w:lastColumn="0" w:noHBand="0" w:noVBand="1"/>
      </w:tblPr>
      <w:tblGrid>
        <w:gridCol w:w="1322"/>
        <w:gridCol w:w="4372"/>
        <w:gridCol w:w="4101"/>
        <w:gridCol w:w="4102"/>
      </w:tblGrid>
      <w:tr w:rsidR="007D393A" w:rsidRPr="00462E48" w14:paraId="393CF0C7" w14:textId="77777777" w:rsidTr="00EE5A5F">
        <w:trPr>
          <w:cnfStyle w:val="100000000000" w:firstRow="1" w:lastRow="0" w:firstColumn="0" w:lastColumn="0" w:oddVBand="0" w:evenVBand="0" w:oddHBand="0" w:evenHBand="0" w:firstRowFirstColumn="0" w:firstRowLastColumn="0" w:lastRowFirstColumn="0" w:lastRowLastColumn="0"/>
        </w:trPr>
        <w:tc>
          <w:tcPr>
            <w:tcW w:w="1321" w:type="dxa"/>
          </w:tcPr>
          <w:p w14:paraId="6E19B6A7" w14:textId="77777777" w:rsidR="00750682" w:rsidRPr="00462E48" w:rsidRDefault="00750682" w:rsidP="00070D07">
            <w:pPr>
              <w:spacing w:after="0"/>
            </w:pPr>
            <w:r w:rsidRPr="00462E48">
              <w:t>Year level</w:t>
            </w:r>
          </w:p>
        </w:tc>
        <w:tc>
          <w:tcPr>
            <w:tcW w:w="4372" w:type="dxa"/>
          </w:tcPr>
          <w:p w14:paraId="6B810B64" w14:textId="77777777" w:rsidR="00750682" w:rsidRPr="00462E48" w:rsidRDefault="00E165A3" w:rsidP="00070D07">
            <w:pPr>
              <w:spacing w:after="0"/>
            </w:pPr>
            <w:r w:rsidRPr="00462E48">
              <w:t>C</w:t>
            </w:r>
            <w:r w:rsidR="00750682" w:rsidRPr="00462E48">
              <w:t>ontent descriptions</w:t>
            </w:r>
          </w:p>
        </w:tc>
        <w:tc>
          <w:tcPr>
            <w:tcW w:w="4101" w:type="dxa"/>
          </w:tcPr>
          <w:p w14:paraId="509EFCBB" w14:textId="77777777" w:rsidR="00750682" w:rsidRPr="00462E48" w:rsidRDefault="00750682" w:rsidP="00070D07">
            <w:pPr>
              <w:spacing w:after="0"/>
            </w:pPr>
            <w:r w:rsidRPr="00462E48">
              <w:t>Submitted alternative curriculum</w:t>
            </w:r>
          </w:p>
        </w:tc>
        <w:tc>
          <w:tcPr>
            <w:tcW w:w="4102" w:type="dxa"/>
          </w:tcPr>
          <w:p w14:paraId="7E526015" w14:textId="77777777" w:rsidR="00750682" w:rsidRPr="00462E48" w:rsidRDefault="00750682" w:rsidP="00070D07">
            <w:pPr>
              <w:spacing w:after="0"/>
            </w:pPr>
            <w:r w:rsidRPr="00462E48">
              <w:t>Explanation</w:t>
            </w:r>
          </w:p>
        </w:tc>
      </w:tr>
      <w:tr w:rsidR="007D393A" w:rsidRPr="009F29E3" w14:paraId="18CCE4DD" w14:textId="77777777" w:rsidTr="00EE5A5F">
        <w:tc>
          <w:tcPr>
            <w:tcW w:w="1321" w:type="dxa"/>
          </w:tcPr>
          <w:p w14:paraId="71EDD28A" w14:textId="3119F70A" w:rsidR="00265CF3" w:rsidRPr="009F29E3" w:rsidRDefault="00481F1D" w:rsidP="00C07390">
            <w:pPr>
              <w:rPr>
                <w:rFonts w:cs="Calibri"/>
                <w:b/>
              </w:rPr>
            </w:pPr>
            <w:r w:rsidRPr="009F29E3">
              <w:rPr>
                <w:rFonts w:cs="Calibri"/>
                <w:b/>
              </w:rPr>
              <w:t>P</w:t>
            </w:r>
            <w:r w:rsidR="00051195">
              <w:rPr>
                <w:rFonts w:cs="Calibri"/>
                <w:b/>
              </w:rPr>
              <w:t>re-primary</w:t>
            </w:r>
          </w:p>
        </w:tc>
        <w:tc>
          <w:tcPr>
            <w:tcW w:w="4372" w:type="dxa"/>
          </w:tcPr>
          <w:p w14:paraId="4BB2E694" w14:textId="77777777" w:rsidR="00196835" w:rsidRPr="009F29E3" w:rsidRDefault="00265CF3" w:rsidP="00070D07">
            <w:pPr>
              <w:pStyle w:val="paragraph"/>
              <w:spacing w:before="0" w:beforeAutospacing="0" w:after="120" w:afterAutospacing="0"/>
              <w:textAlignment w:val="baseline"/>
              <w:rPr>
                <w:rStyle w:val="normaltextrun"/>
                <w:rFonts w:cs="Calibri"/>
                <w:sz w:val="22"/>
                <w:szCs w:val="22"/>
              </w:rPr>
            </w:pPr>
            <w:r w:rsidRPr="009F29E3">
              <w:rPr>
                <w:rStyle w:val="normaltextrun"/>
                <w:rFonts w:cs="Calibri"/>
                <w:sz w:val="22"/>
                <w:szCs w:val="22"/>
              </w:rPr>
              <w:t xml:space="preserve">Collect, group and compare data using objects and images to </w:t>
            </w:r>
            <w:r w:rsidR="00196835" w:rsidRPr="009F29E3">
              <w:rPr>
                <w:rStyle w:val="normaltextrun"/>
                <w:rFonts w:cs="Calibri"/>
                <w:sz w:val="22"/>
                <w:szCs w:val="22"/>
              </w:rPr>
              <w:t>answer questions</w:t>
            </w:r>
          </w:p>
          <w:p w14:paraId="29448BB7" w14:textId="77777777" w:rsidR="00265CF3" w:rsidRPr="009F29E3" w:rsidRDefault="00196835" w:rsidP="00535B31">
            <w:pPr>
              <w:pStyle w:val="paragraph"/>
              <w:spacing w:before="0" w:beforeAutospacing="0" w:after="0" w:afterAutospacing="0"/>
              <w:textAlignment w:val="baseline"/>
              <w:rPr>
                <w:rFonts w:cs="Calibri"/>
                <w:b/>
                <w:bCs/>
                <w:sz w:val="22"/>
                <w:szCs w:val="22"/>
              </w:rPr>
            </w:pPr>
            <w:r w:rsidRPr="009F29E3">
              <w:rPr>
                <w:rFonts w:cs="Calibri"/>
                <w:b/>
                <w:bCs/>
                <w:sz w:val="22"/>
                <w:szCs w:val="22"/>
              </w:rPr>
              <w:t>WAPMPSS1</w:t>
            </w:r>
            <w:r w:rsidR="00265CF3" w:rsidRPr="009F29E3">
              <w:rPr>
                <w:rStyle w:val="normaltextrun"/>
                <w:rFonts w:cs="Calibri"/>
                <w:sz w:val="22"/>
                <w:szCs w:val="22"/>
              </w:rPr>
              <w:t> </w:t>
            </w:r>
            <w:r w:rsidR="00265CF3" w:rsidRPr="009F29E3">
              <w:rPr>
                <w:rStyle w:val="eop"/>
                <w:rFonts w:cs="Calibri"/>
                <w:sz w:val="22"/>
                <w:szCs w:val="22"/>
              </w:rPr>
              <w:t> </w:t>
            </w:r>
          </w:p>
        </w:tc>
        <w:tc>
          <w:tcPr>
            <w:tcW w:w="4101" w:type="dxa"/>
          </w:tcPr>
          <w:p w14:paraId="45B0BE0D" w14:textId="77777777" w:rsidR="00265CF3" w:rsidRPr="009F29E3" w:rsidRDefault="00265CF3" w:rsidP="00C07390">
            <w:pPr>
              <w:rPr>
                <w:rFonts w:cs="Calibri"/>
              </w:rPr>
            </w:pPr>
          </w:p>
        </w:tc>
        <w:tc>
          <w:tcPr>
            <w:tcW w:w="4102" w:type="dxa"/>
          </w:tcPr>
          <w:p w14:paraId="2877D902" w14:textId="77777777" w:rsidR="00265CF3" w:rsidRPr="009F29E3" w:rsidRDefault="00265CF3" w:rsidP="00C07390">
            <w:pPr>
              <w:rPr>
                <w:rFonts w:cs="Calibri"/>
              </w:rPr>
            </w:pPr>
          </w:p>
        </w:tc>
      </w:tr>
      <w:tr w:rsidR="007D393A" w:rsidRPr="009F29E3" w14:paraId="3502FA9B" w14:textId="77777777" w:rsidTr="00EE5A5F">
        <w:tc>
          <w:tcPr>
            <w:tcW w:w="1321" w:type="dxa"/>
          </w:tcPr>
          <w:p w14:paraId="0774C28A" w14:textId="2596DE94" w:rsidR="00265CF3" w:rsidRPr="009F29E3" w:rsidRDefault="00C359BE" w:rsidP="00C07390">
            <w:pPr>
              <w:rPr>
                <w:rFonts w:cs="Calibri"/>
                <w:b/>
              </w:rPr>
            </w:pPr>
            <w:r w:rsidRPr="009F29E3">
              <w:rPr>
                <w:rFonts w:cs="Calibri"/>
                <w:b/>
              </w:rPr>
              <w:t>Y</w:t>
            </w:r>
            <w:r w:rsidR="00051195">
              <w:rPr>
                <w:rFonts w:cs="Calibri"/>
                <w:b/>
              </w:rPr>
              <w:t>ea</w:t>
            </w:r>
            <w:r w:rsidRPr="009F29E3">
              <w:rPr>
                <w:rFonts w:cs="Calibri"/>
                <w:b/>
              </w:rPr>
              <w:t>r 1</w:t>
            </w:r>
          </w:p>
        </w:tc>
        <w:tc>
          <w:tcPr>
            <w:tcW w:w="4372" w:type="dxa"/>
          </w:tcPr>
          <w:p w14:paraId="2557C9DA" w14:textId="77777777" w:rsidR="00265CF3" w:rsidRPr="009F29E3" w:rsidRDefault="00265CF3" w:rsidP="00070D07">
            <w:pPr>
              <w:pStyle w:val="paragraph"/>
              <w:spacing w:before="0" w:beforeAutospacing="0" w:after="120" w:afterAutospacing="0"/>
              <w:textAlignment w:val="baseline"/>
              <w:rPr>
                <w:rStyle w:val="eop"/>
                <w:rFonts w:cs="Calibri"/>
                <w:sz w:val="22"/>
                <w:szCs w:val="22"/>
              </w:rPr>
            </w:pPr>
            <w:r w:rsidRPr="009F29E3">
              <w:rPr>
                <w:rStyle w:val="normaltextrun"/>
                <w:rFonts w:cs="Calibri"/>
                <w:sz w:val="22"/>
                <w:szCs w:val="22"/>
              </w:rPr>
              <w:t>Answer simple questions of interest by collecting and comparing categorical data to record frequencies </w:t>
            </w:r>
            <w:r w:rsidRPr="009F29E3">
              <w:rPr>
                <w:rStyle w:val="eop"/>
                <w:rFonts w:cs="Calibri"/>
                <w:sz w:val="22"/>
                <w:szCs w:val="22"/>
              </w:rPr>
              <w:t> </w:t>
            </w:r>
          </w:p>
          <w:p w14:paraId="33E77FFF" w14:textId="77777777" w:rsidR="00265CF3" w:rsidRPr="009F29E3" w:rsidRDefault="00C359BE" w:rsidP="00535B31">
            <w:pPr>
              <w:pStyle w:val="paragraph"/>
              <w:spacing w:before="0" w:beforeAutospacing="0" w:after="0" w:afterAutospacing="0"/>
              <w:textAlignment w:val="baseline"/>
              <w:rPr>
                <w:rFonts w:cs="Calibri"/>
                <w:b/>
                <w:bCs/>
                <w:sz w:val="22"/>
                <w:szCs w:val="22"/>
              </w:rPr>
            </w:pPr>
            <w:r w:rsidRPr="009F29E3">
              <w:rPr>
                <w:rFonts w:cs="Calibri"/>
                <w:b/>
                <w:bCs/>
                <w:sz w:val="22"/>
                <w:szCs w:val="22"/>
              </w:rPr>
              <w:t>WA1MPSS1</w:t>
            </w:r>
          </w:p>
        </w:tc>
        <w:tc>
          <w:tcPr>
            <w:tcW w:w="4101" w:type="dxa"/>
          </w:tcPr>
          <w:p w14:paraId="53261E45" w14:textId="77777777" w:rsidR="00265CF3" w:rsidRPr="009F29E3" w:rsidRDefault="00265CF3" w:rsidP="00C07390">
            <w:pPr>
              <w:rPr>
                <w:rFonts w:cs="Calibri"/>
              </w:rPr>
            </w:pPr>
          </w:p>
        </w:tc>
        <w:tc>
          <w:tcPr>
            <w:tcW w:w="4102" w:type="dxa"/>
          </w:tcPr>
          <w:p w14:paraId="78642597" w14:textId="77777777" w:rsidR="00265CF3" w:rsidRPr="009F29E3" w:rsidRDefault="00265CF3" w:rsidP="00C07390">
            <w:pPr>
              <w:rPr>
                <w:rFonts w:cs="Calibri"/>
              </w:rPr>
            </w:pPr>
          </w:p>
        </w:tc>
      </w:tr>
      <w:tr w:rsidR="007D393A" w:rsidRPr="009F29E3" w14:paraId="4204912E" w14:textId="77777777" w:rsidTr="00EE5A5F">
        <w:tc>
          <w:tcPr>
            <w:tcW w:w="1321" w:type="dxa"/>
            <w:vMerge w:val="restart"/>
          </w:tcPr>
          <w:p w14:paraId="4E54E3C0" w14:textId="4CAA9090" w:rsidR="00470FA5" w:rsidRPr="009F29E3" w:rsidRDefault="00470FA5" w:rsidP="00C07390">
            <w:pPr>
              <w:rPr>
                <w:rFonts w:cs="Calibri"/>
                <w:b/>
              </w:rPr>
            </w:pPr>
            <w:r w:rsidRPr="009F29E3">
              <w:rPr>
                <w:rFonts w:cs="Calibri"/>
                <w:b/>
              </w:rPr>
              <w:t>Y</w:t>
            </w:r>
            <w:r w:rsidR="00051195">
              <w:rPr>
                <w:rFonts w:cs="Calibri"/>
                <w:b/>
              </w:rPr>
              <w:t>ea</w:t>
            </w:r>
            <w:r w:rsidRPr="009F29E3">
              <w:rPr>
                <w:rFonts w:cs="Calibri"/>
                <w:b/>
              </w:rPr>
              <w:t>r 2</w:t>
            </w:r>
          </w:p>
        </w:tc>
        <w:tc>
          <w:tcPr>
            <w:tcW w:w="4372" w:type="dxa"/>
          </w:tcPr>
          <w:p w14:paraId="29B2159E" w14:textId="77777777" w:rsidR="00470FA5" w:rsidRPr="009F29E3" w:rsidRDefault="00470FA5" w:rsidP="00070D07">
            <w:pPr>
              <w:pStyle w:val="paragraph"/>
              <w:spacing w:before="0" w:beforeAutospacing="0" w:after="120" w:afterAutospacing="0"/>
              <w:textAlignment w:val="baseline"/>
              <w:rPr>
                <w:rStyle w:val="eop"/>
                <w:rFonts w:cs="Calibri"/>
                <w:sz w:val="22"/>
                <w:szCs w:val="22"/>
              </w:rPr>
            </w:pPr>
            <w:r w:rsidRPr="009F29E3">
              <w:rPr>
                <w:rStyle w:val="normaltextrun"/>
                <w:rFonts w:cs="Calibri"/>
                <w:sz w:val="22"/>
                <w:szCs w:val="22"/>
              </w:rPr>
              <w:t>Describe and interpret real-life data represented in lists, tables and one-to-one block and picture graphs</w:t>
            </w:r>
            <w:r w:rsidRPr="009F29E3">
              <w:rPr>
                <w:rStyle w:val="eop"/>
                <w:rFonts w:cs="Calibri"/>
                <w:sz w:val="22"/>
                <w:szCs w:val="22"/>
              </w:rPr>
              <w:t> </w:t>
            </w:r>
          </w:p>
          <w:p w14:paraId="2FF41236" w14:textId="77777777" w:rsidR="00470FA5" w:rsidRPr="009F29E3" w:rsidRDefault="00A821D3" w:rsidP="00535B31">
            <w:pPr>
              <w:pStyle w:val="paragraph"/>
              <w:spacing w:before="0" w:beforeAutospacing="0" w:after="0" w:afterAutospacing="0"/>
              <w:textAlignment w:val="baseline"/>
              <w:rPr>
                <w:rFonts w:cs="Calibri"/>
                <w:b/>
                <w:bCs/>
                <w:sz w:val="22"/>
                <w:szCs w:val="22"/>
              </w:rPr>
            </w:pPr>
            <w:r w:rsidRPr="009F29E3">
              <w:rPr>
                <w:rFonts w:cs="Calibri"/>
                <w:b/>
                <w:bCs/>
                <w:sz w:val="22"/>
                <w:szCs w:val="22"/>
              </w:rPr>
              <w:t>WA2MPSS1</w:t>
            </w:r>
          </w:p>
        </w:tc>
        <w:tc>
          <w:tcPr>
            <w:tcW w:w="4101" w:type="dxa"/>
            <w:vMerge w:val="restart"/>
          </w:tcPr>
          <w:p w14:paraId="416B63DB" w14:textId="77777777" w:rsidR="00470FA5" w:rsidRPr="009F29E3" w:rsidRDefault="00470FA5" w:rsidP="00C07390">
            <w:pPr>
              <w:rPr>
                <w:rFonts w:cs="Calibri"/>
              </w:rPr>
            </w:pPr>
          </w:p>
        </w:tc>
        <w:tc>
          <w:tcPr>
            <w:tcW w:w="4102" w:type="dxa"/>
            <w:vMerge w:val="restart"/>
          </w:tcPr>
          <w:p w14:paraId="4FE291EA" w14:textId="77777777" w:rsidR="00470FA5" w:rsidRPr="009F29E3" w:rsidRDefault="00470FA5" w:rsidP="00C07390">
            <w:pPr>
              <w:rPr>
                <w:rFonts w:cs="Calibri"/>
              </w:rPr>
            </w:pPr>
          </w:p>
        </w:tc>
      </w:tr>
      <w:tr w:rsidR="007D393A" w:rsidRPr="009F29E3" w14:paraId="5F2C5EB0" w14:textId="77777777" w:rsidTr="00EE5A5F">
        <w:tc>
          <w:tcPr>
            <w:tcW w:w="1321" w:type="dxa"/>
            <w:vMerge/>
          </w:tcPr>
          <w:p w14:paraId="44425D04" w14:textId="77777777" w:rsidR="00470FA5" w:rsidRPr="009F29E3" w:rsidRDefault="00470FA5" w:rsidP="00C07390">
            <w:pPr>
              <w:rPr>
                <w:rFonts w:cs="Calibri"/>
                <w:bCs/>
              </w:rPr>
            </w:pPr>
          </w:p>
        </w:tc>
        <w:tc>
          <w:tcPr>
            <w:tcW w:w="4372" w:type="dxa"/>
          </w:tcPr>
          <w:p w14:paraId="40F72AFC" w14:textId="77777777" w:rsidR="00A821D3" w:rsidRPr="009F29E3" w:rsidRDefault="00470FA5" w:rsidP="00070D07">
            <w:pPr>
              <w:pStyle w:val="paragraph"/>
              <w:spacing w:before="0" w:beforeAutospacing="0" w:after="120" w:afterAutospacing="0"/>
              <w:textAlignment w:val="baseline"/>
              <w:rPr>
                <w:rStyle w:val="normaltextrun"/>
                <w:rFonts w:cs="Calibri"/>
                <w:sz w:val="22"/>
                <w:szCs w:val="22"/>
              </w:rPr>
            </w:pPr>
            <w:r w:rsidRPr="009F29E3">
              <w:rPr>
                <w:rStyle w:val="normaltextrun"/>
                <w:rFonts w:cs="Calibri"/>
                <w:sz w:val="22"/>
                <w:szCs w:val="22"/>
              </w:rPr>
              <w:t>Choose and answer questions of interest by collecting and comparing categorical data. Display data using lists, tables and one-to-one block and picture graphs </w:t>
            </w:r>
          </w:p>
          <w:p w14:paraId="6538D8CA" w14:textId="77777777" w:rsidR="00470FA5" w:rsidRPr="009F29E3" w:rsidRDefault="00A821D3" w:rsidP="00CE297A">
            <w:pPr>
              <w:pStyle w:val="paragraph"/>
              <w:spacing w:before="0" w:beforeAutospacing="0" w:after="0" w:afterAutospacing="0"/>
              <w:textAlignment w:val="baseline"/>
              <w:rPr>
                <w:rStyle w:val="normaltextrun"/>
                <w:rFonts w:cs="Calibri"/>
                <w:b/>
                <w:bCs/>
                <w:sz w:val="22"/>
                <w:szCs w:val="22"/>
              </w:rPr>
            </w:pPr>
            <w:r w:rsidRPr="009F29E3">
              <w:rPr>
                <w:rFonts w:cs="Calibri"/>
                <w:b/>
                <w:bCs/>
                <w:sz w:val="22"/>
                <w:szCs w:val="22"/>
              </w:rPr>
              <w:t>WA2MPSS2</w:t>
            </w:r>
            <w:r w:rsidR="00470FA5" w:rsidRPr="009F29E3">
              <w:rPr>
                <w:rStyle w:val="eop"/>
                <w:rFonts w:cs="Calibri"/>
                <w:sz w:val="22"/>
                <w:szCs w:val="22"/>
              </w:rPr>
              <w:t> </w:t>
            </w:r>
          </w:p>
        </w:tc>
        <w:tc>
          <w:tcPr>
            <w:tcW w:w="4101" w:type="dxa"/>
            <w:vMerge/>
          </w:tcPr>
          <w:p w14:paraId="50E1B604" w14:textId="77777777" w:rsidR="00470FA5" w:rsidRPr="009F29E3" w:rsidRDefault="00470FA5" w:rsidP="00C07390">
            <w:pPr>
              <w:rPr>
                <w:rFonts w:cs="Calibri"/>
              </w:rPr>
            </w:pPr>
          </w:p>
        </w:tc>
        <w:tc>
          <w:tcPr>
            <w:tcW w:w="4102" w:type="dxa"/>
            <w:vMerge/>
          </w:tcPr>
          <w:p w14:paraId="7E10A239" w14:textId="77777777" w:rsidR="00470FA5" w:rsidRPr="009F29E3" w:rsidRDefault="00470FA5" w:rsidP="00C07390">
            <w:pPr>
              <w:rPr>
                <w:rFonts w:cs="Calibri"/>
              </w:rPr>
            </w:pPr>
          </w:p>
        </w:tc>
      </w:tr>
      <w:tr w:rsidR="007D393A" w:rsidRPr="009F29E3" w14:paraId="28BF5012" w14:textId="77777777" w:rsidTr="00EE5A5F">
        <w:tc>
          <w:tcPr>
            <w:tcW w:w="1321" w:type="dxa"/>
            <w:vMerge w:val="restart"/>
          </w:tcPr>
          <w:p w14:paraId="44397B0D" w14:textId="036F665F" w:rsidR="002F1EAC" w:rsidRPr="009F29E3" w:rsidRDefault="002F1EAC" w:rsidP="00C07390">
            <w:pPr>
              <w:rPr>
                <w:rFonts w:cs="Calibri"/>
                <w:b/>
              </w:rPr>
            </w:pPr>
            <w:r w:rsidRPr="009F29E3">
              <w:rPr>
                <w:rFonts w:cs="Calibri"/>
                <w:b/>
              </w:rPr>
              <w:t>Y</w:t>
            </w:r>
            <w:r w:rsidR="00051195">
              <w:rPr>
                <w:rFonts w:cs="Calibri"/>
                <w:b/>
              </w:rPr>
              <w:t>ea</w:t>
            </w:r>
            <w:r w:rsidRPr="009F29E3">
              <w:rPr>
                <w:rFonts w:cs="Calibri"/>
                <w:b/>
              </w:rPr>
              <w:t>r 3</w:t>
            </w:r>
          </w:p>
        </w:tc>
        <w:tc>
          <w:tcPr>
            <w:tcW w:w="4372" w:type="dxa"/>
          </w:tcPr>
          <w:p w14:paraId="6C3277E3" w14:textId="77777777" w:rsidR="002F1EAC" w:rsidRPr="009F29E3" w:rsidRDefault="002F1EAC" w:rsidP="00070D07">
            <w:pPr>
              <w:pStyle w:val="paragraph"/>
              <w:spacing w:before="0" w:beforeAutospacing="0" w:after="120" w:afterAutospacing="0"/>
              <w:textAlignment w:val="baseline"/>
              <w:rPr>
                <w:rFonts w:cs="Calibri"/>
                <w:sz w:val="22"/>
                <w:szCs w:val="22"/>
              </w:rPr>
            </w:pPr>
            <w:r w:rsidRPr="009F29E3">
              <w:rPr>
                <w:rStyle w:val="normaltextrun"/>
                <w:rFonts w:cs="Calibri"/>
                <w:sz w:val="22"/>
                <w:szCs w:val="22"/>
              </w:rPr>
              <w:t>Describe and interpret real-life data represented in dot plots and column graphs with scale intervals of one</w:t>
            </w:r>
            <w:r w:rsidRPr="009F29E3">
              <w:rPr>
                <w:rStyle w:val="eop"/>
                <w:rFonts w:cs="Calibri"/>
                <w:sz w:val="22"/>
                <w:szCs w:val="22"/>
              </w:rPr>
              <w:t> </w:t>
            </w:r>
          </w:p>
          <w:p w14:paraId="672E3B52" w14:textId="77777777" w:rsidR="00021BA8" w:rsidRPr="009F29E3" w:rsidRDefault="00611D6D" w:rsidP="00021BA8">
            <w:pPr>
              <w:pStyle w:val="paragraph"/>
              <w:widowControl w:val="0"/>
              <w:spacing w:before="0" w:beforeAutospacing="0" w:after="0" w:afterAutospacing="0"/>
              <w:textAlignment w:val="baseline"/>
              <w:rPr>
                <w:rFonts w:cs="Calibri"/>
                <w:b/>
                <w:bCs/>
                <w:sz w:val="22"/>
                <w:szCs w:val="22"/>
              </w:rPr>
            </w:pPr>
            <w:r w:rsidRPr="009F29E3">
              <w:rPr>
                <w:rFonts w:cs="Calibri"/>
                <w:b/>
                <w:bCs/>
                <w:sz w:val="22"/>
                <w:szCs w:val="22"/>
              </w:rPr>
              <w:lastRenderedPageBreak/>
              <w:t>WA3MPSS1</w:t>
            </w:r>
          </w:p>
        </w:tc>
        <w:tc>
          <w:tcPr>
            <w:tcW w:w="4101" w:type="dxa"/>
            <w:vMerge w:val="restart"/>
          </w:tcPr>
          <w:p w14:paraId="73A69C5E" w14:textId="77777777" w:rsidR="002F1EAC" w:rsidRPr="009F29E3" w:rsidRDefault="002F1EAC" w:rsidP="00C07390">
            <w:pPr>
              <w:rPr>
                <w:rFonts w:cs="Calibri"/>
              </w:rPr>
            </w:pPr>
          </w:p>
        </w:tc>
        <w:tc>
          <w:tcPr>
            <w:tcW w:w="4102" w:type="dxa"/>
            <w:vMerge w:val="restart"/>
          </w:tcPr>
          <w:p w14:paraId="59C9AB59" w14:textId="77777777" w:rsidR="002F1EAC" w:rsidRPr="009F29E3" w:rsidRDefault="002F1EAC" w:rsidP="00C07390">
            <w:pPr>
              <w:rPr>
                <w:rFonts w:cs="Calibri"/>
              </w:rPr>
            </w:pPr>
          </w:p>
        </w:tc>
      </w:tr>
      <w:tr w:rsidR="007D393A" w:rsidRPr="009F29E3" w14:paraId="0DAA8566" w14:textId="77777777" w:rsidTr="00EE5A5F">
        <w:tc>
          <w:tcPr>
            <w:tcW w:w="1321" w:type="dxa"/>
            <w:vMerge/>
          </w:tcPr>
          <w:p w14:paraId="4E6F9B1B" w14:textId="77777777" w:rsidR="002F1EAC" w:rsidRPr="009F29E3" w:rsidRDefault="002F1EAC" w:rsidP="00C07390">
            <w:pPr>
              <w:rPr>
                <w:rFonts w:cs="Calibri"/>
                <w:bCs/>
              </w:rPr>
            </w:pPr>
          </w:p>
        </w:tc>
        <w:tc>
          <w:tcPr>
            <w:tcW w:w="4372" w:type="dxa"/>
          </w:tcPr>
          <w:p w14:paraId="2A9E291C" w14:textId="77777777" w:rsidR="002F1EAC" w:rsidRPr="009F29E3" w:rsidRDefault="002F1EAC" w:rsidP="00070D07">
            <w:pPr>
              <w:pStyle w:val="paragraph"/>
              <w:spacing w:before="0" w:beforeAutospacing="0" w:after="120" w:afterAutospacing="0"/>
              <w:textAlignment w:val="baseline"/>
              <w:rPr>
                <w:rFonts w:cs="Calibri"/>
                <w:sz w:val="22"/>
                <w:szCs w:val="22"/>
              </w:rPr>
            </w:pPr>
            <w:r w:rsidRPr="009F29E3">
              <w:rPr>
                <w:rStyle w:val="normaltextrun"/>
                <w:rFonts w:cs="Calibri"/>
                <w:sz w:val="22"/>
                <w:szCs w:val="22"/>
              </w:rPr>
              <w:t>In a real-world context, explore questions of interest by collecting categorical or discrete numerical data through observation or surveys. Organise and represent data in dot plots, tables and column graphs and interpret to answer a question</w:t>
            </w:r>
            <w:r w:rsidRPr="009F29E3">
              <w:rPr>
                <w:rStyle w:val="eop"/>
                <w:rFonts w:cs="Calibri"/>
                <w:sz w:val="22"/>
                <w:szCs w:val="22"/>
              </w:rPr>
              <w:t> </w:t>
            </w:r>
          </w:p>
          <w:p w14:paraId="109BE9E5" w14:textId="77777777" w:rsidR="002F1EAC" w:rsidRPr="009F29E3" w:rsidRDefault="00611D6D" w:rsidP="00535B31">
            <w:pPr>
              <w:pStyle w:val="paragraph"/>
              <w:spacing w:before="0" w:beforeAutospacing="0" w:after="0" w:afterAutospacing="0"/>
              <w:textAlignment w:val="baseline"/>
              <w:rPr>
                <w:rStyle w:val="normaltextrun"/>
                <w:rFonts w:cs="Calibri"/>
                <w:b/>
                <w:bCs/>
                <w:sz w:val="22"/>
                <w:szCs w:val="22"/>
              </w:rPr>
            </w:pPr>
            <w:r w:rsidRPr="009F29E3">
              <w:rPr>
                <w:rFonts w:cs="Calibri"/>
                <w:b/>
                <w:bCs/>
                <w:sz w:val="22"/>
                <w:szCs w:val="22"/>
              </w:rPr>
              <w:t>WA3MPSS2</w:t>
            </w:r>
          </w:p>
        </w:tc>
        <w:tc>
          <w:tcPr>
            <w:tcW w:w="4101" w:type="dxa"/>
            <w:vMerge/>
          </w:tcPr>
          <w:p w14:paraId="4868BE0C" w14:textId="77777777" w:rsidR="002F1EAC" w:rsidRPr="009F29E3" w:rsidRDefault="002F1EAC" w:rsidP="00C07390">
            <w:pPr>
              <w:rPr>
                <w:rFonts w:cs="Calibri"/>
              </w:rPr>
            </w:pPr>
          </w:p>
        </w:tc>
        <w:tc>
          <w:tcPr>
            <w:tcW w:w="4102" w:type="dxa"/>
            <w:vMerge/>
          </w:tcPr>
          <w:p w14:paraId="754FB39D" w14:textId="77777777" w:rsidR="002F1EAC" w:rsidRPr="009F29E3" w:rsidRDefault="002F1EAC" w:rsidP="00C07390">
            <w:pPr>
              <w:rPr>
                <w:rFonts w:cs="Calibri"/>
              </w:rPr>
            </w:pPr>
          </w:p>
        </w:tc>
      </w:tr>
      <w:tr w:rsidR="007D393A" w:rsidRPr="009F29E3" w14:paraId="11D996ED" w14:textId="77777777" w:rsidTr="00EE5A5F">
        <w:tc>
          <w:tcPr>
            <w:tcW w:w="1321" w:type="dxa"/>
            <w:vMerge w:val="restart"/>
          </w:tcPr>
          <w:p w14:paraId="61CC5B2A" w14:textId="64FD6CAC" w:rsidR="002F1EAC" w:rsidRPr="009F29E3" w:rsidRDefault="002F1EAC" w:rsidP="00C07390">
            <w:pPr>
              <w:rPr>
                <w:rFonts w:cs="Calibri"/>
                <w:b/>
              </w:rPr>
            </w:pPr>
            <w:r w:rsidRPr="009F29E3">
              <w:rPr>
                <w:rFonts w:cs="Calibri"/>
                <w:b/>
              </w:rPr>
              <w:t>Y</w:t>
            </w:r>
            <w:r w:rsidR="00051195">
              <w:rPr>
                <w:rFonts w:cs="Calibri"/>
                <w:b/>
              </w:rPr>
              <w:t>ea</w:t>
            </w:r>
            <w:r w:rsidR="00481F1D" w:rsidRPr="009F29E3">
              <w:rPr>
                <w:rFonts w:cs="Calibri"/>
                <w:b/>
              </w:rPr>
              <w:t>r</w:t>
            </w:r>
            <w:r w:rsidRPr="009F29E3">
              <w:rPr>
                <w:rFonts w:cs="Calibri"/>
                <w:b/>
              </w:rPr>
              <w:t xml:space="preserve"> 4</w:t>
            </w:r>
          </w:p>
        </w:tc>
        <w:tc>
          <w:tcPr>
            <w:tcW w:w="4372" w:type="dxa"/>
          </w:tcPr>
          <w:p w14:paraId="77D2548A" w14:textId="77777777" w:rsidR="0076015C" w:rsidRPr="009F29E3" w:rsidRDefault="002F1EAC" w:rsidP="00070D07">
            <w:pPr>
              <w:pStyle w:val="paragraph"/>
              <w:spacing w:before="0" w:beforeAutospacing="0" w:after="120" w:afterAutospacing="0"/>
              <w:textAlignment w:val="baseline"/>
              <w:rPr>
                <w:rFonts w:cs="Calibri"/>
                <w:sz w:val="22"/>
                <w:szCs w:val="22"/>
              </w:rPr>
            </w:pPr>
            <w:r w:rsidRPr="009F29E3">
              <w:rPr>
                <w:rStyle w:val="normaltextrun"/>
                <w:rFonts w:cs="Calibri"/>
                <w:sz w:val="22"/>
                <w:szCs w:val="22"/>
              </w:rPr>
              <w:t>Describe and interpret real-life data represented in many-to-one pictographs and column graphs</w:t>
            </w:r>
            <w:r w:rsidRPr="009F29E3">
              <w:rPr>
                <w:rStyle w:val="eop"/>
                <w:rFonts w:cs="Calibri"/>
                <w:sz w:val="22"/>
                <w:szCs w:val="22"/>
              </w:rPr>
              <w:t> </w:t>
            </w:r>
          </w:p>
          <w:p w14:paraId="5B021CC1" w14:textId="77777777" w:rsidR="002F1EAC" w:rsidRPr="009F29E3" w:rsidRDefault="0076015C" w:rsidP="00535B31">
            <w:pPr>
              <w:pStyle w:val="paragraph"/>
              <w:spacing w:before="0" w:beforeAutospacing="0" w:after="0" w:afterAutospacing="0"/>
              <w:textAlignment w:val="baseline"/>
              <w:rPr>
                <w:rFonts w:cs="Calibri"/>
                <w:b/>
                <w:bCs/>
                <w:sz w:val="22"/>
                <w:szCs w:val="22"/>
              </w:rPr>
            </w:pPr>
            <w:r w:rsidRPr="009F29E3">
              <w:rPr>
                <w:rFonts w:cs="Calibri"/>
                <w:b/>
                <w:bCs/>
                <w:sz w:val="22"/>
                <w:szCs w:val="22"/>
              </w:rPr>
              <w:t>WA4MPSS1</w:t>
            </w:r>
          </w:p>
        </w:tc>
        <w:tc>
          <w:tcPr>
            <w:tcW w:w="4101" w:type="dxa"/>
            <w:vMerge w:val="restart"/>
          </w:tcPr>
          <w:p w14:paraId="7B16043B" w14:textId="77777777" w:rsidR="002F1EAC" w:rsidRPr="009F29E3" w:rsidRDefault="002F1EAC" w:rsidP="00C07390">
            <w:pPr>
              <w:rPr>
                <w:rFonts w:cs="Calibri"/>
              </w:rPr>
            </w:pPr>
          </w:p>
        </w:tc>
        <w:tc>
          <w:tcPr>
            <w:tcW w:w="4102" w:type="dxa"/>
            <w:vMerge w:val="restart"/>
          </w:tcPr>
          <w:p w14:paraId="16AD4FC3" w14:textId="77777777" w:rsidR="002F1EAC" w:rsidRPr="009F29E3" w:rsidRDefault="002F1EAC" w:rsidP="00C07390">
            <w:pPr>
              <w:rPr>
                <w:rFonts w:cs="Calibri"/>
              </w:rPr>
            </w:pPr>
          </w:p>
        </w:tc>
      </w:tr>
      <w:tr w:rsidR="007D393A" w:rsidRPr="009F29E3" w14:paraId="338655DC" w14:textId="77777777" w:rsidTr="00EE5A5F">
        <w:tc>
          <w:tcPr>
            <w:tcW w:w="1321" w:type="dxa"/>
            <w:vMerge/>
          </w:tcPr>
          <w:p w14:paraId="637FC695" w14:textId="77777777" w:rsidR="002F1EAC" w:rsidRPr="009F29E3" w:rsidRDefault="002F1EAC" w:rsidP="00C07390">
            <w:pPr>
              <w:rPr>
                <w:rFonts w:cs="Calibri"/>
                <w:bCs/>
              </w:rPr>
            </w:pPr>
          </w:p>
        </w:tc>
        <w:tc>
          <w:tcPr>
            <w:tcW w:w="4372" w:type="dxa"/>
          </w:tcPr>
          <w:p w14:paraId="37F21CB8" w14:textId="77777777" w:rsidR="002F1EAC" w:rsidRPr="009F29E3" w:rsidRDefault="002F1EAC" w:rsidP="00070D07">
            <w:pPr>
              <w:pStyle w:val="paragraph"/>
              <w:spacing w:before="0" w:beforeAutospacing="0" w:after="120" w:afterAutospacing="0"/>
              <w:textAlignment w:val="baseline"/>
              <w:rPr>
                <w:rStyle w:val="eop"/>
                <w:rFonts w:cs="Calibri"/>
                <w:sz w:val="22"/>
                <w:szCs w:val="22"/>
              </w:rPr>
            </w:pPr>
            <w:r w:rsidRPr="009F29E3">
              <w:rPr>
                <w:rStyle w:val="normaltextrun"/>
                <w:rFonts w:cs="Calibri"/>
                <w:sz w:val="22"/>
                <w:szCs w:val="22"/>
              </w:rPr>
              <w:t>In a real-world context, pose questions and collect categorical or discrete numerical data, checking for accuracy and consistency. Organise and represent data in pictographs and column graphs, and interpret the data to communicate findings in terms of the context</w:t>
            </w:r>
            <w:r w:rsidRPr="009F29E3">
              <w:rPr>
                <w:rStyle w:val="eop"/>
                <w:rFonts w:cs="Calibri"/>
                <w:sz w:val="22"/>
                <w:szCs w:val="22"/>
              </w:rPr>
              <w:t> </w:t>
            </w:r>
          </w:p>
          <w:p w14:paraId="5E448979" w14:textId="77777777" w:rsidR="002F1EAC" w:rsidRPr="009F29E3" w:rsidRDefault="0076015C" w:rsidP="00535B31">
            <w:pPr>
              <w:pStyle w:val="paragraph"/>
              <w:spacing w:before="0" w:beforeAutospacing="0" w:after="0" w:afterAutospacing="0"/>
              <w:textAlignment w:val="baseline"/>
              <w:rPr>
                <w:rFonts w:cs="Calibri"/>
                <w:b/>
                <w:bCs/>
                <w:sz w:val="22"/>
                <w:szCs w:val="22"/>
              </w:rPr>
            </w:pPr>
            <w:r w:rsidRPr="009F29E3">
              <w:rPr>
                <w:rFonts w:cs="Calibri"/>
                <w:b/>
                <w:bCs/>
                <w:sz w:val="22"/>
                <w:szCs w:val="22"/>
              </w:rPr>
              <w:t>WA4MPSS1</w:t>
            </w:r>
          </w:p>
        </w:tc>
        <w:tc>
          <w:tcPr>
            <w:tcW w:w="4101" w:type="dxa"/>
            <w:vMerge/>
          </w:tcPr>
          <w:p w14:paraId="065ABD81" w14:textId="77777777" w:rsidR="002F1EAC" w:rsidRPr="009F29E3" w:rsidRDefault="002F1EAC" w:rsidP="00C07390">
            <w:pPr>
              <w:rPr>
                <w:rFonts w:cs="Calibri"/>
              </w:rPr>
            </w:pPr>
          </w:p>
        </w:tc>
        <w:tc>
          <w:tcPr>
            <w:tcW w:w="4102" w:type="dxa"/>
            <w:vMerge/>
          </w:tcPr>
          <w:p w14:paraId="6224A978" w14:textId="77777777" w:rsidR="002F1EAC" w:rsidRPr="009F29E3" w:rsidRDefault="002F1EAC" w:rsidP="00C07390">
            <w:pPr>
              <w:rPr>
                <w:rFonts w:cs="Calibri"/>
              </w:rPr>
            </w:pPr>
          </w:p>
        </w:tc>
      </w:tr>
      <w:tr w:rsidR="007D393A" w:rsidRPr="009F29E3" w14:paraId="0ABEA59F" w14:textId="77777777" w:rsidTr="00EE5A5F">
        <w:tc>
          <w:tcPr>
            <w:tcW w:w="1321" w:type="dxa"/>
            <w:vMerge w:val="restart"/>
          </w:tcPr>
          <w:p w14:paraId="439896AA" w14:textId="60820DFA" w:rsidR="002F1EAC" w:rsidRPr="009F29E3" w:rsidRDefault="002F1EAC" w:rsidP="00C07390">
            <w:pPr>
              <w:rPr>
                <w:rFonts w:cs="Calibri"/>
                <w:b/>
              </w:rPr>
            </w:pPr>
            <w:r w:rsidRPr="009F29E3">
              <w:rPr>
                <w:rFonts w:cs="Calibri"/>
                <w:b/>
              </w:rPr>
              <w:lastRenderedPageBreak/>
              <w:t>Y</w:t>
            </w:r>
            <w:r w:rsidR="00051195">
              <w:rPr>
                <w:rFonts w:cs="Calibri"/>
                <w:b/>
              </w:rPr>
              <w:t>ea</w:t>
            </w:r>
            <w:r w:rsidRPr="009F29E3">
              <w:rPr>
                <w:rFonts w:cs="Calibri"/>
                <w:b/>
              </w:rPr>
              <w:t>r 5</w:t>
            </w:r>
          </w:p>
        </w:tc>
        <w:tc>
          <w:tcPr>
            <w:tcW w:w="4372" w:type="dxa"/>
          </w:tcPr>
          <w:p w14:paraId="4FD8C502" w14:textId="77777777" w:rsidR="002F1EAC" w:rsidRPr="009F29E3" w:rsidRDefault="002F1EAC" w:rsidP="00070D07">
            <w:pPr>
              <w:pStyle w:val="paragraph"/>
              <w:spacing w:before="0" w:beforeAutospacing="0" w:after="120" w:afterAutospacing="0"/>
              <w:textAlignment w:val="baseline"/>
              <w:rPr>
                <w:rFonts w:cs="Calibri"/>
                <w:sz w:val="22"/>
                <w:szCs w:val="22"/>
              </w:rPr>
            </w:pPr>
            <w:r w:rsidRPr="009F29E3">
              <w:rPr>
                <w:rStyle w:val="normaltextrun"/>
                <w:rFonts w:cs="Calibri"/>
                <w:sz w:val="22"/>
                <w:szCs w:val="22"/>
              </w:rPr>
              <w:t>Describe and interpret line graphs that show how real-life continuous data changes over time</w:t>
            </w:r>
            <w:r w:rsidRPr="009F29E3">
              <w:rPr>
                <w:rStyle w:val="eop"/>
                <w:rFonts w:cs="Calibri"/>
                <w:sz w:val="22"/>
                <w:szCs w:val="22"/>
              </w:rPr>
              <w:t> </w:t>
            </w:r>
          </w:p>
          <w:p w14:paraId="4A0AC1FB" w14:textId="77777777" w:rsidR="002F1EAC" w:rsidRPr="009F29E3" w:rsidRDefault="0076015C" w:rsidP="00535B31">
            <w:pPr>
              <w:pStyle w:val="paragraph"/>
              <w:widowControl w:val="0"/>
              <w:spacing w:before="0" w:beforeAutospacing="0" w:after="0" w:afterAutospacing="0"/>
              <w:textAlignment w:val="baseline"/>
              <w:rPr>
                <w:rFonts w:cs="Calibri"/>
                <w:b/>
                <w:bCs/>
                <w:sz w:val="22"/>
                <w:szCs w:val="22"/>
              </w:rPr>
            </w:pPr>
            <w:r w:rsidRPr="009F29E3">
              <w:rPr>
                <w:rFonts w:cs="Calibri"/>
                <w:b/>
                <w:bCs/>
                <w:sz w:val="22"/>
                <w:szCs w:val="22"/>
              </w:rPr>
              <w:t>WA5MPSS1</w:t>
            </w:r>
          </w:p>
        </w:tc>
        <w:tc>
          <w:tcPr>
            <w:tcW w:w="4101" w:type="dxa"/>
            <w:vMerge w:val="restart"/>
          </w:tcPr>
          <w:p w14:paraId="19C09560" w14:textId="77777777" w:rsidR="002F1EAC" w:rsidRPr="009F29E3" w:rsidRDefault="002F1EAC" w:rsidP="00C07390">
            <w:pPr>
              <w:rPr>
                <w:rFonts w:cs="Calibri"/>
              </w:rPr>
            </w:pPr>
          </w:p>
        </w:tc>
        <w:tc>
          <w:tcPr>
            <w:tcW w:w="4102" w:type="dxa"/>
            <w:vMerge w:val="restart"/>
          </w:tcPr>
          <w:p w14:paraId="0C2F3987" w14:textId="77777777" w:rsidR="002F1EAC" w:rsidRPr="009F29E3" w:rsidRDefault="002F1EAC" w:rsidP="00C07390">
            <w:pPr>
              <w:rPr>
                <w:rFonts w:cs="Calibri"/>
              </w:rPr>
            </w:pPr>
          </w:p>
        </w:tc>
      </w:tr>
      <w:tr w:rsidR="007D393A" w:rsidRPr="009F29E3" w14:paraId="03AB14B6" w14:textId="77777777" w:rsidTr="00EE5A5F">
        <w:tc>
          <w:tcPr>
            <w:tcW w:w="1321" w:type="dxa"/>
            <w:vMerge/>
          </w:tcPr>
          <w:p w14:paraId="4EE4735E" w14:textId="77777777" w:rsidR="002F1EAC" w:rsidRPr="009F29E3" w:rsidRDefault="002F1EAC" w:rsidP="00C07390">
            <w:pPr>
              <w:rPr>
                <w:rFonts w:cs="Calibri"/>
                <w:bCs/>
              </w:rPr>
            </w:pPr>
          </w:p>
        </w:tc>
        <w:tc>
          <w:tcPr>
            <w:tcW w:w="4372" w:type="dxa"/>
          </w:tcPr>
          <w:p w14:paraId="2D2AB63D" w14:textId="77777777" w:rsidR="006C6896" w:rsidRPr="009F29E3" w:rsidRDefault="006C6896" w:rsidP="00070D07">
            <w:pPr>
              <w:pStyle w:val="paragraph"/>
              <w:spacing w:before="0" w:beforeAutospacing="0" w:after="120" w:afterAutospacing="0"/>
              <w:textAlignment w:val="baseline"/>
              <w:rPr>
                <w:rFonts w:cs="Calibri"/>
                <w:sz w:val="22"/>
                <w:szCs w:val="22"/>
              </w:rPr>
            </w:pPr>
            <w:r w:rsidRPr="009F29E3">
              <w:rPr>
                <w:rStyle w:val="normaltextrun"/>
                <w:rFonts w:cs="Calibri"/>
                <w:sz w:val="22"/>
                <w:szCs w:val="22"/>
              </w:rPr>
              <w:t>In a real-world context, pose and refine questions, and collect categorical or discrete numerical data. Organise and make choices to represent data. Interpret and communicate findings in terms of the context, and reflect on variation and accuracy</w:t>
            </w:r>
            <w:r w:rsidRPr="009F29E3">
              <w:rPr>
                <w:rStyle w:val="eop"/>
                <w:rFonts w:cs="Calibri"/>
                <w:sz w:val="22"/>
                <w:szCs w:val="22"/>
              </w:rPr>
              <w:t> </w:t>
            </w:r>
          </w:p>
          <w:p w14:paraId="5A9E1AE0" w14:textId="77777777" w:rsidR="002F1EAC" w:rsidRPr="009F29E3" w:rsidRDefault="0076015C" w:rsidP="00535B31">
            <w:pPr>
              <w:pStyle w:val="paragraph"/>
              <w:spacing w:before="0" w:beforeAutospacing="0" w:after="0" w:afterAutospacing="0"/>
              <w:textAlignment w:val="baseline"/>
              <w:rPr>
                <w:rFonts w:cs="Calibri"/>
                <w:b/>
                <w:bCs/>
                <w:sz w:val="22"/>
                <w:szCs w:val="22"/>
              </w:rPr>
            </w:pPr>
            <w:r w:rsidRPr="009F29E3">
              <w:rPr>
                <w:rFonts w:cs="Calibri"/>
                <w:b/>
                <w:bCs/>
                <w:sz w:val="22"/>
                <w:szCs w:val="22"/>
              </w:rPr>
              <w:t>WA5MPSS1</w:t>
            </w:r>
          </w:p>
        </w:tc>
        <w:tc>
          <w:tcPr>
            <w:tcW w:w="4101" w:type="dxa"/>
            <w:vMerge/>
          </w:tcPr>
          <w:p w14:paraId="7E79DF9C" w14:textId="77777777" w:rsidR="002F1EAC" w:rsidRPr="009F29E3" w:rsidRDefault="002F1EAC" w:rsidP="00C07390">
            <w:pPr>
              <w:rPr>
                <w:rFonts w:cs="Calibri"/>
              </w:rPr>
            </w:pPr>
          </w:p>
        </w:tc>
        <w:tc>
          <w:tcPr>
            <w:tcW w:w="4102" w:type="dxa"/>
            <w:vMerge/>
          </w:tcPr>
          <w:p w14:paraId="24845484" w14:textId="77777777" w:rsidR="002F1EAC" w:rsidRPr="009F29E3" w:rsidRDefault="002F1EAC" w:rsidP="00C07390">
            <w:pPr>
              <w:rPr>
                <w:rFonts w:cs="Calibri"/>
              </w:rPr>
            </w:pPr>
          </w:p>
        </w:tc>
      </w:tr>
      <w:tr w:rsidR="007D393A" w:rsidRPr="009F29E3" w14:paraId="5E3A85DA" w14:textId="77777777" w:rsidTr="00EE5A5F">
        <w:tc>
          <w:tcPr>
            <w:tcW w:w="1321" w:type="dxa"/>
            <w:vMerge w:val="restart"/>
          </w:tcPr>
          <w:p w14:paraId="55464BE7" w14:textId="0519F270" w:rsidR="00892831" w:rsidRPr="009F29E3" w:rsidRDefault="00892831" w:rsidP="00C07390">
            <w:pPr>
              <w:rPr>
                <w:rFonts w:cs="Calibri"/>
                <w:b/>
              </w:rPr>
            </w:pPr>
            <w:r w:rsidRPr="009F29E3">
              <w:rPr>
                <w:rFonts w:cs="Calibri"/>
                <w:b/>
              </w:rPr>
              <w:t>Y</w:t>
            </w:r>
            <w:r w:rsidR="00051195">
              <w:rPr>
                <w:rFonts w:cs="Calibri"/>
                <w:b/>
              </w:rPr>
              <w:t>ea</w:t>
            </w:r>
            <w:r w:rsidRPr="009F29E3">
              <w:rPr>
                <w:rFonts w:cs="Calibri"/>
                <w:b/>
              </w:rPr>
              <w:t>r 6</w:t>
            </w:r>
          </w:p>
        </w:tc>
        <w:tc>
          <w:tcPr>
            <w:tcW w:w="4372" w:type="dxa"/>
          </w:tcPr>
          <w:p w14:paraId="04DAC931" w14:textId="77777777" w:rsidR="00892831" w:rsidRPr="009F29E3" w:rsidRDefault="00892831" w:rsidP="00070D07">
            <w:pPr>
              <w:pStyle w:val="paragraph"/>
              <w:spacing w:before="0" w:beforeAutospacing="0" w:after="120" w:afterAutospacing="0"/>
              <w:textAlignment w:val="baseline"/>
              <w:rPr>
                <w:rStyle w:val="eop"/>
                <w:rFonts w:cs="Calibri"/>
                <w:sz w:val="22"/>
                <w:szCs w:val="22"/>
              </w:rPr>
            </w:pPr>
            <w:r w:rsidRPr="009F29E3">
              <w:rPr>
                <w:rStyle w:val="normaltextrun"/>
                <w:rFonts w:cs="Calibri"/>
                <w:sz w:val="22"/>
                <w:szCs w:val="22"/>
              </w:rPr>
              <w:t>Describe and interpret a range of displays for real-life numerical data, including side-by-side column graphs, using mode, range and shape</w:t>
            </w:r>
            <w:r w:rsidRPr="009F29E3">
              <w:rPr>
                <w:rStyle w:val="eop"/>
                <w:rFonts w:cs="Calibri"/>
                <w:sz w:val="22"/>
                <w:szCs w:val="22"/>
              </w:rPr>
              <w:t> </w:t>
            </w:r>
          </w:p>
          <w:p w14:paraId="58652255" w14:textId="77777777" w:rsidR="00535B31" w:rsidRPr="009F29E3" w:rsidRDefault="009449CC" w:rsidP="00021BA8">
            <w:pPr>
              <w:pStyle w:val="paragraph"/>
              <w:spacing w:before="0" w:beforeAutospacing="0" w:after="0" w:afterAutospacing="0"/>
              <w:textAlignment w:val="baseline"/>
              <w:rPr>
                <w:rFonts w:cs="Calibri"/>
                <w:b/>
                <w:bCs/>
                <w:sz w:val="22"/>
                <w:szCs w:val="22"/>
              </w:rPr>
            </w:pPr>
            <w:r w:rsidRPr="009F29E3">
              <w:rPr>
                <w:rFonts w:cs="Calibri"/>
                <w:b/>
                <w:bCs/>
                <w:sz w:val="22"/>
                <w:szCs w:val="22"/>
              </w:rPr>
              <w:t>WA6MPSS1</w:t>
            </w:r>
          </w:p>
        </w:tc>
        <w:tc>
          <w:tcPr>
            <w:tcW w:w="4101" w:type="dxa"/>
            <w:vMerge w:val="restart"/>
          </w:tcPr>
          <w:p w14:paraId="3AE3064C" w14:textId="77777777" w:rsidR="00892831" w:rsidRPr="009F29E3" w:rsidRDefault="00892831" w:rsidP="00C07390">
            <w:pPr>
              <w:rPr>
                <w:rFonts w:cs="Calibri"/>
              </w:rPr>
            </w:pPr>
          </w:p>
        </w:tc>
        <w:tc>
          <w:tcPr>
            <w:tcW w:w="4102" w:type="dxa"/>
            <w:vMerge w:val="restart"/>
          </w:tcPr>
          <w:p w14:paraId="32756F45" w14:textId="77777777" w:rsidR="00892831" w:rsidRPr="009F29E3" w:rsidRDefault="00892831" w:rsidP="00C07390">
            <w:pPr>
              <w:rPr>
                <w:rFonts w:cs="Calibri"/>
              </w:rPr>
            </w:pPr>
          </w:p>
        </w:tc>
      </w:tr>
      <w:tr w:rsidR="007D393A" w:rsidRPr="009F29E3" w14:paraId="5259EDEB" w14:textId="77777777" w:rsidTr="00EE5A5F">
        <w:tc>
          <w:tcPr>
            <w:tcW w:w="1321" w:type="dxa"/>
            <w:vMerge/>
          </w:tcPr>
          <w:p w14:paraId="062DE998" w14:textId="77777777" w:rsidR="00892831" w:rsidRPr="009F29E3" w:rsidRDefault="00892831" w:rsidP="00C07390">
            <w:pPr>
              <w:rPr>
                <w:rFonts w:cs="Calibri"/>
                <w:bCs/>
              </w:rPr>
            </w:pPr>
          </w:p>
        </w:tc>
        <w:tc>
          <w:tcPr>
            <w:tcW w:w="4372" w:type="dxa"/>
          </w:tcPr>
          <w:p w14:paraId="2A672730" w14:textId="77777777" w:rsidR="00892831" w:rsidRPr="009F29E3" w:rsidRDefault="00892831" w:rsidP="00070D07">
            <w:pPr>
              <w:pStyle w:val="paragraph"/>
              <w:spacing w:before="0" w:beforeAutospacing="0" w:after="120" w:afterAutospacing="0"/>
              <w:textAlignment w:val="baseline"/>
              <w:rPr>
                <w:rStyle w:val="eop"/>
                <w:rFonts w:cs="Calibri"/>
                <w:sz w:val="22"/>
                <w:szCs w:val="22"/>
              </w:rPr>
            </w:pPr>
            <w:r w:rsidRPr="009F29E3">
              <w:rPr>
                <w:rStyle w:val="normaltextrun"/>
                <w:rFonts w:cs="Calibri"/>
                <w:sz w:val="22"/>
                <w:szCs w:val="22"/>
              </w:rPr>
              <w:t xml:space="preserve">Describe how the features of </w:t>
            </w:r>
            <w:r w:rsidRPr="009F29E3">
              <w:rPr>
                <w:rStyle w:val="normaltextrun"/>
                <w:rFonts w:cs="Calibri"/>
                <w:sz w:val="22"/>
                <w:szCs w:val="22"/>
              </w:rPr>
              <w:br/>
              <w:t>real-life data displays may influence an audience </w:t>
            </w:r>
            <w:r w:rsidRPr="009F29E3">
              <w:rPr>
                <w:rStyle w:val="eop"/>
                <w:rFonts w:cs="Calibri"/>
                <w:sz w:val="22"/>
                <w:szCs w:val="22"/>
              </w:rPr>
              <w:t> </w:t>
            </w:r>
          </w:p>
          <w:p w14:paraId="52573467" w14:textId="77777777" w:rsidR="00892831" w:rsidRPr="009F29E3" w:rsidRDefault="009449CC" w:rsidP="00DB57B2">
            <w:pPr>
              <w:pStyle w:val="paragraph"/>
              <w:keepNext/>
              <w:keepLines/>
              <w:spacing w:before="0" w:beforeAutospacing="0" w:after="0" w:afterAutospacing="0"/>
              <w:textAlignment w:val="baseline"/>
              <w:rPr>
                <w:rFonts w:cs="Calibri"/>
                <w:b/>
                <w:bCs/>
                <w:sz w:val="22"/>
                <w:szCs w:val="22"/>
              </w:rPr>
            </w:pPr>
            <w:r w:rsidRPr="009F29E3">
              <w:rPr>
                <w:rFonts w:cs="Calibri"/>
                <w:b/>
                <w:bCs/>
                <w:sz w:val="22"/>
                <w:szCs w:val="22"/>
              </w:rPr>
              <w:t>WA6MPSS2</w:t>
            </w:r>
          </w:p>
        </w:tc>
        <w:tc>
          <w:tcPr>
            <w:tcW w:w="4101" w:type="dxa"/>
            <w:vMerge/>
          </w:tcPr>
          <w:p w14:paraId="768236B2" w14:textId="77777777" w:rsidR="00892831" w:rsidRPr="009F29E3" w:rsidRDefault="00892831" w:rsidP="00C07390">
            <w:pPr>
              <w:rPr>
                <w:rFonts w:cs="Calibri"/>
              </w:rPr>
            </w:pPr>
          </w:p>
        </w:tc>
        <w:tc>
          <w:tcPr>
            <w:tcW w:w="4102" w:type="dxa"/>
            <w:vMerge/>
          </w:tcPr>
          <w:p w14:paraId="7C793E5A" w14:textId="77777777" w:rsidR="00892831" w:rsidRPr="009F29E3" w:rsidRDefault="00892831" w:rsidP="00C07390">
            <w:pPr>
              <w:rPr>
                <w:rFonts w:cs="Calibri"/>
              </w:rPr>
            </w:pPr>
          </w:p>
        </w:tc>
      </w:tr>
      <w:tr w:rsidR="007D393A" w:rsidRPr="009F29E3" w14:paraId="0087D293" w14:textId="77777777" w:rsidTr="00EE5A5F">
        <w:tc>
          <w:tcPr>
            <w:tcW w:w="1321" w:type="dxa"/>
            <w:vMerge/>
          </w:tcPr>
          <w:p w14:paraId="5F092783" w14:textId="77777777" w:rsidR="00892831" w:rsidRPr="009F29E3" w:rsidRDefault="00892831" w:rsidP="00C07390">
            <w:pPr>
              <w:rPr>
                <w:rFonts w:cs="Calibri"/>
                <w:bCs/>
              </w:rPr>
            </w:pPr>
          </w:p>
        </w:tc>
        <w:tc>
          <w:tcPr>
            <w:tcW w:w="4372" w:type="dxa"/>
          </w:tcPr>
          <w:p w14:paraId="7D3DAFF1" w14:textId="77777777" w:rsidR="00892831" w:rsidRDefault="00892831" w:rsidP="00CE297A">
            <w:pPr>
              <w:pStyle w:val="paragraph"/>
              <w:spacing w:before="0" w:beforeAutospacing="0" w:after="0" w:afterAutospacing="0"/>
              <w:textAlignment w:val="baseline"/>
              <w:rPr>
                <w:rStyle w:val="eop"/>
                <w:rFonts w:cs="Calibri"/>
                <w:sz w:val="22"/>
                <w:szCs w:val="22"/>
              </w:rPr>
            </w:pPr>
            <w:r w:rsidRPr="009F29E3">
              <w:rPr>
                <w:rStyle w:val="normaltextrun"/>
                <w:rFonts w:cs="Calibri"/>
                <w:sz w:val="22"/>
                <w:szCs w:val="22"/>
              </w:rPr>
              <w:t>In a real-world context involving continuous and discrete numerical data,</w:t>
            </w:r>
            <w:r w:rsidRPr="009F29E3">
              <w:rPr>
                <w:rStyle w:val="eop"/>
                <w:rFonts w:cs="Calibri"/>
                <w:sz w:val="22"/>
                <w:szCs w:val="22"/>
              </w:rPr>
              <w:t> use the following process</w:t>
            </w:r>
          </w:p>
          <w:p w14:paraId="4293AB35" w14:textId="77777777" w:rsidR="009449CC" w:rsidRPr="009F29E3" w:rsidRDefault="00892831">
            <w:pPr>
              <w:pStyle w:val="ListParagraph"/>
              <w:numPr>
                <w:ilvl w:val="0"/>
                <w:numId w:val="20"/>
              </w:numPr>
              <w:spacing w:after="0"/>
              <w:ind w:left="325" w:hanging="141"/>
              <w:rPr>
                <w:rFonts w:cs="Calibri"/>
              </w:rPr>
            </w:pPr>
            <w:r w:rsidRPr="009F29E3">
              <w:rPr>
                <w:rFonts w:cs="Calibri"/>
              </w:rPr>
              <w:t>analyse the situation to pose a question  </w:t>
            </w:r>
          </w:p>
          <w:p w14:paraId="361BF76E" w14:textId="04F025D6" w:rsidR="009449CC" w:rsidRPr="009F29E3" w:rsidRDefault="005A05F2">
            <w:pPr>
              <w:pStyle w:val="ListParagraph"/>
              <w:numPr>
                <w:ilvl w:val="0"/>
                <w:numId w:val="20"/>
              </w:numPr>
              <w:spacing w:after="0"/>
              <w:ind w:left="325" w:hanging="141"/>
              <w:rPr>
                <w:rFonts w:cs="Calibri"/>
              </w:rPr>
            </w:pPr>
            <w:r>
              <w:rPr>
                <w:rFonts w:cs="Calibri"/>
              </w:rPr>
              <w:t>choose</w:t>
            </w:r>
            <w:r w:rsidRPr="009F29E3">
              <w:rPr>
                <w:rFonts w:cs="Calibri"/>
              </w:rPr>
              <w:t xml:space="preserve"> </w:t>
            </w:r>
            <w:r w:rsidR="00892831" w:rsidRPr="009F29E3">
              <w:rPr>
                <w:rFonts w:cs="Calibri"/>
              </w:rPr>
              <w:t>the most appropriate way to collect data to</w:t>
            </w:r>
            <w:r w:rsidR="00DB57B2" w:rsidRPr="009F29E3">
              <w:rPr>
                <w:rFonts w:cs="Calibri"/>
              </w:rPr>
              <w:t xml:space="preserve"> </w:t>
            </w:r>
            <w:r w:rsidR="00892831" w:rsidRPr="009F29E3">
              <w:rPr>
                <w:rFonts w:cs="Calibri"/>
              </w:rPr>
              <w:t>ensure accuracy and consistency, and make choices to represent data, including line graphs</w:t>
            </w:r>
            <w:r w:rsidR="009449CC" w:rsidRPr="009F29E3">
              <w:rPr>
                <w:rFonts w:cs="Calibri"/>
              </w:rPr>
              <w:t xml:space="preserve"> </w:t>
            </w:r>
            <w:r w:rsidR="00892831" w:rsidRPr="009F29E3">
              <w:rPr>
                <w:rFonts w:cs="Calibri"/>
              </w:rPr>
              <w:t>and side-by-side column graphs </w:t>
            </w:r>
          </w:p>
          <w:p w14:paraId="69F0155E" w14:textId="77777777" w:rsidR="00892831" w:rsidRPr="009F29E3" w:rsidRDefault="00892831">
            <w:pPr>
              <w:pStyle w:val="ListParagraph"/>
              <w:numPr>
                <w:ilvl w:val="0"/>
                <w:numId w:val="20"/>
              </w:numPr>
              <w:ind w:left="325" w:hanging="141"/>
              <w:rPr>
                <w:rFonts w:cs="Calibri"/>
              </w:rPr>
            </w:pPr>
            <w:r w:rsidRPr="009F29E3">
              <w:rPr>
                <w:rFonts w:cs="Calibri"/>
              </w:rPr>
              <w:t xml:space="preserve">interpret and communicate findings in terms of the context and describe reasons for </w:t>
            </w:r>
            <w:r w:rsidRPr="00070D07">
              <w:rPr>
                <w:rStyle w:val="normaltextrun"/>
              </w:rPr>
              <w:t>variation</w:t>
            </w:r>
            <w:r w:rsidRPr="009F29E3">
              <w:rPr>
                <w:rFonts w:cs="Calibri"/>
              </w:rPr>
              <w:t> </w:t>
            </w:r>
          </w:p>
          <w:p w14:paraId="3A70B242" w14:textId="77777777" w:rsidR="00892831" w:rsidRPr="009F29E3" w:rsidRDefault="009449CC" w:rsidP="00DB57B2">
            <w:pPr>
              <w:pStyle w:val="paragraph"/>
              <w:tabs>
                <w:tab w:val="left" w:pos="321"/>
              </w:tabs>
              <w:spacing w:before="0" w:beforeAutospacing="0" w:after="0" w:afterAutospacing="0"/>
              <w:jc w:val="both"/>
              <w:textAlignment w:val="baseline"/>
              <w:rPr>
                <w:rStyle w:val="normaltextrun"/>
                <w:rFonts w:cs="Calibri"/>
                <w:b/>
                <w:bCs/>
                <w:sz w:val="22"/>
                <w:szCs w:val="22"/>
              </w:rPr>
            </w:pPr>
            <w:r w:rsidRPr="009F29E3">
              <w:rPr>
                <w:rFonts w:cs="Calibri"/>
                <w:b/>
                <w:bCs/>
                <w:sz w:val="22"/>
                <w:szCs w:val="22"/>
              </w:rPr>
              <w:t>WA6MPSS3</w:t>
            </w:r>
          </w:p>
        </w:tc>
        <w:tc>
          <w:tcPr>
            <w:tcW w:w="4101" w:type="dxa"/>
            <w:vMerge/>
          </w:tcPr>
          <w:p w14:paraId="1073522A" w14:textId="77777777" w:rsidR="00892831" w:rsidRPr="009F29E3" w:rsidRDefault="00892831" w:rsidP="00C07390">
            <w:pPr>
              <w:rPr>
                <w:rFonts w:cs="Calibri"/>
              </w:rPr>
            </w:pPr>
          </w:p>
        </w:tc>
        <w:tc>
          <w:tcPr>
            <w:tcW w:w="4102" w:type="dxa"/>
            <w:vMerge/>
          </w:tcPr>
          <w:p w14:paraId="3323D3F9" w14:textId="77777777" w:rsidR="00892831" w:rsidRPr="009F29E3" w:rsidRDefault="00892831" w:rsidP="00C07390">
            <w:pPr>
              <w:rPr>
                <w:rFonts w:cs="Calibri"/>
              </w:rPr>
            </w:pPr>
          </w:p>
        </w:tc>
      </w:tr>
    </w:tbl>
    <w:p w14:paraId="7C5E05AF" w14:textId="77777777" w:rsidR="00750682" w:rsidRPr="009F29E3" w:rsidRDefault="00750682" w:rsidP="00E65C9C">
      <w:pPr>
        <w:spacing w:before="120"/>
        <w:rPr>
          <w:rFonts w:eastAsia="MS Mincho" w:cs="Calibri"/>
          <w:b/>
          <w:bCs/>
          <w:sz w:val="28"/>
          <w:szCs w:val="28"/>
        </w:rPr>
      </w:pPr>
    </w:p>
    <w:sectPr w:rsidR="00750682" w:rsidRPr="009F29E3" w:rsidSect="000B7697">
      <w:footerReference w:type="default" r:id="rId12"/>
      <w:headerReference w:type="first" r:id="rId13"/>
      <w:footerReference w:type="first" r:id="rId14"/>
      <w:pgSz w:w="16838" w:h="11906" w:orient="landscape" w:code="9"/>
      <w:pgMar w:top="1644" w:right="1418" w:bottom="1276" w:left="1418" w:header="68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8D181" w14:textId="77777777" w:rsidR="006E29EF" w:rsidRPr="00D12E5E" w:rsidRDefault="006E29EF">
      <w:r w:rsidRPr="00D12E5E">
        <w:separator/>
      </w:r>
    </w:p>
  </w:endnote>
  <w:endnote w:type="continuationSeparator" w:id="0">
    <w:p w14:paraId="628D3083" w14:textId="77777777" w:rsidR="006E29EF" w:rsidRPr="00D12E5E" w:rsidRDefault="006E29EF">
      <w:r w:rsidRPr="00D12E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7F5DD" w14:textId="4A67E3E5" w:rsidR="00C61733" w:rsidRPr="00ED3E06" w:rsidRDefault="00C61733" w:rsidP="00361D18">
    <w:pPr>
      <w:pStyle w:val="Footer"/>
      <w:rPr>
        <w:rFonts w:asciiTheme="minorHAnsi" w:hAnsiTheme="minorHAnsi" w:cstheme="minorHAnsi"/>
        <w:sz w:val="18"/>
        <w:szCs w:val="18"/>
      </w:rPr>
    </w:pPr>
    <w:r w:rsidRPr="00ED3E06">
      <w:rPr>
        <w:rFonts w:asciiTheme="minorHAnsi" w:hAnsiTheme="minorHAnsi" w:cstheme="minorHAnsi"/>
        <w:sz w:val="18"/>
        <w:szCs w:val="18"/>
      </w:rPr>
      <w:t>2026/18126[v</w:t>
    </w:r>
    <w:r w:rsidR="008908FF">
      <w:rPr>
        <w:rFonts w:asciiTheme="minorHAnsi" w:hAnsiTheme="minorHAnsi" w:cstheme="minorHAnsi"/>
        <w:sz w:val="18"/>
        <w:szCs w:val="18"/>
      </w:rPr>
      <w:t>4</w:t>
    </w:r>
    <w:r w:rsidRPr="00ED3E06">
      <w:rPr>
        <w:rFonts w:asciiTheme="minorHAnsi" w:hAnsiTheme="minorHAnsi" w:cstheme="minorHAnsi"/>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99780" w14:textId="7C70EB52" w:rsidR="00CB4A13" w:rsidRPr="00D12E5E" w:rsidRDefault="00584B75" w:rsidP="00584B75">
    <w:pPr>
      <w:pStyle w:val="SCSAFooter"/>
      <w:rPr>
        <w:rFonts w:ascii="Calibri" w:hAnsi="Calibri" w:cs="Calibri"/>
      </w:rPr>
    </w:pPr>
    <w:r w:rsidRPr="00D12E5E">
      <w:rPr>
        <w:rFonts w:ascii="Calibri" w:hAnsi="Calibri" w:cs="Calibri"/>
      </w:rPr>
      <w:t xml:space="preserve">Mathematics | Scope and sequence | Pre-primary–Year 6 | </w:t>
    </w:r>
    <w:r w:rsidRPr="00584B75">
      <w:t>For implementation in 2026</w:t>
    </w:r>
    <w:r w:rsidRPr="00285AC0">
      <w:t xml:space="preserve"> </w:t>
    </w:r>
    <w:r>
      <w:t xml:space="preserve">| </w:t>
    </w:r>
    <w:r w:rsidRPr="00285AC0">
      <w:t>Alternative curriculum template</w:t>
    </w:r>
    <w:r w:rsidR="00CB4A13" w:rsidRPr="00D12E5E">
      <w:rPr>
        <w:rFonts w:ascii="Calibri" w:hAnsi="Calibri" w:cs="Calibri"/>
      </w:rPr>
      <w:tab/>
    </w:r>
    <w:r w:rsidR="00CB4A13" w:rsidRPr="00D12E5E">
      <w:rPr>
        <w:rFonts w:ascii="Calibri" w:hAnsi="Calibri" w:cs="Calibri"/>
      </w:rPr>
      <w:fldChar w:fldCharType="begin"/>
    </w:r>
    <w:r w:rsidR="00CB4A13" w:rsidRPr="00D12E5E">
      <w:rPr>
        <w:rFonts w:ascii="Calibri" w:hAnsi="Calibri" w:cs="Calibri"/>
      </w:rPr>
      <w:instrText xml:space="preserve"> PAGE   \* MERGEFORMAT </w:instrText>
    </w:r>
    <w:r w:rsidR="00CB4A13" w:rsidRPr="00D12E5E">
      <w:rPr>
        <w:rFonts w:ascii="Calibri" w:hAnsi="Calibri" w:cs="Calibri"/>
      </w:rPr>
      <w:fldChar w:fldCharType="separate"/>
    </w:r>
    <w:r w:rsidR="00CB4A13" w:rsidRPr="00D12E5E">
      <w:rPr>
        <w:rFonts w:ascii="Calibri" w:hAnsi="Calibri" w:cs="Calibri"/>
      </w:rPr>
      <w:t>1</w:t>
    </w:r>
    <w:r w:rsidR="00CB4A13" w:rsidRPr="00D12E5E">
      <w:rPr>
        <w:rFonts w:ascii="Calibri" w:hAnsi="Calibri"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01675" w14:textId="19858520" w:rsidR="00CB4A13" w:rsidRPr="00D12E5E" w:rsidRDefault="0036309F" w:rsidP="00C61733">
    <w:pPr>
      <w:pStyle w:val="SCSAFooter"/>
      <w:rPr>
        <w:rFonts w:ascii="Calibri" w:hAnsi="Calibri" w:cs="Calibri"/>
      </w:rPr>
    </w:pPr>
    <w:r w:rsidRPr="00D12E5E">
      <w:rPr>
        <w:rFonts w:ascii="Calibri" w:hAnsi="Calibri" w:cs="Calibri"/>
      </w:rPr>
      <w:t>Mathematics</w:t>
    </w:r>
    <w:r w:rsidR="00CB4A13" w:rsidRPr="00D12E5E">
      <w:rPr>
        <w:rFonts w:ascii="Calibri" w:hAnsi="Calibri" w:cs="Calibri"/>
      </w:rPr>
      <w:t xml:space="preserve"> | Scope and </w:t>
    </w:r>
    <w:r w:rsidR="00E47EB1" w:rsidRPr="00D12E5E">
      <w:rPr>
        <w:rFonts w:ascii="Calibri" w:hAnsi="Calibri" w:cs="Calibri"/>
      </w:rPr>
      <w:t>s</w:t>
    </w:r>
    <w:r w:rsidR="00CB4A13" w:rsidRPr="00D12E5E">
      <w:rPr>
        <w:rFonts w:ascii="Calibri" w:hAnsi="Calibri" w:cs="Calibri"/>
      </w:rPr>
      <w:t xml:space="preserve">equence | Pre-primary–Year 6 | </w:t>
    </w:r>
    <w:r w:rsidR="00C61733" w:rsidRPr="00584B75">
      <w:t>For implementation in 2026</w:t>
    </w:r>
    <w:r w:rsidR="00C61733" w:rsidRPr="00285AC0">
      <w:t xml:space="preserve"> </w:t>
    </w:r>
    <w:r w:rsidR="00C61733">
      <w:t xml:space="preserve">| </w:t>
    </w:r>
    <w:r w:rsidR="00C61733" w:rsidRPr="00285AC0">
      <w:t>Alternative curriculum template</w:t>
    </w:r>
    <w:r w:rsidR="00CB4A13" w:rsidRPr="00D12E5E">
      <w:rPr>
        <w:rFonts w:ascii="Calibri" w:hAnsi="Calibri" w:cs="Calibri"/>
      </w:rPr>
      <w:tab/>
    </w:r>
    <w:r w:rsidR="00CB4A13" w:rsidRPr="00D12E5E">
      <w:rPr>
        <w:rFonts w:ascii="Calibri" w:hAnsi="Calibri" w:cs="Calibri"/>
      </w:rPr>
      <w:fldChar w:fldCharType="begin"/>
    </w:r>
    <w:r w:rsidR="00CB4A13" w:rsidRPr="00D12E5E">
      <w:rPr>
        <w:rFonts w:ascii="Calibri" w:hAnsi="Calibri" w:cs="Calibri"/>
      </w:rPr>
      <w:instrText xml:space="preserve"> PAGE   \* MERGEFORMAT </w:instrText>
    </w:r>
    <w:r w:rsidR="00CB4A13" w:rsidRPr="00D12E5E">
      <w:rPr>
        <w:rFonts w:ascii="Calibri" w:hAnsi="Calibri" w:cs="Calibri"/>
      </w:rPr>
      <w:fldChar w:fldCharType="separate"/>
    </w:r>
    <w:r w:rsidR="00CB4A13" w:rsidRPr="00D12E5E">
      <w:rPr>
        <w:rFonts w:ascii="Calibri" w:hAnsi="Calibri" w:cs="Calibri"/>
      </w:rPr>
      <w:t>2</w:t>
    </w:r>
    <w:r w:rsidR="00CB4A13" w:rsidRPr="00D12E5E">
      <w:rPr>
        <w:rFonts w:ascii="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FC5C6" w14:textId="77777777" w:rsidR="006E29EF" w:rsidRPr="00D12E5E" w:rsidRDefault="006E29EF">
      <w:r w:rsidRPr="00D12E5E">
        <w:separator/>
      </w:r>
    </w:p>
  </w:footnote>
  <w:footnote w:type="continuationSeparator" w:id="0">
    <w:p w14:paraId="6B6A0364" w14:textId="77777777" w:rsidR="006E29EF" w:rsidRPr="00D12E5E" w:rsidRDefault="006E29EF">
      <w:r w:rsidRPr="00D12E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B1B92" w14:textId="5BD1F3BE" w:rsidR="00C61733" w:rsidRDefault="00C61733" w:rsidP="00C61733">
    <w:pPr>
      <w:pStyle w:val="Header"/>
      <w:spacing w:after="0"/>
    </w:pPr>
    <w:r w:rsidRPr="0081594B">
      <w:rPr>
        <w:noProof/>
      </w:rPr>
      <w:drawing>
        <wp:inline distT="0" distB="0" distL="0" distR="0" wp14:anchorId="20809DC3" wp14:editId="0130FE3C">
          <wp:extent cx="8848800" cy="576000"/>
          <wp:effectExtent l="0" t="0" r="0" b="0"/>
          <wp:docPr id="99781692" name="Picture 9978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8800" cy="576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5BB5E" w14:textId="77777777" w:rsidR="00C61733" w:rsidRDefault="00C617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99B9" w14:textId="77777777" w:rsidR="00CB4A13" w:rsidRPr="00D12E5E" w:rsidRDefault="00CB4A13" w:rsidP="003850B9">
    <w:pPr>
      <w:pStyle w:val="Header"/>
      <w:tabs>
        <w:tab w:val="clear" w:pos="41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C2836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D90D38"/>
    <w:multiLevelType w:val="hybridMultilevel"/>
    <w:tmpl w:val="B9A44880"/>
    <w:lvl w:ilvl="0" w:tplc="0C09000F">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2" w15:restartNumberingAfterBreak="0">
    <w:nsid w:val="0A7D1FF1"/>
    <w:multiLevelType w:val="multilevel"/>
    <w:tmpl w:val="2CDEBB7A"/>
    <w:styleLink w:val="List64"/>
    <w:lvl w:ilvl="0">
      <w:numFmt w:val="bullet"/>
      <w:lvlText w:val="•"/>
      <w:lvlJc w:val="left"/>
      <w:rPr>
        <w:color w:val="000000"/>
        <w:position w:val="0"/>
        <w:lang w:val="en-US"/>
      </w:rPr>
    </w:lvl>
    <w:lvl w:ilvl="1">
      <w:start w:val="1"/>
      <w:numFmt w:val="bullet"/>
      <w:lvlText w:val="o"/>
      <w:lvlJc w:val="left"/>
      <w:rPr>
        <w:color w:val="000000"/>
        <w:position w:val="0"/>
        <w:lang w:val="en-US"/>
      </w:rPr>
    </w:lvl>
    <w:lvl w:ilvl="2">
      <w:start w:val="1"/>
      <w:numFmt w:val="bullet"/>
      <w:lvlText w:val="▪"/>
      <w:lvlJc w:val="left"/>
      <w:rPr>
        <w:color w:val="000000"/>
        <w:position w:val="0"/>
        <w:lang w:val="en-US"/>
      </w:rPr>
    </w:lvl>
    <w:lvl w:ilvl="3">
      <w:start w:val="1"/>
      <w:numFmt w:val="bullet"/>
      <w:lvlText w:val="•"/>
      <w:lvlJc w:val="left"/>
      <w:rPr>
        <w:color w:val="000000"/>
        <w:position w:val="0"/>
        <w:lang w:val="en-US"/>
      </w:rPr>
    </w:lvl>
    <w:lvl w:ilvl="4">
      <w:start w:val="1"/>
      <w:numFmt w:val="bullet"/>
      <w:lvlText w:val="o"/>
      <w:lvlJc w:val="left"/>
      <w:rPr>
        <w:color w:val="000000"/>
        <w:position w:val="0"/>
        <w:lang w:val="en-US"/>
      </w:rPr>
    </w:lvl>
    <w:lvl w:ilvl="5">
      <w:start w:val="1"/>
      <w:numFmt w:val="bullet"/>
      <w:lvlText w:val="▪"/>
      <w:lvlJc w:val="left"/>
      <w:rPr>
        <w:color w:val="000000"/>
        <w:position w:val="0"/>
        <w:lang w:val="en-US"/>
      </w:rPr>
    </w:lvl>
    <w:lvl w:ilvl="6">
      <w:start w:val="1"/>
      <w:numFmt w:val="bullet"/>
      <w:lvlText w:val="•"/>
      <w:lvlJc w:val="left"/>
      <w:rPr>
        <w:color w:val="000000"/>
        <w:position w:val="0"/>
        <w:lang w:val="en-US"/>
      </w:rPr>
    </w:lvl>
    <w:lvl w:ilvl="7">
      <w:start w:val="1"/>
      <w:numFmt w:val="bullet"/>
      <w:lvlText w:val="o"/>
      <w:lvlJc w:val="left"/>
      <w:rPr>
        <w:color w:val="000000"/>
        <w:position w:val="0"/>
        <w:lang w:val="en-US"/>
      </w:rPr>
    </w:lvl>
    <w:lvl w:ilvl="8">
      <w:start w:val="1"/>
      <w:numFmt w:val="bullet"/>
      <w:lvlText w:val="▪"/>
      <w:lvlJc w:val="left"/>
      <w:rPr>
        <w:color w:val="000000"/>
        <w:position w:val="0"/>
        <w:lang w:val="en-US"/>
      </w:rPr>
    </w:lvl>
  </w:abstractNum>
  <w:abstractNum w:abstractNumId="3" w15:restartNumberingAfterBreak="0">
    <w:nsid w:val="0E157EAD"/>
    <w:multiLevelType w:val="multilevel"/>
    <w:tmpl w:val="FC3C1478"/>
    <w:styleLink w:val="List89"/>
    <w:lvl w:ilvl="0">
      <w:numFmt w:val="bullet"/>
      <w:lvlText w:val="•"/>
      <w:lvlJc w:val="left"/>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2">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3">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4">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5">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6">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7">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8">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abstractNum>
  <w:abstractNum w:abstractNumId="4" w15:restartNumberingAfterBreak="0">
    <w:nsid w:val="18CB632B"/>
    <w:multiLevelType w:val="hybridMultilevel"/>
    <w:tmpl w:val="B48877C4"/>
    <w:lvl w:ilvl="0" w:tplc="FFFFFFFF">
      <w:start w:val="1"/>
      <w:numFmt w:val="upperRoman"/>
      <w:lvlText w:val="%1."/>
      <w:lvlJc w:val="right"/>
      <w:pPr>
        <w:ind w:left="1077" w:hanging="72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 w15:restartNumberingAfterBreak="0">
    <w:nsid w:val="1963196B"/>
    <w:multiLevelType w:val="hybridMultilevel"/>
    <w:tmpl w:val="6A06F902"/>
    <w:lvl w:ilvl="0" w:tplc="56F8D6E2">
      <w:start w:val="1"/>
      <w:numFmt w:val="bullet"/>
      <w:pStyle w:val="Bulletstyle1"/>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2A0D6260"/>
    <w:multiLevelType w:val="multilevel"/>
    <w:tmpl w:val="771E4214"/>
    <w:styleLink w:val="List0"/>
    <w:lvl w:ilvl="0">
      <w:numFmt w:val="bullet"/>
      <w:lvlText w:val="•"/>
      <w:lvlJc w:val="left"/>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2">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3">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4">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5">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6">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7">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8">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abstractNum>
  <w:abstractNum w:abstractNumId="8" w15:restartNumberingAfterBreak="0">
    <w:nsid w:val="305C7027"/>
    <w:multiLevelType w:val="multilevel"/>
    <w:tmpl w:val="C26E691C"/>
    <w:styleLink w:val="List77"/>
    <w:lvl w:ilvl="0">
      <w:numFmt w:val="bullet"/>
      <w:lvlText w:val="•"/>
      <w:lvlJc w:val="left"/>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2">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3">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4">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5">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6">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7">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8">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abstractNum>
  <w:abstractNum w:abstractNumId="9" w15:restartNumberingAfterBreak="0">
    <w:nsid w:val="38D922A9"/>
    <w:multiLevelType w:val="multilevel"/>
    <w:tmpl w:val="A7DC4050"/>
    <w:styleLink w:val="List73"/>
    <w:lvl w:ilvl="0">
      <w:numFmt w:val="bullet"/>
      <w:lvlText w:val="•"/>
      <w:lvlJc w:val="left"/>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2">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3">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4">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5">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6">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7">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8">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abstractNum>
  <w:abstractNum w:abstractNumId="10" w15:restartNumberingAfterBreak="0">
    <w:nsid w:val="392C0BBA"/>
    <w:multiLevelType w:val="multilevel"/>
    <w:tmpl w:val="286C1D14"/>
    <w:styleLink w:val="List79"/>
    <w:lvl w:ilvl="0">
      <w:numFmt w:val="bullet"/>
      <w:lvlText w:val="•"/>
      <w:lvlJc w:val="left"/>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2">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3">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4">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5">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6">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7">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8">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abstractNum>
  <w:abstractNum w:abstractNumId="11" w15:restartNumberingAfterBreak="0">
    <w:nsid w:val="3CE97E60"/>
    <w:multiLevelType w:val="multilevel"/>
    <w:tmpl w:val="0AC0A632"/>
    <w:styleLink w:val="List26"/>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2" w15:restartNumberingAfterBreak="0">
    <w:nsid w:val="4774015F"/>
    <w:multiLevelType w:val="multilevel"/>
    <w:tmpl w:val="71FC4390"/>
    <w:styleLink w:val="List31"/>
    <w:lvl w:ilvl="0">
      <w:numFmt w:val="bullet"/>
      <w:lvlText w:val="•"/>
      <w:lvlJc w:val="left"/>
      <w:rPr>
        <w:rFonts w:ascii="Calibri" w:eastAsia="Calibri" w:hAnsi="Calibri" w:cs="Calibri"/>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lang w:val="en-US"/>
      </w:rPr>
    </w:lvl>
    <w:lvl w:ilvl="2">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lang w:val="en-US"/>
      </w:rPr>
    </w:lvl>
    <w:lvl w:ilvl="3">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lang w:val="en-US"/>
      </w:rPr>
    </w:lvl>
    <w:lvl w:ilvl="4">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lang w:val="en-US"/>
      </w:rPr>
    </w:lvl>
    <w:lvl w:ilvl="5">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lang w:val="en-US"/>
      </w:rPr>
    </w:lvl>
    <w:lvl w:ilvl="6">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lang w:val="en-US"/>
      </w:rPr>
    </w:lvl>
    <w:lvl w:ilvl="7">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lang w:val="en-US"/>
      </w:rPr>
    </w:lvl>
    <w:lvl w:ilvl="8">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lang w:val="en-US"/>
      </w:rPr>
    </w:lvl>
  </w:abstractNum>
  <w:abstractNum w:abstractNumId="13" w15:restartNumberingAfterBreak="0">
    <w:nsid w:val="485C363B"/>
    <w:multiLevelType w:val="multilevel"/>
    <w:tmpl w:val="5C964D10"/>
    <w:styleLink w:val="List67"/>
    <w:lvl w:ilvl="0">
      <w:numFmt w:val="bullet"/>
      <w:lvlText w:val="•"/>
      <w:lvlJc w:val="left"/>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2">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3">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4">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5">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6">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7">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8">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abstractNum>
  <w:abstractNum w:abstractNumId="14" w15:restartNumberingAfterBreak="0">
    <w:nsid w:val="4B2D3DEC"/>
    <w:multiLevelType w:val="multilevel"/>
    <w:tmpl w:val="85CEAFB8"/>
    <w:styleLink w:val="List61"/>
    <w:lvl w:ilvl="0">
      <w:numFmt w:val="bullet"/>
      <w:lvlText w:val="•"/>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2">
      <w:start w:val="1"/>
      <w:numFmt w:val="bullet"/>
      <w:lvlText w:val="▪"/>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3">
      <w:start w:val="1"/>
      <w:numFmt w:val="bullet"/>
      <w:lvlText w:val="•"/>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4">
      <w:start w:val="1"/>
      <w:numFmt w:val="bullet"/>
      <w:lvlText w:val="o"/>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5">
      <w:start w:val="1"/>
      <w:numFmt w:val="bullet"/>
      <w:lvlText w:val="▪"/>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6">
      <w:start w:val="1"/>
      <w:numFmt w:val="bullet"/>
      <w:lvlText w:val="•"/>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7">
      <w:start w:val="1"/>
      <w:numFmt w:val="bullet"/>
      <w:lvlText w:val="o"/>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8">
      <w:start w:val="1"/>
      <w:numFmt w:val="bullet"/>
      <w:lvlText w:val="▪"/>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abstractNum>
  <w:abstractNum w:abstractNumId="15" w15:restartNumberingAfterBreak="0">
    <w:nsid w:val="52E01B91"/>
    <w:multiLevelType w:val="multilevel"/>
    <w:tmpl w:val="7C2AEA12"/>
    <w:styleLink w:val="List59"/>
    <w:lvl w:ilvl="0">
      <w:numFmt w:val="bullet"/>
      <w:lvlText w:val="•"/>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2">
      <w:start w:val="1"/>
      <w:numFmt w:val="bullet"/>
      <w:lvlText w:val="▪"/>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3">
      <w:start w:val="1"/>
      <w:numFmt w:val="bullet"/>
      <w:lvlText w:val="•"/>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4">
      <w:start w:val="1"/>
      <w:numFmt w:val="bullet"/>
      <w:lvlText w:val="o"/>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5">
      <w:start w:val="1"/>
      <w:numFmt w:val="bullet"/>
      <w:lvlText w:val="▪"/>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6">
      <w:start w:val="1"/>
      <w:numFmt w:val="bullet"/>
      <w:lvlText w:val="•"/>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7">
      <w:start w:val="1"/>
      <w:numFmt w:val="bullet"/>
      <w:lvlText w:val="o"/>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8">
      <w:start w:val="1"/>
      <w:numFmt w:val="bullet"/>
      <w:lvlText w:val="▪"/>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abstractNum>
  <w:abstractNum w:abstractNumId="16" w15:restartNumberingAfterBreak="0">
    <w:nsid w:val="5A1E6CE7"/>
    <w:multiLevelType w:val="multilevel"/>
    <w:tmpl w:val="5BE82A2E"/>
    <w:styleLink w:val="List49"/>
    <w:lvl w:ilvl="0">
      <w:numFmt w:val="bullet"/>
      <w:lvlText w:val="•"/>
      <w:lvlJc w:val="left"/>
      <w:pPr>
        <w:tabs>
          <w:tab w:val="num" w:pos="360"/>
        </w:tabs>
        <w:ind w:left="360" w:hanging="360"/>
      </w:pPr>
      <w:rPr>
        <w:color w:val="000000"/>
        <w:position w:val="0"/>
        <w:sz w:val="22"/>
        <w:szCs w:val="22"/>
        <w:lang w:val="en-US"/>
      </w:rPr>
    </w:lvl>
    <w:lvl w:ilvl="1">
      <w:start w:val="1"/>
      <w:numFmt w:val="bullet"/>
      <w:lvlText w:val="o"/>
      <w:lvlJc w:val="left"/>
      <w:pPr>
        <w:tabs>
          <w:tab w:val="num" w:pos="928"/>
        </w:tabs>
        <w:ind w:left="928" w:hanging="208"/>
      </w:pPr>
      <w:rPr>
        <w:color w:val="000000"/>
        <w:position w:val="0"/>
        <w:sz w:val="20"/>
        <w:szCs w:val="20"/>
        <w:lang w:val="en-US"/>
      </w:rPr>
    </w:lvl>
    <w:lvl w:ilvl="2">
      <w:start w:val="1"/>
      <w:numFmt w:val="bullet"/>
      <w:lvlText w:val="▪"/>
      <w:lvlJc w:val="left"/>
      <w:pPr>
        <w:tabs>
          <w:tab w:val="num" w:pos="1648"/>
        </w:tabs>
        <w:ind w:left="1648" w:hanging="208"/>
      </w:pPr>
      <w:rPr>
        <w:color w:val="000000"/>
        <w:position w:val="0"/>
        <w:sz w:val="20"/>
        <w:szCs w:val="20"/>
        <w:lang w:val="en-US"/>
      </w:rPr>
    </w:lvl>
    <w:lvl w:ilvl="3">
      <w:start w:val="1"/>
      <w:numFmt w:val="bullet"/>
      <w:lvlText w:val="•"/>
      <w:lvlJc w:val="left"/>
      <w:pPr>
        <w:tabs>
          <w:tab w:val="num" w:pos="2368"/>
        </w:tabs>
        <w:ind w:left="2368" w:hanging="208"/>
      </w:pPr>
      <w:rPr>
        <w:color w:val="000000"/>
        <w:position w:val="0"/>
        <w:sz w:val="20"/>
        <w:szCs w:val="20"/>
        <w:lang w:val="en-US"/>
      </w:rPr>
    </w:lvl>
    <w:lvl w:ilvl="4">
      <w:start w:val="1"/>
      <w:numFmt w:val="bullet"/>
      <w:lvlText w:val="o"/>
      <w:lvlJc w:val="left"/>
      <w:pPr>
        <w:tabs>
          <w:tab w:val="num" w:pos="3088"/>
        </w:tabs>
        <w:ind w:left="3088" w:hanging="208"/>
      </w:pPr>
      <w:rPr>
        <w:color w:val="000000"/>
        <w:position w:val="0"/>
        <w:sz w:val="20"/>
        <w:szCs w:val="20"/>
        <w:lang w:val="en-US"/>
      </w:rPr>
    </w:lvl>
    <w:lvl w:ilvl="5">
      <w:start w:val="1"/>
      <w:numFmt w:val="bullet"/>
      <w:lvlText w:val="▪"/>
      <w:lvlJc w:val="left"/>
      <w:pPr>
        <w:tabs>
          <w:tab w:val="num" w:pos="3808"/>
        </w:tabs>
        <w:ind w:left="3808" w:hanging="208"/>
      </w:pPr>
      <w:rPr>
        <w:color w:val="000000"/>
        <w:position w:val="0"/>
        <w:sz w:val="20"/>
        <w:szCs w:val="20"/>
        <w:lang w:val="en-US"/>
      </w:rPr>
    </w:lvl>
    <w:lvl w:ilvl="6">
      <w:start w:val="1"/>
      <w:numFmt w:val="bullet"/>
      <w:lvlText w:val="•"/>
      <w:lvlJc w:val="left"/>
      <w:pPr>
        <w:tabs>
          <w:tab w:val="num" w:pos="4528"/>
        </w:tabs>
        <w:ind w:left="4528" w:hanging="208"/>
      </w:pPr>
      <w:rPr>
        <w:color w:val="000000"/>
        <w:position w:val="0"/>
        <w:sz w:val="20"/>
        <w:szCs w:val="20"/>
        <w:lang w:val="en-US"/>
      </w:rPr>
    </w:lvl>
    <w:lvl w:ilvl="7">
      <w:start w:val="1"/>
      <w:numFmt w:val="bullet"/>
      <w:lvlText w:val="o"/>
      <w:lvlJc w:val="left"/>
      <w:pPr>
        <w:tabs>
          <w:tab w:val="num" w:pos="5248"/>
        </w:tabs>
        <w:ind w:left="5248" w:hanging="208"/>
      </w:pPr>
      <w:rPr>
        <w:color w:val="000000"/>
        <w:position w:val="0"/>
        <w:sz w:val="20"/>
        <w:szCs w:val="20"/>
        <w:lang w:val="en-US"/>
      </w:rPr>
    </w:lvl>
    <w:lvl w:ilvl="8">
      <w:start w:val="1"/>
      <w:numFmt w:val="bullet"/>
      <w:lvlText w:val="▪"/>
      <w:lvlJc w:val="left"/>
      <w:pPr>
        <w:tabs>
          <w:tab w:val="num" w:pos="5968"/>
        </w:tabs>
        <w:ind w:left="5968" w:hanging="208"/>
      </w:pPr>
      <w:rPr>
        <w:color w:val="000000"/>
        <w:position w:val="0"/>
        <w:sz w:val="20"/>
        <w:szCs w:val="20"/>
        <w:lang w:val="en-US"/>
      </w:rPr>
    </w:lvl>
  </w:abstractNum>
  <w:abstractNum w:abstractNumId="17" w15:restartNumberingAfterBreak="0">
    <w:nsid w:val="6B1A0E02"/>
    <w:multiLevelType w:val="multilevel"/>
    <w:tmpl w:val="1004CDAE"/>
    <w:styleLink w:val="List27"/>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8" w15:restartNumberingAfterBreak="0">
    <w:nsid w:val="77B70BA6"/>
    <w:multiLevelType w:val="hybridMultilevel"/>
    <w:tmpl w:val="B48877C4"/>
    <w:lvl w:ilvl="0" w:tplc="0C090013">
      <w:start w:val="1"/>
      <w:numFmt w:val="upperRoman"/>
      <w:lvlText w:val="%1."/>
      <w:lvlJc w:val="right"/>
      <w:pPr>
        <w:ind w:left="1077" w:hanging="72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9" w15:restartNumberingAfterBreak="0">
    <w:nsid w:val="799E63F0"/>
    <w:multiLevelType w:val="multilevel"/>
    <w:tmpl w:val="631A47B2"/>
    <w:styleLink w:val="List42"/>
    <w:lvl w:ilvl="0">
      <w:numFmt w:val="bullet"/>
      <w:lvlText w:val="•"/>
      <w:lvlJc w:val="left"/>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2">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3">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4">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5">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6">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7">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8">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abstractNum>
  <w:abstractNum w:abstractNumId="20" w15:restartNumberingAfterBreak="0">
    <w:nsid w:val="7BB17920"/>
    <w:multiLevelType w:val="multilevel"/>
    <w:tmpl w:val="13340370"/>
    <w:styleLink w:val="List54"/>
    <w:lvl w:ilvl="0">
      <w:numFmt w:val="bullet"/>
      <w:lvlText w:val="•"/>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2">
      <w:start w:val="1"/>
      <w:numFmt w:val="bullet"/>
      <w:lvlText w:val="▪"/>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3">
      <w:start w:val="1"/>
      <w:numFmt w:val="bullet"/>
      <w:lvlText w:val="•"/>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4">
      <w:start w:val="1"/>
      <w:numFmt w:val="bullet"/>
      <w:lvlText w:val="o"/>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5">
      <w:start w:val="1"/>
      <w:numFmt w:val="bullet"/>
      <w:lvlText w:val="▪"/>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6">
      <w:start w:val="1"/>
      <w:numFmt w:val="bullet"/>
      <w:lvlText w:val="•"/>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7">
      <w:start w:val="1"/>
      <w:numFmt w:val="bullet"/>
      <w:lvlText w:val="o"/>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8">
      <w:start w:val="1"/>
      <w:numFmt w:val="bullet"/>
      <w:lvlText w:val="▪"/>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abstractNum>
  <w:abstractNum w:abstractNumId="21" w15:restartNumberingAfterBreak="0">
    <w:nsid w:val="7F315D9D"/>
    <w:multiLevelType w:val="hybridMultilevel"/>
    <w:tmpl w:val="B48877C4"/>
    <w:lvl w:ilvl="0" w:tplc="FFFFFFFF">
      <w:start w:val="1"/>
      <w:numFmt w:val="upperRoman"/>
      <w:lvlText w:val="%1."/>
      <w:lvlJc w:val="right"/>
      <w:pPr>
        <w:ind w:left="1077" w:hanging="72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num w:numId="1" w16cid:durableId="529415577">
    <w:abstractNumId w:val="11"/>
  </w:num>
  <w:num w:numId="2" w16cid:durableId="1545101534">
    <w:abstractNumId w:val="17"/>
  </w:num>
  <w:num w:numId="3" w16cid:durableId="1705712107">
    <w:abstractNumId w:val="1"/>
  </w:num>
  <w:num w:numId="4" w16cid:durableId="758526044">
    <w:abstractNumId w:val="7"/>
  </w:num>
  <w:num w:numId="5" w16cid:durableId="1232733836">
    <w:abstractNumId w:val="12"/>
  </w:num>
  <w:num w:numId="6" w16cid:durableId="1792748017">
    <w:abstractNumId w:val="19"/>
  </w:num>
  <w:num w:numId="7" w16cid:durableId="232080776">
    <w:abstractNumId w:val="16"/>
  </w:num>
  <w:num w:numId="8" w16cid:durableId="139613368">
    <w:abstractNumId w:val="20"/>
  </w:num>
  <w:num w:numId="9" w16cid:durableId="1967155172">
    <w:abstractNumId w:val="15"/>
  </w:num>
  <w:num w:numId="10" w16cid:durableId="1226992428">
    <w:abstractNumId w:val="14"/>
  </w:num>
  <w:num w:numId="11" w16cid:durableId="872307440">
    <w:abstractNumId w:val="2"/>
  </w:num>
  <w:num w:numId="12" w16cid:durableId="349184377">
    <w:abstractNumId w:val="13"/>
  </w:num>
  <w:num w:numId="13" w16cid:durableId="1555698375">
    <w:abstractNumId w:val="5"/>
  </w:num>
  <w:num w:numId="14" w16cid:durableId="1096488168">
    <w:abstractNumId w:val="9"/>
  </w:num>
  <w:num w:numId="15" w16cid:durableId="88162505">
    <w:abstractNumId w:val="8"/>
  </w:num>
  <w:num w:numId="16" w16cid:durableId="2127773551">
    <w:abstractNumId w:val="10"/>
  </w:num>
  <w:num w:numId="17" w16cid:durableId="622348144">
    <w:abstractNumId w:val="3"/>
  </w:num>
  <w:num w:numId="18" w16cid:durableId="364210431">
    <w:abstractNumId w:val="18"/>
  </w:num>
  <w:num w:numId="19" w16cid:durableId="1075325467">
    <w:abstractNumId w:val="4"/>
  </w:num>
  <w:num w:numId="20" w16cid:durableId="23023989">
    <w:abstractNumId w:val="21"/>
  </w:num>
  <w:num w:numId="21" w16cid:durableId="1183855749">
    <w:abstractNumId w:val="0"/>
  </w:num>
  <w:num w:numId="22" w16cid:durableId="232665008">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7E8"/>
    <w:rsid w:val="00000078"/>
    <w:rsid w:val="00000BA1"/>
    <w:rsid w:val="00005409"/>
    <w:rsid w:val="00006606"/>
    <w:rsid w:val="00006C92"/>
    <w:rsid w:val="000102A0"/>
    <w:rsid w:val="0001576A"/>
    <w:rsid w:val="00016904"/>
    <w:rsid w:val="00021BA8"/>
    <w:rsid w:val="000225A1"/>
    <w:rsid w:val="00024973"/>
    <w:rsid w:val="00027ACA"/>
    <w:rsid w:val="00032706"/>
    <w:rsid w:val="00036C0B"/>
    <w:rsid w:val="00037AC0"/>
    <w:rsid w:val="00040BCE"/>
    <w:rsid w:val="00042082"/>
    <w:rsid w:val="00042B4E"/>
    <w:rsid w:val="00046840"/>
    <w:rsid w:val="00051195"/>
    <w:rsid w:val="00052EB7"/>
    <w:rsid w:val="000531D5"/>
    <w:rsid w:val="00056E53"/>
    <w:rsid w:val="00060082"/>
    <w:rsid w:val="000604A3"/>
    <w:rsid w:val="00062BCF"/>
    <w:rsid w:val="000636D9"/>
    <w:rsid w:val="00064BB3"/>
    <w:rsid w:val="00066104"/>
    <w:rsid w:val="000662BB"/>
    <w:rsid w:val="00070D07"/>
    <w:rsid w:val="00071776"/>
    <w:rsid w:val="00071F1E"/>
    <w:rsid w:val="0007242D"/>
    <w:rsid w:val="00073CC9"/>
    <w:rsid w:val="00075C25"/>
    <w:rsid w:val="000821A9"/>
    <w:rsid w:val="000842EB"/>
    <w:rsid w:val="000927DF"/>
    <w:rsid w:val="00093B60"/>
    <w:rsid w:val="00094808"/>
    <w:rsid w:val="000A13EF"/>
    <w:rsid w:val="000A17E8"/>
    <w:rsid w:val="000A28A9"/>
    <w:rsid w:val="000A2DE7"/>
    <w:rsid w:val="000A4651"/>
    <w:rsid w:val="000A7649"/>
    <w:rsid w:val="000B1672"/>
    <w:rsid w:val="000B180C"/>
    <w:rsid w:val="000B648C"/>
    <w:rsid w:val="000B7697"/>
    <w:rsid w:val="000B7B54"/>
    <w:rsid w:val="000B7D8D"/>
    <w:rsid w:val="000C1418"/>
    <w:rsid w:val="000C369D"/>
    <w:rsid w:val="000C37C4"/>
    <w:rsid w:val="000C3ADC"/>
    <w:rsid w:val="000C4E7B"/>
    <w:rsid w:val="000D22F6"/>
    <w:rsid w:val="000D2445"/>
    <w:rsid w:val="000D272D"/>
    <w:rsid w:val="000D3154"/>
    <w:rsid w:val="000D38C1"/>
    <w:rsid w:val="000D3CC3"/>
    <w:rsid w:val="000D5925"/>
    <w:rsid w:val="000D67EF"/>
    <w:rsid w:val="000D6EE9"/>
    <w:rsid w:val="000E0110"/>
    <w:rsid w:val="000E0318"/>
    <w:rsid w:val="000E0947"/>
    <w:rsid w:val="000E0DA0"/>
    <w:rsid w:val="000E0F8D"/>
    <w:rsid w:val="000E411D"/>
    <w:rsid w:val="000E4C6A"/>
    <w:rsid w:val="000F0CA2"/>
    <w:rsid w:val="000F1C8F"/>
    <w:rsid w:val="000F2434"/>
    <w:rsid w:val="000F3BEB"/>
    <w:rsid w:val="000F522F"/>
    <w:rsid w:val="00100D99"/>
    <w:rsid w:val="001014E4"/>
    <w:rsid w:val="0010568C"/>
    <w:rsid w:val="00106AB1"/>
    <w:rsid w:val="00107688"/>
    <w:rsid w:val="00111BB1"/>
    <w:rsid w:val="0011614D"/>
    <w:rsid w:val="00116941"/>
    <w:rsid w:val="00117910"/>
    <w:rsid w:val="00117F02"/>
    <w:rsid w:val="00121DA2"/>
    <w:rsid w:val="0012349B"/>
    <w:rsid w:val="0012379C"/>
    <w:rsid w:val="00123D6D"/>
    <w:rsid w:val="00124CE3"/>
    <w:rsid w:val="001255FF"/>
    <w:rsid w:val="00132562"/>
    <w:rsid w:val="00136753"/>
    <w:rsid w:val="00136B6D"/>
    <w:rsid w:val="00137121"/>
    <w:rsid w:val="00140143"/>
    <w:rsid w:val="00140153"/>
    <w:rsid w:val="00140EA4"/>
    <w:rsid w:val="00141157"/>
    <w:rsid w:val="00141C52"/>
    <w:rsid w:val="001423C5"/>
    <w:rsid w:val="00142DBF"/>
    <w:rsid w:val="0014482E"/>
    <w:rsid w:val="00144F3E"/>
    <w:rsid w:val="001465BE"/>
    <w:rsid w:val="00146BFA"/>
    <w:rsid w:val="00151419"/>
    <w:rsid w:val="0015152D"/>
    <w:rsid w:val="00151C92"/>
    <w:rsid w:val="00152B3F"/>
    <w:rsid w:val="00153E0A"/>
    <w:rsid w:val="00154827"/>
    <w:rsid w:val="00155536"/>
    <w:rsid w:val="00164703"/>
    <w:rsid w:val="00164964"/>
    <w:rsid w:val="00164B9B"/>
    <w:rsid w:val="00165CA4"/>
    <w:rsid w:val="00171731"/>
    <w:rsid w:val="001720F8"/>
    <w:rsid w:val="00172465"/>
    <w:rsid w:val="0017302C"/>
    <w:rsid w:val="0017593F"/>
    <w:rsid w:val="00177829"/>
    <w:rsid w:val="00182367"/>
    <w:rsid w:val="0018314F"/>
    <w:rsid w:val="001842B6"/>
    <w:rsid w:val="00186293"/>
    <w:rsid w:val="00186636"/>
    <w:rsid w:val="001866B7"/>
    <w:rsid w:val="0019169E"/>
    <w:rsid w:val="00192272"/>
    <w:rsid w:val="0019254E"/>
    <w:rsid w:val="00195DEA"/>
    <w:rsid w:val="00195E84"/>
    <w:rsid w:val="00196835"/>
    <w:rsid w:val="001A289A"/>
    <w:rsid w:val="001A4F6D"/>
    <w:rsid w:val="001A6F34"/>
    <w:rsid w:val="001B0A6A"/>
    <w:rsid w:val="001B282C"/>
    <w:rsid w:val="001B53BA"/>
    <w:rsid w:val="001B59F3"/>
    <w:rsid w:val="001B73C0"/>
    <w:rsid w:val="001B75D5"/>
    <w:rsid w:val="001C2025"/>
    <w:rsid w:val="001C2CAB"/>
    <w:rsid w:val="001C30F6"/>
    <w:rsid w:val="001C413E"/>
    <w:rsid w:val="001C45DF"/>
    <w:rsid w:val="001C52A2"/>
    <w:rsid w:val="001D0556"/>
    <w:rsid w:val="001D14D6"/>
    <w:rsid w:val="001D2BEE"/>
    <w:rsid w:val="001D30CD"/>
    <w:rsid w:val="001E3777"/>
    <w:rsid w:val="001E5730"/>
    <w:rsid w:val="001F1946"/>
    <w:rsid w:val="001F1B44"/>
    <w:rsid w:val="001F332E"/>
    <w:rsid w:val="001F4186"/>
    <w:rsid w:val="001F534D"/>
    <w:rsid w:val="001F72C2"/>
    <w:rsid w:val="001F7AE1"/>
    <w:rsid w:val="00202D15"/>
    <w:rsid w:val="002105C3"/>
    <w:rsid w:val="00217243"/>
    <w:rsid w:val="00220638"/>
    <w:rsid w:val="002209F8"/>
    <w:rsid w:val="00222085"/>
    <w:rsid w:val="00223825"/>
    <w:rsid w:val="00224F4F"/>
    <w:rsid w:val="00226626"/>
    <w:rsid w:val="00226E74"/>
    <w:rsid w:val="0023470D"/>
    <w:rsid w:val="00235CC7"/>
    <w:rsid w:val="00241910"/>
    <w:rsid w:val="00242FB5"/>
    <w:rsid w:val="00243063"/>
    <w:rsid w:val="0024415C"/>
    <w:rsid w:val="00244BAD"/>
    <w:rsid w:val="00251124"/>
    <w:rsid w:val="002526D7"/>
    <w:rsid w:val="002545DE"/>
    <w:rsid w:val="0026033C"/>
    <w:rsid w:val="002607C2"/>
    <w:rsid w:val="00264BB3"/>
    <w:rsid w:val="00265CF3"/>
    <w:rsid w:val="0026754B"/>
    <w:rsid w:val="002702E7"/>
    <w:rsid w:val="00273D5A"/>
    <w:rsid w:val="00280017"/>
    <w:rsid w:val="00281915"/>
    <w:rsid w:val="00282647"/>
    <w:rsid w:val="00283824"/>
    <w:rsid w:val="0028580B"/>
    <w:rsid w:val="00285964"/>
    <w:rsid w:val="00285AC0"/>
    <w:rsid w:val="00286B8D"/>
    <w:rsid w:val="00290DE3"/>
    <w:rsid w:val="002910E4"/>
    <w:rsid w:val="00292B58"/>
    <w:rsid w:val="002961F5"/>
    <w:rsid w:val="002971FE"/>
    <w:rsid w:val="002A2482"/>
    <w:rsid w:val="002A48A1"/>
    <w:rsid w:val="002A5EFB"/>
    <w:rsid w:val="002A7E32"/>
    <w:rsid w:val="002B042D"/>
    <w:rsid w:val="002B1775"/>
    <w:rsid w:val="002B34FF"/>
    <w:rsid w:val="002B3B3E"/>
    <w:rsid w:val="002B42F5"/>
    <w:rsid w:val="002B7B9B"/>
    <w:rsid w:val="002C0927"/>
    <w:rsid w:val="002C2861"/>
    <w:rsid w:val="002D3BDD"/>
    <w:rsid w:val="002D4324"/>
    <w:rsid w:val="002D571F"/>
    <w:rsid w:val="002D75C6"/>
    <w:rsid w:val="002E2449"/>
    <w:rsid w:val="002E2EB7"/>
    <w:rsid w:val="002E36F8"/>
    <w:rsid w:val="002E5EAB"/>
    <w:rsid w:val="002E7127"/>
    <w:rsid w:val="002F0EDE"/>
    <w:rsid w:val="002F12B3"/>
    <w:rsid w:val="002F13EA"/>
    <w:rsid w:val="002F1732"/>
    <w:rsid w:val="002F1EAC"/>
    <w:rsid w:val="002F2B6A"/>
    <w:rsid w:val="002F2ED2"/>
    <w:rsid w:val="002F3595"/>
    <w:rsid w:val="002F3C6C"/>
    <w:rsid w:val="002F3FE1"/>
    <w:rsid w:val="002F43CF"/>
    <w:rsid w:val="002F7AE1"/>
    <w:rsid w:val="0030016D"/>
    <w:rsid w:val="00305F74"/>
    <w:rsid w:val="00312793"/>
    <w:rsid w:val="00322B26"/>
    <w:rsid w:val="00323D46"/>
    <w:rsid w:val="00324B85"/>
    <w:rsid w:val="00325A29"/>
    <w:rsid w:val="00334C97"/>
    <w:rsid w:val="0033657F"/>
    <w:rsid w:val="00336B1A"/>
    <w:rsid w:val="00337E2B"/>
    <w:rsid w:val="00337E47"/>
    <w:rsid w:val="003401F2"/>
    <w:rsid w:val="003418FE"/>
    <w:rsid w:val="003445B6"/>
    <w:rsid w:val="00345C58"/>
    <w:rsid w:val="00351589"/>
    <w:rsid w:val="00361821"/>
    <w:rsid w:val="00361D18"/>
    <w:rsid w:val="003620AE"/>
    <w:rsid w:val="003625D3"/>
    <w:rsid w:val="003628EA"/>
    <w:rsid w:val="0036309F"/>
    <w:rsid w:val="003644C0"/>
    <w:rsid w:val="0036646E"/>
    <w:rsid w:val="00371DA2"/>
    <w:rsid w:val="0037274B"/>
    <w:rsid w:val="00373343"/>
    <w:rsid w:val="00373449"/>
    <w:rsid w:val="003850B9"/>
    <w:rsid w:val="003860DA"/>
    <w:rsid w:val="00386C53"/>
    <w:rsid w:val="00387B93"/>
    <w:rsid w:val="00390663"/>
    <w:rsid w:val="0039255F"/>
    <w:rsid w:val="00393218"/>
    <w:rsid w:val="00393CC5"/>
    <w:rsid w:val="00394360"/>
    <w:rsid w:val="00394D20"/>
    <w:rsid w:val="00395F7B"/>
    <w:rsid w:val="00396628"/>
    <w:rsid w:val="00397F93"/>
    <w:rsid w:val="003A03F2"/>
    <w:rsid w:val="003A2345"/>
    <w:rsid w:val="003A2822"/>
    <w:rsid w:val="003A626C"/>
    <w:rsid w:val="003A6ABF"/>
    <w:rsid w:val="003A7612"/>
    <w:rsid w:val="003B2AE7"/>
    <w:rsid w:val="003B6955"/>
    <w:rsid w:val="003B6D5C"/>
    <w:rsid w:val="003B6E03"/>
    <w:rsid w:val="003B6E7F"/>
    <w:rsid w:val="003B6FC0"/>
    <w:rsid w:val="003B7517"/>
    <w:rsid w:val="003C1635"/>
    <w:rsid w:val="003C1E4E"/>
    <w:rsid w:val="003C2CAC"/>
    <w:rsid w:val="003C734F"/>
    <w:rsid w:val="003D0F2C"/>
    <w:rsid w:val="003D5DCE"/>
    <w:rsid w:val="003E150A"/>
    <w:rsid w:val="003E21AF"/>
    <w:rsid w:val="003E341A"/>
    <w:rsid w:val="003E6595"/>
    <w:rsid w:val="003E7403"/>
    <w:rsid w:val="003F2848"/>
    <w:rsid w:val="003F2F63"/>
    <w:rsid w:val="003F5C4E"/>
    <w:rsid w:val="00400960"/>
    <w:rsid w:val="00401130"/>
    <w:rsid w:val="00402F0C"/>
    <w:rsid w:val="004078A4"/>
    <w:rsid w:val="00407A0C"/>
    <w:rsid w:val="004107FF"/>
    <w:rsid w:val="00412D82"/>
    <w:rsid w:val="004136E1"/>
    <w:rsid w:val="00415B1F"/>
    <w:rsid w:val="00420EFE"/>
    <w:rsid w:val="004211BF"/>
    <w:rsid w:val="00421E73"/>
    <w:rsid w:val="0042349D"/>
    <w:rsid w:val="0042424A"/>
    <w:rsid w:val="00424372"/>
    <w:rsid w:val="00424EC7"/>
    <w:rsid w:val="004260D9"/>
    <w:rsid w:val="00432E41"/>
    <w:rsid w:val="00432EA1"/>
    <w:rsid w:val="00433885"/>
    <w:rsid w:val="0043573F"/>
    <w:rsid w:val="00436489"/>
    <w:rsid w:val="00436EE7"/>
    <w:rsid w:val="00437B74"/>
    <w:rsid w:val="00442E3B"/>
    <w:rsid w:val="00444F59"/>
    <w:rsid w:val="00447907"/>
    <w:rsid w:val="00447F1D"/>
    <w:rsid w:val="00453397"/>
    <w:rsid w:val="00454823"/>
    <w:rsid w:val="00454D03"/>
    <w:rsid w:val="00462C2C"/>
    <w:rsid w:val="00462E48"/>
    <w:rsid w:val="00464C63"/>
    <w:rsid w:val="00470FA5"/>
    <w:rsid w:val="004718E6"/>
    <w:rsid w:val="00475721"/>
    <w:rsid w:val="0047631E"/>
    <w:rsid w:val="00480776"/>
    <w:rsid w:val="00481F1D"/>
    <w:rsid w:val="00481F95"/>
    <w:rsid w:val="00486A75"/>
    <w:rsid w:val="00487457"/>
    <w:rsid w:val="00490BFA"/>
    <w:rsid w:val="004A27D9"/>
    <w:rsid w:val="004A6451"/>
    <w:rsid w:val="004A7173"/>
    <w:rsid w:val="004B125A"/>
    <w:rsid w:val="004B2EBD"/>
    <w:rsid w:val="004B3682"/>
    <w:rsid w:val="004B4671"/>
    <w:rsid w:val="004C2E09"/>
    <w:rsid w:val="004C5631"/>
    <w:rsid w:val="004C6711"/>
    <w:rsid w:val="004C7916"/>
    <w:rsid w:val="004D4493"/>
    <w:rsid w:val="004D4E30"/>
    <w:rsid w:val="004D54EA"/>
    <w:rsid w:val="004D5A14"/>
    <w:rsid w:val="004D7F59"/>
    <w:rsid w:val="004E594E"/>
    <w:rsid w:val="004E6861"/>
    <w:rsid w:val="004F156B"/>
    <w:rsid w:val="004F41F2"/>
    <w:rsid w:val="004F7D40"/>
    <w:rsid w:val="00501414"/>
    <w:rsid w:val="005014A6"/>
    <w:rsid w:val="00501677"/>
    <w:rsid w:val="0050394A"/>
    <w:rsid w:val="005042F5"/>
    <w:rsid w:val="00504A5C"/>
    <w:rsid w:val="00510034"/>
    <w:rsid w:val="005130CD"/>
    <w:rsid w:val="00514D4B"/>
    <w:rsid w:val="00516154"/>
    <w:rsid w:val="00517232"/>
    <w:rsid w:val="00521C84"/>
    <w:rsid w:val="00523527"/>
    <w:rsid w:val="00523D45"/>
    <w:rsid w:val="00526A4A"/>
    <w:rsid w:val="00530156"/>
    <w:rsid w:val="00530736"/>
    <w:rsid w:val="0053351C"/>
    <w:rsid w:val="00535B31"/>
    <w:rsid w:val="005379DE"/>
    <w:rsid w:val="005437A8"/>
    <w:rsid w:val="0054505C"/>
    <w:rsid w:val="00545B2E"/>
    <w:rsid w:val="005534AF"/>
    <w:rsid w:val="0055548E"/>
    <w:rsid w:val="005559FE"/>
    <w:rsid w:val="005578B9"/>
    <w:rsid w:val="005658E7"/>
    <w:rsid w:val="00575F9C"/>
    <w:rsid w:val="00580868"/>
    <w:rsid w:val="00580CBB"/>
    <w:rsid w:val="00584659"/>
    <w:rsid w:val="00584B75"/>
    <w:rsid w:val="005865AD"/>
    <w:rsid w:val="00591E25"/>
    <w:rsid w:val="005929DC"/>
    <w:rsid w:val="005933A3"/>
    <w:rsid w:val="00593DBF"/>
    <w:rsid w:val="0059474F"/>
    <w:rsid w:val="00594ADC"/>
    <w:rsid w:val="00595F1C"/>
    <w:rsid w:val="005A05F2"/>
    <w:rsid w:val="005A14F2"/>
    <w:rsid w:val="005A2717"/>
    <w:rsid w:val="005A6CC4"/>
    <w:rsid w:val="005A71A4"/>
    <w:rsid w:val="005B339B"/>
    <w:rsid w:val="005B3855"/>
    <w:rsid w:val="005B4F2B"/>
    <w:rsid w:val="005B6B1E"/>
    <w:rsid w:val="005B6C33"/>
    <w:rsid w:val="005C0078"/>
    <w:rsid w:val="005C08A6"/>
    <w:rsid w:val="005C1D42"/>
    <w:rsid w:val="005C1ECF"/>
    <w:rsid w:val="005C2597"/>
    <w:rsid w:val="005C404F"/>
    <w:rsid w:val="005C4D2C"/>
    <w:rsid w:val="005C588C"/>
    <w:rsid w:val="005C5C13"/>
    <w:rsid w:val="005C6299"/>
    <w:rsid w:val="005D009C"/>
    <w:rsid w:val="005D2542"/>
    <w:rsid w:val="005D538E"/>
    <w:rsid w:val="005D60DC"/>
    <w:rsid w:val="005E0194"/>
    <w:rsid w:val="005E0C34"/>
    <w:rsid w:val="005E2ECD"/>
    <w:rsid w:val="005E3919"/>
    <w:rsid w:val="005E5500"/>
    <w:rsid w:val="005E66D5"/>
    <w:rsid w:val="005E7593"/>
    <w:rsid w:val="005F0D8E"/>
    <w:rsid w:val="005F1FB5"/>
    <w:rsid w:val="005F269C"/>
    <w:rsid w:val="005F2AE8"/>
    <w:rsid w:val="005F2B56"/>
    <w:rsid w:val="005F3AE6"/>
    <w:rsid w:val="005F47FD"/>
    <w:rsid w:val="005F4AB3"/>
    <w:rsid w:val="005F4CB3"/>
    <w:rsid w:val="005F4FF3"/>
    <w:rsid w:val="005F5C3E"/>
    <w:rsid w:val="005F760A"/>
    <w:rsid w:val="00602D47"/>
    <w:rsid w:val="0060394A"/>
    <w:rsid w:val="0060694F"/>
    <w:rsid w:val="00606B16"/>
    <w:rsid w:val="006076C8"/>
    <w:rsid w:val="00611D6D"/>
    <w:rsid w:val="00613250"/>
    <w:rsid w:val="00613C32"/>
    <w:rsid w:val="006171E0"/>
    <w:rsid w:val="0062322B"/>
    <w:rsid w:val="00623C7B"/>
    <w:rsid w:val="00623D91"/>
    <w:rsid w:val="006246AD"/>
    <w:rsid w:val="006262AE"/>
    <w:rsid w:val="0062772C"/>
    <w:rsid w:val="006337EF"/>
    <w:rsid w:val="00634D31"/>
    <w:rsid w:val="006364C7"/>
    <w:rsid w:val="006373D5"/>
    <w:rsid w:val="00637D5C"/>
    <w:rsid w:val="0064001D"/>
    <w:rsid w:val="006405FE"/>
    <w:rsid w:val="006422CC"/>
    <w:rsid w:val="00647DE3"/>
    <w:rsid w:val="00652A3C"/>
    <w:rsid w:val="00652E47"/>
    <w:rsid w:val="0065531A"/>
    <w:rsid w:val="0065614F"/>
    <w:rsid w:val="00657635"/>
    <w:rsid w:val="00662A87"/>
    <w:rsid w:val="00664A8E"/>
    <w:rsid w:val="00664CC1"/>
    <w:rsid w:val="00665211"/>
    <w:rsid w:val="006704F0"/>
    <w:rsid w:val="00670C0F"/>
    <w:rsid w:val="0067737D"/>
    <w:rsid w:val="00677CB5"/>
    <w:rsid w:val="00683191"/>
    <w:rsid w:val="00683F50"/>
    <w:rsid w:val="006869D1"/>
    <w:rsid w:val="00690240"/>
    <w:rsid w:val="006916B0"/>
    <w:rsid w:val="00692546"/>
    <w:rsid w:val="0069448E"/>
    <w:rsid w:val="00694C0B"/>
    <w:rsid w:val="00695054"/>
    <w:rsid w:val="00697667"/>
    <w:rsid w:val="00697959"/>
    <w:rsid w:val="006A1F7C"/>
    <w:rsid w:val="006A30D6"/>
    <w:rsid w:val="006A437C"/>
    <w:rsid w:val="006A78CB"/>
    <w:rsid w:val="006B1273"/>
    <w:rsid w:val="006B2CA9"/>
    <w:rsid w:val="006B3893"/>
    <w:rsid w:val="006B4F99"/>
    <w:rsid w:val="006C6896"/>
    <w:rsid w:val="006C6C9A"/>
    <w:rsid w:val="006C7250"/>
    <w:rsid w:val="006D2C27"/>
    <w:rsid w:val="006D3CE1"/>
    <w:rsid w:val="006D3D67"/>
    <w:rsid w:val="006D4CE6"/>
    <w:rsid w:val="006E0B47"/>
    <w:rsid w:val="006E0F5A"/>
    <w:rsid w:val="006E136B"/>
    <w:rsid w:val="006E29EF"/>
    <w:rsid w:val="006E32B5"/>
    <w:rsid w:val="006E3AB6"/>
    <w:rsid w:val="006E7AEF"/>
    <w:rsid w:val="006F5EFE"/>
    <w:rsid w:val="00702D1B"/>
    <w:rsid w:val="0070505C"/>
    <w:rsid w:val="00705A8B"/>
    <w:rsid w:val="00706D7A"/>
    <w:rsid w:val="00713229"/>
    <w:rsid w:val="00714E88"/>
    <w:rsid w:val="007158C2"/>
    <w:rsid w:val="00724C6D"/>
    <w:rsid w:val="0073081E"/>
    <w:rsid w:val="00731505"/>
    <w:rsid w:val="0073221D"/>
    <w:rsid w:val="00734C38"/>
    <w:rsid w:val="00736A70"/>
    <w:rsid w:val="0073722F"/>
    <w:rsid w:val="007415D9"/>
    <w:rsid w:val="00742CC9"/>
    <w:rsid w:val="007433AC"/>
    <w:rsid w:val="00743ABC"/>
    <w:rsid w:val="00745C38"/>
    <w:rsid w:val="0074757F"/>
    <w:rsid w:val="00750682"/>
    <w:rsid w:val="00750756"/>
    <w:rsid w:val="00755904"/>
    <w:rsid w:val="0075678B"/>
    <w:rsid w:val="00757504"/>
    <w:rsid w:val="0076015C"/>
    <w:rsid w:val="007607BD"/>
    <w:rsid w:val="007610D8"/>
    <w:rsid w:val="00767585"/>
    <w:rsid w:val="00770566"/>
    <w:rsid w:val="00770A2D"/>
    <w:rsid w:val="007772B2"/>
    <w:rsid w:val="007779B3"/>
    <w:rsid w:val="00777A4D"/>
    <w:rsid w:val="00777A5E"/>
    <w:rsid w:val="00781C5C"/>
    <w:rsid w:val="007868D8"/>
    <w:rsid w:val="00787354"/>
    <w:rsid w:val="007874C9"/>
    <w:rsid w:val="007908BF"/>
    <w:rsid w:val="00790F78"/>
    <w:rsid w:val="007915E8"/>
    <w:rsid w:val="0079285A"/>
    <w:rsid w:val="007929D6"/>
    <w:rsid w:val="007947E8"/>
    <w:rsid w:val="00794BE3"/>
    <w:rsid w:val="00794D66"/>
    <w:rsid w:val="007A032A"/>
    <w:rsid w:val="007A136C"/>
    <w:rsid w:val="007A1CCA"/>
    <w:rsid w:val="007A231E"/>
    <w:rsid w:val="007A2D73"/>
    <w:rsid w:val="007B3C29"/>
    <w:rsid w:val="007B4DCF"/>
    <w:rsid w:val="007B62BA"/>
    <w:rsid w:val="007B6D56"/>
    <w:rsid w:val="007B7C20"/>
    <w:rsid w:val="007C2C4F"/>
    <w:rsid w:val="007C6F41"/>
    <w:rsid w:val="007D2C4F"/>
    <w:rsid w:val="007D393A"/>
    <w:rsid w:val="007D536E"/>
    <w:rsid w:val="007E1848"/>
    <w:rsid w:val="007E2B3D"/>
    <w:rsid w:val="007E4F73"/>
    <w:rsid w:val="007E5D93"/>
    <w:rsid w:val="007E66E1"/>
    <w:rsid w:val="007E71B0"/>
    <w:rsid w:val="007F0AD5"/>
    <w:rsid w:val="007F5004"/>
    <w:rsid w:val="007F6802"/>
    <w:rsid w:val="00802A8F"/>
    <w:rsid w:val="008035A4"/>
    <w:rsid w:val="00804381"/>
    <w:rsid w:val="0080507E"/>
    <w:rsid w:val="008124D2"/>
    <w:rsid w:val="00814D12"/>
    <w:rsid w:val="008156D1"/>
    <w:rsid w:val="008167B1"/>
    <w:rsid w:val="0081724E"/>
    <w:rsid w:val="00824990"/>
    <w:rsid w:val="0082717A"/>
    <w:rsid w:val="008405A5"/>
    <w:rsid w:val="008420A0"/>
    <w:rsid w:val="00842656"/>
    <w:rsid w:val="008428A9"/>
    <w:rsid w:val="00846E20"/>
    <w:rsid w:val="0085019D"/>
    <w:rsid w:val="00856A32"/>
    <w:rsid w:val="00856C92"/>
    <w:rsid w:val="00857E7E"/>
    <w:rsid w:val="00862826"/>
    <w:rsid w:val="00863800"/>
    <w:rsid w:val="00863826"/>
    <w:rsid w:val="00866AD3"/>
    <w:rsid w:val="008746AD"/>
    <w:rsid w:val="00875E38"/>
    <w:rsid w:val="008804F7"/>
    <w:rsid w:val="00881403"/>
    <w:rsid w:val="008817AE"/>
    <w:rsid w:val="00882002"/>
    <w:rsid w:val="008864FA"/>
    <w:rsid w:val="008908FF"/>
    <w:rsid w:val="00891B61"/>
    <w:rsid w:val="00891E06"/>
    <w:rsid w:val="00892375"/>
    <w:rsid w:val="00892831"/>
    <w:rsid w:val="00893A65"/>
    <w:rsid w:val="00894788"/>
    <w:rsid w:val="008A017E"/>
    <w:rsid w:val="008A16C7"/>
    <w:rsid w:val="008A3414"/>
    <w:rsid w:val="008B0202"/>
    <w:rsid w:val="008B761C"/>
    <w:rsid w:val="008C0B25"/>
    <w:rsid w:val="008C78DD"/>
    <w:rsid w:val="008D124F"/>
    <w:rsid w:val="008D29D5"/>
    <w:rsid w:val="008D4132"/>
    <w:rsid w:val="008D6421"/>
    <w:rsid w:val="008D7A63"/>
    <w:rsid w:val="008E1CB3"/>
    <w:rsid w:val="008E4B78"/>
    <w:rsid w:val="008E513A"/>
    <w:rsid w:val="008E76ED"/>
    <w:rsid w:val="008F3EE0"/>
    <w:rsid w:val="008F40E3"/>
    <w:rsid w:val="00901DB2"/>
    <w:rsid w:val="00901F5A"/>
    <w:rsid w:val="009057F5"/>
    <w:rsid w:val="00905B1C"/>
    <w:rsid w:val="00907D13"/>
    <w:rsid w:val="009131EE"/>
    <w:rsid w:val="009133F8"/>
    <w:rsid w:val="00913A2E"/>
    <w:rsid w:val="0091642C"/>
    <w:rsid w:val="0091696B"/>
    <w:rsid w:val="00917554"/>
    <w:rsid w:val="009179A4"/>
    <w:rsid w:val="00921E14"/>
    <w:rsid w:val="0092277A"/>
    <w:rsid w:val="009278E5"/>
    <w:rsid w:val="009309C1"/>
    <w:rsid w:val="00932337"/>
    <w:rsid w:val="009403B3"/>
    <w:rsid w:val="009449CC"/>
    <w:rsid w:val="009475FA"/>
    <w:rsid w:val="0095305C"/>
    <w:rsid w:val="00953D6B"/>
    <w:rsid w:val="00955865"/>
    <w:rsid w:val="00960642"/>
    <w:rsid w:val="009634ED"/>
    <w:rsid w:val="00965044"/>
    <w:rsid w:val="0096526D"/>
    <w:rsid w:val="009655A9"/>
    <w:rsid w:val="00967AEF"/>
    <w:rsid w:val="00972367"/>
    <w:rsid w:val="0097410C"/>
    <w:rsid w:val="00975004"/>
    <w:rsid w:val="009768E4"/>
    <w:rsid w:val="009775CD"/>
    <w:rsid w:val="00981432"/>
    <w:rsid w:val="00981D7B"/>
    <w:rsid w:val="00982C2C"/>
    <w:rsid w:val="00986477"/>
    <w:rsid w:val="009865CC"/>
    <w:rsid w:val="0098673B"/>
    <w:rsid w:val="00990E6D"/>
    <w:rsid w:val="0099266D"/>
    <w:rsid w:val="00993A7B"/>
    <w:rsid w:val="00993E52"/>
    <w:rsid w:val="009947DD"/>
    <w:rsid w:val="0099763E"/>
    <w:rsid w:val="009A00D6"/>
    <w:rsid w:val="009A0C23"/>
    <w:rsid w:val="009A321B"/>
    <w:rsid w:val="009A52D8"/>
    <w:rsid w:val="009A5D80"/>
    <w:rsid w:val="009B5C60"/>
    <w:rsid w:val="009B6F0B"/>
    <w:rsid w:val="009C2871"/>
    <w:rsid w:val="009C364E"/>
    <w:rsid w:val="009C7DD3"/>
    <w:rsid w:val="009D4526"/>
    <w:rsid w:val="009D5CBD"/>
    <w:rsid w:val="009D5F02"/>
    <w:rsid w:val="009E3271"/>
    <w:rsid w:val="009E4454"/>
    <w:rsid w:val="009E4A0B"/>
    <w:rsid w:val="009E68DD"/>
    <w:rsid w:val="009F29E3"/>
    <w:rsid w:val="009F29E5"/>
    <w:rsid w:val="009F30D8"/>
    <w:rsid w:val="009F35D5"/>
    <w:rsid w:val="009F72CE"/>
    <w:rsid w:val="00A04250"/>
    <w:rsid w:val="00A1156D"/>
    <w:rsid w:val="00A119D7"/>
    <w:rsid w:val="00A13E6A"/>
    <w:rsid w:val="00A157AF"/>
    <w:rsid w:val="00A15952"/>
    <w:rsid w:val="00A20BDA"/>
    <w:rsid w:val="00A20FAB"/>
    <w:rsid w:val="00A20FCD"/>
    <w:rsid w:val="00A211C8"/>
    <w:rsid w:val="00A22769"/>
    <w:rsid w:val="00A2560B"/>
    <w:rsid w:val="00A261B5"/>
    <w:rsid w:val="00A2640C"/>
    <w:rsid w:val="00A31A51"/>
    <w:rsid w:val="00A321AC"/>
    <w:rsid w:val="00A3237C"/>
    <w:rsid w:val="00A40E91"/>
    <w:rsid w:val="00A412EE"/>
    <w:rsid w:val="00A4368A"/>
    <w:rsid w:val="00A4755D"/>
    <w:rsid w:val="00A47A36"/>
    <w:rsid w:val="00A47B6A"/>
    <w:rsid w:val="00A5211E"/>
    <w:rsid w:val="00A53651"/>
    <w:rsid w:val="00A637BA"/>
    <w:rsid w:val="00A64FF9"/>
    <w:rsid w:val="00A65654"/>
    <w:rsid w:val="00A67EF7"/>
    <w:rsid w:val="00A70535"/>
    <w:rsid w:val="00A74471"/>
    <w:rsid w:val="00A76279"/>
    <w:rsid w:val="00A763C2"/>
    <w:rsid w:val="00A80A89"/>
    <w:rsid w:val="00A813A3"/>
    <w:rsid w:val="00A821D3"/>
    <w:rsid w:val="00A84349"/>
    <w:rsid w:val="00A87E13"/>
    <w:rsid w:val="00A91362"/>
    <w:rsid w:val="00A94142"/>
    <w:rsid w:val="00A95C84"/>
    <w:rsid w:val="00AA12FB"/>
    <w:rsid w:val="00AA41D1"/>
    <w:rsid w:val="00AA45AE"/>
    <w:rsid w:val="00AA5956"/>
    <w:rsid w:val="00AA627E"/>
    <w:rsid w:val="00AB2A28"/>
    <w:rsid w:val="00AC5460"/>
    <w:rsid w:val="00AC5E83"/>
    <w:rsid w:val="00AC5F7C"/>
    <w:rsid w:val="00AE0207"/>
    <w:rsid w:val="00AE032F"/>
    <w:rsid w:val="00AE5FF0"/>
    <w:rsid w:val="00AE68E5"/>
    <w:rsid w:val="00AF220D"/>
    <w:rsid w:val="00AF3F30"/>
    <w:rsid w:val="00AF60A0"/>
    <w:rsid w:val="00AF6560"/>
    <w:rsid w:val="00AF7505"/>
    <w:rsid w:val="00AF759F"/>
    <w:rsid w:val="00AF765A"/>
    <w:rsid w:val="00B01CCA"/>
    <w:rsid w:val="00B01E17"/>
    <w:rsid w:val="00B02AC9"/>
    <w:rsid w:val="00B02C0C"/>
    <w:rsid w:val="00B04042"/>
    <w:rsid w:val="00B056AD"/>
    <w:rsid w:val="00B06DAF"/>
    <w:rsid w:val="00B07D86"/>
    <w:rsid w:val="00B122C6"/>
    <w:rsid w:val="00B12E72"/>
    <w:rsid w:val="00B14907"/>
    <w:rsid w:val="00B15D9A"/>
    <w:rsid w:val="00B1606C"/>
    <w:rsid w:val="00B209C5"/>
    <w:rsid w:val="00B20FD6"/>
    <w:rsid w:val="00B220B1"/>
    <w:rsid w:val="00B23F6B"/>
    <w:rsid w:val="00B23FDD"/>
    <w:rsid w:val="00B30455"/>
    <w:rsid w:val="00B3160D"/>
    <w:rsid w:val="00B3233E"/>
    <w:rsid w:val="00B3275D"/>
    <w:rsid w:val="00B3569C"/>
    <w:rsid w:val="00B36848"/>
    <w:rsid w:val="00B4149C"/>
    <w:rsid w:val="00B42199"/>
    <w:rsid w:val="00B4394C"/>
    <w:rsid w:val="00B45026"/>
    <w:rsid w:val="00B460D9"/>
    <w:rsid w:val="00B6007E"/>
    <w:rsid w:val="00B60661"/>
    <w:rsid w:val="00B63F6D"/>
    <w:rsid w:val="00B65BD0"/>
    <w:rsid w:val="00B679FE"/>
    <w:rsid w:val="00B701BA"/>
    <w:rsid w:val="00B7024A"/>
    <w:rsid w:val="00B70ECD"/>
    <w:rsid w:val="00B7152D"/>
    <w:rsid w:val="00B720DA"/>
    <w:rsid w:val="00B753EF"/>
    <w:rsid w:val="00B81BED"/>
    <w:rsid w:val="00B850AD"/>
    <w:rsid w:val="00B94A4A"/>
    <w:rsid w:val="00B95284"/>
    <w:rsid w:val="00B95AED"/>
    <w:rsid w:val="00B979E3"/>
    <w:rsid w:val="00B97D71"/>
    <w:rsid w:val="00BA185A"/>
    <w:rsid w:val="00BA317E"/>
    <w:rsid w:val="00BA5859"/>
    <w:rsid w:val="00BB4FB9"/>
    <w:rsid w:val="00BB527D"/>
    <w:rsid w:val="00BB5443"/>
    <w:rsid w:val="00BB61DE"/>
    <w:rsid w:val="00BC0C5C"/>
    <w:rsid w:val="00BC1206"/>
    <w:rsid w:val="00BC1F67"/>
    <w:rsid w:val="00BC2E60"/>
    <w:rsid w:val="00BC2F34"/>
    <w:rsid w:val="00BC3784"/>
    <w:rsid w:val="00BD05B3"/>
    <w:rsid w:val="00BD23B7"/>
    <w:rsid w:val="00BD4048"/>
    <w:rsid w:val="00BD47B1"/>
    <w:rsid w:val="00BD59D3"/>
    <w:rsid w:val="00BD6175"/>
    <w:rsid w:val="00BE3997"/>
    <w:rsid w:val="00BE405F"/>
    <w:rsid w:val="00BE47BA"/>
    <w:rsid w:val="00BE6C44"/>
    <w:rsid w:val="00BF29D2"/>
    <w:rsid w:val="00C008FD"/>
    <w:rsid w:val="00C01010"/>
    <w:rsid w:val="00C02924"/>
    <w:rsid w:val="00C02F6B"/>
    <w:rsid w:val="00C03091"/>
    <w:rsid w:val="00C04138"/>
    <w:rsid w:val="00C0732E"/>
    <w:rsid w:val="00C07390"/>
    <w:rsid w:val="00C10F5D"/>
    <w:rsid w:val="00C13093"/>
    <w:rsid w:val="00C13876"/>
    <w:rsid w:val="00C23B2F"/>
    <w:rsid w:val="00C23FCE"/>
    <w:rsid w:val="00C24320"/>
    <w:rsid w:val="00C25D5E"/>
    <w:rsid w:val="00C27A4E"/>
    <w:rsid w:val="00C3076E"/>
    <w:rsid w:val="00C3090C"/>
    <w:rsid w:val="00C31709"/>
    <w:rsid w:val="00C34046"/>
    <w:rsid w:val="00C34C51"/>
    <w:rsid w:val="00C359BE"/>
    <w:rsid w:val="00C35FD1"/>
    <w:rsid w:val="00C373D4"/>
    <w:rsid w:val="00C41871"/>
    <w:rsid w:val="00C41B3A"/>
    <w:rsid w:val="00C42500"/>
    <w:rsid w:val="00C4305D"/>
    <w:rsid w:val="00C430EE"/>
    <w:rsid w:val="00C4736D"/>
    <w:rsid w:val="00C54067"/>
    <w:rsid w:val="00C540AF"/>
    <w:rsid w:val="00C54DFB"/>
    <w:rsid w:val="00C57717"/>
    <w:rsid w:val="00C61733"/>
    <w:rsid w:val="00C62AA9"/>
    <w:rsid w:val="00C63B49"/>
    <w:rsid w:val="00C653A4"/>
    <w:rsid w:val="00C71F52"/>
    <w:rsid w:val="00C74873"/>
    <w:rsid w:val="00C74E6B"/>
    <w:rsid w:val="00C8000C"/>
    <w:rsid w:val="00C80E54"/>
    <w:rsid w:val="00C8324B"/>
    <w:rsid w:val="00C84197"/>
    <w:rsid w:val="00C84423"/>
    <w:rsid w:val="00C85B40"/>
    <w:rsid w:val="00C90890"/>
    <w:rsid w:val="00C91CA0"/>
    <w:rsid w:val="00C92483"/>
    <w:rsid w:val="00C930B8"/>
    <w:rsid w:val="00C93FF0"/>
    <w:rsid w:val="00C968FE"/>
    <w:rsid w:val="00CA08C1"/>
    <w:rsid w:val="00CA3C93"/>
    <w:rsid w:val="00CA43E5"/>
    <w:rsid w:val="00CA58F4"/>
    <w:rsid w:val="00CA66C5"/>
    <w:rsid w:val="00CB0B08"/>
    <w:rsid w:val="00CB3D97"/>
    <w:rsid w:val="00CB3EAF"/>
    <w:rsid w:val="00CB4A13"/>
    <w:rsid w:val="00CB4B27"/>
    <w:rsid w:val="00CB735E"/>
    <w:rsid w:val="00CC1FD2"/>
    <w:rsid w:val="00CC581C"/>
    <w:rsid w:val="00CC6D00"/>
    <w:rsid w:val="00CD051F"/>
    <w:rsid w:val="00CD3F4A"/>
    <w:rsid w:val="00CD4709"/>
    <w:rsid w:val="00CE0148"/>
    <w:rsid w:val="00CE0A2E"/>
    <w:rsid w:val="00CE297A"/>
    <w:rsid w:val="00CE2DEB"/>
    <w:rsid w:val="00CE4382"/>
    <w:rsid w:val="00CF0AC9"/>
    <w:rsid w:val="00CF2980"/>
    <w:rsid w:val="00CF3B1B"/>
    <w:rsid w:val="00CF4163"/>
    <w:rsid w:val="00CF4AAD"/>
    <w:rsid w:val="00D003D4"/>
    <w:rsid w:val="00D01063"/>
    <w:rsid w:val="00D06A5E"/>
    <w:rsid w:val="00D06FDF"/>
    <w:rsid w:val="00D10D45"/>
    <w:rsid w:val="00D12702"/>
    <w:rsid w:val="00D12E5E"/>
    <w:rsid w:val="00D16646"/>
    <w:rsid w:val="00D16DCA"/>
    <w:rsid w:val="00D17FDA"/>
    <w:rsid w:val="00D2000E"/>
    <w:rsid w:val="00D2166B"/>
    <w:rsid w:val="00D2486D"/>
    <w:rsid w:val="00D24FBF"/>
    <w:rsid w:val="00D25A84"/>
    <w:rsid w:val="00D2687A"/>
    <w:rsid w:val="00D2797F"/>
    <w:rsid w:val="00D30033"/>
    <w:rsid w:val="00D30A39"/>
    <w:rsid w:val="00D31439"/>
    <w:rsid w:val="00D32D67"/>
    <w:rsid w:val="00D4166C"/>
    <w:rsid w:val="00D41FCE"/>
    <w:rsid w:val="00D42E09"/>
    <w:rsid w:val="00D4396E"/>
    <w:rsid w:val="00D46DF7"/>
    <w:rsid w:val="00D47E42"/>
    <w:rsid w:val="00D47E9E"/>
    <w:rsid w:val="00D53208"/>
    <w:rsid w:val="00D53525"/>
    <w:rsid w:val="00D53C6F"/>
    <w:rsid w:val="00D57B64"/>
    <w:rsid w:val="00D60D5F"/>
    <w:rsid w:val="00D62DB5"/>
    <w:rsid w:val="00D63776"/>
    <w:rsid w:val="00D65FB5"/>
    <w:rsid w:val="00D70F84"/>
    <w:rsid w:val="00D72786"/>
    <w:rsid w:val="00D77A46"/>
    <w:rsid w:val="00D77F57"/>
    <w:rsid w:val="00D81893"/>
    <w:rsid w:val="00D82D6F"/>
    <w:rsid w:val="00D85333"/>
    <w:rsid w:val="00D853E6"/>
    <w:rsid w:val="00D864F8"/>
    <w:rsid w:val="00D86690"/>
    <w:rsid w:val="00D90DC8"/>
    <w:rsid w:val="00D925E3"/>
    <w:rsid w:val="00D933CE"/>
    <w:rsid w:val="00D938A1"/>
    <w:rsid w:val="00D93C36"/>
    <w:rsid w:val="00D96340"/>
    <w:rsid w:val="00DA02E8"/>
    <w:rsid w:val="00DA1C97"/>
    <w:rsid w:val="00DA3D3D"/>
    <w:rsid w:val="00DA461D"/>
    <w:rsid w:val="00DA55CF"/>
    <w:rsid w:val="00DA658E"/>
    <w:rsid w:val="00DB5569"/>
    <w:rsid w:val="00DB57B2"/>
    <w:rsid w:val="00DB72A5"/>
    <w:rsid w:val="00DC2C17"/>
    <w:rsid w:val="00DC5AB1"/>
    <w:rsid w:val="00DC5C4F"/>
    <w:rsid w:val="00DD031D"/>
    <w:rsid w:val="00DD10CA"/>
    <w:rsid w:val="00DD121E"/>
    <w:rsid w:val="00DD5A68"/>
    <w:rsid w:val="00DD652D"/>
    <w:rsid w:val="00DD7850"/>
    <w:rsid w:val="00DE06EA"/>
    <w:rsid w:val="00DE0A4E"/>
    <w:rsid w:val="00DE6B71"/>
    <w:rsid w:val="00DF09B1"/>
    <w:rsid w:val="00DF1C6D"/>
    <w:rsid w:val="00DF5F02"/>
    <w:rsid w:val="00DF6BC9"/>
    <w:rsid w:val="00DF731F"/>
    <w:rsid w:val="00E00B73"/>
    <w:rsid w:val="00E00DF3"/>
    <w:rsid w:val="00E018E8"/>
    <w:rsid w:val="00E01C79"/>
    <w:rsid w:val="00E0224D"/>
    <w:rsid w:val="00E03EF7"/>
    <w:rsid w:val="00E055B2"/>
    <w:rsid w:val="00E11D78"/>
    <w:rsid w:val="00E165A3"/>
    <w:rsid w:val="00E17B96"/>
    <w:rsid w:val="00E17E66"/>
    <w:rsid w:val="00E202BD"/>
    <w:rsid w:val="00E20AE3"/>
    <w:rsid w:val="00E220BB"/>
    <w:rsid w:val="00E228C8"/>
    <w:rsid w:val="00E2447B"/>
    <w:rsid w:val="00E31C5B"/>
    <w:rsid w:val="00E326F8"/>
    <w:rsid w:val="00E40E91"/>
    <w:rsid w:val="00E41033"/>
    <w:rsid w:val="00E41312"/>
    <w:rsid w:val="00E428C7"/>
    <w:rsid w:val="00E429CE"/>
    <w:rsid w:val="00E42CBF"/>
    <w:rsid w:val="00E446DE"/>
    <w:rsid w:val="00E4497C"/>
    <w:rsid w:val="00E45A73"/>
    <w:rsid w:val="00E46C9C"/>
    <w:rsid w:val="00E479BB"/>
    <w:rsid w:val="00E47EB1"/>
    <w:rsid w:val="00E524DE"/>
    <w:rsid w:val="00E52821"/>
    <w:rsid w:val="00E535E2"/>
    <w:rsid w:val="00E53786"/>
    <w:rsid w:val="00E62729"/>
    <w:rsid w:val="00E63F73"/>
    <w:rsid w:val="00E63F97"/>
    <w:rsid w:val="00E65C9C"/>
    <w:rsid w:val="00E66BC2"/>
    <w:rsid w:val="00E66DE0"/>
    <w:rsid w:val="00E679D6"/>
    <w:rsid w:val="00E712BF"/>
    <w:rsid w:val="00E756DB"/>
    <w:rsid w:val="00E75FE8"/>
    <w:rsid w:val="00E80275"/>
    <w:rsid w:val="00E803DD"/>
    <w:rsid w:val="00E8098C"/>
    <w:rsid w:val="00E819C0"/>
    <w:rsid w:val="00E822FB"/>
    <w:rsid w:val="00E831EB"/>
    <w:rsid w:val="00E92E2B"/>
    <w:rsid w:val="00E94713"/>
    <w:rsid w:val="00E94DA1"/>
    <w:rsid w:val="00E950CF"/>
    <w:rsid w:val="00E96A53"/>
    <w:rsid w:val="00EA4553"/>
    <w:rsid w:val="00EA7C1A"/>
    <w:rsid w:val="00EB043F"/>
    <w:rsid w:val="00EB0EED"/>
    <w:rsid w:val="00EB182F"/>
    <w:rsid w:val="00EB38C0"/>
    <w:rsid w:val="00EB6DBC"/>
    <w:rsid w:val="00EC2558"/>
    <w:rsid w:val="00ED00C2"/>
    <w:rsid w:val="00ED23B1"/>
    <w:rsid w:val="00ED3E06"/>
    <w:rsid w:val="00ED4EEB"/>
    <w:rsid w:val="00ED655B"/>
    <w:rsid w:val="00ED7000"/>
    <w:rsid w:val="00ED7A86"/>
    <w:rsid w:val="00EE3535"/>
    <w:rsid w:val="00EE4A40"/>
    <w:rsid w:val="00EE4C34"/>
    <w:rsid w:val="00EE5A5F"/>
    <w:rsid w:val="00EE6847"/>
    <w:rsid w:val="00EE6942"/>
    <w:rsid w:val="00EF0040"/>
    <w:rsid w:val="00EF1986"/>
    <w:rsid w:val="00EF7824"/>
    <w:rsid w:val="00F000A2"/>
    <w:rsid w:val="00F0039F"/>
    <w:rsid w:val="00F00E45"/>
    <w:rsid w:val="00F01318"/>
    <w:rsid w:val="00F02364"/>
    <w:rsid w:val="00F05F21"/>
    <w:rsid w:val="00F10A27"/>
    <w:rsid w:val="00F13215"/>
    <w:rsid w:val="00F13ACD"/>
    <w:rsid w:val="00F179AE"/>
    <w:rsid w:val="00F21CBB"/>
    <w:rsid w:val="00F23E37"/>
    <w:rsid w:val="00F2496B"/>
    <w:rsid w:val="00F24A0D"/>
    <w:rsid w:val="00F24AAC"/>
    <w:rsid w:val="00F3089D"/>
    <w:rsid w:val="00F309CD"/>
    <w:rsid w:val="00F325D6"/>
    <w:rsid w:val="00F33854"/>
    <w:rsid w:val="00F33E9D"/>
    <w:rsid w:val="00F340CE"/>
    <w:rsid w:val="00F36782"/>
    <w:rsid w:val="00F376C4"/>
    <w:rsid w:val="00F37FA5"/>
    <w:rsid w:val="00F42088"/>
    <w:rsid w:val="00F43963"/>
    <w:rsid w:val="00F43C8A"/>
    <w:rsid w:val="00F43F26"/>
    <w:rsid w:val="00F47DFC"/>
    <w:rsid w:val="00F50B6D"/>
    <w:rsid w:val="00F54E3E"/>
    <w:rsid w:val="00F60233"/>
    <w:rsid w:val="00F61A76"/>
    <w:rsid w:val="00F62154"/>
    <w:rsid w:val="00F623C0"/>
    <w:rsid w:val="00F67574"/>
    <w:rsid w:val="00F70EC2"/>
    <w:rsid w:val="00F73835"/>
    <w:rsid w:val="00F73C90"/>
    <w:rsid w:val="00F73E3E"/>
    <w:rsid w:val="00F77630"/>
    <w:rsid w:val="00F77EAF"/>
    <w:rsid w:val="00F81FE9"/>
    <w:rsid w:val="00F865A5"/>
    <w:rsid w:val="00F87CA7"/>
    <w:rsid w:val="00F916F5"/>
    <w:rsid w:val="00F91775"/>
    <w:rsid w:val="00F971A6"/>
    <w:rsid w:val="00FA0658"/>
    <w:rsid w:val="00FA07DE"/>
    <w:rsid w:val="00FA21ED"/>
    <w:rsid w:val="00FA316E"/>
    <w:rsid w:val="00FB0CE9"/>
    <w:rsid w:val="00FB4B40"/>
    <w:rsid w:val="00FC2692"/>
    <w:rsid w:val="00FC72D6"/>
    <w:rsid w:val="00FC7F8A"/>
    <w:rsid w:val="00FD451A"/>
    <w:rsid w:val="00FD4AED"/>
    <w:rsid w:val="00FD6007"/>
    <w:rsid w:val="00FD73D7"/>
    <w:rsid w:val="00FE184E"/>
    <w:rsid w:val="00FE7AA6"/>
    <w:rsid w:val="00FF03F8"/>
    <w:rsid w:val="00FF1A2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15DCD"/>
  <w15:chartTrackingRefBased/>
  <w15:docId w15:val="{7B94CD5B-3ECA-4294-8D7D-1A69BACDF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697"/>
    <w:pPr>
      <w:spacing w:after="120" w:line="276" w:lineRule="auto"/>
    </w:pPr>
    <w:rPr>
      <w:rFonts w:ascii="Calibri" w:eastAsiaTheme="minorEastAsia" w:hAnsi="Calibri" w:cstheme="minorBidi"/>
      <w:kern w:val="2"/>
      <w:sz w:val="22"/>
      <w:szCs w:val="22"/>
      <w14:ligatures w14:val="standardContextual"/>
    </w:rPr>
  </w:style>
  <w:style w:type="paragraph" w:styleId="Heading1">
    <w:name w:val="heading 1"/>
    <w:basedOn w:val="Normal"/>
    <w:next w:val="Normal"/>
    <w:link w:val="Heading1Char"/>
    <w:qFormat/>
    <w:pPr>
      <w:keepNext/>
      <w:jc w:val="both"/>
      <w:outlineLvl w:val="0"/>
    </w:pPr>
    <w:rPr>
      <w:rFonts w:ascii="Arial" w:hAnsi="Arial"/>
      <w:b/>
      <w:sz w:val="24"/>
      <w:lang w:val="en-US"/>
    </w:rPr>
  </w:style>
  <w:style w:type="paragraph" w:styleId="Heading2">
    <w:name w:val="heading 2"/>
    <w:basedOn w:val="Normal"/>
    <w:next w:val="Normal"/>
    <w:link w:val="Heading2Char"/>
    <w:qFormat/>
    <w:pPr>
      <w:keepNext/>
      <w:jc w:val="both"/>
      <w:outlineLvl w:val="1"/>
    </w:pPr>
    <w:rPr>
      <w:rFonts w:ascii="Arial" w:hAnsi="Arial"/>
      <w:b/>
      <w:lang w:val="en-US"/>
    </w:rPr>
  </w:style>
  <w:style w:type="paragraph" w:styleId="Heading3">
    <w:name w:val="heading 3"/>
    <w:basedOn w:val="Normal"/>
    <w:next w:val="Normal"/>
    <w:link w:val="Heading3Char"/>
    <w:semiHidden/>
    <w:unhideWhenUsed/>
    <w:qFormat/>
    <w:rsid w:val="00D57B64"/>
    <w:pPr>
      <w:keepNext/>
      <w:spacing w:before="240" w:after="60"/>
      <w:outlineLvl w:val="2"/>
    </w:pPr>
    <w:rPr>
      <w:rFonts w:ascii="Aptos Display" w:eastAsia="Times New Roman" w:hAnsi="Aptos Display" w:cs="Times New Roman"/>
      <w:b/>
      <w:bCs/>
      <w:sz w:val="26"/>
      <w:szCs w:val="26"/>
    </w:rPr>
  </w:style>
  <w:style w:type="paragraph" w:styleId="Heading4">
    <w:name w:val="heading 4"/>
    <w:basedOn w:val="Normal"/>
    <w:next w:val="Normal"/>
    <w:link w:val="Heading4Char"/>
    <w:semiHidden/>
    <w:unhideWhenUsed/>
    <w:qFormat/>
    <w:rsid w:val="00BE3997"/>
    <w:pPr>
      <w:keepNext/>
      <w:spacing w:before="240" w:after="60"/>
      <w:outlineLvl w:val="3"/>
    </w:pPr>
    <w:rPr>
      <w:rFonts w:ascii="Aptos" w:eastAsia="Times New Roman" w:hAnsi="Aptos" w:cs="Times New Roman"/>
      <w:b/>
      <w:bCs/>
      <w:sz w:val="28"/>
      <w:szCs w:val="28"/>
    </w:rPr>
  </w:style>
  <w:style w:type="paragraph" w:styleId="Heading6">
    <w:name w:val="heading 6"/>
    <w:basedOn w:val="Normal"/>
    <w:next w:val="Normal"/>
    <w:qFormat/>
    <w:rsid w:val="00F21CBB"/>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rFonts w:ascii="Arial" w:hAnsi="Arial"/>
      <w:sz w:val="24"/>
      <w:lang w:val="en-US"/>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uiPriority w:val="39"/>
    <w:rsid w:val="00732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21CBB"/>
    <w:pPr>
      <w:tabs>
        <w:tab w:val="left" w:pos="567"/>
      </w:tabs>
      <w:jc w:val="center"/>
    </w:pPr>
    <w:rPr>
      <w:rFonts w:ascii="NewCenturySchlbk" w:hAnsi="NewCenturySchlbk"/>
      <w:b/>
    </w:rPr>
  </w:style>
  <w:style w:type="paragraph" w:styleId="BodyText">
    <w:name w:val="Body Text"/>
    <w:basedOn w:val="Normal"/>
    <w:rsid w:val="00F21CBB"/>
    <w:pPr>
      <w:tabs>
        <w:tab w:val="left" w:pos="-2977"/>
        <w:tab w:val="left" w:pos="709"/>
        <w:tab w:val="left" w:pos="1134"/>
        <w:tab w:val="left" w:pos="1701"/>
        <w:tab w:val="left" w:pos="8364"/>
      </w:tabs>
    </w:pPr>
    <w:rPr>
      <w:rFonts w:ascii="NewCenturySchlbk" w:hAnsi="NewCenturySchlbk"/>
    </w:rPr>
  </w:style>
  <w:style w:type="character" w:styleId="Hyperlink">
    <w:name w:val="Hyperlink"/>
    <w:basedOn w:val="DefaultParagraphFont"/>
    <w:uiPriority w:val="99"/>
    <w:unhideWhenUsed/>
    <w:rsid w:val="000B7697"/>
    <w:rPr>
      <w:color w:val="580F8B" w:themeColor="hyperlink"/>
      <w:u w:val="single"/>
    </w:rPr>
  </w:style>
  <w:style w:type="paragraph" w:styleId="BalloonText">
    <w:name w:val="Balloon Text"/>
    <w:basedOn w:val="Normal"/>
    <w:semiHidden/>
    <w:rsid w:val="00046840"/>
    <w:rPr>
      <w:rFonts w:ascii="Tahoma" w:hAnsi="Tahoma" w:cs="Tahoma"/>
      <w:sz w:val="16"/>
      <w:szCs w:val="16"/>
    </w:rPr>
  </w:style>
  <w:style w:type="table" w:styleId="TableGridLight">
    <w:name w:val="Grid Table Light"/>
    <w:basedOn w:val="TableNormal"/>
    <w:uiPriority w:val="40"/>
    <w:rsid w:val="003D5DCE"/>
    <w:rPr>
      <w:rFonts w:ascii="Arial" w:hAnsi="Arial"/>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List26">
    <w:name w:val="List 26"/>
    <w:basedOn w:val="NoList"/>
    <w:rsid w:val="003B6955"/>
    <w:pPr>
      <w:numPr>
        <w:numId w:val="1"/>
      </w:numPr>
    </w:pPr>
  </w:style>
  <w:style w:type="paragraph" w:customStyle="1" w:styleId="BodyA">
    <w:name w:val="Body A"/>
    <w:rsid w:val="00BC378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US"/>
    </w:rPr>
  </w:style>
  <w:style w:type="numbering" w:customStyle="1" w:styleId="List27">
    <w:name w:val="List 27"/>
    <w:basedOn w:val="NoList"/>
    <w:rsid w:val="00BC3784"/>
    <w:pPr>
      <w:numPr>
        <w:numId w:val="2"/>
      </w:numPr>
    </w:pPr>
  </w:style>
  <w:style w:type="numbering" w:customStyle="1" w:styleId="List0">
    <w:name w:val="List 0"/>
    <w:basedOn w:val="NoList"/>
    <w:rsid w:val="0097410C"/>
    <w:pPr>
      <w:numPr>
        <w:numId w:val="4"/>
      </w:numPr>
    </w:pPr>
  </w:style>
  <w:style w:type="paragraph" w:styleId="ListParagraph">
    <w:name w:val="List Paragraph"/>
    <w:basedOn w:val="Normal"/>
    <w:link w:val="ListParagraphChar"/>
    <w:uiPriority w:val="34"/>
    <w:qFormat/>
    <w:rsid w:val="000B7697"/>
    <w:pPr>
      <w:ind w:left="720"/>
      <w:contextualSpacing/>
    </w:pPr>
    <w:rPr>
      <w:rFonts w:asciiTheme="minorHAnsi" w:hAnsiTheme="minorHAnsi" w:cs="Times New Roman"/>
      <w:kern w:val="0"/>
      <w:lang w:eastAsia="zh-CN"/>
      <w14:ligatures w14:val="none"/>
    </w:rPr>
  </w:style>
  <w:style w:type="numbering" w:customStyle="1" w:styleId="List31">
    <w:name w:val="List 31"/>
    <w:basedOn w:val="NoList"/>
    <w:rsid w:val="000B7D8D"/>
    <w:pPr>
      <w:numPr>
        <w:numId w:val="5"/>
      </w:numPr>
    </w:pPr>
  </w:style>
  <w:style w:type="numbering" w:customStyle="1" w:styleId="List42">
    <w:name w:val="List 42"/>
    <w:basedOn w:val="NoList"/>
    <w:rsid w:val="000B7D8D"/>
    <w:pPr>
      <w:numPr>
        <w:numId w:val="6"/>
      </w:numPr>
    </w:pPr>
  </w:style>
  <w:style w:type="numbering" w:customStyle="1" w:styleId="List49">
    <w:name w:val="List 49"/>
    <w:basedOn w:val="NoList"/>
    <w:rsid w:val="000B7D8D"/>
    <w:pPr>
      <w:numPr>
        <w:numId w:val="7"/>
      </w:numPr>
    </w:pPr>
  </w:style>
  <w:style w:type="numbering" w:customStyle="1" w:styleId="List54">
    <w:name w:val="List 54"/>
    <w:basedOn w:val="NoList"/>
    <w:rsid w:val="005578B9"/>
    <w:pPr>
      <w:numPr>
        <w:numId w:val="8"/>
      </w:numPr>
    </w:pPr>
  </w:style>
  <w:style w:type="numbering" w:customStyle="1" w:styleId="List59">
    <w:name w:val="List 59"/>
    <w:basedOn w:val="NoList"/>
    <w:rsid w:val="00B850AD"/>
    <w:pPr>
      <w:numPr>
        <w:numId w:val="9"/>
      </w:numPr>
    </w:pPr>
  </w:style>
  <w:style w:type="numbering" w:customStyle="1" w:styleId="List61">
    <w:name w:val="List 61"/>
    <w:basedOn w:val="NoList"/>
    <w:rsid w:val="00ED23B1"/>
    <w:pPr>
      <w:numPr>
        <w:numId w:val="10"/>
      </w:numPr>
    </w:pPr>
  </w:style>
  <w:style w:type="numbering" w:customStyle="1" w:styleId="List64">
    <w:name w:val="List 64"/>
    <w:basedOn w:val="NoList"/>
    <w:rsid w:val="00856C92"/>
    <w:pPr>
      <w:numPr>
        <w:numId w:val="11"/>
      </w:numPr>
    </w:pPr>
  </w:style>
  <w:style w:type="numbering" w:customStyle="1" w:styleId="List67">
    <w:name w:val="List 67"/>
    <w:basedOn w:val="NoList"/>
    <w:rsid w:val="00856C92"/>
    <w:pPr>
      <w:numPr>
        <w:numId w:val="12"/>
      </w:numPr>
    </w:pPr>
  </w:style>
  <w:style w:type="paragraph" w:customStyle="1" w:styleId="Bulletstyle1">
    <w:name w:val="Bullet style 1"/>
    <w:basedOn w:val="Normal"/>
    <w:qFormat/>
    <w:rsid w:val="00856C92"/>
    <w:pPr>
      <w:numPr>
        <w:numId w:val="13"/>
      </w:numPr>
      <w:tabs>
        <w:tab w:val="num" w:pos="360"/>
      </w:tabs>
      <w:spacing w:after="200"/>
      <w:ind w:left="0" w:firstLine="0"/>
      <w:contextualSpacing/>
    </w:pPr>
    <w:rPr>
      <w:rFonts w:eastAsia="SimSun" w:cs="Calibri"/>
    </w:rPr>
  </w:style>
  <w:style w:type="numbering" w:customStyle="1" w:styleId="List73">
    <w:name w:val="List 73"/>
    <w:basedOn w:val="NoList"/>
    <w:rsid w:val="00154827"/>
    <w:pPr>
      <w:numPr>
        <w:numId w:val="14"/>
      </w:numPr>
    </w:pPr>
  </w:style>
  <w:style w:type="numbering" w:customStyle="1" w:styleId="List77">
    <w:name w:val="List 77"/>
    <w:basedOn w:val="NoList"/>
    <w:rsid w:val="00421E73"/>
    <w:pPr>
      <w:numPr>
        <w:numId w:val="15"/>
      </w:numPr>
    </w:pPr>
  </w:style>
  <w:style w:type="numbering" w:customStyle="1" w:styleId="List79">
    <w:name w:val="List 79"/>
    <w:basedOn w:val="NoList"/>
    <w:rsid w:val="00421E73"/>
    <w:pPr>
      <w:numPr>
        <w:numId w:val="16"/>
      </w:numPr>
    </w:pPr>
  </w:style>
  <w:style w:type="numbering" w:customStyle="1" w:styleId="List89">
    <w:name w:val="List 89"/>
    <w:basedOn w:val="NoList"/>
    <w:rsid w:val="00EA7C1A"/>
    <w:pPr>
      <w:numPr>
        <w:numId w:val="17"/>
      </w:numPr>
    </w:pPr>
  </w:style>
  <w:style w:type="character" w:customStyle="1" w:styleId="cf01">
    <w:name w:val="cf01"/>
    <w:rsid w:val="008D124F"/>
    <w:rPr>
      <w:rFonts w:ascii="Segoe UI" w:hAnsi="Segoe UI" w:cs="Segoe UI" w:hint="default"/>
      <w:sz w:val="18"/>
      <w:szCs w:val="18"/>
    </w:rPr>
  </w:style>
  <w:style w:type="paragraph" w:styleId="NoSpacing">
    <w:name w:val="No Spacing"/>
    <w:uiPriority w:val="1"/>
    <w:qFormat/>
    <w:rsid w:val="0017302C"/>
    <w:pPr>
      <w:pBdr>
        <w:top w:val="nil"/>
        <w:left w:val="nil"/>
        <w:bottom w:val="nil"/>
        <w:right w:val="nil"/>
        <w:between w:val="nil"/>
        <w:bar w:val="nil"/>
      </w:pBdr>
    </w:pPr>
    <w:rPr>
      <w:rFonts w:ascii="Calibri" w:eastAsia="Arial Unicode MS" w:hAnsi="Calibri"/>
      <w:sz w:val="22"/>
      <w:szCs w:val="24"/>
      <w:bdr w:val="nil"/>
      <w:lang w:val="en-US" w:eastAsia="en-US"/>
    </w:rPr>
  </w:style>
  <w:style w:type="character" w:customStyle="1" w:styleId="Heading1Char">
    <w:name w:val="Heading 1 Char"/>
    <w:link w:val="Heading1"/>
    <w:rsid w:val="00D2000E"/>
    <w:rPr>
      <w:rFonts w:ascii="Arial" w:hAnsi="Arial"/>
      <w:b/>
      <w:sz w:val="24"/>
      <w:lang w:val="en-US" w:eastAsia="en-US"/>
    </w:rPr>
  </w:style>
  <w:style w:type="character" w:customStyle="1" w:styleId="Heading2Char">
    <w:name w:val="Heading 2 Char"/>
    <w:link w:val="Heading2"/>
    <w:rsid w:val="00D2000E"/>
    <w:rPr>
      <w:rFonts w:ascii="Arial" w:hAnsi="Arial"/>
      <w:b/>
      <w:sz w:val="22"/>
      <w:lang w:val="en-US" w:eastAsia="en-US"/>
    </w:rPr>
  </w:style>
  <w:style w:type="character" w:customStyle="1" w:styleId="HeaderChar">
    <w:name w:val="Header Char"/>
    <w:link w:val="Header"/>
    <w:uiPriority w:val="99"/>
    <w:rsid w:val="00D933CE"/>
    <w:rPr>
      <w:lang w:eastAsia="en-US"/>
    </w:rPr>
  </w:style>
  <w:style w:type="character" w:customStyle="1" w:styleId="FooterChar">
    <w:name w:val="Footer Char"/>
    <w:link w:val="Footer"/>
    <w:uiPriority w:val="99"/>
    <w:rsid w:val="00D933CE"/>
    <w:rPr>
      <w:rFonts w:ascii="Arial" w:hAnsi="Arial"/>
      <w:sz w:val="24"/>
      <w:lang w:val="en-US" w:eastAsia="en-US"/>
    </w:rPr>
  </w:style>
  <w:style w:type="paragraph" w:styleId="Revision">
    <w:name w:val="Revision"/>
    <w:hidden/>
    <w:uiPriority w:val="99"/>
    <w:semiHidden/>
    <w:rsid w:val="00595F1C"/>
    <w:rPr>
      <w:lang w:eastAsia="en-US"/>
    </w:rPr>
  </w:style>
  <w:style w:type="character" w:styleId="CommentReference">
    <w:name w:val="annotation reference"/>
    <w:rsid w:val="004E594E"/>
    <w:rPr>
      <w:sz w:val="16"/>
      <w:szCs w:val="16"/>
    </w:rPr>
  </w:style>
  <w:style w:type="paragraph" w:styleId="CommentText">
    <w:name w:val="annotation text"/>
    <w:basedOn w:val="Normal"/>
    <w:link w:val="CommentTextChar"/>
    <w:rsid w:val="004E594E"/>
  </w:style>
  <w:style w:type="character" w:customStyle="1" w:styleId="CommentTextChar">
    <w:name w:val="Comment Text Char"/>
    <w:link w:val="CommentText"/>
    <w:rsid w:val="004E594E"/>
    <w:rPr>
      <w:lang w:eastAsia="en-US"/>
    </w:rPr>
  </w:style>
  <w:style w:type="paragraph" w:styleId="CommentSubject">
    <w:name w:val="annotation subject"/>
    <w:basedOn w:val="CommentText"/>
    <w:next w:val="CommentText"/>
    <w:link w:val="CommentSubjectChar"/>
    <w:rsid w:val="004E594E"/>
    <w:rPr>
      <w:b/>
      <w:bCs/>
    </w:rPr>
  </w:style>
  <w:style w:type="character" w:customStyle="1" w:styleId="CommentSubjectChar">
    <w:name w:val="Comment Subject Char"/>
    <w:link w:val="CommentSubject"/>
    <w:rsid w:val="004E594E"/>
    <w:rPr>
      <w:b/>
      <w:bCs/>
      <w:lang w:eastAsia="en-US"/>
    </w:rPr>
  </w:style>
  <w:style w:type="character" w:customStyle="1" w:styleId="ListParagraphChar">
    <w:name w:val="List Paragraph Char"/>
    <w:basedOn w:val="DefaultParagraphFont"/>
    <w:link w:val="ListParagraph"/>
    <w:uiPriority w:val="34"/>
    <w:qFormat/>
    <w:rsid w:val="000B7697"/>
    <w:rPr>
      <w:rFonts w:asciiTheme="minorHAnsi" w:eastAsiaTheme="minorEastAsia" w:hAnsiTheme="minorHAnsi"/>
      <w:sz w:val="22"/>
      <w:szCs w:val="22"/>
      <w:lang w:eastAsia="zh-CN"/>
    </w:rPr>
  </w:style>
  <w:style w:type="paragraph" w:customStyle="1" w:styleId="paragraph">
    <w:name w:val="paragraph"/>
    <w:basedOn w:val="Normal"/>
    <w:rsid w:val="00E220BB"/>
    <w:pPr>
      <w:spacing w:before="100" w:beforeAutospacing="1" w:after="100" w:afterAutospacing="1"/>
    </w:pPr>
    <w:rPr>
      <w:sz w:val="24"/>
      <w:szCs w:val="24"/>
      <w:lang w:eastAsia="en-AU"/>
    </w:rPr>
  </w:style>
  <w:style w:type="character" w:customStyle="1" w:styleId="normaltextrun">
    <w:name w:val="normaltextrun"/>
    <w:basedOn w:val="DefaultParagraphFont"/>
    <w:rsid w:val="00E220BB"/>
  </w:style>
  <w:style w:type="character" w:customStyle="1" w:styleId="eop">
    <w:name w:val="eop"/>
    <w:basedOn w:val="DefaultParagraphFont"/>
    <w:rsid w:val="008428A9"/>
  </w:style>
  <w:style w:type="paragraph" w:customStyle="1" w:styleId="Default">
    <w:name w:val="Default"/>
    <w:rsid w:val="008428A9"/>
    <w:pPr>
      <w:autoSpaceDE w:val="0"/>
      <w:autoSpaceDN w:val="0"/>
      <w:adjustRightInd w:val="0"/>
    </w:pPr>
    <w:rPr>
      <w:rFonts w:ascii="Calibri" w:eastAsia="Calibri" w:hAnsi="Calibri" w:cs="Calibri"/>
      <w:color w:val="000000"/>
      <w:sz w:val="24"/>
      <w:szCs w:val="24"/>
      <w:lang w:eastAsia="en-US"/>
    </w:rPr>
  </w:style>
  <w:style w:type="character" w:customStyle="1" w:styleId="Heading4Char">
    <w:name w:val="Heading 4 Char"/>
    <w:link w:val="Heading4"/>
    <w:semiHidden/>
    <w:rsid w:val="00BE3997"/>
    <w:rPr>
      <w:rFonts w:ascii="Aptos" w:eastAsia="Times New Roman" w:hAnsi="Aptos" w:cs="Times New Roman"/>
      <w:b/>
      <w:bCs/>
      <w:sz w:val="28"/>
      <w:szCs w:val="28"/>
      <w:lang w:eastAsia="en-US"/>
    </w:rPr>
  </w:style>
  <w:style w:type="character" w:customStyle="1" w:styleId="Heading3Char">
    <w:name w:val="Heading 3 Char"/>
    <w:link w:val="Heading3"/>
    <w:semiHidden/>
    <w:rsid w:val="00D57B64"/>
    <w:rPr>
      <w:rFonts w:ascii="Aptos Display" w:eastAsia="Times New Roman" w:hAnsi="Aptos Display" w:cs="Times New Roman"/>
      <w:b/>
      <w:bCs/>
      <w:sz w:val="26"/>
      <w:szCs w:val="26"/>
      <w:lang w:eastAsia="en-US"/>
    </w:rPr>
  </w:style>
  <w:style w:type="character" w:customStyle="1" w:styleId="wacimagecontainer">
    <w:name w:val="wacimagecontainer"/>
    <w:basedOn w:val="DefaultParagraphFont"/>
    <w:rsid w:val="00CA58F4"/>
  </w:style>
  <w:style w:type="paragraph" w:styleId="NormalWeb">
    <w:name w:val="Normal (Web)"/>
    <w:basedOn w:val="Normal"/>
    <w:rsid w:val="00C04138"/>
    <w:rPr>
      <w:sz w:val="24"/>
      <w:szCs w:val="24"/>
    </w:rPr>
  </w:style>
  <w:style w:type="character" w:styleId="FollowedHyperlink">
    <w:name w:val="FollowedHyperlink"/>
    <w:basedOn w:val="DefaultParagraphFont"/>
    <w:uiPriority w:val="99"/>
    <w:unhideWhenUsed/>
    <w:rsid w:val="000B7697"/>
    <w:rPr>
      <w:color w:val="646464"/>
      <w:u w:val="single"/>
    </w:rPr>
  </w:style>
  <w:style w:type="paragraph" w:customStyle="1" w:styleId="NoSpace">
    <w:name w:val="No Space"/>
    <w:basedOn w:val="Normal"/>
    <w:qFormat/>
    <w:rsid w:val="000B7697"/>
    <w:pPr>
      <w:spacing w:after="0"/>
    </w:pPr>
    <w:rPr>
      <w:rFonts w:asciiTheme="minorHAnsi" w:hAnsiTheme="minorHAnsi"/>
      <w:sz w:val="20"/>
      <w:szCs w:val="20"/>
      <w:lang w:eastAsia="zh-CN"/>
    </w:rPr>
  </w:style>
  <w:style w:type="paragraph" w:customStyle="1" w:styleId="NoSpaceBold">
    <w:name w:val="No Space Bold"/>
    <w:basedOn w:val="ListBullet"/>
    <w:qFormat/>
    <w:rsid w:val="000B7697"/>
    <w:pPr>
      <w:numPr>
        <w:numId w:val="0"/>
      </w:numPr>
      <w:spacing w:after="0"/>
      <w:ind w:left="360" w:hanging="360"/>
      <w:contextualSpacing w:val="0"/>
    </w:pPr>
    <w:rPr>
      <w:rFonts w:asciiTheme="minorHAnsi" w:eastAsia="Calibri" w:hAnsiTheme="minorHAnsi" w:cstheme="minorHAnsi"/>
      <w:b/>
      <w:bCs/>
      <w:kern w:val="0"/>
      <w:lang w:eastAsia="zh-CN"/>
      <w14:ligatures w14:val="none"/>
    </w:rPr>
  </w:style>
  <w:style w:type="paragraph" w:styleId="ListBullet">
    <w:name w:val="List Bullet"/>
    <w:basedOn w:val="Normal"/>
    <w:rsid w:val="000B7697"/>
    <w:pPr>
      <w:numPr>
        <w:numId w:val="21"/>
      </w:numPr>
      <w:contextualSpacing/>
    </w:pPr>
  </w:style>
  <w:style w:type="paragraph" w:customStyle="1" w:styleId="SCSAAltCurriculumStrand">
    <w:name w:val="SCSA Alt Curriculum Strand"/>
    <w:basedOn w:val="Normal"/>
    <w:qFormat/>
    <w:rsid w:val="000B7697"/>
    <w:pPr>
      <w:tabs>
        <w:tab w:val="center" w:pos="4513"/>
        <w:tab w:val="right" w:pos="9026"/>
      </w:tabs>
      <w:outlineLvl w:val="0"/>
    </w:pPr>
    <w:rPr>
      <w:rFonts w:asciiTheme="minorHAnsi" w:hAnsiTheme="minorHAnsi" w:cstheme="minorHAnsi"/>
      <w:b/>
      <w:bCs/>
      <w:color w:val="F26A21" w:themeColor="accent1"/>
      <w:sz w:val="28"/>
      <w:szCs w:val="28"/>
    </w:rPr>
  </w:style>
  <w:style w:type="paragraph" w:customStyle="1" w:styleId="SCSAAltCurriculumTitle1">
    <w:name w:val="SCSA Alt Curriculum Title 1"/>
    <w:basedOn w:val="Normal"/>
    <w:qFormat/>
    <w:rsid w:val="000B7697"/>
    <w:pPr>
      <w:spacing w:before="4320" w:after="240"/>
    </w:pPr>
    <w:rPr>
      <w:rFonts w:asciiTheme="minorHAnsi" w:eastAsia="Times New Roman" w:hAnsiTheme="minorHAnsi" w:cstheme="minorHAnsi"/>
      <w:b/>
      <w:sz w:val="64"/>
      <w:szCs w:val="64"/>
    </w:rPr>
  </w:style>
  <w:style w:type="paragraph" w:customStyle="1" w:styleId="SCSAAltCurriculumTitle2">
    <w:name w:val="SCSA Alt Curriculum Title 2"/>
    <w:basedOn w:val="Normal"/>
    <w:qFormat/>
    <w:rsid w:val="000B7697"/>
    <w:pPr>
      <w:pBdr>
        <w:bottom w:val="single" w:sz="4" w:space="1" w:color="F26A21" w:themeColor="accent1"/>
      </w:pBdr>
    </w:pPr>
    <w:rPr>
      <w:rFonts w:asciiTheme="minorHAnsi" w:eastAsia="MS Gothic" w:hAnsiTheme="minorHAnsi" w:cstheme="minorHAnsi"/>
      <w:b/>
      <w:color w:val="F26A21" w:themeColor="accent1"/>
      <w:sz w:val="52"/>
      <w:szCs w:val="26"/>
      <w:lang w:eastAsia="en-AU"/>
    </w:rPr>
  </w:style>
  <w:style w:type="paragraph" w:customStyle="1" w:styleId="SCSAAltCurriculumTitle3">
    <w:name w:val="SCSA Alt Curriculum Title 3"/>
    <w:basedOn w:val="Normal"/>
    <w:qFormat/>
    <w:rsid w:val="000B7697"/>
    <w:pPr>
      <w:pBdr>
        <w:bottom w:val="single" w:sz="4" w:space="1" w:color="F26A21" w:themeColor="accent1"/>
      </w:pBdr>
      <w:spacing w:after="360"/>
    </w:pPr>
    <w:rPr>
      <w:rFonts w:asciiTheme="minorHAnsi" w:eastAsia="MS Gothic" w:hAnsiTheme="minorHAnsi" w:cstheme="minorHAnsi"/>
      <w:b/>
      <w:sz w:val="44"/>
      <w:lang w:eastAsia="en-AU"/>
    </w:rPr>
  </w:style>
  <w:style w:type="paragraph" w:customStyle="1" w:styleId="SCSAAltCurriculumTitle4">
    <w:name w:val="SCSA Alt Curriculum Title 4"/>
    <w:basedOn w:val="Normal"/>
    <w:qFormat/>
    <w:rsid w:val="000B7697"/>
    <w:pPr>
      <w:spacing w:after="0"/>
    </w:pPr>
    <w:rPr>
      <w:rFonts w:asciiTheme="minorHAnsi" w:hAnsiTheme="minorHAnsi" w:cstheme="minorHAnsi"/>
      <w:sz w:val="44"/>
      <w:szCs w:val="48"/>
    </w:rPr>
  </w:style>
  <w:style w:type="paragraph" w:customStyle="1" w:styleId="SCSAAltCurriculumTitle5">
    <w:name w:val="SCSA Alt Curriculum Title 5"/>
    <w:basedOn w:val="Normal"/>
    <w:qFormat/>
    <w:rsid w:val="000B7697"/>
    <w:pPr>
      <w:spacing w:after="0"/>
    </w:pPr>
    <w:rPr>
      <w:rFonts w:asciiTheme="minorHAnsi" w:hAnsiTheme="minorHAnsi" w:cstheme="minorHAnsi"/>
      <w:sz w:val="44"/>
      <w:szCs w:val="48"/>
    </w:rPr>
  </w:style>
  <w:style w:type="numbering" w:customStyle="1" w:styleId="SCSABulletList">
    <w:name w:val="SCSA Bullet List"/>
    <w:uiPriority w:val="99"/>
    <w:rsid w:val="000B7697"/>
    <w:pPr>
      <w:numPr>
        <w:numId w:val="22"/>
      </w:numPr>
    </w:pPr>
  </w:style>
  <w:style w:type="table" w:customStyle="1" w:styleId="SCSAExemplartable">
    <w:name w:val="SCSA Exemplar table"/>
    <w:basedOn w:val="TableNormal"/>
    <w:uiPriority w:val="99"/>
    <w:rsid w:val="000B7697"/>
    <w:pPr>
      <w:spacing w:after="120" w:line="276" w:lineRule="auto"/>
    </w:pPr>
    <w:rPr>
      <w:rFonts w:asciiTheme="minorHAnsi" w:eastAsiaTheme="minorEastAsia" w:hAnsiTheme="minorHAnsi" w:cstheme="minorBidi"/>
      <w:kern w:val="2"/>
      <w14:ligatures w14:val="standardContextual"/>
    </w:rPr>
    <w:tblPr>
      <w:tblBorders>
        <w:top w:val="single" w:sz="4" w:space="0" w:color="F26A21" w:themeColor="accent1"/>
        <w:left w:val="single" w:sz="4" w:space="0" w:color="F26A21" w:themeColor="accent1"/>
        <w:bottom w:val="single" w:sz="4" w:space="0" w:color="F26A21" w:themeColor="accent1"/>
        <w:right w:val="single" w:sz="4" w:space="0" w:color="F26A21" w:themeColor="accent1"/>
        <w:insideH w:val="single" w:sz="4" w:space="0" w:color="F26A21" w:themeColor="accent1"/>
        <w:insideV w:val="single" w:sz="4" w:space="0" w:color="F26A21" w:themeColor="accent1"/>
      </w:tblBorders>
      <w:tblCellMar>
        <w:top w:w="57" w:type="dxa"/>
        <w:bottom w:w="57" w:type="dxa"/>
      </w:tblCellMar>
    </w:tblPr>
    <w:tblStylePr w:type="firstRow">
      <w:pPr>
        <w:wordWrap/>
        <w:spacing w:afterLines="0" w:after="0" w:afterAutospacing="0"/>
      </w:pPr>
      <w:rPr>
        <w:rFonts w:asciiTheme="minorHAnsi" w:eastAsiaTheme="minorEastAsia" w:hAnsiTheme="minorHAnsi" w:cstheme="minorBidi"/>
        <w:b/>
        <w:bCs/>
        <w:i w:val="0"/>
        <w:iCs w:val="0"/>
        <w:sz w:val="24"/>
        <w:szCs w:val="20"/>
      </w:rPr>
      <w:tblPr/>
      <w:trPr>
        <w:tblHeader/>
      </w:trPr>
      <w:tcPr>
        <w:shd w:val="clear" w:color="auto" w:fill="FAC3A6" w:themeFill="accent4"/>
      </w:tcPr>
    </w:tblStylePr>
  </w:style>
  <w:style w:type="paragraph" w:customStyle="1" w:styleId="SCSAPlainHeading1">
    <w:name w:val="SCSA Plain Heading 1"/>
    <w:basedOn w:val="Normal"/>
    <w:qFormat/>
    <w:rsid w:val="00C61733"/>
    <w:pPr>
      <w:keepNext/>
      <w:outlineLvl w:val="0"/>
    </w:pPr>
    <w:rPr>
      <w:rFonts w:asciiTheme="minorHAnsi" w:hAnsiTheme="minorHAnsi"/>
      <w:b/>
      <w:bCs/>
      <w:kern w:val="0"/>
      <w:sz w:val="28"/>
      <w:szCs w:val="28"/>
    </w:rPr>
  </w:style>
  <w:style w:type="paragraph" w:customStyle="1" w:styleId="SCSAPlainHeading2">
    <w:name w:val="SCSA Plain Heading 2"/>
    <w:basedOn w:val="Normal"/>
    <w:qFormat/>
    <w:rsid w:val="00C61733"/>
    <w:pPr>
      <w:keepNext/>
      <w:outlineLvl w:val="1"/>
    </w:pPr>
    <w:rPr>
      <w:rFonts w:asciiTheme="minorHAnsi" w:hAnsiTheme="minorHAnsi"/>
      <w:b/>
      <w:bCs/>
      <w:kern w:val="0"/>
      <w:sz w:val="24"/>
      <w:szCs w:val="24"/>
    </w:rPr>
  </w:style>
  <w:style w:type="paragraph" w:customStyle="1" w:styleId="SCSATitle1">
    <w:name w:val="SCSA Title 1"/>
    <w:basedOn w:val="Normal"/>
    <w:qFormat/>
    <w:rsid w:val="00C61733"/>
    <w:pPr>
      <w:spacing w:before="3480" w:after="480" w:line="240" w:lineRule="auto"/>
    </w:pPr>
    <w:rPr>
      <w:rFonts w:asciiTheme="minorHAnsi" w:eastAsiaTheme="minorHAnsi" w:hAnsiTheme="minorHAnsi" w:cs="Calibri"/>
      <w:b/>
      <w:color w:val="F26A21" w:themeColor="accent1"/>
      <w:kern w:val="0"/>
      <w:sz w:val="64"/>
      <w:szCs w:val="64"/>
      <w:lang w:eastAsia="en-US"/>
      <w14:ligatures w14:val="none"/>
    </w:rPr>
  </w:style>
  <w:style w:type="paragraph" w:customStyle="1" w:styleId="SCSATitle2">
    <w:name w:val="SCSA Title 2"/>
    <w:basedOn w:val="Normal"/>
    <w:rsid w:val="00C61733"/>
    <w:pPr>
      <w:pBdr>
        <w:top w:val="nil"/>
        <w:left w:val="nil"/>
        <w:bottom w:val="single" w:sz="4" w:space="1" w:color="84BD00"/>
        <w:right w:val="nil"/>
        <w:between w:val="nil"/>
        <w:bar w:val="nil"/>
      </w:pBdr>
      <w:spacing w:after="0"/>
    </w:pPr>
    <w:rPr>
      <w:rFonts w:asciiTheme="minorHAnsi" w:eastAsiaTheme="minorHAnsi" w:hAnsiTheme="minorHAnsi" w:cs="Calibri"/>
      <w:b/>
      <w:kern w:val="0"/>
      <w:sz w:val="52"/>
      <w:szCs w:val="26"/>
      <w:lang w:eastAsia="en-AU"/>
      <w14:ligatures w14:val="none"/>
    </w:rPr>
  </w:style>
  <w:style w:type="paragraph" w:customStyle="1" w:styleId="SCSATitle3">
    <w:name w:val="SCSA Title 3"/>
    <w:basedOn w:val="Normal"/>
    <w:qFormat/>
    <w:rsid w:val="00C61733"/>
    <w:pPr>
      <w:spacing w:before="120" w:after="0" w:line="240" w:lineRule="auto"/>
    </w:pPr>
    <w:rPr>
      <w:rFonts w:asciiTheme="minorHAnsi" w:eastAsiaTheme="minorHAnsi" w:hAnsiTheme="minorHAnsi" w:cs="Calibri"/>
      <w:kern w:val="0"/>
      <w:sz w:val="44"/>
      <w:szCs w:val="48"/>
      <w:lang w:eastAsia="en-US"/>
      <w14:ligatures w14:val="none"/>
    </w:rPr>
  </w:style>
  <w:style w:type="paragraph" w:customStyle="1" w:styleId="SCSATitle35">
    <w:name w:val="SCSA Title 3.5"/>
    <w:basedOn w:val="SCSATitle3"/>
    <w:qFormat/>
    <w:rsid w:val="00C61733"/>
    <w:rPr>
      <w:b/>
      <w:bCs/>
      <w:color w:val="F26A21" w:themeColor="accent1"/>
    </w:rPr>
  </w:style>
  <w:style w:type="paragraph" w:customStyle="1" w:styleId="SCSAHeading2">
    <w:name w:val="SCSA Heading 2"/>
    <w:basedOn w:val="Normal"/>
    <w:qFormat/>
    <w:rsid w:val="00C61733"/>
    <w:pPr>
      <w:keepNext/>
      <w:pBdr>
        <w:top w:val="single" w:sz="4" w:space="1" w:color="F26A21" w:themeColor="accent1"/>
        <w:left w:val="single" w:sz="4" w:space="4" w:color="F26A21" w:themeColor="accent1"/>
        <w:bottom w:val="single" w:sz="4" w:space="1" w:color="F26A21" w:themeColor="accent1"/>
        <w:right w:val="single" w:sz="4" w:space="4" w:color="F26A21" w:themeColor="accent1"/>
      </w:pBdr>
      <w:shd w:val="clear" w:color="F26A21" w:themeColor="accent1" w:fill="F26A21" w:themeFill="accent1"/>
      <w:ind w:left="85" w:right="85"/>
      <w:outlineLvl w:val="1"/>
    </w:pPr>
    <w:rPr>
      <w:rFonts w:asciiTheme="minorHAnsi" w:hAnsiTheme="minorHAnsi" w:cs="Times New Roman"/>
      <w:b/>
      <w:color w:val="FFFFFF"/>
      <w:kern w:val="0"/>
      <w:sz w:val="28"/>
      <w:szCs w:val="24"/>
      <w:bdr w:val="nil"/>
      <w:lang w:eastAsia="en-US"/>
      <w14:ligatures w14:val="none"/>
    </w:rPr>
  </w:style>
  <w:style w:type="paragraph" w:customStyle="1" w:styleId="SCSAHeading1">
    <w:name w:val="SCSA Heading 1"/>
    <w:basedOn w:val="Normal"/>
    <w:qFormat/>
    <w:rsid w:val="00C61733"/>
    <w:pPr>
      <w:pBdr>
        <w:top w:val="nil"/>
        <w:left w:val="nil"/>
        <w:bottom w:val="nil"/>
        <w:right w:val="nil"/>
        <w:between w:val="nil"/>
        <w:bar w:val="nil"/>
      </w:pBdr>
      <w:outlineLvl w:val="0"/>
    </w:pPr>
    <w:rPr>
      <w:rFonts w:asciiTheme="minorHAnsi" w:hAnsiTheme="minorHAnsi" w:cs="Times New Roman"/>
      <w:b/>
      <w:color w:val="F26A21" w:themeColor="accent1"/>
      <w:kern w:val="0"/>
      <w:sz w:val="32"/>
      <w:szCs w:val="24"/>
      <w:bdr w:val="nil"/>
      <w:lang w:eastAsia="en-US"/>
      <w14:ligatures w14:val="none"/>
    </w:rPr>
  </w:style>
  <w:style w:type="paragraph" w:customStyle="1" w:styleId="SCSAFooter">
    <w:name w:val="SCSA Footer"/>
    <w:basedOn w:val="Normal"/>
    <w:qFormat/>
    <w:rsid w:val="00C61733"/>
    <w:pPr>
      <w:pBdr>
        <w:top w:val="nil"/>
        <w:left w:val="nil"/>
        <w:bottom w:val="nil"/>
        <w:right w:val="nil"/>
        <w:between w:val="nil"/>
        <w:bar w:val="nil"/>
      </w:pBdr>
      <w:tabs>
        <w:tab w:val="right" w:pos="13892"/>
      </w:tabs>
      <w:spacing w:after="0"/>
    </w:pPr>
    <w:rPr>
      <w:rFonts w:asciiTheme="minorHAnsi" w:hAnsiTheme="minorHAnsi" w:cstheme="minorHAnsi"/>
      <w:kern w:val="0"/>
      <w:sz w:val="18"/>
      <w:szCs w:val="18"/>
      <w:bdr w:val="nil"/>
      <w:lang w:eastAsia="en-US"/>
      <w14:ligatures w14:val="none"/>
    </w:rPr>
  </w:style>
  <w:style w:type="table" w:customStyle="1" w:styleId="SCSATable">
    <w:name w:val="SCSA Table"/>
    <w:basedOn w:val="TableNormal"/>
    <w:uiPriority w:val="99"/>
    <w:rsid w:val="00C61733"/>
    <w:pPr>
      <w:spacing w:after="120"/>
    </w:pPr>
    <w:rPr>
      <w:rFonts w:asciiTheme="minorHAnsi" w:eastAsiaTheme="minorHAnsi" w:hAnsiTheme="minorHAnsi" w:cstheme="minorBidi"/>
      <w:kern w:val="2"/>
      <w:sz w:val="22"/>
      <w:szCs w:val="22"/>
      <w:lang w:eastAsia="en-US"/>
      <w14:ligatures w14:val="standardContextual"/>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bottom w:w="113" w:type="dxa"/>
      </w:tblCellMar>
    </w:tblPr>
    <w:tblStylePr w:type="firstRow">
      <w:rPr>
        <w:rFonts w:asciiTheme="minorHAnsi" w:hAnsiTheme="minorHAnsi"/>
        <w:b/>
        <w:i w:val="0"/>
        <w:color w:val="580F8B" w:themeColor="accent6"/>
        <w:sz w:val="24"/>
      </w:rPr>
      <w:tblPr/>
      <w:trPr>
        <w:tblHeader/>
      </w:trPr>
    </w:tblStylePr>
  </w:style>
  <w:style w:type="character" w:styleId="PlaceholderText">
    <w:name w:val="Placeholder Text"/>
    <w:basedOn w:val="DefaultParagraphFont"/>
    <w:uiPriority w:val="99"/>
    <w:semiHidden/>
    <w:rsid w:val="00AE68E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572">
      <w:bodyDiv w:val="1"/>
      <w:marLeft w:val="0"/>
      <w:marRight w:val="0"/>
      <w:marTop w:val="0"/>
      <w:marBottom w:val="0"/>
      <w:divBdr>
        <w:top w:val="none" w:sz="0" w:space="0" w:color="auto"/>
        <w:left w:val="none" w:sz="0" w:space="0" w:color="auto"/>
        <w:bottom w:val="none" w:sz="0" w:space="0" w:color="auto"/>
        <w:right w:val="none" w:sz="0" w:space="0" w:color="auto"/>
      </w:divBdr>
    </w:div>
    <w:div w:id="117796530">
      <w:bodyDiv w:val="1"/>
      <w:marLeft w:val="0"/>
      <w:marRight w:val="0"/>
      <w:marTop w:val="0"/>
      <w:marBottom w:val="0"/>
      <w:divBdr>
        <w:top w:val="none" w:sz="0" w:space="0" w:color="auto"/>
        <w:left w:val="none" w:sz="0" w:space="0" w:color="auto"/>
        <w:bottom w:val="none" w:sz="0" w:space="0" w:color="auto"/>
        <w:right w:val="none" w:sz="0" w:space="0" w:color="auto"/>
      </w:divBdr>
    </w:div>
    <w:div w:id="640691849">
      <w:bodyDiv w:val="1"/>
      <w:marLeft w:val="0"/>
      <w:marRight w:val="0"/>
      <w:marTop w:val="0"/>
      <w:marBottom w:val="0"/>
      <w:divBdr>
        <w:top w:val="none" w:sz="0" w:space="0" w:color="auto"/>
        <w:left w:val="none" w:sz="0" w:space="0" w:color="auto"/>
        <w:bottom w:val="none" w:sz="0" w:space="0" w:color="auto"/>
        <w:right w:val="none" w:sz="0" w:space="0" w:color="auto"/>
      </w:divBdr>
    </w:div>
    <w:div w:id="748768851">
      <w:bodyDiv w:val="1"/>
      <w:marLeft w:val="0"/>
      <w:marRight w:val="0"/>
      <w:marTop w:val="0"/>
      <w:marBottom w:val="0"/>
      <w:divBdr>
        <w:top w:val="none" w:sz="0" w:space="0" w:color="auto"/>
        <w:left w:val="none" w:sz="0" w:space="0" w:color="auto"/>
        <w:bottom w:val="none" w:sz="0" w:space="0" w:color="auto"/>
        <w:right w:val="none" w:sz="0" w:space="0" w:color="auto"/>
      </w:divBdr>
    </w:div>
    <w:div w:id="927543410">
      <w:bodyDiv w:val="1"/>
      <w:marLeft w:val="0"/>
      <w:marRight w:val="0"/>
      <w:marTop w:val="0"/>
      <w:marBottom w:val="0"/>
      <w:divBdr>
        <w:top w:val="none" w:sz="0" w:space="0" w:color="auto"/>
        <w:left w:val="none" w:sz="0" w:space="0" w:color="auto"/>
        <w:bottom w:val="none" w:sz="0" w:space="0" w:color="auto"/>
        <w:right w:val="none" w:sz="0" w:space="0" w:color="auto"/>
      </w:divBdr>
    </w:div>
    <w:div w:id="963777120">
      <w:bodyDiv w:val="1"/>
      <w:marLeft w:val="0"/>
      <w:marRight w:val="0"/>
      <w:marTop w:val="0"/>
      <w:marBottom w:val="0"/>
      <w:divBdr>
        <w:top w:val="none" w:sz="0" w:space="0" w:color="auto"/>
        <w:left w:val="none" w:sz="0" w:space="0" w:color="auto"/>
        <w:bottom w:val="none" w:sz="0" w:space="0" w:color="auto"/>
        <w:right w:val="none" w:sz="0" w:space="0" w:color="auto"/>
      </w:divBdr>
      <w:divsChild>
        <w:div w:id="587620931">
          <w:marLeft w:val="0"/>
          <w:marRight w:val="0"/>
          <w:marTop w:val="0"/>
          <w:marBottom w:val="0"/>
          <w:divBdr>
            <w:top w:val="none" w:sz="0" w:space="0" w:color="auto"/>
            <w:left w:val="none" w:sz="0" w:space="0" w:color="auto"/>
            <w:bottom w:val="none" w:sz="0" w:space="0" w:color="auto"/>
            <w:right w:val="none" w:sz="0" w:space="0" w:color="auto"/>
          </w:divBdr>
        </w:div>
      </w:divsChild>
    </w:div>
    <w:div w:id="1012948800">
      <w:bodyDiv w:val="1"/>
      <w:marLeft w:val="0"/>
      <w:marRight w:val="0"/>
      <w:marTop w:val="0"/>
      <w:marBottom w:val="0"/>
      <w:divBdr>
        <w:top w:val="none" w:sz="0" w:space="0" w:color="auto"/>
        <w:left w:val="none" w:sz="0" w:space="0" w:color="auto"/>
        <w:bottom w:val="none" w:sz="0" w:space="0" w:color="auto"/>
        <w:right w:val="none" w:sz="0" w:space="0" w:color="auto"/>
      </w:divBdr>
    </w:div>
    <w:div w:id="1695158244">
      <w:bodyDiv w:val="1"/>
      <w:marLeft w:val="0"/>
      <w:marRight w:val="0"/>
      <w:marTop w:val="0"/>
      <w:marBottom w:val="0"/>
      <w:divBdr>
        <w:top w:val="none" w:sz="0" w:space="0" w:color="auto"/>
        <w:left w:val="none" w:sz="0" w:space="0" w:color="auto"/>
        <w:bottom w:val="none" w:sz="0" w:space="0" w:color="auto"/>
        <w:right w:val="none" w:sz="0" w:space="0" w:color="auto"/>
      </w:divBdr>
    </w:div>
    <w:div w:id="175046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CSA Mathematics">
      <a:dk1>
        <a:sysClr val="windowText" lastClr="000000"/>
      </a:dk1>
      <a:lt1>
        <a:sysClr val="window" lastClr="FFFFFF"/>
      </a:lt1>
      <a:dk2>
        <a:srgbClr val="000000"/>
      </a:dk2>
      <a:lt2>
        <a:srgbClr val="FFFFFF"/>
      </a:lt2>
      <a:accent1>
        <a:srgbClr val="F26A21"/>
      </a:accent1>
      <a:accent2>
        <a:srgbClr val="F5884E"/>
      </a:accent2>
      <a:accent3>
        <a:srgbClr val="F7A67A"/>
      </a:accent3>
      <a:accent4>
        <a:srgbClr val="FAC3A6"/>
      </a:accent4>
      <a:accent5>
        <a:srgbClr val="FAE8DA"/>
      </a:accent5>
      <a:accent6>
        <a:srgbClr val="580F8B"/>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FC1EB-C46E-44DD-AD5F-7D38BE5F4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49</Pages>
  <Words>4754</Words>
  <Characters>27102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IMPORTANT PHONE NUMBERS</vt:lpstr>
    </vt:vector>
  </TitlesOfParts>
  <Company>EDWA</Company>
  <LinksUpToDate>false</LinksUpToDate>
  <CharactersWithSpaces>31793</CharactersWithSpaces>
  <SharedDoc>false</SharedDoc>
  <HLinks>
    <vt:vector size="6" baseType="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PHONE NUMBERS</dc:title>
  <dc:subject/>
  <dc:creator>EDWA</dc:creator>
  <cp:keywords/>
  <dc:description/>
  <cp:lastModifiedBy>Rachel Hoare</cp:lastModifiedBy>
  <cp:revision>7</cp:revision>
  <cp:lastPrinted>2026-03-10T00:47:00Z</cp:lastPrinted>
  <dcterms:created xsi:type="dcterms:W3CDTF">2026-04-24T09:55:00Z</dcterms:created>
  <dcterms:modified xsi:type="dcterms:W3CDTF">2026-06-02T06:37:00Z</dcterms:modified>
</cp:coreProperties>
</file>