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yle1"/>
        <w:tblW w:w="10173" w:type="dxa"/>
        <w:tblLayout w:type="fixed"/>
        <w:tblLook w:val="04A0" w:firstRow="1" w:lastRow="0" w:firstColumn="1" w:lastColumn="0" w:noHBand="0" w:noVBand="1"/>
      </w:tblPr>
      <w:tblGrid>
        <w:gridCol w:w="2093"/>
        <w:gridCol w:w="8080"/>
      </w:tblGrid>
      <w:tr w:rsidR="00A212CD" w:rsidRPr="00CD749C" w:rsidTr="0093538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173" w:type="dxa"/>
            <w:gridSpan w:val="2"/>
            <w:noWrap/>
          </w:tcPr>
          <w:p w:rsidR="00A212CD" w:rsidRPr="00CD749C" w:rsidRDefault="00584EF4" w:rsidP="00584EF4">
            <w:pPr>
              <w:pStyle w:val="Headingtable"/>
              <w:framePr w:hSpace="0" w:wrap="auto" w:vAnchor="margin" w:xAlign="left" w:yAlign="inline"/>
              <w:spacing w:beforeLines="20" w:before="48" w:afterLines="20" w:after="48"/>
              <w:rPr>
                <w:b/>
                <w:sz w:val="22"/>
                <w:szCs w:val="22"/>
              </w:rPr>
            </w:pPr>
            <w:r>
              <w:rPr>
                <w:b/>
              </w:rPr>
              <w:t>A</w:t>
            </w:r>
            <w:r w:rsidR="00A212CD" w:rsidRPr="00952227">
              <w:rPr>
                <w:b/>
              </w:rPr>
              <w:t>ssess</w:t>
            </w:r>
            <w:r w:rsidR="003C067B" w:rsidRPr="00952227">
              <w:rPr>
                <w:b/>
              </w:rPr>
              <w:t>ment task</w:t>
            </w:r>
          </w:p>
        </w:tc>
      </w:tr>
      <w:tr w:rsidR="001104E1" w:rsidRPr="00CD749C" w:rsidTr="00935384">
        <w:trPr>
          <w:trHeight w:val="251"/>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E1231A"/>
            </w:tcBorders>
            <w:noWrap/>
          </w:tcPr>
          <w:p w:rsidR="001104E1" w:rsidRPr="00CD749C" w:rsidRDefault="001104E1" w:rsidP="002D73EF">
            <w:pPr>
              <w:spacing w:beforeLines="20" w:before="48" w:afterLines="20" w:after="48" w:line="240" w:lineRule="auto"/>
              <w:rPr>
                <w:rFonts w:asciiTheme="minorHAnsi" w:hAnsiTheme="minorHAnsi" w:cs="Calibri"/>
                <w:b w:val="0"/>
              </w:rPr>
            </w:pPr>
            <w:r w:rsidRPr="00CD749C">
              <w:rPr>
                <w:rFonts w:asciiTheme="minorHAnsi" w:hAnsiTheme="minorHAnsi" w:cs="Calibri"/>
              </w:rPr>
              <w:t xml:space="preserve">Year level </w:t>
            </w:r>
          </w:p>
        </w:tc>
        <w:tc>
          <w:tcPr>
            <w:tcW w:w="8080" w:type="dxa"/>
            <w:tcBorders>
              <w:top w:val="single" w:sz="4" w:space="0" w:color="E1231A"/>
            </w:tcBorders>
            <w:noWrap/>
          </w:tcPr>
          <w:p w:rsidR="001104E1" w:rsidRPr="002D73EF" w:rsidRDefault="002F5688" w:rsidP="002D73E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sidRPr="002D73EF">
              <w:rPr>
                <w:rFonts w:cs="Calibri"/>
              </w:rPr>
              <w:t>6</w:t>
            </w:r>
          </w:p>
        </w:tc>
      </w:tr>
      <w:tr w:rsidR="001104E1" w:rsidRPr="00CD749C" w:rsidTr="00935384">
        <w:trPr>
          <w:trHeight w:val="276"/>
        </w:trPr>
        <w:tc>
          <w:tcPr>
            <w:cnfStyle w:val="001000000000" w:firstRow="0" w:lastRow="0" w:firstColumn="1" w:lastColumn="0" w:oddVBand="0" w:evenVBand="0" w:oddHBand="0" w:evenHBand="0" w:firstRowFirstColumn="0" w:firstRowLastColumn="0" w:lastRowFirstColumn="0" w:lastRowLastColumn="0"/>
            <w:tcW w:w="2093" w:type="dxa"/>
            <w:noWrap/>
          </w:tcPr>
          <w:p w:rsidR="001104E1" w:rsidRPr="00CD749C" w:rsidRDefault="001104E1" w:rsidP="002D73EF">
            <w:pPr>
              <w:spacing w:beforeLines="20" w:before="48" w:afterLines="20" w:after="48" w:line="240" w:lineRule="auto"/>
              <w:rPr>
                <w:rFonts w:asciiTheme="minorHAnsi" w:hAnsiTheme="minorHAnsi" w:cs="Calibri"/>
                <w:b w:val="0"/>
              </w:rPr>
            </w:pPr>
            <w:r w:rsidRPr="00CD749C">
              <w:rPr>
                <w:rFonts w:asciiTheme="minorHAnsi" w:hAnsiTheme="minorHAnsi" w:cs="Calibri"/>
              </w:rPr>
              <w:t>Learning area</w:t>
            </w:r>
          </w:p>
        </w:tc>
        <w:tc>
          <w:tcPr>
            <w:tcW w:w="8080" w:type="dxa"/>
            <w:noWrap/>
          </w:tcPr>
          <w:p w:rsidR="001104E1" w:rsidRPr="00CD749C" w:rsidRDefault="001104E1" w:rsidP="002D73E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sidRPr="00CD749C">
              <w:rPr>
                <w:rFonts w:cs="Calibri"/>
              </w:rPr>
              <w:t>Humanities and Social Sciences</w:t>
            </w:r>
          </w:p>
        </w:tc>
      </w:tr>
      <w:tr w:rsidR="001104E1" w:rsidRPr="00CD749C" w:rsidTr="00935384">
        <w:trPr>
          <w:trHeight w:val="202"/>
        </w:trPr>
        <w:tc>
          <w:tcPr>
            <w:cnfStyle w:val="001000000000" w:firstRow="0" w:lastRow="0" w:firstColumn="1" w:lastColumn="0" w:oddVBand="0" w:evenVBand="0" w:oddHBand="0" w:evenHBand="0" w:firstRowFirstColumn="0" w:firstRowLastColumn="0" w:lastRowFirstColumn="0" w:lastRowLastColumn="0"/>
            <w:tcW w:w="2093" w:type="dxa"/>
            <w:noWrap/>
          </w:tcPr>
          <w:p w:rsidR="001104E1" w:rsidRPr="00CD749C" w:rsidRDefault="001104E1" w:rsidP="002D73EF">
            <w:pPr>
              <w:spacing w:beforeLines="20" w:before="48" w:afterLines="20" w:after="48" w:line="240" w:lineRule="auto"/>
              <w:rPr>
                <w:rFonts w:asciiTheme="minorHAnsi" w:hAnsiTheme="minorHAnsi" w:cs="Calibri"/>
                <w:b w:val="0"/>
              </w:rPr>
            </w:pPr>
            <w:r w:rsidRPr="00CD749C">
              <w:rPr>
                <w:rFonts w:asciiTheme="minorHAnsi" w:hAnsiTheme="minorHAnsi" w:cs="Calibri"/>
              </w:rPr>
              <w:t>Subject</w:t>
            </w:r>
          </w:p>
        </w:tc>
        <w:tc>
          <w:tcPr>
            <w:tcW w:w="8080" w:type="dxa"/>
            <w:noWrap/>
          </w:tcPr>
          <w:p w:rsidR="001104E1" w:rsidRPr="00CD749C" w:rsidRDefault="00CB30B2" w:rsidP="002D73E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sidRPr="00CD749C">
              <w:rPr>
                <w:rFonts w:cs="Calibri"/>
              </w:rPr>
              <w:t>Geography</w:t>
            </w:r>
          </w:p>
        </w:tc>
      </w:tr>
      <w:tr w:rsidR="001104E1" w:rsidRPr="00CD749C" w:rsidTr="00935384">
        <w:trPr>
          <w:trHeight w:val="276"/>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E1231A"/>
            </w:tcBorders>
            <w:noWrap/>
          </w:tcPr>
          <w:p w:rsidR="001104E1" w:rsidRPr="00CD749C" w:rsidRDefault="001104E1" w:rsidP="002D73EF">
            <w:pPr>
              <w:spacing w:beforeLines="20" w:before="48" w:afterLines="20" w:after="48" w:line="240" w:lineRule="auto"/>
              <w:rPr>
                <w:rFonts w:asciiTheme="minorHAnsi" w:hAnsiTheme="minorHAnsi" w:cs="Calibri"/>
                <w:b w:val="0"/>
              </w:rPr>
            </w:pPr>
            <w:r w:rsidRPr="00CD749C">
              <w:rPr>
                <w:rFonts w:asciiTheme="minorHAnsi" w:hAnsiTheme="minorHAnsi" w:cs="Calibri"/>
              </w:rPr>
              <w:t>Title of task</w:t>
            </w:r>
          </w:p>
        </w:tc>
        <w:tc>
          <w:tcPr>
            <w:tcW w:w="8080" w:type="dxa"/>
            <w:tcBorders>
              <w:bottom w:val="single" w:sz="4" w:space="0" w:color="E1231A"/>
            </w:tcBorders>
            <w:noWrap/>
          </w:tcPr>
          <w:p w:rsidR="001104E1" w:rsidRPr="00CD749C" w:rsidRDefault="00CE75EB" w:rsidP="002D73E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Connections</w:t>
            </w:r>
          </w:p>
        </w:tc>
      </w:tr>
      <w:tr w:rsidR="003C067B" w:rsidRPr="00CD749C" w:rsidTr="00935384">
        <w:trPr>
          <w:trHeight w:val="20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E1231A"/>
              <w:left w:val="single" w:sz="4" w:space="0" w:color="E1231A"/>
              <w:bottom w:val="single" w:sz="4" w:space="0" w:color="E1231A"/>
              <w:right w:val="single" w:sz="4" w:space="0" w:color="E1231A"/>
            </w:tcBorders>
            <w:shd w:val="clear" w:color="auto" w:fill="E1231A"/>
            <w:noWrap/>
          </w:tcPr>
          <w:p w:rsidR="003C067B" w:rsidRPr="00CD749C" w:rsidRDefault="003C067B" w:rsidP="00952227">
            <w:pPr>
              <w:pStyle w:val="Headingtable"/>
              <w:framePr w:hSpace="0" w:wrap="auto" w:vAnchor="margin" w:xAlign="left" w:yAlign="inline"/>
              <w:spacing w:beforeLines="20" w:before="48" w:afterLines="20" w:after="48"/>
              <w:rPr>
                <w:rFonts w:cstheme="minorHAnsi"/>
                <w:color w:val="FFFFFF" w:themeColor="background1"/>
              </w:rPr>
            </w:pPr>
            <w:r w:rsidRPr="00952227">
              <w:rPr>
                <w:b/>
              </w:rPr>
              <w:t>Task details</w:t>
            </w:r>
          </w:p>
        </w:tc>
      </w:tr>
      <w:tr w:rsidR="000C4676" w:rsidRPr="00CD749C" w:rsidTr="00935384">
        <w:trPr>
          <w:trHeight w:val="20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E1231A"/>
              <w:bottom w:val="single" w:sz="4" w:space="0" w:color="auto"/>
            </w:tcBorders>
            <w:noWrap/>
          </w:tcPr>
          <w:p w:rsidR="000C4676" w:rsidRPr="002D73EF" w:rsidRDefault="000C4676" w:rsidP="002D73EF">
            <w:pPr>
              <w:spacing w:beforeLines="20" w:before="48" w:afterLines="20" w:after="48" w:line="240" w:lineRule="auto"/>
              <w:rPr>
                <w:rFonts w:asciiTheme="minorHAnsi" w:hAnsiTheme="minorHAnsi" w:cs="Calibri"/>
                <w:b w:val="0"/>
                <w:color w:val="auto"/>
              </w:rPr>
            </w:pPr>
            <w:r w:rsidRPr="002D73EF">
              <w:rPr>
                <w:rFonts w:asciiTheme="minorHAnsi" w:hAnsiTheme="minorHAnsi" w:cs="Calibri"/>
                <w:color w:val="auto"/>
              </w:rPr>
              <w:t xml:space="preserve">Description of task </w:t>
            </w:r>
          </w:p>
        </w:tc>
        <w:tc>
          <w:tcPr>
            <w:tcW w:w="8080" w:type="dxa"/>
            <w:tcBorders>
              <w:top w:val="single" w:sz="4" w:space="0" w:color="E1231A"/>
              <w:bottom w:val="single" w:sz="4" w:space="0" w:color="auto"/>
            </w:tcBorders>
            <w:noWrap/>
          </w:tcPr>
          <w:p w:rsidR="000C4676" w:rsidRPr="002D73EF" w:rsidRDefault="00FE5BB8" w:rsidP="00F676C5">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color w:val="auto"/>
              </w:rPr>
            </w:pPr>
            <w:r w:rsidRPr="002D73EF">
              <w:rPr>
                <w:rFonts w:cstheme="minorHAnsi"/>
                <w:color w:val="auto"/>
              </w:rPr>
              <w:t>Students</w:t>
            </w:r>
            <w:r w:rsidR="00CE75EB">
              <w:rPr>
                <w:rFonts w:cstheme="minorHAnsi"/>
                <w:color w:val="auto"/>
              </w:rPr>
              <w:t xml:space="preserve"> </w:t>
            </w:r>
            <w:r w:rsidR="00F676C5">
              <w:rPr>
                <w:rFonts w:cstheme="minorHAnsi"/>
                <w:color w:val="auto"/>
              </w:rPr>
              <w:t>research</w:t>
            </w:r>
            <w:r w:rsidR="00CE7791">
              <w:rPr>
                <w:rFonts w:cstheme="minorHAnsi"/>
                <w:color w:val="auto"/>
              </w:rPr>
              <w:t>, including the formulation of focus questions,</w:t>
            </w:r>
            <w:r w:rsidR="00F676C5">
              <w:rPr>
                <w:rFonts w:cstheme="minorHAnsi"/>
                <w:color w:val="auto"/>
              </w:rPr>
              <w:t xml:space="preserve"> and </w:t>
            </w:r>
            <w:r w:rsidR="00CE75EB">
              <w:rPr>
                <w:rFonts w:cstheme="minorHAnsi"/>
                <w:color w:val="auto"/>
              </w:rPr>
              <w:t>take notes about a specific example</w:t>
            </w:r>
            <w:r w:rsidR="006D5EA5">
              <w:rPr>
                <w:rFonts w:cstheme="minorHAnsi"/>
                <w:color w:val="auto"/>
              </w:rPr>
              <w:t xml:space="preserve"> of a </w:t>
            </w:r>
            <w:r w:rsidR="00CE7791">
              <w:rPr>
                <w:rFonts w:cstheme="minorHAnsi"/>
                <w:color w:val="auto"/>
              </w:rPr>
              <w:t>project</w:t>
            </w:r>
            <w:r w:rsidR="00CE75EB">
              <w:rPr>
                <w:rFonts w:cstheme="minorHAnsi"/>
                <w:color w:val="auto"/>
              </w:rPr>
              <w:t xml:space="preserve"> where Australia has provided international aid. </w:t>
            </w:r>
            <w:r w:rsidR="00F676C5">
              <w:rPr>
                <w:rFonts w:cstheme="minorHAnsi"/>
                <w:bCs/>
                <w:color w:val="auto"/>
                <w:lang w:val="en"/>
              </w:rPr>
              <w:t>Using</w:t>
            </w:r>
            <w:r w:rsidR="00CE75EB">
              <w:rPr>
                <w:rFonts w:cstheme="minorHAnsi"/>
                <w:bCs/>
                <w:color w:val="auto"/>
                <w:lang w:val="en"/>
              </w:rPr>
              <w:t xml:space="preserve"> their note</w:t>
            </w:r>
            <w:r w:rsidR="008901B1">
              <w:rPr>
                <w:rFonts w:cstheme="minorHAnsi"/>
                <w:bCs/>
                <w:color w:val="auto"/>
                <w:lang w:val="en"/>
              </w:rPr>
              <w:t>s</w:t>
            </w:r>
            <w:r w:rsidR="00F6519A">
              <w:rPr>
                <w:rFonts w:cstheme="minorHAnsi"/>
                <w:bCs/>
                <w:color w:val="auto"/>
                <w:lang w:val="en"/>
              </w:rPr>
              <w:t>,</w:t>
            </w:r>
            <w:r w:rsidR="00CE75EB">
              <w:rPr>
                <w:rFonts w:cstheme="minorHAnsi"/>
                <w:bCs/>
                <w:color w:val="auto"/>
                <w:lang w:val="en"/>
              </w:rPr>
              <w:t xml:space="preserve"> students will write a </w:t>
            </w:r>
            <w:r w:rsidR="009873C4">
              <w:rPr>
                <w:rFonts w:cstheme="minorHAnsi"/>
                <w:bCs/>
                <w:color w:val="auto"/>
                <w:lang w:val="en"/>
              </w:rPr>
              <w:t>140</w:t>
            </w:r>
            <w:r w:rsidR="00F6519A">
              <w:rPr>
                <w:rFonts w:cstheme="minorHAnsi"/>
                <w:bCs/>
                <w:color w:val="auto"/>
                <w:lang w:val="en"/>
              </w:rPr>
              <w:t>-</w:t>
            </w:r>
            <w:r w:rsidR="00F676C5">
              <w:rPr>
                <w:rFonts w:cstheme="minorHAnsi"/>
                <w:bCs/>
                <w:color w:val="auto"/>
                <w:lang w:val="en"/>
              </w:rPr>
              <w:t xml:space="preserve">word </w:t>
            </w:r>
            <w:r w:rsidR="009873C4">
              <w:rPr>
                <w:rFonts w:cstheme="minorHAnsi"/>
                <w:bCs/>
                <w:color w:val="auto"/>
                <w:lang w:val="en"/>
              </w:rPr>
              <w:t>‘Blog</w:t>
            </w:r>
            <w:r w:rsidR="00CE75EB">
              <w:rPr>
                <w:rFonts w:cstheme="minorHAnsi"/>
                <w:bCs/>
                <w:color w:val="auto"/>
                <w:lang w:val="en"/>
              </w:rPr>
              <w:t xml:space="preserve">’ </w:t>
            </w:r>
            <w:r w:rsidR="00F676C5">
              <w:rPr>
                <w:rFonts w:cstheme="minorHAnsi"/>
                <w:bCs/>
                <w:color w:val="auto"/>
                <w:lang w:val="en"/>
              </w:rPr>
              <w:t>based on a</w:t>
            </w:r>
            <w:r w:rsidR="008314DF">
              <w:rPr>
                <w:rFonts w:cstheme="minorHAnsi"/>
                <w:bCs/>
                <w:color w:val="auto"/>
                <w:lang w:val="en"/>
              </w:rPr>
              <w:t>n</w:t>
            </w:r>
            <w:r w:rsidR="00F676C5">
              <w:rPr>
                <w:rFonts w:cstheme="minorHAnsi"/>
                <w:bCs/>
                <w:color w:val="auto"/>
                <w:lang w:val="en"/>
              </w:rPr>
              <w:t xml:space="preserve"> unseen question</w:t>
            </w:r>
            <w:r w:rsidR="00CE75EB">
              <w:rPr>
                <w:rFonts w:cstheme="minorHAnsi"/>
                <w:bCs/>
                <w:color w:val="auto"/>
                <w:lang w:val="en"/>
              </w:rPr>
              <w:t>.</w:t>
            </w:r>
          </w:p>
        </w:tc>
      </w:tr>
      <w:tr w:rsidR="000C4676" w:rsidRPr="00CD749C" w:rsidTr="00935384">
        <w:trPr>
          <w:trHeight w:val="29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0C4676" w:rsidRPr="002D73EF" w:rsidRDefault="000C4676" w:rsidP="002D73EF">
            <w:pPr>
              <w:spacing w:beforeLines="20" w:before="48" w:afterLines="20" w:after="48" w:line="240" w:lineRule="auto"/>
              <w:rPr>
                <w:rFonts w:asciiTheme="minorHAnsi" w:hAnsiTheme="minorHAnsi" w:cs="Calibri"/>
                <w:color w:val="auto"/>
              </w:rPr>
            </w:pPr>
            <w:r w:rsidRPr="002D73EF">
              <w:rPr>
                <w:rFonts w:asciiTheme="minorHAnsi" w:hAnsiTheme="minorHAnsi" w:cs="Calibri"/>
                <w:color w:val="auto"/>
              </w:rPr>
              <w:t>Type of assessment</w:t>
            </w:r>
          </w:p>
        </w:tc>
        <w:tc>
          <w:tcPr>
            <w:tcW w:w="8080" w:type="dxa"/>
            <w:tcBorders>
              <w:top w:val="single" w:sz="4" w:space="0" w:color="auto"/>
              <w:bottom w:val="single" w:sz="4" w:space="0" w:color="auto"/>
            </w:tcBorders>
            <w:noWrap/>
          </w:tcPr>
          <w:p w:rsidR="00EA4518" w:rsidRPr="002D73EF" w:rsidRDefault="00A47165" w:rsidP="002D73E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color w:val="auto"/>
              </w:rPr>
            </w:pPr>
            <w:r w:rsidRPr="002D73EF">
              <w:rPr>
                <w:rFonts w:cs="Calibri"/>
                <w:color w:val="auto"/>
              </w:rPr>
              <w:t>Summative</w:t>
            </w:r>
            <w:r w:rsidR="00EA4518" w:rsidRPr="002D73EF">
              <w:rPr>
                <w:rFonts w:cs="Calibri"/>
                <w:color w:val="auto"/>
              </w:rPr>
              <w:t xml:space="preserve"> </w:t>
            </w:r>
          </w:p>
        </w:tc>
      </w:tr>
      <w:tr w:rsidR="000C4676" w:rsidRPr="00CD749C" w:rsidTr="00935384">
        <w:trPr>
          <w:trHeight w:val="47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0C4676" w:rsidRPr="002D73EF" w:rsidRDefault="000C4676" w:rsidP="002D73EF">
            <w:pPr>
              <w:spacing w:beforeLines="20" w:before="48" w:afterLines="20" w:after="48" w:line="240" w:lineRule="auto"/>
              <w:rPr>
                <w:rFonts w:asciiTheme="minorHAnsi" w:hAnsiTheme="minorHAnsi" w:cs="Calibri"/>
                <w:b w:val="0"/>
                <w:color w:val="auto"/>
              </w:rPr>
            </w:pPr>
            <w:r w:rsidRPr="002D73EF">
              <w:rPr>
                <w:rFonts w:asciiTheme="minorHAnsi" w:hAnsiTheme="minorHAnsi" w:cs="Calibri"/>
                <w:color w:val="auto"/>
              </w:rPr>
              <w:t>Purpose of assessment</w:t>
            </w:r>
          </w:p>
        </w:tc>
        <w:tc>
          <w:tcPr>
            <w:tcW w:w="8080" w:type="dxa"/>
            <w:tcBorders>
              <w:top w:val="single" w:sz="4" w:space="0" w:color="auto"/>
              <w:bottom w:val="single" w:sz="4" w:space="0" w:color="auto"/>
            </w:tcBorders>
            <w:noWrap/>
          </w:tcPr>
          <w:p w:rsidR="000C4676" w:rsidRPr="002D73EF" w:rsidRDefault="0005606A" w:rsidP="00F676C5">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color w:val="auto"/>
              </w:rPr>
            </w:pPr>
            <w:r w:rsidRPr="002D73EF">
              <w:rPr>
                <w:rFonts w:cs="Calibri"/>
                <w:color w:val="auto"/>
              </w:rPr>
              <w:t>T</w:t>
            </w:r>
            <w:r w:rsidR="000C4676" w:rsidRPr="002D73EF">
              <w:rPr>
                <w:rFonts w:cs="Calibri"/>
                <w:color w:val="auto"/>
              </w:rPr>
              <w:t xml:space="preserve">o assess students’ understanding of key </w:t>
            </w:r>
            <w:r w:rsidR="00F6519A">
              <w:rPr>
                <w:rFonts w:cs="Calibri"/>
                <w:color w:val="auto"/>
              </w:rPr>
              <w:t>g</w:t>
            </w:r>
            <w:r w:rsidR="000C4676" w:rsidRPr="002D73EF">
              <w:rPr>
                <w:rFonts w:cs="Calibri"/>
                <w:color w:val="auto"/>
              </w:rPr>
              <w:t>eographical concepts and skills as</w:t>
            </w:r>
            <w:r w:rsidR="00411657" w:rsidRPr="002D73EF">
              <w:rPr>
                <w:rFonts w:cs="Calibri"/>
                <w:color w:val="auto"/>
              </w:rPr>
              <w:t xml:space="preserve"> they apply to </w:t>
            </w:r>
            <w:r w:rsidR="00F676C5" w:rsidRPr="00F676C5">
              <w:rPr>
                <w:rFonts w:cs="Calibri"/>
                <w:color w:val="auto"/>
              </w:rPr>
              <w:t xml:space="preserve">Australia’s connections with </w:t>
            </w:r>
            <w:r w:rsidR="00F676C5">
              <w:rPr>
                <w:rFonts w:cs="Calibri"/>
                <w:color w:val="auto"/>
              </w:rPr>
              <w:t xml:space="preserve">other </w:t>
            </w:r>
            <w:r w:rsidR="00F676C5" w:rsidRPr="00F676C5">
              <w:rPr>
                <w:rFonts w:cs="Calibri"/>
                <w:color w:val="auto"/>
              </w:rPr>
              <w:t>countries</w:t>
            </w:r>
            <w:r w:rsidR="008923D8">
              <w:rPr>
                <w:rFonts w:cs="Calibri"/>
                <w:color w:val="auto"/>
              </w:rPr>
              <w:t xml:space="preserve"> through the provision of a</w:t>
            </w:r>
            <w:r w:rsidR="006D5EA5">
              <w:rPr>
                <w:rFonts w:cs="Calibri"/>
                <w:color w:val="auto"/>
              </w:rPr>
              <w:t>id</w:t>
            </w:r>
          </w:p>
        </w:tc>
      </w:tr>
      <w:tr w:rsidR="000C4676" w:rsidRPr="00CD749C" w:rsidTr="00935384">
        <w:trPr>
          <w:trHeight w:val="40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0C4676" w:rsidRPr="002D73EF" w:rsidRDefault="000C4676" w:rsidP="002D73EF">
            <w:pPr>
              <w:spacing w:beforeLines="20" w:before="48" w:afterLines="20" w:after="48" w:line="240" w:lineRule="auto"/>
              <w:rPr>
                <w:rFonts w:asciiTheme="minorHAnsi" w:hAnsiTheme="minorHAnsi" w:cs="Calibri"/>
                <w:b w:val="0"/>
                <w:color w:val="auto"/>
              </w:rPr>
            </w:pPr>
            <w:r w:rsidRPr="002D73EF">
              <w:rPr>
                <w:rFonts w:asciiTheme="minorHAnsi" w:hAnsiTheme="minorHAnsi" w:cs="Calibri"/>
                <w:color w:val="auto"/>
              </w:rPr>
              <w:t>Assessment strategy</w:t>
            </w:r>
          </w:p>
        </w:tc>
        <w:tc>
          <w:tcPr>
            <w:tcW w:w="8080" w:type="dxa"/>
            <w:tcBorders>
              <w:top w:val="single" w:sz="4" w:space="0" w:color="auto"/>
              <w:bottom w:val="single" w:sz="4" w:space="0" w:color="auto"/>
            </w:tcBorders>
            <w:noWrap/>
          </w:tcPr>
          <w:p w:rsidR="006D5EA5" w:rsidRDefault="006D5EA5" w:rsidP="006D5EA5">
            <w:pPr>
              <w:pStyle w:val="ListParagraph"/>
              <w:numPr>
                <w:ilvl w:val="0"/>
                <w:numId w:val="44"/>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Note taking </w:t>
            </w:r>
          </w:p>
          <w:p w:rsidR="000C4676" w:rsidRPr="006D5EA5" w:rsidRDefault="006D5EA5" w:rsidP="006D5EA5">
            <w:pPr>
              <w:pStyle w:val="ListParagraph"/>
              <w:numPr>
                <w:ilvl w:val="0"/>
                <w:numId w:val="44"/>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w:t>
            </w:r>
            <w:r w:rsidR="000C4676" w:rsidRPr="006D5EA5">
              <w:rPr>
                <w:rFonts w:cs="Calibri"/>
              </w:rPr>
              <w:t>rit</w:t>
            </w:r>
            <w:r w:rsidR="00411657" w:rsidRPr="006D5EA5">
              <w:rPr>
                <w:rFonts w:cs="Calibri"/>
              </w:rPr>
              <w:t>ten responses</w:t>
            </w:r>
          </w:p>
        </w:tc>
      </w:tr>
      <w:tr w:rsidR="000C4676" w:rsidRPr="00CD749C" w:rsidTr="00935384">
        <w:trPr>
          <w:trHeight w:val="14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0C4676" w:rsidRPr="002D73EF" w:rsidRDefault="000C4676" w:rsidP="002D73EF">
            <w:pPr>
              <w:spacing w:beforeLines="20" w:before="48" w:afterLines="20" w:after="48" w:line="240" w:lineRule="auto"/>
              <w:rPr>
                <w:rFonts w:asciiTheme="minorHAnsi" w:hAnsiTheme="minorHAnsi" w:cs="Calibri"/>
                <w:b w:val="0"/>
                <w:color w:val="auto"/>
              </w:rPr>
            </w:pPr>
            <w:r w:rsidRPr="002D73EF">
              <w:rPr>
                <w:rFonts w:asciiTheme="minorHAnsi" w:hAnsiTheme="minorHAnsi" w:cs="Calibri"/>
                <w:color w:val="auto"/>
              </w:rPr>
              <w:t>Evidence to be collected</w:t>
            </w:r>
          </w:p>
        </w:tc>
        <w:tc>
          <w:tcPr>
            <w:tcW w:w="8080" w:type="dxa"/>
            <w:tcBorders>
              <w:top w:val="single" w:sz="4" w:space="0" w:color="auto"/>
              <w:bottom w:val="single" w:sz="4" w:space="0" w:color="auto"/>
            </w:tcBorders>
            <w:noWrap/>
          </w:tcPr>
          <w:p w:rsidR="00712A7A" w:rsidRPr="006D5EA5" w:rsidRDefault="001E4DB1" w:rsidP="006D5EA5">
            <w:pPr>
              <w:pStyle w:val="ListParagraph"/>
              <w:numPr>
                <w:ilvl w:val="0"/>
                <w:numId w:val="44"/>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rPr>
            </w:pPr>
            <w:r w:rsidRPr="006D5EA5">
              <w:rPr>
                <w:rFonts w:cs="Calibri"/>
              </w:rPr>
              <w:t>Task 1</w:t>
            </w:r>
            <w:r w:rsidR="00F13AEE" w:rsidRPr="006D5EA5">
              <w:rPr>
                <w:rFonts w:cs="Calibri"/>
              </w:rPr>
              <w:t xml:space="preserve"> – </w:t>
            </w:r>
            <w:r w:rsidR="006D5EA5">
              <w:rPr>
                <w:rFonts w:cs="Calibri"/>
              </w:rPr>
              <w:t>Questions and r</w:t>
            </w:r>
            <w:r w:rsidR="00CE75EB" w:rsidRPr="006D5EA5">
              <w:rPr>
                <w:rFonts w:cs="Calibri"/>
              </w:rPr>
              <w:t>esearch</w:t>
            </w:r>
          </w:p>
          <w:p w:rsidR="004129A4" w:rsidRPr="002D73EF" w:rsidRDefault="007A727D" w:rsidP="006D5EA5">
            <w:pPr>
              <w:pStyle w:val="ListParagraph"/>
              <w:numPr>
                <w:ilvl w:val="0"/>
                <w:numId w:val="44"/>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color w:val="auto"/>
              </w:rPr>
            </w:pPr>
            <w:r w:rsidRPr="006D5EA5">
              <w:rPr>
                <w:rFonts w:cs="Calibri"/>
              </w:rPr>
              <w:t>Task 2</w:t>
            </w:r>
            <w:r w:rsidR="00BE2941" w:rsidRPr="006D5EA5">
              <w:rPr>
                <w:rFonts w:cs="Calibri"/>
              </w:rPr>
              <w:t xml:space="preserve"> – ‘Blog</w:t>
            </w:r>
            <w:r w:rsidR="00CE75EB" w:rsidRPr="006D5EA5">
              <w:rPr>
                <w:rFonts w:cs="Calibri"/>
              </w:rPr>
              <w:t>’</w:t>
            </w:r>
          </w:p>
        </w:tc>
      </w:tr>
      <w:tr w:rsidR="000C4676" w:rsidRPr="00CD749C" w:rsidTr="00935384">
        <w:trPr>
          <w:trHeight w:val="144"/>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E1231A"/>
            </w:tcBorders>
            <w:noWrap/>
          </w:tcPr>
          <w:p w:rsidR="000C4676" w:rsidRPr="002D73EF" w:rsidRDefault="000C4676" w:rsidP="002D73EF">
            <w:pPr>
              <w:spacing w:beforeLines="20" w:before="48" w:afterLines="20" w:after="48" w:line="240" w:lineRule="auto"/>
              <w:rPr>
                <w:rFonts w:asciiTheme="minorHAnsi" w:hAnsiTheme="minorHAnsi" w:cs="Calibri"/>
                <w:b w:val="0"/>
                <w:color w:val="auto"/>
              </w:rPr>
            </w:pPr>
            <w:r w:rsidRPr="002D73EF">
              <w:rPr>
                <w:rFonts w:asciiTheme="minorHAnsi" w:hAnsiTheme="minorHAnsi" w:cs="Calibri"/>
                <w:color w:val="auto"/>
              </w:rPr>
              <w:t>Suggested time</w:t>
            </w:r>
          </w:p>
        </w:tc>
        <w:tc>
          <w:tcPr>
            <w:tcW w:w="8080" w:type="dxa"/>
            <w:tcBorders>
              <w:top w:val="single" w:sz="4" w:space="0" w:color="auto"/>
              <w:bottom w:val="single" w:sz="4" w:space="0" w:color="E1231A"/>
            </w:tcBorders>
            <w:noWrap/>
          </w:tcPr>
          <w:p w:rsidR="000938F2" w:rsidRPr="002D73EF" w:rsidRDefault="006D5EA5" w:rsidP="002D73EF">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Calibri"/>
                <w:color w:val="auto"/>
              </w:rPr>
            </w:pPr>
            <w:r>
              <w:rPr>
                <w:rFonts w:cs="Calibri"/>
                <w:color w:val="auto"/>
              </w:rPr>
              <w:t>3</w:t>
            </w:r>
            <w:r w:rsidR="00CE75EB">
              <w:rPr>
                <w:rFonts w:cs="Calibri"/>
                <w:color w:val="auto"/>
              </w:rPr>
              <w:t xml:space="preserve"> </w:t>
            </w:r>
            <w:r w:rsidR="00584EF4">
              <w:rPr>
                <w:rFonts w:cs="Calibri"/>
                <w:color w:val="auto"/>
              </w:rPr>
              <w:t xml:space="preserve">x 50 minute </w:t>
            </w:r>
            <w:r w:rsidR="00CE75EB">
              <w:rPr>
                <w:rFonts w:cs="Calibri"/>
                <w:color w:val="auto"/>
              </w:rPr>
              <w:t>lessons</w:t>
            </w:r>
          </w:p>
        </w:tc>
      </w:tr>
      <w:tr w:rsidR="00CF6B92" w:rsidRPr="00CD749C" w:rsidTr="00935384">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E1231A"/>
              <w:left w:val="single" w:sz="4" w:space="0" w:color="E1231A"/>
              <w:bottom w:val="single" w:sz="4" w:space="0" w:color="E1231A"/>
              <w:right w:val="single" w:sz="4" w:space="0" w:color="E1231A"/>
            </w:tcBorders>
            <w:shd w:val="clear" w:color="auto" w:fill="E1231A"/>
            <w:noWrap/>
          </w:tcPr>
          <w:p w:rsidR="00CF6B92" w:rsidRPr="00CD749C" w:rsidRDefault="00CF6B92" w:rsidP="00952227">
            <w:pPr>
              <w:pStyle w:val="Headingtable"/>
              <w:framePr w:hSpace="0" w:wrap="auto" w:vAnchor="margin" w:xAlign="left" w:yAlign="inline"/>
              <w:spacing w:beforeLines="20" w:before="48" w:afterLines="20" w:after="48"/>
              <w:rPr>
                <w:b/>
                <w:sz w:val="22"/>
                <w:szCs w:val="22"/>
              </w:rPr>
            </w:pPr>
            <w:r w:rsidRPr="00952227">
              <w:rPr>
                <w:b/>
              </w:rPr>
              <w:t xml:space="preserve">Content description </w:t>
            </w:r>
          </w:p>
        </w:tc>
      </w:tr>
      <w:tr w:rsidR="00794BE3" w:rsidRPr="00CD749C" w:rsidTr="00935384">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E1231A"/>
              <w:bottom w:val="single" w:sz="4" w:space="0" w:color="auto"/>
              <w:right w:val="single" w:sz="4" w:space="0" w:color="auto"/>
            </w:tcBorders>
            <w:noWrap/>
          </w:tcPr>
          <w:p w:rsidR="00794BE3" w:rsidRPr="00CD749C" w:rsidRDefault="00794BE3" w:rsidP="002D73EF">
            <w:pPr>
              <w:spacing w:beforeLines="20" w:before="48" w:afterLines="20" w:after="48" w:line="240" w:lineRule="auto"/>
              <w:rPr>
                <w:rFonts w:asciiTheme="minorHAnsi" w:hAnsiTheme="minorHAnsi" w:cs="Calibri"/>
                <w:b w:val="0"/>
              </w:rPr>
            </w:pPr>
            <w:r w:rsidRPr="002D73EF">
              <w:rPr>
                <w:rFonts w:asciiTheme="minorHAnsi" w:hAnsiTheme="minorHAnsi" w:cs="Calibri"/>
                <w:color w:val="auto"/>
              </w:rPr>
              <w:t>Content</w:t>
            </w:r>
            <w:r w:rsidRPr="00CD749C">
              <w:rPr>
                <w:rFonts w:asciiTheme="minorHAnsi" w:hAnsiTheme="minorHAnsi" w:cs="Calibri"/>
              </w:rPr>
              <w:t xml:space="preserve"> from the Western Australian Curriculum</w:t>
            </w:r>
          </w:p>
        </w:tc>
        <w:tc>
          <w:tcPr>
            <w:tcW w:w="8080" w:type="dxa"/>
            <w:tcBorders>
              <w:top w:val="single" w:sz="4" w:space="0" w:color="E1231A"/>
              <w:left w:val="single" w:sz="4" w:space="0" w:color="auto"/>
              <w:bottom w:val="single" w:sz="4" w:space="0" w:color="auto"/>
            </w:tcBorders>
            <w:noWrap/>
          </w:tcPr>
          <w:p w:rsidR="009E744A" w:rsidRDefault="009E744A" w:rsidP="001376C5">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Times"/>
                <w:b/>
              </w:rPr>
            </w:pPr>
            <w:r w:rsidRPr="002D73EF">
              <w:rPr>
                <w:rFonts w:cs="Calibri"/>
                <w:b/>
                <w:color w:val="auto"/>
              </w:rPr>
              <w:t>Knowledge</w:t>
            </w:r>
            <w:r w:rsidRPr="00CD749C">
              <w:rPr>
                <w:rFonts w:cs="Times"/>
                <w:b/>
              </w:rPr>
              <w:t xml:space="preserve"> and understanding</w:t>
            </w:r>
          </w:p>
          <w:p w:rsidR="00F676C5" w:rsidRDefault="00F676C5" w:rsidP="00F676C5">
            <w:p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676C5">
              <w:rPr>
                <w:rFonts w:cstheme="minorHAnsi"/>
              </w:rPr>
              <w:t>Australia’s connections with countries</w:t>
            </w:r>
            <w:r>
              <w:rPr>
                <w:rFonts w:cstheme="minorHAnsi"/>
              </w:rPr>
              <w:t xml:space="preserve"> </w:t>
            </w:r>
            <w:r w:rsidRPr="00F676C5">
              <w:rPr>
                <w:rFonts w:cstheme="minorHAnsi"/>
              </w:rPr>
              <w:t>(e.g. trade, migration, tourism, aid, education, defence, sport) and how these connections change people and places</w:t>
            </w:r>
          </w:p>
          <w:p w:rsidR="009E744A" w:rsidRPr="00CD749C" w:rsidRDefault="009E744A" w:rsidP="001376C5">
            <w:pPr>
              <w:widowControl w:val="0"/>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Times"/>
                <w:b/>
              </w:rPr>
            </w:pPr>
            <w:r w:rsidRPr="00CD749C">
              <w:rPr>
                <w:rFonts w:cs="Times"/>
                <w:b/>
              </w:rPr>
              <w:t>Humanities and Social Sciences skills</w:t>
            </w:r>
          </w:p>
          <w:p w:rsidR="006D7033" w:rsidRDefault="00F676C5" w:rsidP="001376C5">
            <w:pPr>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676C5">
              <w:rPr>
                <w:rFonts w:cstheme="minorHAnsi"/>
                <w:b/>
              </w:rPr>
              <w:t>Q&amp;R&gt;</w:t>
            </w:r>
            <w:r w:rsidR="000A5C7D">
              <w:rPr>
                <w:rFonts w:cstheme="minorHAnsi"/>
              </w:rPr>
              <w:t xml:space="preserve"> </w:t>
            </w:r>
            <w:r w:rsidR="00CF1112" w:rsidRPr="00CF1112">
              <w:rPr>
                <w:rFonts w:cstheme="minorHAnsi"/>
              </w:rPr>
              <w:t>Develop and refine a range of questions required to plan an inquiry</w:t>
            </w:r>
          </w:p>
          <w:p w:rsidR="00CF1112" w:rsidRDefault="00CF1112" w:rsidP="00CF1112">
            <w:p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CF1112">
              <w:rPr>
                <w:rFonts w:cstheme="minorHAnsi"/>
              </w:rPr>
              <w:t>Record selected information and/or data using a variety of methods (e.g. use graphic organisers, paraphrase, summarise)</w:t>
            </w:r>
          </w:p>
          <w:p w:rsidR="00F676C5" w:rsidRPr="000A5C7D" w:rsidRDefault="00F676C5" w:rsidP="000A5C7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676C5">
              <w:rPr>
                <w:rFonts w:cstheme="minorHAnsi"/>
                <w:b/>
              </w:rPr>
              <w:t>A&gt;</w:t>
            </w:r>
            <w:r w:rsidR="000A5C7D">
              <w:rPr>
                <w:rFonts w:cstheme="minorHAnsi"/>
                <w:b/>
              </w:rPr>
              <w:t xml:space="preserve"> </w:t>
            </w:r>
            <w:r w:rsidRPr="00F676C5">
              <w:rPr>
                <w:rFonts w:cstheme="minorHAnsi"/>
              </w:rPr>
              <w:t xml:space="preserve">Interpret information and/or data collected </w:t>
            </w:r>
          </w:p>
          <w:p w:rsidR="00CF1112" w:rsidRDefault="00F676C5" w:rsidP="00F676C5">
            <w:p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F676C5">
              <w:rPr>
                <w:rFonts w:cstheme="minorHAnsi"/>
              </w:rPr>
              <w:t>(e.g. sequence events in chronological order, identify cause and effect, make connections with prior knowledge)</w:t>
            </w:r>
          </w:p>
          <w:p w:rsidR="00CF1112" w:rsidRPr="000A5C7D" w:rsidRDefault="00F676C5" w:rsidP="000A5C7D">
            <w:pPr>
              <w:pBdr>
                <w:top w:val="nil"/>
                <w:left w:val="nil"/>
                <w:bottom w:val="nil"/>
                <w:right w:val="nil"/>
                <w:between w:val="nil"/>
                <w:bar w:val="nil"/>
              </w:pBd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676C5">
              <w:rPr>
                <w:rFonts w:cstheme="minorHAnsi"/>
                <w:b/>
              </w:rPr>
              <w:t>E&gt;</w:t>
            </w:r>
            <w:r w:rsidR="000A5C7D">
              <w:rPr>
                <w:rFonts w:cstheme="minorHAnsi"/>
                <w:b/>
              </w:rPr>
              <w:t xml:space="preserve"> </w:t>
            </w:r>
            <w:r w:rsidRPr="00F676C5">
              <w:rPr>
                <w:rFonts w:cstheme="minorHAnsi"/>
              </w:rPr>
              <w:t>Use decision-making processes (e.g. share opinions and personal perspectives, consider different points of view, identify issues, develop possible solutions, plan for action, identify advantages and disadvantages of different options)</w:t>
            </w:r>
          </w:p>
          <w:p w:rsidR="00F676C5" w:rsidRPr="000A5C7D" w:rsidRDefault="00F676C5" w:rsidP="000A5C7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F676C5">
              <w:rPr>
                <w:rFonts w:cstheme="minorHAnsi"/>
                <w:b/>
              </w:rPr>
              <w:t>C&amp;R&gt;</w:t>
            </w:r>
            <w:r w:rsidR="000A5C7D">
              <w:rPr>
                <w:rFonts w:cstheme="minorHAnsi"/>
                <w:b/>
              </w:rPr>
              <w:t xml:space="preserve"> </w:t>
            </w:r>
            <w:r w:rsidRPr="00F676C5">
              <w:rPr>
                <w:rFonts w:cstheme="minorHAnsi"/>
              </w:rPr>
              <w:t>Present findings, conclusions and/or arguments, appropriate to audience and purpose, in a range of communication forms (e.g. written, oral, visual, digital, tab</w:t>
            </w:r>
            <w:r>
              <w:rPr>
                <w:rFonts w:cstheme="minorHAnsi"/>
              </w:rPr>
              <w:t xml:space="preserve">ular, graphic, maps) and using </w:t>
            </w:r>
            <w:r w:rsidRPr="00F676C5">
              <w:rPr>
                <w:rFonts w:cstheme="minorHAnsi"/>
              </w:rPr>
              <w:t xml:space="preserve">subject-specific terminology and concepts </w:t>
            </w:r>
          </w:p>
          <w:p w:rsidR="00F676C5" w:rsidRPr="00CD749C" w:rsidRDefault="00F676C5" w:rsidP="001376C5">
            <w:pPr>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05606A" w:rsidRPr="00CD749C" w:rsidTr="002D73EF">
        <w:trPr>
          <w:trHeight w:val="27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E1231A"/>
              <w:right w:val="single" w:sz="4" w:space="0" w:color="auto"/>
            </w:tcBorders>
            <w:noWrap/>
          </w:tcPr>
          <w:p w:rsidR="0005606A" w:rsidRPr="00CD749C" w:rsidRDefault="0005606A" w:rsidP="002D73EF">
            <w:pPr>
              <w:spacing w:beforeLines="20" w:before="48" w:afterLines="20" w:after="48" w:line="240" w:lineRule="auto"/>
              <w:rPr>
                <w:rFonts w:asciiTheme="minorHAnsi" w:hAnsiTheme="minorHAnsi" w:cs="Calibri"/>
              </w:rPr>
            </w:pPr>
            <w:r w:rsidRPr="00CD749C">
              <w:rPr>
                <w:rFonts w:asciiTheme="minorHAnsi" w:hAnsiTheme="minorHAnsi" w:cs="Calibri"/>
              </w:rPr>
              <w:t xml:space="preserve">Key </w:t>
            </w:r>
            <w:r w:rsidRPr="002D73EF">
              <w:rPr>
                <w:rFonts w:asciiTheme="minorHAnsi" w:hAnsiTheme="minorHAnsi" w:cs="Calibri"/>
                <w:color w:val="auto"/>
              </w:rPr>
              <w:t>concepts</w:t>
            </w:r>
          </w:p>
        </w:tc>
        <w:tc>
          <w:tcPr>
            <w:tcW w:w="8080" w:type="dxa"/>
            <w:tcBorders>
              <w:top w:val="single" w:sz="4" w:space="0" w:color="auto"/>
              <w:left w:val="single" w:sz="4" w:space="0" w:color="auto"/>
              <w:bottom w:val="single" w:sz="4" w:space="0" w:color="E1231A"/>
            </w:tcBorders>
            <w:noWrap/>
          </w:tcPr>
          <w:p w:rsidR="0005606A" w:rsidRPr="00CD749C" w:rsidRDefault="0092530B" w:rsidP="00CE75EB">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eastAsia="Cambria" w:cs="Calibri"/>
                <w:bCs/>
                <w:lang w:val="en-US"/>
              </w:rPr>
            </w:pPr>
            <w:r w:rsidRPr="002D73EF">
              <w:rPr>
                <w:rFonts w:cs="Calibri"/>
                <w:color w:val="auto"/>
              </w:rPr>
              <w:t>Place</w:t>
            </w:r>
            <w:r w:rsidR="00CE75EB">
              <w:rPr>
                <w:rFonts w:eastAsia="Cambria" w:cs="Calibri"/>
                <w:bCs/>
                <w:lang w:val="en-US"/>
              </w:rPr>
              <w:t xml:space="preserve">, </w:t>
            </w:r>
            <w:r>
              <w:rPr>
                <w:rFonts w:eastAsia="Cambria" w:cs="Calibri"/>
                <w:bCs/>
                <w:lang w:val="en-US"/>
              </w:rPr>
              <w:t>I</w:t>
            </w:r>
            <w:r w:rsidR="0090070A" w:rsidRPr="00CD749C">
              <w:rPr>
                <w:rFonts w:eastAsia="Cambria" w:cs="Calibri"/>
                <w:bCs/>
                <w:lang w:val="en-US"/>
              </w:rPr>
              <w:t>nterconnection</w:t>
            </w:r>
            <w:r w:rsidR="00432BA6">
              <w:rPr>
                <w:rFonts w:eastAsia="Cambria" w:cs="Calibri"/>
                <w:bCs/>
                <w:lang w:val="en-US"/>
              </w:rPr>
              <w:t>s,</w:t>
            </w:r>
            <w:r w:rsidR="00CE75EB">
              <w:rPr>
                <w:rFonts w:eastAsia="Cambria" w:cs="Calibri"/>
                <w:bCs/>
                <w:lang w:val="en-US"/>
              </w:rPr>
              <w:t xml:space="preserve"> Change</w:t>
            </w:r>
          </w:p>
        </w:tc>
      </w:tr>
      <w:tr w:rsidR="00794BE3" w:rsidRPr="00CD749C" w:rsidTr="002D2321">
        <w:trPr>
          <w:trHeight w:val="14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E1231A"/>
              <w:left w:val="single" w:sz="4" w:space="0" w:color="E1231A"/>
              <w:bottom w:val="single" w:sz="4" w:space="0" w:color="auto"/>
              <w:right w:val="single" w:sz="4" w:space="0" w:color="E1231A"/>
            </w:tcBorders>
            <w:shd w:val="clear" w:color="auto" w:fill="E1231A"/>
            <w:noWrap/>
          </w:tcPr>
          <w:p w:rsidR="00794BE3" w:rsidRPr="002F761B" w:rsidRDefault="00CA30AC" w:rsidP="00952227">
            <w:pPr>
              <w:pStyle w:val="Headingtable"/>
              <w:framePr w:hSpace="0" w:wrap="auto" w:vAnchor="margin" w:xAlign="left" w:yAlign="inline"/>
              <w:spacing w:beforeLines="20" w:before="48" w:afterLines="20" w:after="48"/>
              <w:rPr>
                <w:b/>
                <w:szCs w:val="22"/>
              </w:rPr>
            </w:pPr>
            <w:r w:rsidRPr="00952227">
              <w:rPr>
                <w:b/>
              </w:rPr>
              <w:t>Task p</w:t>
            </w:r>
            <w:r w:rsidR="00794BE3" w:rsidRPr="00952227">
              <w:rPr>
                <w:b/>
              </w:rPr>
              <w:t>reparation</w:t>
            </w:r>
          </w:p>
        </w:tc>
      </w:tr>
      <w:tr w:rsidR="00794BE3" w:rsidRPr="00CD749C" w:rsidTr="002D2321">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794BE3" w:rsidRPr="00CD749C" w:rsidRDefault="00794BE3" w:rsidP="002D73EF">
            <w:pPr>
              <w:spacing w:beforeLines="20" w:before="48" w:afterLines="20" w:after="48" w:line="240" w:lineRule="auto"/>
              <w:rPr>
                <w:rFonts w:asciiTheme="minorHAnsi" w:hAnsiTheme="minorHAnsi" w:cs="Calibri"/>
              </w:rPr>
            </w:pPr>
            <w:r w:rsidRPr="00CD749C">
              <w:rPr>
                <w:rFonts w:asciiTheme="minorHAnsi" w:hAnsiTheme="minorHAnsi" w:cs="Calibri"/>
              </w:rPr>
              <w:t xml:space="preserve">Prior </w:t>
            </w:r>
            <w:r w:rsidRPr="002D73EF">
              <w:rPr>
                <w:rFonts w:asciiTheme="minorHAnsi" w:hAnsiTheme="minorHAnsi" w:cs="Calibri"/>
                <w:color w:val="auto"/>
              </w:rPr>
              <w:t>learning</w:t>
            </w:r>
            <w:r w:rsidRPr="00CD749C">
              <w:rPr>
                <w:rFonts w:asciiTheme="minorHAnsi" w:hAnsiTheme="minorHAnsi" w:cs="Calibri"/>
              </w:rPr>
              <w:t xml:space="preserve"> </w:t>
            </w:r>
          </w:p>
        </w:tc>
        <w:tc>
          <w:tcPr>
            <w:tcW w:w="8080" w:type="dxa"/>
            <w:tcBorders>
              <w:top w:val="single" w:sz="4" w:space="0" w:color="auto"/>
              <w:bottom w:val="single" w:sz="4" w:space="0" w:color="auto"/>
            </w:tcBorders>
            <w:noWrap/>
          </w:tcPr>
          <w:p w:rsidR="000A5C7D" w:rsidRDefault="000A5C7D" w:rsidP="002D2321">
            <w:pPr>
              <w:pBdr>
                <w:top w:val="single" w:sz="4" w:space="1" w:color="auto"/>
              </w:pBdr>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This</w:t>
            </w:r>
            <w:bookmarkStart w:id="0" w:name="_GoBack"/>
            <w:r>
              <w:rPr>
                <w:rFonts w:cs="Calibri"/>
              </w:rPr>
              <w:t xml:space="preserve"> </w:t>
            </w:r>
            <w:bookmarkEnd w:id="0"/>
            <w:r>
              <w:rPr>
                <w:rFonts w:cs="Calibri"/>
              </w:rPr>
              <w:t>assessment forms part of a unit of work on Australia’s connections with countries (e.g. trade, migration, tourism, aid, education, defence, sport) and how these connections change people and places. Students are given the opportunity to investigate</w:t>
            </w:r>
            <w:r w:rsidR="00C64147">
              <w:rPr>
                <w:rFonts w:cs="Calibri"/>
              </w:rPr>
              <w:t xml:space="preserve"> a particular </w:t>
            </w:r>
            <w:r>
              <w:rPr>
                <w:rFonts w:cs="Calibri"/>
              </w:rPr>
              <w:t>Australian aid</w:t>
            </w:r>
            <w:r w:rsidR="00C64147">
              <w:rPr>
                <w:rFonts w:cs="Calibri"/>
              </w:rPr>
              <w:t xml:space="preserve"> project and assess its impact in terms of change to the lives of people and the community. They should have an understanding of how </w:t>
            </w:r>
            <w:r w:rsidR="00C64147">
              <w:rPr>
                <w:rFonts w:cs="Calibri"/>
              </w:rPr>
              <w:lastRenderedPageBreak/>
              <w:t>Australia is connected with countries and how these connections (can) change people and places.</w:t>
            </w:r>
          </w:p>
          <w:p w:rsidR="00C64147" w:rsidRDefault="00C64147" w:rsidP="002D2321">
            <w:pPr>
              <w:pBdr>
                <w:top w:val="single" w:sz="4" w:space="1" w:color="auto"/>
              </w:pBdr>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Students should be familiar with Australian aid</w:t>
            </w:r>
            <w:r w:rsidR="00F6519A">
              <w:rPr>
                <w:rFonts w:cs="Calibri"/>
              </w:rPr>
              <w:t>,</w:t>
            </w:r>
            <w:r>
              <w:rPr>
                <w:rFonts w:cs="Calibri"/>
              </w:rPr>
              <w:t xml:space="preserve"> both by government and non-government organisations.</w:t>
            </w:r>
            <w:r w:rsidR="00810C8F">
              <w:rPr>
                <w:rFonts w:cs="Calibri"/>
              </w:rPr>
              <w:t xml:space="preserve"> There are informative short films linked to the websites listed in resources.</w:t>
            </w:r>
          </w:p>
          <w:p w:rsidR="00512688" w:rsidRDefault="00F6519A" w:rsidP="002D2321">
            <w:pPr>
              <w:pBdr>
                <w:top w:val="single" w:sz="4" w:space="1" w:color="auto"/>
              </w:pBdr>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With </w:t>
            </w:r>
            <w:r w:rsidR="00512688">
              <w:rPr>
                <w:rFonts w:cs="Calibri"/>
              </w:rPr>
              <w:t>students</w:t>
            </w:r>
            <w:r w:rsidR="00CE7791">
              <w:rPr>
                <w:rFonts w:cs="Calibri"/>
              </w:rPr>
              <w:t>,</w:t>
            </w:r>
            <w:r w:rsidR="00512688">
              <w:rPr>
                <w:rFonts w:cs="Calibri"/>
              </w:rPr>
              <w:t xml:space="preserve"> navigate the Australian aid program website to show how to seek out a particular project.</w:t>
            </w:r>
          </w:p>
          <w:p w:rsidR="000A5C7D" w:rsidRPr="00B662FF" w:rsidRDefault="000C4676" w:rsidP="002D2321">
            <w:pPr>
              <w:pBdr>
                <w:top w:val="single" w:sz="4" w:space="1" w:color="auto"/>
              </w:pBdr>
              <w:autoSpaceDE w:val="0"/>
              <w:autoSpaceDN w:val="0"/>
              <w:adjustRightInd w:val="0"/>
              <w:spacing w:before="20" w:after="2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D73EF">
              <w:rPr>
                <w:rFonts w:cs="Calibri"/>
              </w:rPr>
              <w:t>Students</w:t>
            </w:r>
            <w:r w:rsidRPr="00CD749C">
              <w:rPr>
                <w:rFonts w:cs="Calibri"/>
                <w:color w:val="auto"/>
              </w:rPr>
              <w:t xml:space="preserve"> have </w:t>
            </w:r>
            <w:r w:rsidR="003E25DD">
              <w:rPr>
                <w:rFonts w:cs="Calibri"/>
                <w:color w:val="auto"/>
              </w:rPr>
              <w:t xml:space="preserve">prior knowledge of how to </w:t>
            </w:r>
            <w:r w:rsidR="003E25DD">
              <w:rPr>
                <w:rFonts w:cstheme="minorHAnsi"/>
              </w:rPr>
              <w:t>d</w:t>
            </w:r>
            <w:r w:rsidR="003E25DD" w:rsidRPr="00CF1112">
              <w:rPr>
                <w:rFonts w:cstheme="minorHAnsi"/>
              </w:rPr>
              <w:t xml:space="preserve">evelop and refine a range of questions </w:t>
            </w:r>
            <w:r w:rsidR="00B662FF">
              <w:rPr>
                <w:rFonts w:cstheme="minorHAnsi"/>
              </w:rPr>
              <w:t>and the variety of methods available to record selected information and/or data.</w:t>
            </w:r>
          </w:p>
        </w:tc>
      </w:tr>
      <w:tr w:rsidR="00C40FA6" w:rsidRPr="00CD749C" w:rsidTr="00584EF4">
        <w:trPr>
          <w:trHeight w:val="133"/>
        </w:trPr>
        <w:tc>
          <w:tcPr>
            <w:cnfStyle w:val="001000000000" w:firstRow="0" w:lastRow="0" w:firstColumn="1" w:lastColumn="0" w:oddVBand="0" w:evenVBand="0" w:oddHBand="0" w:evenHBand="0" w:firstRowFirstColumn="0" w:firstRowLastColumn="0" w:lastRowFirstColumn="0" w:lastRowLastColumn="0"/>
            <w:tcW w:w="10173" w:type="dxa"/>
            <w:gridSpan w:val="2"/>
            <w:shd w:val="clear" w:color="auto" w:fill="E1231A"/>
            <w:noWrap/>
          </w:tcPr>
          <w:p w:rsidR="00C40FA6" w:rsidRPr="00CE7791" w:rsidRDefault="00C40FA6" w:rsidP="00952227">
            <w:pPr>
              <w:pStyle w:val="Headingtable"/>
              <w:framePr w:hSpace="0" w:wrap="auto" w:vAnchor="margin" w:xAlign="left" w:yAlign="inline"/>
              <w:spacing w:beforeLines="20" w:before="48" w:afterLines="20" w:after="48"/>
            </w:pPr>
            <w:r w:rsidRPr="00D31661">
              <w:rPr>
                <w:b/>
                <w:szCs w:val="22"/>
              </w:rPr>
              <w:lastRenderedPageBreak/>
              <w:t>Assessment</w:t>
            </w:r>
            <w:r w:rsidRPr="00CE7791">
              <w:t xml:space="preserve"> </w:t>
            </w:r>
            <w:r w:rsidRPr="00584EF4">
              <w:rPr>
                <w:b/>
              </w:rPr>
              <w:t>task</w:t>
            </w:r>
          </w:p>
        </w:tc>
      </w:tr>
      <w:tr w:rsidR="00B650D4" w:rsidRPr="00CD749C" w:rsidTr="000C1B91">
        <w:trPr>
          <w:trHeight w:val="1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E1231A"/>
              <w:bottom w:val="single" w:sz="4" w:space="0" w:color="auto"/>
            </w:tcBorders>
            <w:noWrap/>
          </w:tcPr>
          <w:p w:rsidR="00B650D4" w:rsidRPr="00F6519A" w:rsidRDefault="00B650D4" w:rsidP="002D73EF">
            <w:pPr>
              <w:spacing w:beforeLines="20" w:before="48" w:afterLines="20" w:after="48" w:line="240" w:lineRule="auto"/>
              <w:rPr>
                <w:rFonts w:asciiTheme="minorHAnsi" w:hAnsiTheme="minorHAnsi" w:cs="Calibri"/>
                <w:color w:val="auto"/>
              </w:rPr>
            </w:pPr>
            <w:r w:rsidRPr="00F6519A">
              <w:rPr>
                <w:rFonts w:asciiTheme="minorHAnsi" w:hAnsiTheme="minorHAnsi" w:cs="Calibri"/>
                <w:color w:val="auto"/>
              </w:rPr>
              <w:t>Assessment conditions</w:t>
            </w:r>
          </w:p>
        </w:tc>
        <w:tc>
          <w:tcPr>
            <w:tcW w:w="8080" w:type="dxa"/>
            <w:tcBorders>
              <w:top w:val="single" w:sz="4" w:space="0" w:color="E1231A"/>
              <w:bottom w:val="single" w:sz="4" w:space="0" w:color="auto"/>
            </w:tcBorders>
            <w:noWrap/>
          </w:tcPr>
          <w:p w:rsidR="00B650D4" w:rsidRPr="006D5EA5" w:rsidRDefault="00B81799" w:rsidP="006D5EA5">
            <w:pPr>
              <w:pStyle w:val="ListParagraph"/>
              <w:numPr>
                <w:ilvl w:val="0"/>
                <w:numId w:val="45"/>
              </w:numPr>
              <w:pBdr>
                <w:top w:val="nil"/>
                <w:left w:val="nil"/>
                <w:bottom w:val="nil"/>
                <w:right w:val="nil"/>
                <w:between w:val="nil"/>
                <w:bar w:val="nil"/>
              </w:pBd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rsidRPr="006D5EA5">
              <w:t>Task 1: Individual work, teacher assistance</w:t>
            </w:r>
            <w:r w:rsidR="00F6519A">
              <w:t>,</w:t>
            </w:r>
            <w:r w:rsidRPr="006D5EA5">
              <w:t xml:space="preserve"> if necessary</w:t>
            </w:r>
          </w:p>
          <w:p w:rsidR="00B81799" w:rsidRPr="006D5EA5" w:rsidRDefault="00B81799" w:rsidP="006D5EA5">
            <w:pPr>
              <w:pStyle w:val="ListParagraph"/>
              <w:numPr>
                <w:ilvl w:val="0"/>
                <w:numId w:val="45"/>
              </w:numPr>
              <w:pBdr>
                <w:top w:val="nil"/>
                <w:left w:val="nil"/>
                <w:bottom w:val="nil"/>
                <w:right w:val="nil"/>
                <w:between w:val="nil"/>
                <w:bar w:val="nil"/>
              </w:pBd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pPr>
            <w:r w:rsidRPr="006D5EA5">
              <w:t>Task 2: Individual work to unseen question</w:t>
            </w:r>
          </w:p>
        </w:tc>
      </w:tr>
      <w:tr w:rsidR="00B650D4" w:rsidRPr="00CD749C" w:rsidTr="006E60E1">
        <w:trPr>
          <w:trHeight w:val="15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noWrap/>
          </w:tcPr>
          <w:p w:rsidR="00B650D4" w:rsidRPr="00F6519A" w:rsidRDefault="008A7A06" w:rsidP="002D73EF">
            <w:pPr>
              <w:spacing w:beforeLines="20" w:before="48" w:afterLines="20" w:after="48" w:line="240" w:lineRule="auto"/>
              <w:rPr>
                <w:rFonts w:asciiTheme="minorHAnsi" w:hAnsiTheme="minorHAnsi" w:cs="Calibri"/>
                <w:color w:val="auto"/>
              </w:rPr>
            </w:pPr>
            <w:r w:rsidRPr="00F6519A">
              <w:rPr>
                <w:rFonts w:asciiTheme="minorHAnsi" w:hAnsiTheme="minorHAnsi" w:cs="Calibri"/>
                <w:color w:val="auto"/>
              </w:rPr>
              <w:t>R</w:t>
            </w:r>
            <w:r w:rsidR="00B650D4" w:rsidRPr="00F6519A">
              <w:rPr>
                <w:rFonts w:asciiTheme="minorHAnsi" w:hAnsiTheme="minorHAnsi" w:cs="Calibri"/>
                <w:color w:val="auto"/>
              </w:rPr>
              <w:t>esources</w:t>
            </w:r>
          </w:p>
        </w:tc>
        <w:tc>
          <w:tcPr>
            <w:tcW w:w="8080" w:type="dxa"/>
            <w:tcBorders>
              <w:top w:val="single" w:sz="4" w:space="0" w:color="auto"/>
              <w:bottom w:val="single" w:sz="4" w:space="0" w:color="auto"/>
            </w:tcBorders>
            <w:noWrap/>
          </w:tcPr>
          <w:p w:rsidR="00B650D4" w:rsidRPr="00CE7791" w:rsidRDefault="001170A6" w:rsidP="002D73EF">
            <w:pPr>
              <w:pStyle w:val="ListParagraph"/>
              <w:numPr>
                <w:ilvl w:val="0"/>
                <w:numId w:val="36"/>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theme="minorHAnsi"/>
                <w:position w:val="-2"/>
              </w:rPr>
            </w:pPr>
            <w:hyperlink r:id="rId11" w:history="1">
              <w:r w:rsidR="003E25DD" w:rsidRPr="00CE7791">
                <w:rPr>
                  <w:rFonts w:cstheme="minorHAnsi"/>
                  <w:color w:val="auto"/>
                </w:rPr>
                <w:t>Overseas Aid | World Vision Australia</w:t>
              </w:r>
            </w:hyperlink>
          </w:p>
          <w:p w:rsidR="003E25DD" w:rsidRPr="00CE7791" w:rsidRDefault="001170A6" w:rsidP="003E25DD">
            <w:pPr>
              <w:pStyle w:val="ListParagraph"/>
              <w:spacing w:beforeLines="20" w:before="48" w:afterLines="20" w:after="48" w:line="240" w:lineRule="auto"/>
              <w:ind w:left="360"/>
              <w:cnfStyle w:val="000000000000" w:firstRow="0" w:lastRow="0" w:firstColumn="0" w:lastColumn="0" w:oddVBand="0" w:evenVBand="0" w:oddHBand="0" w:evenHBand="0" w:firstRowFirstColumn="0" w:firstRowLastColumn="0" w:lastRowFirstColumn="0" w:lastRowLastColumn="0"/>
              <w:rPr>
                <w:rFonts w:cstheme="minorHAnsi"/>
                <w:position w:val="-2"/>
              </w:rPr>
            </w:pPr>
            <w:hyperlink r:id="rId12" w:history="1">
              <w:r w:rsidR="003E25DD" w:rsidRPr="00CE7791">
                <w:rPr>
                  <w:rStyle w:val="Hyperlink"/>
                  <w:rFonts w:cstheme="minorHAnsi"/>
                  <w:position w:val="-2"/>
                  <w:sz w:val="22"/>
                  <w:szCs w:val="22"/>
                  <w:bdr w:val="none" w:sz="0" w:space="0" w:color="auto"/>
                </w:rPr>
                <w:t>https://www.worldvision.com.au/get-involved/advocacy/australian-aid</w:t>
              </w:r>
            </w:hyperlink>
          </w:p>
          <w:p w:rsidR="003E25DD" w:rsidRPr="00CE7791" w:rsidRDefault="003E25DD" w:rsidP="003E25DD">
            <w:pPr>
              <w:pStyle w:val="ListParagraph"/>
              <w:numPr>
                <w:ilvl w:val="0"/>
                <w:numId w:val="36"/>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theme="minorHAnsi"/>
                <w:position w:val="-2"/>
              </w:rPr>
            </w:pPr>
            <w:r w:rsidRPr="00CE7791">
              <w:rPr>
                <w:rFonts w:cstheme="minorHAnsi"/>
                <w:position w:val="-2"/>
              </w:rPr>
              <w:t xml:space="preserve">OXFAM Australia </w:t>
            </w:r>
          </w:p>
          <w:p w:rsidR="003E25DD" w:rsidRPr="00CE7791" w:rsidRDefault="001170A6" w:rsidP="003E25DD">
            <w:pPr>
              <w:pStyle w:val="ListParagraph"/>
              <w:spacing w:beforeLines="20" w:before="48" w:afterLines="20" w:after="48" w:line="240" w:lineRule="auto"/>
              <w:ind w:left="360"/>
              <w:cnfStyle w:val="000000000000" w:firstRow="0" w:lastRow="0" w:firstColumn="0" w:lastColumn="0" w:oddVBand="0" w:evenVBand="0" w:oddHBand="0" w:evenHBand="0" w:firstRowFirstColumn="0" w:firstRowLastColumn="0" w:lastRowFirstColumn="0" w:lastRowLastColumn="0"/>
              <w:rPr>
                <w:rFonts w:cstheme="minorHAnsi"/>
                <w:position w:val="-2"/>
              </w:rPr>
            </w:pPr>
            <w:hyperlink r:id="rId13" w:history="1">
              <w:r w:rsidR="003E25DD" w:rsidRPr="00CE7791">
                <w:rPr>
                  <w:rStyle w:val="Hyperlink"/>
                  <w:rFonts w:cstheme="minorHAnsi"/>
                  <w:position w:val="-2"/>
                  <w:sz w:val="22"/>
                  <w:szCs w:val="22"/>
                  <w:bdr w:val="none" w:sz="0" w:space="0" w:color="auto"/>
                </w:rPr>
                <w:t>https://www.oxfam.org.au/what-we-do/aid-and-development/campaign-for-australian-aid/australias-aid-effort/</w:t>
              </w:r>
            </w:hyperlink>
          </w:p>
          <w:p w:rsidR="003E25DD" w:rsidRPr="00CE7791" w:rsidRDefault="003E25DD" w:rsidP="003E25DD">
            <w:pPr>
              <w:pStyle w:val="ListParagraph"/>
              <w:numPr>
                <w:ilvl w:val="0"/>
                <w:numId w:val="36"/>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theme="minorHAnsi"/>
                <w:position w:val="-2"/>
              </w:rPr>
            </w:pPr>
            <w:r w:rsidRPr="00CE7791">
              <w:rPr>
                <w:rFonts w:cstheme="minorHAnsi"/>
                <w:position w:val="-2"/>
              </w:rPr>
              <w:t>Australian aid: Transforming lives</w:t>
            </w:r>
          </w:p>
          <w:p w:rsidR="003E25DD" w:rsidRPr="00CE7791" w:rsidRDefault="001170A6" w:rsidP="003E25DD">
            <w:pPr>
              <w:pStyle w:val="ListParagraph"/>
              <w:spacing w:beforeLines="20" w:before="48" w:afterLines="20" w:after="48" w:line="240" w:lineRule="auto"/>
              <w:ind w:left="360"/>
              <w:cnfStyle w:val="000000000000" w:firstRow="0" w:lastRow="0" w:firstColumn="0" w:lastColumn="0" w:oddVBand="0" w:evenVBand="0" w:oddHBand="0" w:evenHBand="0" w:firstRowFirstColumn="0" w:firstRowLastColumn="0" w:lastRowFirstColumn="0" w:lastRowLastColumn="0"/>
              <w:rPr>
                <w:rStyle w:val="Hyperlink"/>
                <w:rFonts w:cstheme="minorHAnsi"/>
                <w:position w:val="-2"/>
                <w:sz w:val="22"/>
                <w:szCs w:val="22"/>
                <w:bdr w:val="none" w:sz="0" w:space="0" w:color="auto"/>
              </w:rPr>
            </w:pPr>
            <w:hyperlink r:id="rId14" w:history="1">
              <w:r w:rsidR="003E25DD" w:rsidRPr="00CE7791">
                <w:rPr>
                  <w:rStyle w:val="Hyperlink"/>
                  <w:rFonts w:cstheme="minorHAnsi"/>
                  <w:position w:val="-2"/>
                  <w:sz w:val="22"/>
                  <w:szCs w:val="22"/>
                  <w:bdr w:val="none" w:sz="0" w:space="0" w:color="auto"/>
                </w:rPr>
                <w:t>http://www.caritas.org.au/act/australian-aid</w:t>
              </w:r>
            </w:hyperlink>
          </w:p>
          <w:p w:rsidR="007D7154" w:rsidRPr="00CE7791" w:rsidRDefault="007D7154" w:rsidP="007D7154">
            <w:pPr>
              <w:pStyle w:val="ListParagraph"/>
              <w:numPr>
                <w:ilvl w:val="0"/>
                <w:numId w:val="36"/>
              </w:num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color w:val="auto"/>
              </w:rPr>
            </w:pPr>
            <w:r w:rsidRPr="00CE7791">
              <w:rPr>
                <w:color w:val="auto"/>
              </w:rPr>
              <w:t>Australia’s aid program</w:t>
            </w:r>
          </w:p>
          <w:p w:rsidR="003E25DD" w:rsidRPr="00584EF4" w:rsidRDefault="007D7154" w:rsidP="00584EF4">
            <w:pPr>
              <w:spacing w:beforeLines="20" w:before="48" w:afterLines="20" w:after="48" w:line="240" w:lineRule="auto"/>
              <w:cnfStyle w:val="000000000000" w:firstRow="0" w:lastRow="0" w:firstColumn="0" w:lastColumn="0" w:oddVBand="0" w:evenVBand="0" w:oddHBand="0" w:evenHBand="0" w:firstRowFirstColumn="0" w:firstRowLastColumn="0" w:lastRowFirstColumn="0" w:lastRowLastColumn="0"/>
              <w:rPr>
                <w:rFonts w:cstheme="minorHAnsi"/>
                <w:position w:val="-2"/>
              </w:rPr>
            </w:pPr>
            <w:r w:rsidRPr="00CE7791">
              <w:rPr>
                <w:rFonts w:cstheme="minorHAnsi"/>
                <w:position w:val="-2"/>
              </w:rPr>
              <w:t xml:space="preserve">       </w:t>
            </w:r>
            <w:hyperlink r:id="rId15" w:history="1">
              <w:r w:rsidRPr="00CE7791">
                <w:rPr>
                  <w:rStyle w:val="Hyperlink"/>
                  <w:rFonts w:cstheme="minorHAnsi"/>
                  <w:position w:val="-2"/>
                  <w:sz w:val="22"/>
                  <w:szCs w:val="22"/>
                  <w:bdr w:val="none" w:sz="0" w:space="0" w:color="auto"/>
                </w:rPr>
                <w:t>http://dfat.gov.au/aid/Pages/australias-aid-program.aspx</w:t>
              </w:r>
            </w:hyperlink>
          </w:p>
        </w:tc>
      </w:tr>
    </w:tbl>
    <w:p w:rsidR="000C4676" w:rsidRPr="00CD749C" w:rsidRDefault="0092530B" w:rsidP="000C4676">
      <w:pPr>
        <w:spacing w:beforeLines="20" w:before="48" w:afterLines="20" w:after="48" w:line="240" w:lineRule="auto"/>
        <w:rPr>
          <w:rFonts w:asciiTheme="minorHAnsi" w:hAnsiTheme="minorHAnsi" w:cs="Calibri"/>
          <w:sz w:val="20"/>
          <w:szCs w:val="20"/>
        </w:rPr>
      </w:pPr>
      <w:r>
        <w:rPr>
          <w:rFonts w:asciiTheme="minorHAnsi" w:hAnsiTheme="minorHAnsi" w:cs="Calibri"/>
          <w:sz w:val="20"/>
          <w:szCs w:val="20"/>
        </w:rPr>
        <w:br w:type="page"/>
      </w:r>
    </w:p>
    <w:p w:rsidR="00CB5A10" w:rsidRDefault="00DC3356" w:rsidP="00D1260F">
      <w:pPr>
        <w:spacing w:before="120" w:after="120" w:line="240" w:lineRule="auto"/>
        <w:rPr>
          <w:rFonts w:asciiTheme="minorHAnsi" w:hAnsiTheme="minorHAnsi" w:cs="Calibri"/>
          <w:b/>
        </w:rPr>
      </w:pPr>
      <w:r w:rsidRPr="00CD749C">
        <w:rPr>
          <w:rFonts w:asciiTheme="minorHAnsi" w:hAnsiTheme="minorHAnsi" w:cs="Calibri"/>
          <w:b/>
        </w:rPr>
        <w:lastRenderedPageBreak/>
        <w:t>Instructions for teacher</w:t>
      </w:r>
    </w:p>
    <w:p w:rsidR="00D1260F" w:rsidRDefault="00D1260F" w:rsidP="00605334">
      <w:pPr>
        <w:spacing w:before="120" w:after="120" w:line="240" w:lineRule="auto"/>
        <w:rPr>
          <w:rFonts w:asciiTheme="minorHAnsi" w:hAnsiTheme="minorHAnsi" w:cs="Calibri"/>
          <w:b/>
        </w:rPr>
      </w:pPr>
    </w:p>
    <w:p w:rsidR="00605334" w:rsidRDefault="009E26F9" w:rsidP="00605334">
      <w:pPr>
        <w:spacing w:after="0" w:line="240" w:lineRule="auto"/>
        <w:rPr>
          <w:rFonts w:asciiTheme="minorHAnsi" w:hAnsiTheme="minorHAnsi" w:cs="Calibri"/>
        </w:rPr>
      </w:pPr>
      <w:r>
        <w:rPr>
          <w:rFonts w:asciiTheme="minorHAnsi" w:hAnsiTheme="minorHAnsi" w:cs="Calibri"/>
        </w:rPr>
        <w:t>Q</w:t>
      </w:r>
      <w:r w:rsidR="00605334" w:rsidRPr="00B86A70">
        <w:rPr>
          <w:rFonts w:asciiTheme="minorHAnsi" w:hAnsiTheme="minorHAnsi" w:cs="Calibri"/>
        </w:rPr>
        <w:t xml:space="preserve">uestions to use with students to </w:t>
      </w:r>
      <w:r w:rsidR="00605334">
        <w:rPr>
          <w:rFonts w:asciiTheme="minorHAnsi" w:hAnsiTheme="minorHAnsi" w:cs="Calibri"/>
        </w:rPr>
        <w:t>develop their conceptual un</w:t>
      </w:r>
      <w:r>
        <w:rPr>
          <w:rFonts w:asciiTheme="minorHAnsi" w:hAnsiTheme="minorHAnsi" w:cs="Calibri"/>
        </w:rPr>
        <w:t>derstanding:</w:t>
      </w:r>
    </w:p>
    <w:p w:rsidR="00605334" w:rsidRDefault="00605334" w:rsidP="00605334">
      <w:pPr>
        <w:spacing w:after="0" w:line="240" w:lineRule="auto"/>
        <w:rPr>
          <w:rFonts w:asciiTheme="minorHAnsi" w:hAnsiTheme="minorHAnsi" w:cs="Calibri"/>
          <w:b/>
        </w:rPr>
      </w:pPr>
    </w:p>
    <w:p w:rsidR="00605334" w:rsidRDefault="00605334" w:rsidP="00605334">
      <w:pPr>
        <w:spacing w:after="0" w:line="240" w:lineRule="auto"/>
        <w:rPr>
          <w:rFonts w:asciiTheme="minorHAnsi" w:hAnsiTheme="minorHAnsi" w:cs="Calibri"/>
          <w:b/>
        </w:rPr>
      </w:pPr>
      <w:r w:rsidRPr="00B76D85">
        <w:rPr>
          <w:rFonts w:asciiTheme="minorHAnsi" w:hAnsiTheme="minorHAnsi" w:cs="Calibri"/>
          <w:b/>
        </w:rPr>
        <w:t>Place</w:t>
      </w:r>
    </w:p>
    <w:p w:rsidR="00432BA6" w:rsidRDefault="00432BA6" w:rsidP="009E26F9">
      <w:pPr>
        <w:spacing w:after="0" w:line="240" w:lineRule="auto"/>
        <w:rPr>
          <w:rFonts w:asciiTheme="minorHAnsi" w:hAnsiTheme="minorHAnsi" w:cs="Calibri"/>
        </w:rPr>
      </w:pPr>
      <w:r>
        <w:rPr>
          <w:rFonts w:asciiTheme="minorHAnsi" w:hAnsiTheme="minorHAnsi" w:cs="Calibri"/>
        </w:rPr>
        <w:t>Does the location of the chosen aid project have the same environmental characteristics as Western Australia?</w:t>
      </w:r>
    </w:p>
    <w:p w:rsidR="009E26F9" w:rsidRDefault="009E26F9" w:rsidP="009E26F9">
      <w:pPr>
        <w:spacing w:after="0" w:line="240" w:lineRule="auto"/>
        <w:rPr>
          <w:rFonts w:asciiTheme="minorHAnsi" w:hAnsiTheme="minorHAnsi" w:cs="Calibri"/>
        </w:rPr>
      </w:pPr>
      <w:r>
        <w:rPr>
          <w:rFonts w:asciiTheme="minorHAnsi" w:hAnsiTheme="minorHAnsi" w:cs="Calibri"/>
        </w:rPr>
        <w:t xml:space="preserve">What </w:t>
      </w:r>
      <w:r w:rsidR="00432BA6">
        <w:rPr>
          <w:rFonts w:asciiTheme="minorHAnsi" w:hAnsiTheme="minorHAnsi" w:cs="Calibri"/>
        </w:rPr>
        <w:t>contributes to the variations</w:t>
      </w:r>
      <w:r w:rsidR="00CE7791">
        <w:rPr>
          <w:rFonts w:asciiTheme="minorHAnsi" w:hAnsiTheme="minorHAnsi" w:cs="Calibri"/>
        </w:rPr>
        <w:t xml:space="preserve"> in environmental characteristics</w:t>
      </w:r>
      <w:r w:rsidR="00432BA6">
        <w:rPr>
          <w:rFonts w:asciiTheme="minorHAnsi" w:hAnsiTheme="minorHAnsi" w:cs="Calibri"/>
        </w:rPr>
        <w:t xml:space="preserve"> between</w:t>
      </w:r>
      <w:r>
        <w:rPr>
          <w:rFonts w:asciiTheme="minorHAnsi" w:hAnsiTheme="minorHAnsi" w:cs="Calibri"/>
        </w:rPr>
        <w:t xml:space="preserve"> </w:t>
      </w:r>
      <w:r w:rsidR="00432BA6">
        <w:rPr>
          <w:rFonts w:asciiTheme="minorHAnsi" w:hAnsiTheme="minorHAnsi" w:cs="Calibri"/>
        </w:rPr>
        <w:t xml:space="preserve">Western Australia and the chosen place for aid? </w:t>
      </w:r>
    </w:p>
    <w:p w:rsidR="00704E8F" w:rsidRPr="009E26F9" w:rsidRDefault="009873C4" w:rsidP="009E26F9">
      <w:pPr>
        <w:spacing w:after="0" w:line="240" w:lineRule="auto"/>
        <w:rPr>
          <w:rFonts w:asciiTheme="minorHAnsi" w:hAnsiTheme="minorHAnsi" w:cs="Calibri"/>
        </w:rPr>
      </w:pPr>
      <w:r>
        <w:rPr>
          <w:rFonts w:asciiTheme="minorHAnsi" w:hAnsiTheme="minorHAnsi" w:cs="Calibri"/>
        </w:rPr>
        <w:t>Do</w:t>
      </w:r>
      <w:r w:rsidR="00704E8F">
        <w:rPr>
          <w:rFonts w:asciiTheme="minorHAnsi" w:hAnsiTheme="minorHAnsi" w:cs="Calibri"/>
        </w:rPr>
        <w:t xml:space="preserve"> the environmental ch</w:t>
      </w:r>
      <w:r w:rsidR="00432BA6">
        <w:rPr>
          <w:rFonts w:asciiTheme="minorHAnsi" w:hAnsiTheme="minorHAnsi" w:cs="Calibri"/>
        </w:rPr>
        <w:t xml:space="preserve">aracteristics of the </w:t>
      </w:r>
      <w:r w:rsidR="00704E8F">
        <w:rPr>
          <w:rFonts w:asciiTheme="minorHAnsi" w:hAnsiTheme="minorHAnsi" w:cs="Calibri"/>
        </w:rPr>
        <w:t>place</w:t>
      </w:r>
      <w:r>
        <w:rPr>
          <w:rFonts w:asciiTheme="minorHAnsi" w:hAnsiTheme="minorHAnsi" w:cs="Calibri"/>
        </w:rPr>
        <w:t xml:space="preserve"> </w:t>
      </w:r>
      <w:r w:rsidR="00704E8F">
        <w:rPr>
          <w:rFonts w:asciiTheme="minorHAnsi" w:hAnsiTheme="minorHAnsi" w:cs="Calibri"/>
        </w:rPr>
        <w:t>influence</w:t>
      </w:r>
      <w:r w:rsidR="00432BA6">
        <w:rPr>
          <w:rFonts w:asciiTheme="minorHAnsi" w:hAnsiTheme="minorHAnsi" w:cs="Calibri"/>
        </w:rPr>
        <w:t xml:space="preserve"> the type</w:t>
      </w:r>
      <w:r>
        <w:rPr>
          <w:rFonts w:asciiTheme="minorHAnsi" w:hAnsiTheme="minorHAnsi" w:cs="Calibri"/>
        </w:rPr>
        <w:t>/amount</w:t>
      </w:r>
      <w:r w:rsidR="00F6519A">
        <w:rPr>
          <w:rFonts w:asciiTheme="minorHAnsi" w:hAnsiTheme="minorHAnsi" w:cs="Calibri"/>
        </w:rPr>
        <w:t xml:space="preserve"> of a</w:t>
      </w:r>
      <w:r w:rsidR="00432BA6">
        <w:rPr>
          <w:rFonts w:asciiTheme="minorHAnsi" w:hAnsiTheme="minorHAnsi" w:cs="Calibri"/>
        </w:rPr>
        <w:t>id that it requires</w:t>
      </w:r>
      <w:r w:rsidR="00704E8F">
        <w:rPr>
          <w:rFonts w:asciiTheme="minorHAnsi" w:hAnsiTheme="minorHAnsi" w:cs="Calibri"/>
        </w:rPr>
        <w:t xml:space="preserve">? </w:t>
      </w:r>
    </w:p>
    <w:p w:rsidR="00432BA6" w:rsidRDefault="00432BA6" w:rsidP="00432BA6">
      <w:pPr>
        <w:spacing w:after="0" w:line="240" w:lineRule="auto"/>
        <w:rPr>
          <w:rFonts w:asciiTheme="minorHAnsi" w:hAnsiTheme="minorHAnsi" w:cs="Calibri"/>
        </w:rPr>
      </w:pPr>
      <w:r>
        <w:rPr>
          <w:rFonts w:asciiTheme="minorHAnsi" w:hAnsiTheme="minorHAnsi" w:cs="Calibri"/>
        </w:rPr>
        <w:t>H</w:t>
      </w:r>
      <w:r w:rsidR="009873C4">
        <w:rPr>
          <w:rFonts w:asciiTheme="minorHAnsi" w:hAnsiTheme="minorHAnsi" w:cs="Calibri"/>
        </w:rPr>
        <w:t>ow h</w:t>
      </w:r>
      <w:r>
        <w:rPr>
          <w:rFonts w:asciiTheme="minorHAnsi" w:hAnsiTheme="minorHAnsi" w:cs="Calibri"/>
        </w:rPr>
        <w:t>as the population/human activity at the location</w:t>
      </w:r>
      <w:r w:rsidR="00001EC8">
        <w:rPr>
          <w:rFonts w:asciiTheme="minorHAnsi" w:hAnsiTheme="minorHAnsi" w:cs="Calibri"/>
        </w:rPr>
        <w:t xml:space="preserve"> for the aid project</w:t>
      </w:r>
      <w:r>
        <w:rPr>
          <w:rFonts w:asciiTheme="minorHAnsi" w:hAnsiTheme="minorHAnsi" w:cs="Calibri"/>
        </w:rPr>
        <w:t xml:space="preserve"> influence</w:t>
      </w:r>
      <w:r w:rsidR="00CE7791">
        <w:rPr>
          <w:rFonts w:asciiTheme="minorHAnsi" w:hAnsiTheme="minorHAnsi" w:cs="Calibri"/>
        </w:rPr>
        <w:t>d</w:t>
      </w:r>
      <w:r>
        <w:rPr>
          <w:rFonts w:asciiTheme="minorHAnsi" w:hAnsiTheme="minorHAnsi" w:cs="Calibri"/>
        </w:rPr>
        <w:t xml:space="preserve"> the environment?</w:t>
      </w:r>
      <w:r w:rsidR="009873C4">
        <w:rPr>
          <w:rFonts w:asciiTheme="minorHAnsi" w:hAnsiTheme="minorHAnsi" w:cs="Calibri"/>
        </w:rPr>
        <w:t xml:space="preserve"> </w:t>
      </w:r>
    </w:p>
    <w:p w:rsidR="00605334" w:rsidRPr="00B76D85" w:rsidRDefault="00605334" w:rsidP="00605334">
      <w:pPr>
        <w:spacing w:after="0" w:line="240" w:lineRule="auto"/>
        <w:rPr>
          <w:rFonts w:asciiTheme="minorHAnsi" w:hAnsiTheme="minorHAnsi" w:cs="Calibri"/>
        </w:rPr>
      </w:pPr>
      <w:r w:rsidRPr="00B76D85">
        <w:rPr>
          <w:rFonts w:asciiTheme="minorHAnsi" w:hAnsiTheme="minorHAnsi" w:cs="Calibri"/>
          <w:b/>
        </w:rPr>
        <w:t>Interconnection</w:t>
      </w:r>
      <w:r w:rsidRPr="00B76D85">
        <w:rPr>
          <w:rFonts w:asciiTheme="minorHAnsi" w:hAnsiTheme="minorHAnsi" w:cs="Calibri"/>
        </w:rPr>
        <w:t xml:space="preserve"> </w:t>
      </w:r>
    </w:p>
    <w:p w:rsidR="00605334" w:rsidRDefault="00001EC8" w:rsidP="00704E8F">
      <w:pPr>
        <w:spacing w:after="0" w:line="240" w:lineRule="auto"/>
        <w:rPr>
          <w:rFonts w:asciiTheme="minorHAnsi" w:hAnsiTheme="minorHAnsi" w:cs="Calibri"/>
        </w:rPr>
      </w:pPr>
      <w:r>
        <w:rPr>
          <w:rFonts w:asciiTheme="minorHAnsi" w:hAnsiTheme="minorHAnsi" w:cs="Calibri"/>
        </w:rPr>
        <w:t>How do</w:t>
      </w:r>
      <w:r w:rsidR="00605334" w:rsidRPr="00704E8F">
        <w:rPr>
          <w:rFonts w:asciiTheme="minorHAnsi" w:hAnsiTheme="minorHAnsi" w:cs="Calibri"/>
        </w:rPr>
        <w:t xml:space="preserve"> interconnections between people and places influence and change the characteristics of places?</w:t>
      </w:r>
    </w:p>
    <w:p w:rsidR="009873C4" w:rsidRDefault="009873C4" w:rsidP="00704E8F">
      <w:pPr>
        <w:spacing w:after="0" w:line="240" w:lineRule="auto"/>
        <w:rPr>
          <w:rFonts w:asciiTheme="minorHAnsi" w:hAnsiTheme="minorHAnsi" w:cs="Calibri"/>
        </w:rPr>
      </w:pPr>
      <w:r>
        <w:rPr>
          <w:rFonts w:asciiTheme="minorHAnsi" w:hAnsiTheme="minorHAnsi" w:cs="Calibri"/>
        </w:rPr>
        <w:t>What type</w:t>
      </w:r>
      <w:r w:rsidR="00F6519A">
        <w:rPr>
          <w:rFonts w:asciiTheme="minorHAnsi" w:hAnsiTheme="minorHAnsi" w:cs="Calibri"/>
        </w:rPr>
        <w:t>s</w:t>
      </w:r>
      <w:r>
        <w:rPr>
          <w:rFonts w:asciiTheme="minorHAnsi" w:hAnsiTheme="minorHAnsi" w:cs="Calibri"/>
        </w:rPr>
        <w:t xml:space="preserve"> of interco</w:t>
      </w:r>
      <w:r w:rsidR="00F6519A">
        <w:rPr>
          <w:rFonts w:asciiTheme="minorHAnsi" w:hAnsiTheme="minorHAnsi" w:cs="Calibri"/>
        </w:rPr>
        <w:t>nnections are made through the a</w:t>
      </w:r>
      <w:r>
        <w:rPr>
          <w:rFonts w:asciiTheme="minorHAnsi" w:hAnsiTheme="minorHAnsi" w:cs="Calibri"/>
        </w:rPr>
        <w:t>id</w:t>
      </w:r>
      <w:r w:rsidR="00BE2941">
        <w:rPr>
          <w:rFonts w:asciiTheme="minorHAnsi" w:hAnsiTheme="minorHAnsi" w:cs="Calibri"/>
        </w:rPr>
        <w:t xml:space="preserve"> being</w:t>
      </w:r>
      <w:r>
        <w:rPr>
          <w:rFonts w:asciiTheme="minorHAnsi" w:hAnsiTheme="minorHAnsi" w:cs="Calibri"/>
        </w:rPr>
        <w:t xml:space="preserve"> given?</w:t>
      </w:r>
    </w:p>
    <w:p w:rsidR="00001EC8" w:rsidRDefault="00F6519A" w:rsidP="00704E8F">
      <w:pPr>
        <w:spacing w:after="0" w:line="240" w:lineRule="auto"/>
        <w:rPr>
          <w:rFonts w:asciiTheme="minorHAnsi" w:hAnsiTheme="minorHAnsi" w:cs="Calibri"/>
        </w:rPr>
      </w:pPr>
      <w:r>
        <w:rPr>
          <w:rFonts w:asciiTheme="minorHAnsi" w:hAnsiTheme="minorHAnsi" w:cs="Calibri"/>
        </w:rPr>
        <w:t>What types of a</w:t>
      </w:r>
      <w:r w:rsidR="00001EC8">
        <w:rPr>
          <w:rFonts w:asciiTheme="minorHAnsi" w:hAnsiTheme="minorHAnsi" w:cs="Calibri"/>
        </w:rPr>
        <w:t>id does Australia provide to other countries?</w:t>
      </w:r>
    </w:p>
    <w:p w:rsidR="00605334" w:rsidRDefault="00605334" w:rsidP="00605334">
      <w:pPr>
        <w:spacing w:after="0" w:line="240" w:lineRule="auto"/>
        <w:rPr>
          <w:rFonts w:asciiTheme="minorHAnsi" w:hAnsiTheme="minorHAnsi" w:cs="Calibri"/>
          <w:b/>
        </w:rPr>
      </w:pPr>
      <w:r>
        <w:rPr>
          <w:rFonts w:asciiTheme="minorHAnsi" w:hAnsiTheme="minorHAnsi" w:cs="Calibri"/>
          <w:b/>
        </w:rPr>
        <w:t>Change</w:t>
      </w:r>
    </w:p>
    <w:p w:rsidR="00605334" w:rsidRDefault="00F6519A" w:rsidP="00704E8F">
      <w:pPr>
        <w:spacing w:after="0" w:line="240" w:lineRule="auto"/>
        <w:rPr>
          <w:rFonts w:asciiTheme="minorHAnsi" w:hAnsiTheme="minorHAnsi" w:cs="Calibri"/>
        </w:rPr>
      </w:pPr>
      <w:r>
        <w:rPr>
          <w:rFonts w:asciiTheme="minorHAnsi" w:hAnsiTheme="minorHAnsi" w:cs="Calibri"/>
        </w:rPr>
        <w:t>In w</w:t>
      </w:r>
      <w:r w:rsidR="00605334" w:rsidRPr="00704E8F">
        <w:rPr>
          <w:rFonts w:asciiTheme="minorHAnsi" w:hAnsiTheme="minorHAnsi" w:cs="Calibri"/>
        </w:rPr>
        <w:t>hat ways might our</w:t>
      </w:r>
      <w:r w:rsidR="00844D55">
        <w:rPr>
          <w:rFonts w:asciiTheme="minorHAnsi" w:hAnsiTheme="minorHAnsi" w:cs="Calibri"/>
        </w:rPr>
        <w:t xml:space="preserve"> various</w:t>
      </w:r>
      <w:r w:rsidR="00605334" w:rsidRPr="00704E8F">
        <w:rPr>
          <w:rFonts w:asciiTheme="minorHAnsi" w:hAnsiTheme="minorHAnsi" w:cs="Calibri"/>
        </w:rPr>
        <w:t xml:space="preserve"> interconnections with</w:t>
      </w:r>
      <w:r w:rsidR="009873C4">
        <w:rPr>
          <w:rFonts w:asciiTheme="minorHAnsi" w:hAnsiTheme="minorHAnsi" w:cs="Calibri"/>
        </w:rPr>
        <w:t xml:space="preserve"> people and</w:t>
      </w:r>
      <w:r w:rsidR="00605334" w:rsidRPr="00704E8F">
        <w:rPr>
          <w:rFonts w:asciiTheme="minorHAnsi" w:hAnsiTheme="minorHAnsi" w:cs="Calibri"/>
        </w:rPr>
        <w:t xml:space="preserve"> places</w:t>
      </w:r>
      <w:r w:rsidR="00844D55">
        <w:rPr>
          <w:rFonts w:asciiTheme="minorHAnsi" w:hAnsiTheme="minorHAnsi" w:cs="Calibri"/>
        </w:rPr>
        <w:t xml:space="preserve"> lead to change</w:t>
      </w:r>
      <w:r w:rsidR="00605334" w:rsidRPr="00704E8F">
        <w:rPr>
          <w:rFonts w:asciiTheme="minorHAnsi" w:hAnsiTheme="minorHAnsi" w:cs="Calibri"/>
        </w:rPr>
        <w:t>?</w:t>
      </w:r>
    </w:p>
    <w:p w:rsidR="00844D55" w:rsidRPr="00704E8F" w:rsidRDefault="00F6519A" w:rsidP="00704E8F">
      <w:pPr>
        <w:spacing w:after="0" w:line="240" w:lineRule="auto"/>
        <w:rPr>
          <w:rFonts w:asciiTheme="minorHAnsi" w:hAnsiTheme="minorHAnsi" w:cs="Calibri"/>
        </w:rPr>
      </w:pPr>
      <w:r>
        <w:rPr>
          <w:rFonts w:asciiTheme="minorHAnsi" w:hAnsiTheme="minorHAnsi" w:cs="Calibri"/>
        </w:rPr>
        <w:t>Is a</w:t>
      </w:r>
      <w:r w:rsidR="00001EC8">
        <w:rPr>
          <w:rFonts w:asciiTheme="minorHAnsi" w:hAnsiTheme="minorHAnsi" w:cs="Calibri"/>
        </w:rPr>
        <w:t>id</w:t>
      </w:r>
      <w:r w:rsidR="00446E86">
        <w:rPr>
          <w:rFonts w:asciiTheme="minorHAnsi" w:hAnsiTheme="minorHAnsi" w:cs="Calibri"/>
        </w:rPr>
        <w:t xml:space="preserve"> a</w:t>
      </w:r>
      <w:r w:rsidR="00001EC8">
        <w:rPr>
          <w:rFonts w:asciiTheme="minorHAnsi" w:hAnsiTheme="minorHAnsi" w:cs="Calibri"/>
        </w:rPr>
        <w:t xml:space="preserve"> </w:t>
      </w:r>
      <w:r w:rsidR="00844D55">
        <w:rPr>
          <w:rFonts w:asciiTheme="minorHAnsi" w:hAnsiTheme="minorHAnsi" w:cs="Calibri"/>
        </w:rPr>
        <w:t>positive</w:t>
      </w:r>
      <w:r w:rsidR="00446E86">
        <w:rPr>
          <w:rFonts w:asciiTheme="minorHAnsi" w:hAnsiTheme="minorHAnsi" w:cs="Calibri"/>
        </w:rPr>
        <w:t xml:space="preserve"> force</w:t>
      </w:r>
      <w:r>
        <w:rPr>
          <w:rFonts w:asciiTheme="minorHAnsi" w:hAnsiTheme="minorHAnsi" w:cs="Calibri"/>
        </w:rPr>
        <w:t xml:space="preserve"> for both communities/</w:t>
      </w:r>
      <w:r w:rsidR="00844D55">
        <w:rPr>
          <w:rFonts w:asciiTheme="minorHAnsi" w:hAnsiTheme="minorHAnsi" w:cs="Calibri"/>
        </w:rPr>
        <w:t>nations?</w:t>
      </w:r>
    </w:p>
    <w:p w:rsidR="00605334" w:rsidRPr="00704E8F" w:rsidRDefault="00605334" w:rsidP="00704E8F">
      <w:pPr>
        <w:spacing w:after="0" w:line="240" w:lineRule="auto"/>
        <w:rPr>
          <w:rFonts w:asciiTheme="minorHAnsi" w:hAnsiTheme="minorHAnsi" w:cs="Calibri"/>
        </w:rPr>
      </w:pPr>
      <w:r w:rsidRPr="00704E8F">
        <w:rPr>
          <w:rFonts w:asciiTheme="minorHAnsi" w:hAnsiTheme="minorHAnsi" w:cs="Calibri"/>
        </w:rPr>
        <w:t>How do</w:t>
      </w:r>
      <w:r w:rsidR="009873C4">
        <w:rPr>
          <w:rFonts w:asciiTheme="minorHAnsi" w:hAnsiTheme="minorHAnsi" w:cs="Calibri"/>
        </w:rPr>
        <w:t xml:space="preserve"> people and</w:t>
      </w:r>
      <w:r w:rsidRPr="00704E8F">
        <w:rPr>
          <w:rFonts w:asciiTheme="minorHAnsi" w:hAnsiTheme="minorHAnsi" w:cs="Calibri"/>
        </w:rPr>
        <w:t xml:space="preserve"> places change</w:t>
      </w:r>
      <w:r w:rsidR="00F6519A">
        <w:rPr>
          <w:rFonts w:asciiTheme="minorHAnsi" w:hAnsiTheme="minorHAnsi" w:cs="Calibri"/>
        </w:rPr>
        <w:t xml:space="preserve"> as a result of a</w:t>
      </w:r>
      <w:r w:rsidR="00001EC8">
        <w:rPr>
          <w:rFonts w:asciiTheme="minorHAnsi" w:hAnsiTheme="minorHAnsi" w:cs="Calibri"/>
        </w:rPr>
        <w:t>id,</w:t>
      </w:r>
      <w:r w:rsidRPr="00704E8F">
        <w:rPr>
          <w:rFonts w:asciiTheme="minorHAnsi" w:hAnsiTheme="minorHAnsi" w:cs="Calibri"/>
        </w:rPr>
        <w:t xml:space="preserve"> and w</w:t>
      </w:r>
      <w:r w:rsidR="00446E86">
        <w:rPr>
          <w:rFonts w:asciiTheme="minorHAnsi" w:hAnsiTheme="minorHAnsi" w:cs="Calibri"/>
        </w:rPr>
        <w:t>hat is</w:t>
      </w:r>
      <w:r w:rsidRPr="00704E8F">
        <w:rPr>
          <w:rFonts w:asciiTheme="minorHAnsi" w:hAnsiTheme="minorHAnsi" w:cs="Calibri"/>
        </w:rPr>
        <w:t xml:space="preserve"> the impact of the change</w:t>
      </w:r>
      <w:r w:rsidR="00446E86">
        <w:rPr>
          <w:rFonts w:asciiTheme="minorHAnsi" w:hAnsiTheme="minorHAnsi" w:cs="Calibri"/>
        </w:rPr>
        <w:t>(</w:t>
      </w:r>
      <w:r w:rsidRPr="00704E8F">
        <w:rPr>
          <w:rFonts w:asciiTheme="minorHAnsi" w:hAnsiTheme="minorHAnsi" w:cs="Calibri"/>
        </w:rPr>
        <w:t>s</w:t>
      </w:r>
      <w:r w:rsidR="00446E86">
        <w:rPr>
          <w:rFonts w:asciiTheme="minorHAnsi" w:hAnsiTheme="minorHAnsi" w:cs="Calibri"/>
        </w:rPr>
        <w:t>)</w:t>
      </w:r>
      <w:r w:rsidRPr="00704E8F">
        <w:rPr>
          <w:rFonts w:asciiTheme="minorHAnsi" w:hAnsiTheme="minorHAnsi" w:cs="Calibri"/>
        </w:rPr>
        <w:t xml:space="preserve"> for the future</w:t>
      </w:r>
      <w:r w:rsidR="00001EC8">
        <w:rPr>
          <w:rFonts w:asciiTheme="minorHAnsi" w:hAnsiTheme="minorHAnsi" w:cs="Calibri"/>
        </w:rPr>
        <w:t xml:space="preserve"> of the people and the community</w:t>
      </w:r>
      <w:r w:rsidRPr="00704E8F">
        <w:rPr>
          <w:rFonts w:asciiTheme="minorHAnsi" w:hAnsiTheme="minorHAnsi" w:cs="Calibri"/>
        </w:rPr>
        <w:t>?</w:t>
      </w:r>
    </w:p>
    <w:p w:rsidR="00605334" w:rsidRPr="00704E8F" w:rsidRDefault="00605334" w:rsidP="00704E8F">
      <w:pPr>
        <w:spacing w:after="0" w:line="240" w:lineRule="auto"/>
        <w:rPr>
          <w:rFonts w:asciiTheme="minorHAnsi" w:hAnsiTheme="minorHAnsi" w:cs="Calibri"/>
        </w:rPr>
      </w:pPr>
      <w:r w:rsidRPr="00704E8F">
        <w:rPr>
          <w:rFonts w:asciiTheme="minorHAnsi" w:hAnsiTheme="minorHAnsi" w:cs="Calibri"/>
        </w:rPr>
        <w:t>Why do we need to know about the changes that occur as a result of our interconnections with</w:t>
      </w:r>
      <w:r w:rsidR="000E0D72">
        <w:rPr>
          <w:rFonts w:asciiTheme="minorHAnsi" w:hAnsiTheme="minorHAnsi" w:cs="Calibri"/>
        </w:rPr>
        <w:t xml:space="preserve"> people and</w:t>
      </w:r>
      <w:r w:rsidRPr="00704E8F">
        <w:rPr>
          <w:rFonts w:asciiTheme="minorHAnsi" w:hAnsiTheme="minorHAnsi" w:cs="Calibri"/>
        </w:rPr>
        <w:t xml:space="preserve"> places?</w:t>
      </w:r>
    </w:p>
    <w:p w:rsidR="00605334" w:rsidRPr="0092530B" w:rsidRDefault="00605334" w:rsidP="00605334">
      <w:pPr>
        <w:spacing w:before="120" w:after="120" w:line="240" w:lineRule="auto"/>
        <w:rPr>
          <w:rFonts w:asciiTheme="minorHAnsi" w:hAnsiTheme="minorHAnsi" w:cs="Calibri"/>
          <w:b/>
        </w:rPr>
      </w:pPr>
    </w:p>
    <w:p w:rsidR="00155DEC" w:rsidRDefault="005D4C2C" w:rsidP="00D1260F">
      <w:pPr>
        <w:spacing w:before="120" w:after="120" w:line="240" w:lineRule="auto"/>
        <w:rPr>
          <w:rFonts w:cstheme="minorHAnsi"/>
        </w:rPr>
      </w:pPr>
      <w:r>
        <w:rPr>
          <w:rFonts w:cstheme="minorHAnsi"/>
        </w:rPr>
        <w:t xml:space="preserve">Prior </w:t>
      </w:r>
      <w:r w:rsidR="002F761B">
        <w:rPr>
          <w:rFonts w:cstheme="minorHAnsi"/>
        </w:rPr>
        <w:t>to the commencement of the task:</w:t>
      </w:r>
    </w:p>
    <w:p w:rsidR="00155DEC" w:rsidRPr="00AE2C07" w:rsidRDefault="00CE7791" w:rsidP="00D1260F">
      <w:pPr>
        <w:pStyle w:val="ListParagraph"/>
        <w:numPr>
          <w:ilvl w:val="0"/>
          <w:numId w:val="32"/>
        </w:numPr>
        <w:spacing w:before="120" w:after="120" w:line="240" w:lineRule="auto"/>
        <w:rPr>
          <w:rFonts w:cstheme="minorHAnsi"/>
        </w:rPr>
      </w:pPr>
      <w:r>
        <w:rPr>
          <w:rFonts w:cstheme="minorHAnsi"/>
        </w:rPr>
        <w:t>review</w:t>
      </w:r>
      <w:r w:rsidR="00155DEC">
        <w:rPr>
          <w:rFonts w:cstheme="minorHAnsi"/>
        </w:rPr>
        <w:t xml:space="preserve"> how to </w:t>
      </w:r>
      <w:r w:rsidR="00155DEC">
        <w:rPr>
          <w:rFonts w:cstheme="minorHAnsi"/>
          <w:lang w:val="en"/>
        </w:rPr>
        <w:t>d</w:t>
      </w:r>
      <w:r w:rsidR="00155DEC" w:rsidRPr="00155DEC">
        <w:rPr>
          <w:rFonts w:cstheme="minorHAnsi"/>
          <w:lang w:val="en"/>
        </w:rPr>
        <w:t>evelop and refine a range of</w:t>
      </w:r>
      <w:r w:rsidR="000E0D72">
        <w:rPr>
          <w:rFonts w:cstheme="minorHAnsi"/>
          <w:lang w:val="en"/>
        </w:rPr>
        <w:t xml:space="preserve"> focus questions</w:t>
      </w:r>
    </w:p>
    <w:p w:rsidR="00155DEC" w:rsidRPr="00AE2C07" w:rsidRDefault="00155DEC" w:rsidP="00AE2C07">
      <w:pPr>
        <w:pStyle w:val="ListParagraph"/>
        <w:numPr>
          <w:ilvl w:val="0"/>
          <w:numId w:val="32"/>
        </w:numPr>
        <w:spacing w:before="120" w:after="120" w:line="240" w:lineRule="auto"/>
        <w:rPr>
          <w:rFonts w:cstheme="minorHAnsi"/>
        </w:rPr>
      </w:pPr>
      <w:r w:rsidRPr="008923D8">
        <w:rPr>
          <w:rFonts w:cstheme="minorHAnsi"/>
        </w:rPr>
        <w:t>d</w:t>
      </w:r>
      <w:r w:rsidR="005D4C2C" w:rsidRPr="008923D8">
        <w:rPr>
          <w:rFonts w:cstheme="minorHAnsi"/>
        </w:rPr>
        <w:t>istribute</w:t>
      </w:r>
      <w:r w:rsidR="005D4C2C" w:rsidRPr="00AE2C07">
        <w:rPr>
          <w:rFonts w:cstheme="minorHAnsi"/>
        </w:rPr>
        <w:t xml:space="preserve"> </w:t>
      </w:r>
      <w:r w:rsidR="007B6CC8" w:rsidRPr="00D31661">
        <w:rPr>
          <w:rFonts w:cstheme="minorHAnsi"/>
          <w:b/>
        </w:rPr>
        <w:t>T</w:t>
      </w:r>
      <w:r w:rsidRPr="00D31661">
        <w:rPr>
          <w:rFonts w:cstheme="minorHAnsi"/>
          <w:b/>
        </w:rPr>
        <w:t>ask</w:t>
      </w:r>
      <w:r w:rsidR="007B6CC8" w:rsidRPr="00D31661">
        <w:rPr>
          <w:rFonts w:cstheme="minorHAnsi"/>
          <w:b/>
        </w:rPr>
        <w:t xml:space="preserve"> 1</w:t>
      </w:r>
      <w:r w:rsidRPr="00AE2C07">
        <w:rPr>
          <w:rFonts w:cstheme="minorHAnsi"/>
        </w:rPr>
        <w:t xml:space="preserve"> </w:t>
      </w:r>
      <w:r w:rsidR="00AE2C07">
        <w:rPr>
          <w:rFonts w:cstheme="minorHAnsi"/>
        </w:rPr>
        <w:t xml:space="preserve"> and carefully go through both</w:t>
      </w:r>
      <w:r w:rsidR="00AE2C07" w:rsidRPr="00AE2C07">
        <w:rPr>
          <w:rFonts w:cstheme="minorHAnsi"/>
        </w:rPr>
        <w:t xml:space="preserve"> Activity 1 and Activity 2 </w:t>
      </w:r>
      <w:r w:rsidRPr="00AE2C07">
        <w:rPr>
          <w:rFonts w:cstheme="minorHAnsi"/>
        </w:rPr>
        <w:t>with the students</w:t>
      </w:r>
    </w:p>
    <w:p w:rsidR="005D4C2C" w:rsidRDefault="00155DEC" w:rsidP="00D1260F">
      <w:pPr>
        <w:pStyle w:val="ListParagraph"/>
        <w:numPr>
          <w:ilvl w:val="0"/>
          <w:numId w:val="32"/>
        </w:numPr>
        <w:spacing w:before="120" w:after="120" w:line="240" w:lineRule="auto"/>
        <w:rPr>
          <w:rFonts w:cstheme="minorHAnsi"/>
        </w:rPr>
      </w:pPr>
      <w:r>
        <w:rPr>
          <w:rFonts w:cstheme="minorHAnsi"/>
        </w:rPr>
        <w:t>e</w:t>
      </w:r>
      <w:r w:rsidR="005D4C2C" w:rsidRPr="00155DEC">
        <w:rPr>
          <w:rFonts w:cstheme="minorHAnsi"/>
        </w:rPr>
        <w:t>mphasis</w:t>
      </w:r>
      <w:r w:rsidR="004129A4">
        <w:rPr>
          <w:rFonts w:cstheme="minorHAnsi"/>
        </w:rPr>
        <w:t>e</w:t>
      </w:r>
      <w:r w:rsidR="005D4C2C" w:rsidRPr="00155DEC">
        <w:rPr>
          <w:rFonts w:cstheme="minorHAnsi"/>
        </w:rPr>
        <w:t xml:space="preserve"> the requirements of</w:t>
      </w:r>
      <w:r w:rsidR="00AE2C07">
        <w:rPr>
          <w:rFonts w:cstheme="minorHAnsi"/>
        </w:rPr>
        <w:t xml:space="preserve"> each of the activities</w:t>
      </w:r>
      <w:r w:rsidR="00F6519A">
        <w:rPr>
          <w:rFonts w:cstheme="minorHAnsi"/>
        </w:rPr>
        <w:t>,</w:t>
      </w:r>
      <w:r w:rsidR="00AE2C07">
        <w:rPr>
          <w:rFonts w:cstheme="minorHAnsi"/>
        </w:rPr>
        <w:t xml:space="preserve"> using the sample </w:t>
      </w:r>
      <w:r w:rsidR="00D31661">
        <w:rPr>
          <w:rFonts w:cstheme="minorHAnsi"/>
        </w:rPr>
        <w:t xml:space="preserve">marking </w:t>
      </w:r>
      <w:r w:rsidR="00AE2C07">
        <w:rPr>
          <w:rFonts w:cstheme="minorHAnsi"/>
        </w:rPr>
        <w:t xml:space="preserve">key as a </w:t>
      </w:r>
      <w:r>
        <w:rPr>
          <w:rFonts w:cstheme="minorHAnsi"/>
        </w:rPr>
        <w:t>guide</w:t>
      </w:r>
      <w:r w:rsidR="00AE2C07">
        <w:rPr>
          <w:rFonts w:cstheme="minorHAnsi"/>
        </w:rPr>
        <w:t>.</w:t>
      </w:r>
    </w:p>
    <w:p w:rsidR="00AE2C07" w:rsidRDefault="000E0D72" w:rsidP="00AE2C07">
      <w:pPr>
        <w:spacing w:before="120" w:after="120" w:line="240" w:lineRule="auto"/>
        <w:rPr>
          <w:rFonts w:cstheme="minorHAnsi"/>
        </w:rPr>
      </w:pPr>
      <w:r w:rsidRPr="000E0D72">
        <w:rPr>
          <w:rFonts w:cstheme="minorHAnsi"/>
          <w:b/>
        </w:rPr>
        <w:t>Task 1</w:t>
      </w:r>
      <w:r w:rsidR="00AE2C07">
        <w:rPr>
          <w:rFonts w:cstheme="minorHAnsi"/>
        </w:rPr>
        <w:t xml:space="preserve"> includes:</w:t>
      </w:r>
    </w:p>
    <w:p w:rsidR="00AE2C07" w:rsidRPr="000E0D72" w:rsidRDefault="000E0D72" w:rsidP="000E0D72">
      <w:pPr>
        <w:pStyle w:val="ListParagraph"/>
        <w:numPr>
          <w:ilvl w:val="0"/>
          <w:numId w:val="32"/>
        </w:numPr>
        <w:spacing w:before="120" w:after="120" w:line="240" w:lineRule="auto"/>
        <w:rPr>
          <w:rFonts w:cstheme="minorHAnsi"/>
        </w:rPr>
      </w:pPr>
      <w:r>
        <w:rPr>
          <w:rFonts w:cstheme="minorHAnsi"/>
        </w:rPr>
        <w:t>i</w:t>
      </w:r>
      <w:r w:rsidR="00AE2C07" w:rsidRPr="000E0D72">
        <w:rPr>
          <w:rFonts w:cstheme="minorHAnsi"/>
        </w:rPr>
        <w:t>dentify an aid project involving Australia</w:t>
      </w:r>
    </w:p>
    <w:p w:rsidR="00AE2C07" w:rsidRPr="000E0D72" w:rsidRDefault="000E0D72" w:rsidP="000E0D72">
      <w:pPr>
        <w:pStyle w:val="ListParagraph"/>
        <w:numPr>
          <w:ilvl w:val="0"/>
          <w:numId w:val="32"/>
        </w:numPr>
        <w:spacing w:before="120" w:after="120" w:line="240" w:lineRule="auto"/>
        <w:rPr>
          <w:rFonts w:cstheme="minorHAnsi"/>
        </w:rPr>
      </w:pPr>
      <w:r>
        <w:rPr>
          <w:rFonts w:cstheme="minorHAnsi"/>
        </w:rPr>
        <w:t>d</w:t>
      </w:r>
      <w:r w:rsidRPr="000E0D72">
        <w:rPr>
          <w:rFonts w:cstheme="minorHAnsi"/>
        </w:rPr>
        <w:t>evelop</w:t>
      </w:r>
      <w:r w:rsidR="00AE2C07" w:rsidRPr="000E0D72">
        <w:rPr>
          <w:rFonts w:cstheme="minorHAnsi"/>
        </w:rPr>
        <w:t xml:space="preserve"> a range of</w:t>
      </w:r>
      <w:r w:rsidRPr="000E0D72">
        <w:rPr>
          <w:rFonts w:cstheme="minorHAnsi"/>
        </w:rPr>
        <w:t xml:space="preserve"> open questions that allow students</w:t>
      </w:r>
      <w:r w:rsidR="00AE2C07" w:rsidRPr="000E0D72">
        <w:rPr>
          <w:rFonts w:cstheme="minorHAnsi"/>
        </w:rPr>
        <w:t xml:space="preserve"> to investigate the aid project both in terms of Australia and the recipient community/nation</w:t>
      </w:r>
    </w:p>
    <w:p w:rsidR="00AE2C07" w:rsidRDefault="000E0D72" w:rsidP="000E0D72">
      <w:pPr>
        <w:pStyle w:val="ListParagraph"/>
        <w:numPr>
          <w:ilvl w:val="0"/>
          <w:numId w:val="32"/>
        </w:numPr>
        <w:spacing w:before="120" w:after="120" w:line="240" w:lineRule="auto"/>
        <w:rPr>
          <w:rFonts w:cstheme="minorHAnsi"/>
        </w:rPr>
      </w:pPr>
      <w:r>
        <w:rPr>
          <w:rFonts w:cstheme="minorHAnsi"/>
        </w:rPr>
        <w:t>n</w:t>
      </w:r>
      <w:r w:rsidRPr="000E0D72">
        <w:rPr>
          <w:rFonts w:cstheme="minorHAnsi"/>
        </w:rPr>
        <w:t>otes that are</w:t>
      </w:r>
      <w:r w:rsidR="00AE2C07" w:rsidRPr="000E0D72">
        <w:rPr>
          <w:rFonts w:cstheme="minorHAnsi"/>
        </w:rPr>
        <w:t xml:space="preserve"> organised in an order</w:t>
      </w:r>
      <w:r w:rsidRPr="000E0D72">
        <w:rPr>
          <w:rFonts w:cstheme="minorHAnsi"/>
        </w:rPr>
        <w:t>ed, coherent way that allows students</w:t>
      </w:r>
      <w:r w:rsidR="00AE2C07" w:rsidRPr="000E0D72">
        <w:rPr>
          <w:rFonts w:cstheme="minorHAnsi"/>
        </w:rPr>
        <w:t xml:space="preserve"> to readil</w:t>
      </w:r>
      <w:r w:rsidR="00F6519A">
        <w:rPr>
          <w:rFonts w:cstheme="minorHAnsi"/>
        </w:rPr>
        <w:t>y see the information and</w:t>
      </w:r>
      <w:r w:rsidR="00AE2C07" w:rsidRPr="000E0D72">
        <w:rPr>
          <w:rFonts w:cstheme="minorHAnsi"/>
        </w:rPr>
        <w:t xml:space="preserve"> what else needs to be found out.</w:t>
      </w:r>
    </w:p>
    <w:p w:rsidR="000E0D72" w:rsidRPr="000E0D72" w:rsidRDefault="000E0D72" w:rsidP="000E0D72">
      <w:pPr>
        <w:spacing w:before="120" w:after="120" w:line="240" w:lineRule="auto"/>
        <w:rPr>
          <w:rFonts w:cstheme="minorHAnsi"/>
          <w:b/>
        </w:rPr>
      </w:pPr>
      <w:r w:rsidRPr="000E0D72">
        <w:rPr>
          <w:rFonts w:cstheme="minorHAnsi"/>
          <w:b/>
        </w:rPr>
        <w:t>Task 2</w:t>
      </w:r>
    </w:p>
    <w:p w:rsidR="00617E7C" w:rsidRDefault="00617E7C" w:rsidP="00D1260F">
      <w:pPr>
        <w:pStyle w:val="ListParagraph"/>
        <w:numPr>
          <w:ilvl w:val="0"/>
          <w:numId w:val="32"/>
        </w:numPr>
        <w:spacing w:before="120" w:after="120" w:line="240" w:lineRule="auto"/>
        <w:rPr>
          <w:rFonts w:cstheme="minorHAnsi"/>
        </w:rPr>
      </w:pPr>
      <w:r>
        <w:rPr>
          <w:rFonts w:cstheme="minorHAnsi"/>
        </w:rPr>
        <w:t>is based on the</w:t>
      </w:r>
      <w:r w:rsidR="000E0D72">
        <w:rPr>
          <w:rFonts w:cstheme="minorHAnsi"/>
        </w:rPr>
        <w:t>ir research and the actual question will be given on the day of the assessment</w:t>
      </w:r>
    </w:p>
    <w:p w:rsidR="00D16521" w:rsidRPr="008923D8" w:rsidRDefault="00F6519A" w:rsidP="000E0D72">
      <w:pPr>
        <w:pStyle w:val="ListParagraph"/>
        <w:numPr>
          <w:ilvl w:val="0"/>
          <w:numId w:val="32"/>
        </w:numPr>
        <w:spacing w:before="120" w:after="120" w:line="240" w:lineRule="auto"/>
        <w:rPr>
          <w:rFonts w:cstheme="minorHAnsi"/>
          <w:b/>
        </w:rPr>
      </w:pPr>
      <w:r w:rsidRPr="008923D8">
        <w:rPr>
          <w:rFonts w:cstheme="minorHAnsi"/>
          <w:b/>
        </w:rPr>
        <w:t>T</w:t>
      </w:r>
      <w:r w:rsidR="000E0D72" w:rsidRPr="008923D8">
        <w:rPr>
          <w:rFonts w:cstheme="minorHAnsi"/>
          <w:b/>
        </w:rPr>
        <w:t>ask 2</w:t>
      </w:r>
      <w:r w:rsidR="000E0D72" w:rsidRPr="008923D8">
        <w:rPr>
          <w:rFonts w:cstheme="minorHAnsi"/>
        </w:rPr>
        <w:t xml:space="preserve"> is</w:t>
      </w:r>
      <w:r w:rsidR="000E0D72" w:rsidRPr="008923D8">
        <w:rPr>
          <w:rFonts w:cstheme="minorHAnsi"/>
          <w:b/>
        </w:rPr>
        <w:t xml:space="preserve"> unseen</w:t>
      </w:r>
    </w:p>
    <w:p w:rsidR="00D16521" w:rsidRPr="000E0D72" w:rsidRDefault="000E0D72" w:rsidP="00D16521">
      <w:pPr>
        <w:pStyle w:val="ListParagraph"/>
        <w:numPr>
          <w:ilvl w:val="0"/>
          <w:numId w:val="32"/>
        </w:numPr>
        <w:spacing w:before="120" w:after="120" w:line="240" w:lineRule="auto"/>
        <w:rPr>
          <w:rFonts w:cstheme="minorHAnsi"/>
        </w:rPr>
      </w:pPr>
      <w:r>
        <w:rPr>
          <w:rFonts w:cstheme="minorHAnsi"/>
        </w:rPr>
        <w:t>s</w:t>
      </w:r>
      <w:r w:rsidR="00BE2941">
        <w:rPr>
          <w:rFonts w:cstheme="minorHAnsi"/>
        </w:rPr>
        <w:t>tudents may</w:t>
      </w:r>
      <w:r w:rsidR="00D16521" w:rsidRPr="000E0D72">
        <w:rPr>
          <w:rFonts w:cstheme="minorHAnsi"/>
        </w:rPr>
        <w:t xml:space="preserve"> use their</w:t>
      </w:r>
      <w:r w:rsidR="00001EC8" w:rsidRPr="000E0D72">
        <w:rPr>
          <w:rFonts w:cstheme="minorHAnsi"/>
        </w:rPr>
        <w:t xml:space="preserve"> </w:t>
      </w:r>
      <w:r w:rsidR="00432BA6" w:rsidRPr="000E0D72">
        <w:rPr>
          <w:rFonts w:cstheme="minorHAnsi"/>
        </w:rPr>
        <w:t>notes</w:t>
      </w:r>
      <w:r w:rsidRPr="000E0D72">
        <w:rPr>
          <w:rFonts w:cstheme="minorHAnsi"/>
        </w:rPr>
        <w:t xml:space="preserve"> to write the ‘Blog</w:t>
      </w:r>
      <w:r w:rsidR="008923D8">
        <w:rPr>
          <w:rFonts w:cstheme="minorHAnsi"/>
        </w:rPr>
        <w:t>’</w:t>
      </w:r>
    </w:p>
    <w:p w:rsidR="007B6CC8" w:rsidRPr="007B6CC8" w:rsidRDefault="007B6CC8" w:rsidP="007B6CC8">
      <w:pPr>
        <w:spacing w:before="120" w:after="120" w:line="240" w:lineRule="auto"/>
        <w:rPr>
          <w:rFonts w:cstheme="minorHAnsi"/>
        </w:rPr>
      </w:pPr>
    </w:p>
    <w:p w:rsidR="00746907" w:rsidRPr="00756E96" w:rsidRDefault="00756E96" w:rsidP="00756E96">
      <w:pPr>
        <w:spacing w:after="0" w:line="240" w:lineRule="auto"/>
        <w:rPr>
          <w:rFonts w:asciiTheme="minorHAnsi" w:hAnsiTheme="minorHAnsi" w:cs="Calibri"/>
        </w:rPr>
      </w:pPr>
      <w:r>
        <w:rPr>
          <w:rFonts w:asciiTheme="minorHAnsi" w:hAnsiTheme="minorHAnsi" w:cs="Calibri"/>
        </w:rPr>
        <w:br w:type="page"/>
      </w:r>
    </w:p>
    <w:p w:rsidR="00CB5A10" w:rsidRDefault="00EE766F" w:rsidP="00D1260F">
      <w:pPr>
        <w:spacing w:before="120" w:after="120" w:line="240" w:lineRule="auto"/>
        <w:rPr>
          <w:rFonts w:asciiTheme="minorHAnsi" w:hAnsiTheme="minorHAnsi" w:cs="Calibri"/>
          <w:b/>
        </w:rPr>
      </w:pPr>
      <w:r w:rsidRPr="00CD749C">
        <w:rPr>
          <w:rFonts w:asciiTheme="minorHAnsi" w:hAnsiTheme="minorHAnsi" w:cs="Calibri"/>
          <w:b/>
        </w:rPr>
        <w:lastRenderedPageBreak/>
        <w:t>I</w:t>
      </w:r>
      <w:r w:rsidR="00CB5A10" w:rsidRPr="00CD749C">
        <w:rPr>
          <w:rFonts w:asciiTheme="minorHAnsi" w:hAnsiTheme="minorHAnsi" w:cs="Calibri"/>
          <w:b/>
        </w:rPr>
        <w:t>nstructions</w:t>
      </w:r>
      <w:r w:rsidR="00DC3356" w:rsidRPr="00CD749C">
        <w:rPr>
          <w:rFonts w:asciiTheme="minorHAnsi" w:hAnsiTheme="minorHAnsi" w:cs="Calibri"/>
          <w:b/>
        </w:rPr>
        <w:t xml:space="preserve"> to</w:t>
      </w:r>
      <w:r w:rsidRPr="00CD749C">
        <w:rPr>
          <w:rFonts w:asciiTheme="minorHAnsi" w:hAnsiTheme="minorHAnsi" w:cs="Calibri"/>
          <w:b/>
        </w:rPr>
        <w:t xml:space="preserve"> </w:t>
      </w:r>
      <w:r w:rsidR="001D21F0" w:rsidRPr="00CD749C">
        <w:rPr>
          <w:rFonts w:asciiTheme="minorHAnsi" w:hAnsiTheme="minorHAnsi" w:cs="Calibri"/>
          <w:b/>
        </w:rPr>
        <w:t>students</w:t>
      </w:r>
    </w:p>
    <w:p w:rsidR="003E2BBE" w:rsidRDefault="00C54386" w:rsidP="0091584A">
      <w:pPr>
        <w:spacing w:before="120" w:after="120" w:line="240" w:lineRule="auto"/>
        <w:rPr>
          <w:rFonts w:asciiTheme="minorHAnsi" w:hAnsiTheme="minorHAnsi"/>
        </w:rPr>
      </w:pPr>
      <w:r>
        <w:rPr>
          <w:rFonts w:asciiTheme="minorHAnsi" w:hAnsiTheme="minorHAnsi"/>
        </w:rPr>
        <w:t>Australia is connected with countries in many different ways, which includes trade, migration, tourism, aid, education, defence and sport. These connections have the potential to change both people and places.</w:t>
      </w:r>
    </w:p>
    <w:p w:rsidR="003E2BBE" w:rsidRPr="0091584A" w:rsidRDefault="0091584A" w:rsidP="0091584A">
      <w:pPr>
        <w:spacing w:before="120" w:after="120" w:line="240" w:lineRule="auto"/>
        <w:rPr>
          <w:rFonts w:asciiTheme="minorHAnsi" w:hAnsiTheme="minorHAnsi"/>
        </w:rPr>
      </w:pPr>
      <w:r>
        <w:rPr>
          <w:rFonts w:asciiTheme="minorHAnsi" w:hAnsiTheme="minorHAnsi"/>
        </w:rPr>
        <w:t>We are focus</w:t>
      </w:r>
      <w:r w:rsidR="00C54386">
        <w:rPr>
          <w:rFonts w:asciiTheme="minorHAnsi" w:hAnsiTheme="minorHAnsi"/>
        </w:rPr>
        <w:t>ing on Australia’s connection through aid pro</w:t>
      </w:r>
      <w:r w:rsidR="00D31661">
        <w:rPr>
          <w:rFonts w:asciiTheme="minorHAnsi" w:hAnsiTheme="minorHAnsi"/>
        </w:rPr>
        <w:t>jects in the Asia/Pacific region.</w:t>
      </w:r>
    </w:p>
    <w:p w:rsidR="00560C35" w:rsidRDefault="00560C35" w:rsidP="00952227">
      <w:pPr>
        <w:spacing w:before="120" w:after="120" w:line="360" w:lineRule="auto"/>
        <w:rPr>
          <w:rFonts w:asciiTheme="minorHAnsi" w:hAnsiTheme="minorHAnsi"/>
        </w:rPr>
      </w:pPr>
      <w:r w:rsidRPr="00D16521">
        <w:rPr>
          <w:rFonts w:asciiTheme="minorHAnsi" w:hAnsiTheme="minorHAnsi"/>
          <w:b/>
        </w:rPr>
        <w:t>Task 1</w:t>
      </w:r>
      <w:r w:rsidR="0091584A">
        <w:rPr>
          <w:rFonts w:asciiTheme="minorHAnsi" w:hAnsiTheme="minorHAnsi"/>
        </w:rPr>
        <w:t>:</w:t>
      </w:r>
      <w:r>
        <w:rPr>
          <w:rFonts w:asciiTheme="minorHAnsi" w:hAnsiTheme="minorHAnsi"/>
        </w:rPr>
        <w:t xml:space="preserve"> Questioning and research</w:t>
      </w:r>
    </w:p>
    <w:p w:rsidR="00272CDD" w:rsidRDefault="007A6434" w:rsidP="00272CDD">
      <w:pPr>
        <w:spacing w:before="120" w:after="120" w:line="360" w:lineRule="auto"/>
        <w:rPr>
          <w:rFonts w:asciiTheme="minorHAnsi" w:hAnsiTheme="minorHAnsi"/>
        </w:rPr>
      </w:pPr>
      <w:r>
        <w:rPr>
          <w:rFonts w:asciiTheme="minorHAnsi" w:hAnsiTheme="minorHAnsi"/>
        </w:rPr>
        <w:t>Activity 1</w:t>
      </w:r>
    </w:p>
    <w:p w:rsidR="001B7A47" w:rsidRPr="001B7A47" w:rsidRDefault="001B7A47" w:rsidP="001B7A47">
      <w:pPr>
        <w:pStyle w:val="ListParagraph"/>
        <w:numPr>
          <w:ilvl w:val="0"/>
          <w:numId w:val="42"/>
        </w:numPr>
        <w:spacing w:before="120" w:after="120" w:line="360" w:lineRule="auto"/>
        <w:rPr>
          <w:rFonts w:asciiTheme="minorHAnsi" w:hAnsiTheme="minorHAnsi" w:cs="Calibri"/>
        </w:rPr>
      </w:pPr>
      <w:r w:rsidRPr="001B7A47">
        <w:rPr>
          <w:rFonts w:asciiTheme="minorHAnsi" w:hAnsiTheme="minorHAnsi" w:cs="Calibri"/>
        </w:rPr>
        <w:t xml:space="preserve">Using one or more of the following </w:t>
      </w:r>
      <w:r>
        <w:rPr>
          <w:rFonts w:asciiTheme="minorHAnsi" w:hAnsiTheme="minorHAnsi" w:cs="Calibri"/>
        </w:rPr>
        <w:t>web</w:t>
      </w:r>
      <w:r w:rsidRPr="001B7A47">
        <w:rPr>
          <w:rFonts w:asciiTheme="minorHAnsi" w:hAnsiTheme="minorHAnsi" w:cs="Calibri"/>
        </w:rPr>
        <w:t>sites</w:t>
      </w:r>
      <w:r w:rsidR="008923D8">
        <w:rPr>
          <w:rFonts w:asciiTheme="minorHAnsi" w:hAnsiTheme="minorHAnsi" w:cs="Calibri"/>
        </w:rPr>
        <w:t>,</w:t>
      </w:r>
      <w:r>
        <w:rPr>
          <w:rFonts w:asciiTheme="minorHAnsi" w:hAnsiTheme="minorHAnsi" w:cs="Calibri"/>
        </w:rPr>
        <w:t xml:space="preserve"> select an</w:t>
      </w:r>
      <w:r w:rsidRPr="001B7A47">
        <w:rPr>
          <w:rFonts w:asciiTheme="minorHAnsi" w:hAnsiTheme="minorHAnsi" w:cs="Calibri"/>
        </w:rPr>
        <w:t xml:space="preserve"> Australian aid project in the Asia Pacific region</w:t>
      </w:r>
    </w:p>
    <w:p w:rsidR="001B7A47" w:rsidRPr="00CE7791" w:rsidRDefault="001170A6" w:rsidP="001B7A47">
      <w:pPr>
        <w:pStyle w:val="ListParagraph"/>
        <w:numPr>
          <w:ilvl w:val="0"/>
          <w:numId w:val="36"/>
        </w:numPr>
        <w:spacing w:beforeLines="20" w:before="48" w:afterLines="20" w:after="48" w:line="240" w:lineRule="auto"/>
        <w:rPr>
          <w:rFonts w:cstheme="minorHAnsi"/>
          <w:position w:val="-2"/>
        </w:rPr>
      </w:pPr>
      <w:hyperlink r:id="rId16" w:history="1">
        <w:r w:rsidR="001B7A47" w:rsidRPr="00CE7791">
          <w:rPr>
            <w:rFonts w:cstheme="minorHAnsi"/>
          </w:rPr>
          <w:t>Overseas Aid | World Vision Australia</w:t>
        </w:r>
      </w:hyperlink>
    </w:p>
    <w:p w:rsidR="001B7A47" w:rsidRPr="00CE7791" w:rsidRDefault="001170A6" w:rsidP="001B7A47">
      <w:pPr>
        <w:pStyle w:val="ListParagraph"/>
        <w:spacing w:beforeLines="20" w:before="48" w:afterLines="20" w:after="48" w:line="240" w:lineRule="auto"/>
        <w:ind w:left="360"/>
        <w:rPr>
          <w:rFonts w:cstheme="minorHAnsi"/>
          <w:position w:val="-2"/>
        </w:rPr>
      </w:pPr>
      <w:hyperlink r:id="rId17" w:history="1">
        <w:r w:rsidR="001B7A47" w:rsidRPr="00CE7791">
          <w:rPr>
            <w:rStyle w:val="Hyperlink"/>
            <w:rFonts w:cstheme="minorHAnsi"/>
            <w:position w:val="-2"/>
            <w:sz w:val="22"/>
            <w:szCs w:val="22"/>
            <w:bdr w:val="none" w:sz="0" w:space="0" w:color="auto"/>
          </w:rPr>
          <w:t>https://www.worldvision.com.au/get-involved/advocacy/australian-aid</w:t>
        </w:r>
      </w:hyperlink>
    </w:p>
    <w:p w:rsidR="001B7A47" w:rsidRPr="00CE7791" w:rsidRDefault="001B7A47" w:rsidP="001B7A47">
      <w:pPr>
        <w:pStyle w:val="ListParagraph"/>
        <w:numPr>
          <w:ilvl w:val="0"/>
          <w:numId w:val="36"/>
        </w:numPr>
        <w:spacing w:beforeLines="20" w:before="48" w:afterLines="20" w:after="48" w:line="240" w:lineRule="auto"/>
        <w:rPr>
          <w:rFonts w:cstheme="minorHAnsi"/>
          <w:position w:val="-2"/>
        </w:rPr>
      </w:pPr>
      <w:r w:rsidRPr="00CE7791">
        <w:rPr>
          <w:rFonts w:cstheme="minorHAnsi"/>
          <w:position w:val="-2"/>
        </w:rPr>
        <w:t xml:space="preserve">OXFAM Australia </w:t>
      </w:r>
    </w:p>
    <w:p w:rsidR="001B7A47" w:rsidRPr="00CE7791" w:rsidRDefault="001170A6" w:rsidP="001B7A47">
      <w:pPr>
        <w:pStyle w:val="ListParagraph"/>
        <w:spacing w:beforeLines="20" w:before="48" w:afterLines="20" w:after="48" w:line="240" w:lineRule="auto"/>
        <w:ind w:left="360"/>
        <w:rPr>
          <w:rFonts w:cstheme="minorHAnsi"/>
          <w:position w:val="-2"/>
        </w:rPr>
      </w:pPr>
      <w:hyperlink r:id="rId18" w:history="1">
        <w:r w:rsidR="001B7A47" w:rsidRPr="00CE7791">
          <w:rPr>
            <w:rStyle w:val="Hyperlink"/>
            <w:rFonts w:cstheme="minorHAnsi"/>
            <w:position w:val="-2"/>
            <w:sz w:val="22"/>
            <w:szCs w:val="22"/>
            <w:bdr w:val="none" w:sz="0" w:space="0" w:color="auto"/>
          </w:rPr>
          <w:t>https://www.oxfam.org.au/what-we-do/aid-and-development/campaign-for-australian-aid/australias-aid-effort/</w:t>
        </w:r>
      </w:hyperlink>
    </w:p>
    <w:p w:rsidR="001B7A47" w:rsidRPr="00CE7791" w:rsidRDefault="001B7A47" w:rsidP="001B7A47">
      <w:pPr>
        <w:pStyle w:val="ListParagraph"/>
        <w:numPr>
          <w:ilvl w:val="0"/>
          <w:numId w:val="36"/>
        </w:numPr>
        <w:spacing w:beforeLines="20" w:before="48" w:afterLines="20" w:after="48" w:line="240" w:lineRule="auto"/>
        <w:rPr>
          <w:rFonts w:cstheme="minorHAnsi"/>
          <w:position w:val="-2"/>
        </w:rPr>
      </w:pPr>
      <w:r w:rsidRPr="00CE7791">
        <w:rPr>
          <w:rFonts w:cstheme="minorHAnsi"/>
          <w:position w:val="-2"/>
        </w:rPr>
        <w:t>Australian aid: Transforming lives</w:t>
      </w:r>
    </w:p>
    <w:p w:rsidR="001B7A47" w:rsidRPr="00CE7791" w:rsidRDefault="001170A6" w:rsidP="001B7A47">
      <w:pPr>
        <w:pStyle w:val="ListParagraph"/>
        <w:spacing w:beforeLines="20" w:before="48" w:afterLines="20" w:after="48" w:line="240" w:lineRule="auto"/>
        <w:ind w:left="360"/>
        <w:rPr>
          <w:rStyle w:val="Hyperlink"/>
          <w:rFonts w:cstheme="minorHAnsi"/>
          <w:position w:val="-2"/>
          <w:sz w:val="22"/>
          <w:szCs w:val="22"/>
          <w:bdr w:val="none" w:sz="0" w:space="0" w:color="auto"/>
        </w:rPr>
      </w:pPr>
      <w:hyperlink r:id="rId19" w:history="1">
        <w:r w:rsidR="001B7A47" w:rsidRPr="00CE7791">
          <w:rPr>
            <w:rStyle w:val="Hyperlink"/>
            <w:rFonts w:cstheme="minorHAnsi"/>
            <w:position w:val="-2"/>
            <w:sz w:val="22"/>
            <w:szCs w:val="22"/>
            <w:bdr w:val="none" w:sz="0" w:space="0" w:color="auto"/>
          </w:rPr>
          <w:t>http://www.caritas.org.au/act/australian-aid</w:t>
        </w:r>
      </w:hyperlink>
    </w:p>
    <w:p w:rsidR="001B7A47" w:rsidRPr="00CE7791" w:rsidRDefault="001B7A47" w:rsidP="001B7A47">
      <w:pPr>
        <w:pStyle w:val="ListParagraph"/>
        <w:numPr>
          <w:ilvl w:val="0"/>
          <w:numId w:val="36"/>
        </w:numPr>
        <w:spacing w:beforeLines="20" w:before="48" w:afterLines="20" w:after="48" w:line="240" w:lineRule="auto"/>
      </w:pPr>
      <w:r w:rsidRPr="00CE7791">
        <w:t>Australia’s aid program</w:t>
      </w:r>
    </w:p>
    <w:p w:rsidR="001B7A47" w:rsidRPr="00CE7791" w:rsidRDefault="001B7A47" w:rsidP="001B7A47">
      <w:pPr>
        <w:spacing w:beforeLines="20" w:before="48" w:afterLines="20" w:after="48" w:line="240" w:lineRule="auto"/>
        <w:rPr>
          <w:rFonts w:cstheme="minorHAnsi"/>
          <w:position w:val="-2"/>
        </w:rPr>
      </w:pPr>
      <w:r w:rsidRPr="00CE7791">
        <w:rPr>
          <w:rFonts w:cstheme="minorHAnsi"/>
          <w:position w:val="-2"/>
        </w:rPr>
        <w:t xml:space="preserve">       </w:t>
      </w:r>
      <w:hyperlink r:id="rId20" w:history="1">
        <w:r w:rsidRPr="00CE7791">
          <w:rPr>
            <w:rStyle w:val="Hyperlink"/>
            <w:rFonts w:cstheme="minorHAnsi"/>
            <w:position w:val="-2"/>
            <w:sz w:val="22"/>
            <w:szCs w:val="22"/>
            <w:bdr w:val="none" w:sz="0" w:space="0" w:color="auto"/>
          </w:rPr>
          <w:t>http://dfat.gov.au/aid/Pages/australias-aid-program.aspx</w:t>
        </w:r>
      </w:hyperlink>
    </w:p>
    <w:p w:rsidR="00D008B9" w:rsidRPr="00CE7791" w:rsidRDefault="00D008B9" w:rsidP="00D008B9">
      <w:pPr>
        <w:spacing w:beforeLines="20" w:before="48" w:afterLines="20" w:after="48" w:line="240" w:lineRule="auto"/>
        <w:rPr>
          <w:rFonts w:cstheme="minorHAnsi"/>
          <w:position w:val="-2"/>
        </w:rPr>
      </w:pPr>
    </w:p>
    <w:p w:rsidR="00560C35" w:rsidRPr="001B7A47" w:rsidRDefault="00835052" w:rsidP="001B7A47">
      <w:pPr>
        <w:pStyle w:val="ListParagraph"/>
        <w:numPr>
          <w:ilvl w:val="0"/>
          <w:numId w:val="42"/>
        </w:numPr>
        <w:spacing w:after="0" w:line="240" w:lineRule="auto"/>
        <w:rPr>
          <w:rFonts w:asciiTheme="minorHAnsi" w:hAnsiTheme="minorHAnsi" w:cs="Calibri"/>
        </w:rPr>
      </w:pPr>
      <w:r w:rsidRPr="001B7A47">
        <w:rPr>
          <w:rFonts w:asciiTheme="minorHAnsi" w:hAnsiTheme="minorHAnsi" w:cs="Calibri"/>
        </w:rPr>
        <w:t>D</w:t>
      </w:r>
      <w:r w:rsidR="00560C35" w:rsidRPr="001B7A47">
        <w:rPr>
          <w:rFonts w:asciiTheme="minorHAnsi" w:hAnsiTheme="minorHAnsi" w:cs="Calibri"/>
        </w:rPr>
        <w:t xml:space="preserve">evelop a series of questions to research in terms of ‘how Australian </w:t>
      </w:r>
      <w:r w:rsidR="001B7A47">
        <w:rPr>
          <w:rFonts w:asciiTheme="minorHAnsi" w:hAnsiTheme="minorHAnsi" w:cs="Calibri"/>
        </w:rPr>
        <w:t>aid changes people and places’</w:t>
      </w:r>
      <w:r w:rsidR="0091584A">
        <w:rPr>
          <w:rFonts w:asciiTheme="minorHAnsi" w:hAnsiTheme="minorHAnsi" w:cs="Calibri"/>
        </w:rPr>
        <w:t>,</w:t>
      </w:r>
      <w:r w:rsidR="001B7A47">
        <w:rPr>
          <w:rFonts w:asciiTheme="minorHAnsi" w:hAnsiTheme="minorHAnsi" w:cs="Calibri"/>
        </w:rPr>
        <w:t xml:space="preserve"> with reference to one specific aid project.</w:t>
      </w:r>
    </w:p>
    <w:p w:rsidR="00D16521" w:rsidRPr="007F4C22" w:rsidRDefault="00D16521" w:rsidP="007F4C22">
      <w:pPr>
        <w:spacing w:after="0" w:line="240" w:lineRule="auto"/>
        <w:rPr>
          <w:rFonts w:asciiTheme="minorHAnsi" w:hAnsiTheme="minorHAnsi" w:cs="Calibri"/>
        </w:rPr>
      </w:pPr>
    </w:p>
    <w:p w:rsidR="00560C35" w:rsidRDefault="00560C35" w:rsidP="00952227">
      <w:pPr>
        <w:spacing w:before="120" w:after="120" w:line="360" w:lineRule="auto"/>
        <w:rPr>
          <w:rFonts w:asciiTheme="minorHAnsi" w:hAnsiTheme="minorHAnsi"/>
        </w:rPr>
      </w:pPr>
      <w:r>
        <w:rPr>
          <w:rFonts w:asciiTheme="minorHAnsi" w:hAnsiTheme="minorHAnsi"/>
        </w:rPr>
        <w:t>Activity 2</w:t>
      </w:r>
    </w:p>
    <w:p w:rsidR="001B7A47" w:rsidRDefault="001B7A47" w:rsidP="001B7A47">
      <w:pPr>
        <w:spacing w:before="120" w:after="120" w:line="360" w:lineRule="auto"/>
        <w:rPr>
          <w:rFonts w:asciiTheme="minorHAnsi" w:hAnsiTheme="minorHAnsi"/>
        </w:rPr>
      </w:pPr>
      <w:r>
        <w:rPr>
          <w:rFonts w:asciiTheme="minorHAnsi" w:hAnsiTheme="minorHAnsi"/>
        </w:rPr>
        <w:t>Note-taking based around focus questions</w:t>
      </w:r>
    </w:p>
    <w:p w:rsidR="001B7A47" w:rsidRPr="001B7A47" w:rsidRDefault="00560C35" w:rsidP="001B7A47">
      <w:pPr>
        <w:spacing w:before="120" w:after="120" w:line="360" w:lineRule="auto"/>
        <w:rPr>
          <w:rFonts w:asciiTheme="minorHAnsi" w:hAnsiTheme="minorHAnsi"/>
        </w:rPr>
      </w:pPr>
      <w:r w:rsidRPr="007F4C22">
        <w:rPr>
          <w:rFonts w:asciiTheme="minorHAnsi" w:hAnsiTheme="minorHAnsi" w:cs="Calibri"/>
        </w:rPr>
        <w:t xml:space="preserve">Locate, select and record information and/or data. </w:t>
      </w:r>
    </w:p>
    <w:p w:rsidR="00560C35" w:rsidRDefault="00846588" w:rsidP="007F4C22">
      <w:pPr>
        <w:spacing w:after="0" w:line="240" w:lineRule="auto"/>
        <w:rPr>
          <w:rFonts w:asciiTheme="minorHAnsi" w:hAnsiTheme="minorHAnsi" w:cs="Calibri"/>
        </w:rPr>
      </w:pPr>
      <w:r w:rsidRPr="007F4C22">
        <w:rPr>
          <w:rFonts w:asciiTheme="minorHAnsi" w:hAnsiTheme="minorHAnsi" w:cs="Calibri"/>
        </w:rPr>
        <w:t xml:space="preserve">Use </w:t>
      </w:r>
      <w:r w:rsidR="008923D8">
        <w:rPr>
          <w:rFonts w:asciiTheme="minorHAnsi" w:hAnsiTheme="minorHAnsi" w:cs="Calibri"/>
        </w:rPr>
        <w:t>graphic organisers, paraphrasing</w:t>
      </w:r>
      <w:r w:rsidR="00EB19B0">
        <w:rPr>
          <w:rFonts w:asciiTheme="minorHAnsi" w:hAnsiTheme="minorHAnsi" w:cs="Calibri"/>
        </w:rPr>
        <w:t xml:space="preserve"> and/or </w:t>
      </w:r>
      <w:r w:rsidRPr="007F4C22">
        <w:rPr>
          <w:rFonts w:asciiTheme="minorHAnsi" w:hAnsiTheme="minorHAnsi" w:cs="Calibri"/>
        </w:rPr>
        <w:t>summaries.</w:t>
      </w:r>
    </w:p>
    <w:p w:rsidR="00005F10" w:rsidRDefault="00005F10" w:rsidP="007F4C22">
      <w:pPr>
        <w:spacing w:after="0" w:line="240" w:lineRule="auto"/>
        <w:rPr>
          <w:rFonts w:asciiTheme="minorHAnsi" w:hAnsiTheme="minorHAnsi" w:cs="Calibri"/>
        </w:rPr>
      </w:pPr>
    </w:p>
    <w:p w:rsidR="00560C35" w:rsidRPr="001B7A47" w:rsidRDefault="001B7A47" w:rsidP="001B7A47">
      <w:pPr>
        <w:spacing w:after="0" w:line="240" w:lineRule="auto"/>
        <w:rPr>
          <w:rFonts w:asciiTheme="minorHAnsi" w:hAnsiTheme="minorHAnsi" w:cs="Calibri"/>
        </w:rPr>
      </w:pPr>
      <w:r>
        <w:rPr>
          <w:rFonts w:asciiTheme="minorHAnsi" w:hAnsiTheme="minorHAnsi" w:cs="Calibri"/>
        </w:rPr>
        <w:t>When you have completed your notes</w:t>
      </w:r>
      <w:r w:rsidR="0091584A">
        <w:rPr>
          <w:rFonts w:asciiTheme="minorHAnsi" w:hAnsiTheme="minorHAnsi" w:cs="Calibri"/>
        </w:rPr>
        <w:t>,</w:t>
      </w:r>
      <w:r>
        <w:rPr>
          <w:rFonts w:asciiTheme="minorHAnsi" w:hAnsiTheme="minorHAnsi" w:cs="Calibri"/>
        </w:rPr>
        <w:t xml:space="preserve"> </w:t>
      </w:r>
      <w:r>
        <w:rPr>
          <w:rFonts w:asciiTheme="minorHAnsi" w:hAnsiTheme="minorHAnsi"/>
        </w:rPr>
        <w:t>a</w:t>
      </w:r>
      <w:r w:rsidR="00560C35">
        <w:rPr>
          <w:rFonts w:asciiTheme="minorHAnsi" w:hAnsiTheme="minorHAnsi"/>
        </w:rPr>
        <w:t xml:space="preserve">sk yourself: </w:t>
      </w:r>
    </w:p>
    <w:p w:rsidR="00846588" w:rsidRPr="007F4C22" w:rsidRDefault="00846588" w:rsidP="007F4C22">
      <w:pPr>
        <w:pStyle w:val="ListParagraph"/>
        <w:numPr>
          <w:ilvl w:val="0"/>
          <w:numId w:val="41"/>
        </w:numPr>
        <w:spacing w:after="0" w:line="240" w:lineRule="auto"/>
        <w:rPr>
          <w:rFonts w:asciiTheme="minorHAnsi" w:hAnsiTheme="minorHAnsi" w:cs="Calibri"/>
        </w:rPr>
      </w:pPr>
      <w:r w:rsidRPr="007F4C22">
        <w:rPr>
          <w:rFonts w:asciiTheme="minorHAnsi" w:hAnsiTheme="minorHAnsi" w:cs="Calibri"/>
        </w:rPr>
        <w:t>Have I enough information/</w:t>
      </w:r>
      <w:r w:rsidR="008923D8">
        <w:rPr>
          <w:rFonts w:asciiTheme="minorHAnsi" w:hAnsiTheme="minorHAnsi" w:cs="Calibri"/>
        </w:rPr>
        <w:t>data on the aid project and if/</w:t>
      </w:r>
      <w:r w:rsidRPr="007F4C22">
        <w:rPr>
          <w:rFonts w:asciiTheme="minorHAnsi" w:hAnsiTheme="minorHAnsi" w:cs="Calibri"/>
        </w:rPr>
        <w:t>how it has led to changes in the lives of people and the community?</w:t>
      </w:r>
    </w:p>
    <w:p w:rsidR="00560C35" w:rsidRPr="007F4C22" w:rsidRDefault="00560C35" w:rsidP="007F4C22">
      <w:pPr>
        <w:pStyle w:val="ListParagraph"/>
        <w:numPr>
          <w:ilvl w:val="0"/>
          <w:numId w:val="41"/>
        </w:numPr>
        <w:spacing w:after="0" w:line="240" w:lineRule="auto"/>
        <w:rPr>
          <w:rFonts w:asciiTheme="minorHAnsi" w:hAnsiTheme="minorHAnsi" w:cs="Calibri"/>
        </w:rPr>
      </w:pPr>
      <w:r w:rsidRPr="007F4C22">
        <w:rPr>
          <w:rFonts w:asciiTheme="minorHAnsi" w:hAnsiTheme="minorHAnsi" w:cs="Calibri"/>
        </w:rPr>
        <w:t>Do I need to ask more questions</w:t>
      </w:r>
      <w:r w:rsidR="00846588" w:rsidRPr="007F4C22">
        <w:rPr>
          <w:rFonts w:asciiTheme="minorHAnsi" w:hAnsiTheme="minorHAnsi" w:cs="Calibri"/>
        </w:rPr>
        <w:t xml:space="preserve"> to obtain relevant information</w:t>
      </w:r>
      <w:r w:rsidRPr="007F4C22">
        <w:rPr>
          <w:rFonts w:asciiTheme="minorHAnsi" w:hAnsiTheme="minorHAnsi" w:cs="Calibri"/>
        </w:rPr>
        <w:t>? If so</w:t>
      </w:r>
      <w:r w:rsidR="0091584A">
        <w:rPr>
          <w:rFonts w:asciiTheme="minorHAnsi" w:hAnsiTheme="minorHAnsi" w:cs="Calibri"/>
        </w:rPr>
        <w:t>,</w:t>
      </w:r>
      <w:r w:rsidRPr="007F4C22">
        <w:rPr>
          <w:rFonts w:asciiTheme="minorHAnsi" w:hAnsiTheme="minorHAnsi" w:cs="Calibri"/>
        </w:rPr>
        <w:t xml:space="preserve"> note these down.</w:t>
      </w:r>
    </w:p>
    <w:p w:rsidR="00846588" w:rsidRPr="007F4C22" w:rsidRDefault="00272CDD" w:rsidP="007F4C22">
      <w:pPr>
        <w:pStyle w:val="ListParagraph"/>
        <w:numPr>
          <w:ilvl w:val="0"/>
          <w:numId w:val="41"/>
        </w:numPr>
        <w:spacing w:after="0" w:line="240" w:lineRule="auto"/>
        <w:rPr>
          <w:rFonts w:asciiTheme="minorHAnsi" w:hAnsiTheme="minorHAnsi" w:cs="Calibri"/>
        </w:rPr>
      </w:pPr>
      <w:r>
        <w:rPr>
          <w:rFonts w:asciiTheme="minorHAnsi" w:hAnsiTheme="minorHAnsi" w:cs="Calibri"/>
        </w:rPr>
        <w:t>Do I need to refine/</w:t>
      </w:r>
      <w:r w:rsidR="00560C35" w:rsidRPr="007F4C22">
        <w:rPr>
          <w:rFonts w:asciiTheme="minorHAnsi" w:hAnsiTheme="minorHAnsi" w:cs="Calibri"/>
        </w:rPr>
        <w:t xml:space="preserve">change some of </w:t>
      </w:r>
      <w:r w:rsidR="00846588" w:rsidRPr="007F4C22">
        <w:rPr>
          <w:rFonts w:asciiTheme="minorHAnsi" w:hAnsiTheme="minorHAnsi" w:cs="Calibri"/>
        </w:rPr>
        <w:t>my questions? If so</w:t>
      </w:r>
      <w:r w:rsidR="0091584A">
        <w:rPr>
          <w:rFonts w:asciiTheme="minorHAnsi" w:hAnsiTheme="minorHAnsi" w:cs="Calibri"/>
        </w:rPr>
        <w:t>,</w:t>
      </w:r>
      <w:r w:rsidR="00846588" w:rsidRPr="007F4C22">
        <w:rPr>
          <w:rFonts w:asciiTheme="minorHAnsi" w:hAnsiTheme="minorHAnsi" w:cs="Calibri"/>
        </w:rPr>
        <w:t xml:space="preserve"> note these down.</w:t>
      </w:r>
    </w:p>
    <w:p w:rsidR="00846588" w:rsidRDefault="00846588" w:rsidP="00846588">
      <w:pPr>
        <w:spacing w:before="120" w:after="120" w:line="360" w:lineRule="auto"/>
        <w:rPr>
          <w:rFonts w:asciiTheme="minorHAnsi" w:hAnsiTheme="minorHAnsi"/>
        </w:rPr>
      </w:pPr>
      <w:r>
        <w:rPr>
          <w:rFonts w:asciiTheme="minorHAnsi" w:hAnsiTheme="minorHAnsi"/>
        </w:rPr>
        <w:t>Locate and record this information</w:t>
      </w:r>
      <w:r w:rsidR="0019481A">
        <w:rPr>
          <w:rFonts w:asciiTheme="minorHAnsi" w:hAnsiTheme="minorHAnsi"/>
        </w:rPr>
        <w:t>.</w:t>
      </w:r>
    </w:p>
    <w:p w:rsidR="0019481A" w:rsidRDefault="00272CDD" w:rsidP="00846588">
      <w:pPr>
        <w:spacing w:before="120" w:after="120" w:line="360" w:lineRule="auto"/>
        <w:rPr>
          <w:rFonts w:asciiTheme="minorHAnsi" w:hAnsiTheme="minorHAnsi"/>
        </w:rPr>
      </w:pPr>
      <w:r>
        <w:rPr>
          <w:rFonts w:asciiTheme="minorHAnsi" w:hAnsiTheme="minorHAnsi"/>
        </w:rPr>
        <w:t>R</w:t>
      </w:r>
      <w:r w:rsidR="0019481A">
        <w:rPr>
          <w:rFonts w:asciiTheme="minorHAnsi" w:hAnsiTheme="minorHAnsi"/>
        </w:rPr>
        <w:t>emember to record the source of your information/data.</w:t>
      </w:r>
    </w:p>
    <w:p w:rsidR="00272CDD" w:rsidRDefault="00272CDD" w:rsidP="00846588">
      <w:pPr>
        <w:spacing w:before="120" w:after="120" w:line="360" w:lineRule="auto"/>
        <w:rPr>
          <w:rFonts w:asciiTheme="minorHAnsi" w:hAnsiTheme="minorHAnsi"/>
        </w:rPr>
      </w:pPr>
    </w:p>
    <w:p w:rsidR="00272CDD" w:rsidRDefault="00272CDD" w:rsidP="00846588">
      <w:pPr>
        <w:spacing w:before="120" w:after="120" w:line="360" w:lineRule="auto"/>
        <w:rPr>
          <w:rFonts w:asciiTheme="minorHAnsi" w:hAnsiTheme="minorHAnsi"/>
        </w:rPr>
      </w:pPr>
    </w:p>
    <w:p w:rsidR="00272CDD" w:rsidRDefault="00272CDD" w:rsidP="00846588">
      <w:pPr>
        <w:spacing w:before="120" w:after="120" w:line="360" w:lineRule="auto"/>
        <w:rPr>
          <w:rFonts w:asciiTheme="minorHAnsi" w:hAnsiTheme="minorHAnsi"/>
        </w:rPr>
      </w:pPr>
    </w:p>
    <w:p w:rsidR="0091584A" w:rsidRDefault="0091584A" w:rsidP="00846588">
      <w:pPr>
        <w:spacing w:before="120" w:after="120" w:line="360" w:lineRule="auto"/>
        <w:rPr>
          <w:rFonts w:asciiTheme="minorHAnsi" w:hAnsiTheme="minorHAnsi"/>
        </w:rPr>
      </w:pPr>
    </w:p>
    <w:p w:rsidR="0091584A" w:rsidRDefault="0091584A" w:rsidP="00846588">
      <w:pPr>
        <w:spacing w:before="120" w:after="120" w:line="360" w:lineRule="auto"/>
        <w:rPr>
          <w:rFonts w:asciiTheme="minorHAnsi" w:hAnsiTheme="minorHAnsi"/>
        </w:rPr>
      </w:pPr>
    </w:p>
    <w:p w:rsidR="0019481A" w:rsidRDefault="0019481A" w:rsidP="00846588">
      <w:pPr>
        <w:spacing w:before="120" w:after="120" w:line="360" w:lineRule="auto"/>
        <w:rPr>
          <w:rFonts w:asciiTheme="minorHAnsi" w:hAnsiTheme="minorHAnsi"/>
        </w:rPr>
      </w:pPr>
      <w:r w:rsidRPr="00D16521">
        <w:rPr>
          <w:rFonts w:asciiTheme="minorHAnsi" w:hAnsiTheme="minorHAnsi"/>
          <w:b/>
        </w:rPr>
        <w:lastRenderedPageBreak/>
        <w:t>Task 2</w:t>
      </w:r>
      <w:r w:rsidR="0091584A">
        <w:rPr>
          <w:rFonts w:asciiTheme="minorHAnsi" w:hAnsiTheme="minorHAnsi"/>
        </w:rPr>
        <w:t>:</w:t>
      </w:r>
      <w:r w:rsidR="00ED4D0A">
        <w:rPr>
          <w:rFonts w:asciiTheme="minorHAnsi" w:hAnsiTheme="minorHAnsi"/>
        </w:rPr>
        <w:t xml:space="preserve"> ‘Blog</w:t>
      </w:r>
      <w:r>
        <w:rPr>
          <w:rFonts w:asciiTheme="minorHAnsi" w:hAnsiTheme="minorHAnsi"/>
        </w:rPr>
        <w:t>’</w:t>
      </w:r>
    </w:p>
    <w:p w:rsidR="00272CDD" w:rsidRDefault="00272CDD" w:rsidP="00846588">
      <w:pPr>
        <w:spacing w:before="120" w:after="120" w:line="360" w:lineRule="auto"/>
        <w:rPr>
          <w:rFonts w:asciiTheme="minorHAnsi" w:hAnsiTheme="minorHAnsi"/>
        </w:rPr>
      </w:pPr>
      <w:r>
        <w:rPr>
          <w:rFonts w:asciiTheme="minorHAnsi" w:hAnsiTheme="minorHAnsi"/>
        </w:rPr>
        <w:t>Using the notes that you have made about a particular aid project that Australia has been involved with</w:t>
      </w:r>
      <w:r w:rsidR="00ED4D0A">
        <w:rPr>
          <w:rFonts w:asciiTheme="minorHAnsi" w:hAnsiTheme="minorHAnsi"/>
        </w:rPr>
        <w:t>:</w:t>
      </w:r>
    </w:p>
    <w:p w:rsidR="00A45A8D" w:rsidRDefault="00ED4D0A" w:rsidP="00846588">
      <w:pPr>
        <w:spacing w:before="120" w:after="120" w:line="360" w:lineRule="auto"/>
        <w:rPr>
          <w:rFonts w:asciiTheme="minorHAnsi" w:hAnsiTheme="minorHAnsi"/>
          <w:i/>
        </w:rPr>
      </w:pPr>
      <w:r>
        <w:rPr>
          <w:rFonts w:asciiTheme="minorHAnsi" w:hAnsiTheme="minorHAnsi"/>
          <w:i/>
        </w:rPr>
        <w:t>Write a ‘Blog’ (no more than 140 words</w:t>
      </w:r>
      <w:r w:rsidR="00EE3CAF" w:rsidRPr="007F4C22">
        <w:rPr>
          <w:rFonts w:asciiTheme="minorHAnsi" w:hAnsiTheme="minorHAnsi"/>
          <w:i/>
        </w:rPr>
        <w:t>) describ</w:t>
      </w:r>
      <w:r w:rsidR="008923D8">
        <w:rPr>
          <w:rFonts w:asciiTheme="minorHAnsi" w:hAnsiTheme="minorHAnsi"/>
          <w:i/>
        </w:rPr>
        <w:t>ing how the aid project changed</w:t>
      </w:r>
      <w:r w:rsidR="00EE3CAF" w:rsidRPr="007F4C22">
        <w:rPr>
          <w:rFonts w:asciiTheme="minorHAnsi" w:hAnsiTheme="minorHAnsi"/>
          <w:i/>
        </w:rPr>
        <w:t>/is changing the community/lives of the people</w:t>
      </w:r>
      <w:r>
        <w:rPr>
          <w:rFonts w:asciiTheme="minorHAnsi" w:hAnsiTheme="minorHAnsi"/>
          <w:i/>
        </w:rPr>
        <w:t xml:space="preserve"> and place</w:t>
      </w:r>
      <w:r w:rsidR="00EE3CAF" w:rsidRPr="007F4C22">
        <w:rPr>
          <w:rFonts w:asciiTheme="minorHAnsi" w:hAnsiTheme="minorHAnsi"/>
          <w:i/>
        </w:rPr>
        <w:t>.</w:t>
      </w:r>
    </w:p>
    <w:p w:rsidR="00A45A8D" w:rsidRDefault="00ED4D0A" w:rsidP="00A45A8D">
      <w:pPr>
        <w:spacing w:before="120" w:after="120" w:line="360" w:lineRule="auto"/>
        <w:rPr>
          <w:rFonts w:asciiTheme="minorHAnsi" w:hAnsiTheme="minorHAnsi"/>
        </w:rPr>
      </w:pPr>
      <w:r>
        <w:rPr>
          <w:rFonts w:asciiTheme="minorHAnsi" w:hAnsiTheme="minorHAnsi"/>
        </w:rPr>
        <w:t>This ‘Blog</w:t>
      </w:r>
      <w:r w:rsidR="00A45A8D">
        <w:rPr>
          <w:rFonts w:asciiTheme="minorHAnsi" w:hAnsiTheme="minorHAnsi"/>
        </w:rPr>
        <w:t>’ is to be from the perspective of a person in the community where the aid project was put into place.</w:t>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p>
    <w:p w:rsidR="00746907" w:rsidRPr="00584EF4" w:rsidRDefault="00584EF4" w:rsidP="00584EF4">
      <w:pPr>
        <w:tabs>
          <w:tab w:val="left" w:pos="10205"/>
        </w:tabs>
        <w:spacing w:before="120" w:after="120" w:line="360" w:lineRule="auto"/>
        <w:rPr>
          <w:rFonts w:asciiTheme="minorHAnsi" w:hAnsiTheme="minorHAnsi"/>
          <w:u w:val="single"/>
        </w:rPr>
      </w:pPr>
      <w:r>
        <w:rPr>
          <w:rFonts w:asciiTheme="minorHAnsi" w:hAnsiTheme="minorHAnsi"/>
          <w:u w:val="single"/>
        </w:rPr>
        <w:tab/>
      </w:r>
      <w:r w:rsidRPr="00584EF4">
        <w:rPr>
          <w:rFonts w:asciiTheme="minorHAnsi" w:hAnsiTheme="minorHAnsi"/>
          <w:i/>
        </w:rPr>
        <w:tab/>
      </w:r>
      <w:r w:rsidR="00756E96" w:rsidRPr="00584EF4">
        <w:rPr>
          <w:rFonts w:asciiTheme="minorHAnsi" w:hAnsiTheme="minorHAnsi"/>
          <w:i/>
        </w:rPr>
        <w:br w:type="page"/>
      </w:r>
    </w:p>
    <w:tbl>
      <w:tblPr>
        <w:tblStyle w:val="Style1"/>
        <w:tblW w:w="10173" w:type="dxa"/>
        <w:tblLayout w:type="fixed"/>
        <w:tblLook w:val="04A0" w:firstRow="1" w:lastRow="0" w:firstColumn="1" w:lastColumn="0" w:noHBand="0" w:noVBand="1"/>
      </w:tblPr>
      <w:tblGrid>
        <w:gridCol w:w="8472"/>
        <w:gridCol w:w="1701"/>
      </w:tblGrid>
      <w:tr w:rsidR="00FB554B" w:rsidRPr="00CD749C" w:rsidTr="004E043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173" w:type="dxa"/>
            <w:gridSpan w:val="2"/>
            <w:noWrap/>
          </w:tcPr>
          <w:p w:rsidR="00FB554B" w:rsidRPr="00CD749C" w:rsidRDefault="000D7370" w:rsidP="00584EF4">
            <w:pPr>
              <w:pStyle w:val="Headingtable"/>
              <w:framePr w:hSpace="0" w:wrap="auto" w:vAnchor="margin" w:xAlign="left" w:yAlign="inline"/>
              <w:spacing w:beforeLines="20" w:before="48" w:afterLines="20" w:after="48"/>
              <w:rPr>
                <w:b/>
              </w:rPr>
            </w:pPr>
            <w:r w:rsidRPr="00CD749C">
              <w:rPr>
                <w:b/>
              </w:rPr>
              <w:lastRenderedPageBreak/>
              <w:br w:type="column"/>
            </w:r>
            <w:r w:rsidR="00584EF4">
              <w:rPr>
                <w:b/>
              </w:rPr>
              <w:t>M</w:t>
            </w:r>
            <w:r w:rsidR="003E2BBE">
              <w:rPr>
                <w:b/>
              </w:rPr>
              <w:t>arking</w:t>
            </w:r>
            <w:r w:rsidR="00FB554B" w:rsidRPr="00CD749C">
              <w:rPr>
                <w:b/>
              </w:rPr>
              <w:t xml:space="preserve"> key</w:t>
            </w:r>
          </w:p>
        </w:tc>
      </w:tr>
      <w:tr w:rsidR="005929BC" w:rsidRPr="00CD749C" w:rsidTr="004E0433">
        <w:trPr>
          <w:trHeight w:val="264"/>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E1231A"/>
              <w:left w:val="single" w:sz="4" w:space="0" w:color="auto"/>
              <w:bottom w:val="single" w:sz="4" w:space="0" w:color="auto"/>
              <w:right w:val="single" w:sz="4" w:space="0" w:color="auto"/>
            </w:tcBorders>
            <w:shd w:val="clear" w:color="auto" w:fill="F9D3D1"/>
            <w:noWrap/>
          </w:tcPr>
          <w:p w:rsidR="005929BC" w:rsidRPr="00CD749C" w:rsidRDefault="005929BC" w:rsidP="00952227">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D749C">
              <w:rPr>
                <w:rFonts w:asciiTheme="minorHAnsi" w:hAnsiTheme="minorHAnsi"/>
                <w:b/>
                <w:color w:val="auto"/>
                <w:sz w:val="22"/>
                <w:szCs w:val="22"/>
              </w:rPr>
              <w:t>Description</w:t>
            </w:r>
          </w:p>
        </w:tc>
        <w:tc>
          <w:tcPr>
            <w:tcW w:w="1701" w:type="dxa"/>
            <w:tcBorders>
              <w:top w:val="single" w:sz="4" w:space="0" w:color="E1231A"/>
              <w:left w:val="single" w:sz="4" w:space="0" w:color="auto"/>
              <w:bottom w:val="single" w:sz="4" w:space="0" w:color="auto"/>
              <w:right w:val="single" w:sz="4" w:space="0" w:color="auto"/>
            </w:tcBorders>
            <w:shd w:val="clear" w:color="auto" w:fill="F9D3D1"/>
          </w:tcPr>
          <w:p w:rsidR="005929BC" w:rsidRPr="00952227" w:rsidRDefault="00422D08" w:rsidP="00952227">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952227">
              <w:rPr>
                <w:rFonts w:asciiTheme="minorHAnsi" w:hAnsiTheme="minorHAnsi"/>
                <w:color w:val="auto"/>
                <w:sz w:val="22"/>
                <w:szCs w:val="22"/>
              </w:rPr>
              <w:t>Marks</w:t>
            </w:r>
          </w:p>
        </w:tc>
      </w:tr>
      <w:tr w:rsidR="00FB58BE" w:rsidRPr="00CD749C" w:rsidTr="000E128A">
        <w:trPr>
          <w:trHeight w:val="264"/>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E1231A"/>
              <w:left w:val="single" w:sz="4" w:space="0" w:color="auto"/>
              <w:bottom w:val="single" w:sz="4" w:space="0" w:color="auto"/>
              <w:right w:val="single" w:sz="4" w:space="0" w:color="auto"/>
            </w:tcBorders>
            <w:shd w:val="clear" w:color="auto" w:fill="F9D3D1"/>
            <w:noWrap/>
          </w:tcPr>
          <w:p w:rsidR="00FB58BE" w:rsidRPr="00723DE9" w:rsidRDefault="00EB19B0" w:rsidP="00A97C1B">
            <w:pPr>
              <w:pStyle w:val="Heading"/>
              <w:framePr w:hSpace="0" w:wrap="auto" w:vAnchor="margin" w:xAlign="left" w:yAlign="inline"/>
              <w:spacing w:beforeLines="20" w:before="48" w:afterLines="20" w:after="48"/>
              <w:rPr>
                <w:rFonts w:asciiTheme="minorHAnsi" w:hAnsiTheme="minorHAnsi"/>
                <w:b/>
                <w:color w:val="auto"/>
                <w:sz w:val="22"/>
                <w:szCs w:val="22"/>
              </w:rPr>
            </w:pPr>
            <w:r w:rsidRPr="00723DE9">
              <w:rPr>
                <w:rFonts w:asciiTheme="minorHAnsi" w:hAnsiTheme="minorHAnsi"/>
                <w:b/>
                <w:color w:val="auto"/>
                <w:sz w:val="22"/>
                <w:szCs w:val="22"/>
              </w:rPr>
              <w:t>Task 1</w:t>
            </w:r>
            <w:r w:rsidR="00420EF6" w:rsidRPr="00723DE9">
              <w:rPr>
                <w:rFonts w:asciiTheme="minorHAnsi" w:hAnsiTheme="minorHAnsi"/>
                <w:b/>
                <w:color w:val="auto"/>
                <w:sz w:val="22"/>
                <w:szCs w:val="22"/>
              </w:rPr>
              <w:t>:</w:t>
            </w:r>
            <w:r w:rsidRPr="00723DE9">
              <w:rPr>
                <w:rFonts w:asciiTheme="minorHAnsi" w:hAnsiTheme="minorHAnsi"/>
                <w:b/>
                <w:color w:val="auto"/>
                <w:sz w:val="22"/>
                <w:szCs w:val="22"/>
              </w:rPr>
              <w:t xml:space="preserve"> Questioning and r</w:t>
            </w:r>
            <w:r w:rsidR="00A97C1B" w:rsidRPr="00723DE9">
              <w:rPr>
                <w:rFonts w:asciiTheme="minorHAnsi" w:hAnsiTheme="minorHAnsi"/>
                <w:b/>
                <w:color w:val="auto"/>
                <w:sz w:val="22"/>
                <w:szCs w:val="22"/>
              </w:rPr>
              <w:t>esearch</w:t>
            </w:r>
            <w:r w:rsidRPr="00723DE9">
              <w:rPr>
                <w:rFonts w:asciiTheme="minorHAnsi" w:hAnsiTheme="minorHAnsi"/>
                <w:b/>
                <w:color w:val="auto"/>
                <w:sz w:val="22"/>
                <w:szCs w:val="22"/>
              </w:rPr>
              <w:t>ing</w:t>
            </w:r>
          </w:p>
        </w:tc>
      </w:tr>
      <w:tr w:rsidR="001C724D"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noWrap/>
          </w:tcPr>
          <w:p w:rsidR="001C724D" w:rsidRDefault="00EB19B0" w:rsidP="00952227">
            <w:pPr>
              <w:spacing w:beforeLines="20" w:before="48" w:afterLines="20" w:after="48" w:line="240" w:lineRule="auto"/>
              <w:rPr>
                <w:rFonts w:asciiTheme="minorHAnsi" w:hAnsiTheme="minorHAnsi" w:cs="Calibri"/>
                <w:b w:val="0"/>
              </w:rPr>
            </w:pPr>
            <w:r>
              <w:rPr>
                <w:rFonts w:asciiTheme="minorHAnsi" w:hAnsiTheme="minorHAnsi" w:cstheme="minorHAnsi"/>
                <w:b w:val="0"/>
              </w:rPr>
              <w:t xml:space="preserve">Constructs a range of questions related to a particular aid project </w:t>
            </w:r>
            <w:r w:rsidR="00835052">
              <w:rPr>
                <w:rFonts w:asciiTheme="minorHAnsi" w:hAnsiTheme="minorHAnsi" w:cstheme="minorHAnsi"/>
                <w:b w:val="0"/>
              </w:rPr>
              <w:t>in terms of what the aid project was, what was to be achieved and how the recipients</w:t>
            </w:r>
            <w:r w:rsidR="00C54386">
              <w:rPr>
                <w:rFonts w:asciiTheme="minorHAnsi" w:hAnsiTheme="minorHAnsi" w:cstheme="minorHAnsi"/>
                <w:b w:val="0"/>
              </w:rPr>
              <w:t xml:space="preserve"> viewed the project/aid</w:t>
            </w:r>
            <w:r w:rsidR="006D5EA5">
              <w:rPr>
                <w:rFonts w:asciiTheme="minorHAnsi" w:hAnsiTheme="minorHAnsi" w:cstheme="minorHAnsi"/>
                <w:b w:val="0"/>
              </w:rPr>
              <w:t>.</w:t>
            </w:r>
            <w:r w:rsidR="00835052">
              <w:rPr>
                <w:rFonts w:asciiTheme="minorHAnsi" w:hAnsiTheme="minorHAnsi" w:cstheme="minorHAnsi"/>
                <w:b w:val="0"/>
              </w:rPr>
              <w:t xml:space="preserve"> </w:t>
            </w:r>
          </w:p>
          <w:p w:rsidR="00EB19B0" w:rsidRPr="00952227" w:rsidRDefault="00EB19B0" w:rsidP="00952227">
            <w:pPr>
              <w:spacing w:beforeLines="20" w:before="48" w:afterLines="20" w:after="48" w:line="240" w:lineRule="auto"/>
              <w:rPr>
                <w:rFonts w:asciiTheme="minorHAnsi" w:hAnsiTheme="minorHAnsi" w:cstheme="minorHAnsi"/>
                <w:b w:val="0"/>
              </w:rPr>
            </w:pPr>
            <w:r>
              <w:rPr>
                <w:rFonts w:asciiTheme="minorHAnsi" w:hAnsiTheme="minorHAnsi" w:cs="Calibri"/>
                <w:b w:val="0"/>
              </w:rPr>
              <w:t>Modifies and refines questions</w:t>
            </w:r>
            <w:r w:rsidR="0091584A">
              <w:rPr>
                <w:rFonts w:asciiTheme="minorHAnsi" w:hAnsiTheme="minorHAnsi" w:cs="Calibri"/>
                <w:b w:val="0"/>
              </w:rPr>
              <w:t>,</w:t>
            </w:r>
            <w:r>
              <w:rPr>
                <w:rFonts w:asciiTheme="minorHAnsi" w:hAnsiTheme="minorHAnsi" w:cs="Calibri"/>
                <w:b w:val="0"/>
              </w:rPr>
              <w:t xml:space="preserve"> where necessary</w:t>
            </w:r>
            <w:r w:rsidR="006D5EA5">
              <w:rPr>
                <w:rFonts w:asciiTheme="minorHAnsi" w:hAnsiTheme="minorHAnsi" w:cs="Calibri"/>
                <w:b w:val="0"/>
              </w:rPr>
              <w:t>.</w:t>
            </w:r>
          </w:p>
        </w:tc>
        <w:tc>
          <w:tcPr>
            <w:tcW w:w="1701" w:type="dxa"/>
            <w:noWrap/>
            <w:vAlign w:val="center"/>
          </w:tcPr>
          <w:p w:rsidR="001C724D" w:rsidRPr="00CD749C" w:rsidRDefault="00B8441E" w:rsidP="00B8441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w:t>
            </w:r>
            <w:r w:rsidR="004E0433">
              <w:rPr>
                <w:rFonts w:cs="Calibri"/>
              </w:rPr>
              <w:t>–</w:t>
            </w:r>
            <w:r>
              <w:rPr>
                <w:rFonts w:cs="Calibri"/>
              </w:rPr>
              <w:t>6</w:t>
            </w:r>
          </w:p>
        </w:tc>
      </w:tr>
      <w:tr w:rsidR="001C724D"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noWrap/>
          </w:tcPr>
          <w:p w:rsidR="001C724D" w:rsidRDefault="00EB19B0" w:rsidP="00952227">
            <w:pPr>
              <w:spacing w:beforeLines="20" w:before="48" w:afterLines="20" w:after="48" w:line="240" w:lineRule="auto"/>
              <w:rPr>
                <w:rFonts w:asciiTheme="minorHAnsi" w:hAnsiTheme="minorHAnsi" w:cs="Calibri"/>
                <w:b w:val="0"/>
              </w:rPr>
            </w:pPr>
            <w:r>
              <w:rPr>
                <w:rFonts w:asciiTheme="minorHAnsi" w:hAnsiTheme="minorHAnsi" w:cstheme="minorHAnsi"/>
                <w:b w:val="0"/>
              </w:rPr>
              <w:t>Constructs a limited range of questions related to a particular aid project</w:t>
            </w:r>
            <w:r w:rsidR="006D5EA5">
              <w:rPr>
                <w:rFonts w:asciiTheme="minorHAnsi" w:hAnsiTheme="minorHAnsi" w:cstheme="minorHAnsi"/>
                <w:b w:val="0"/>
              </w:rPr>
              <w:t>.</w:t>
            </w:r>
            <w:r>
              <w:rPr>
                <w:rFonts w:asciiTheme="minorHAnsi" w:hAnsiTheme="minorHAnsi" w:cstheme="minorHAnsi"/>
                <w:b w:val="0"/>
              </w:rPr>
              <w:t xml:space="preserve"> </w:t>
            </w:r>
          </w:p>
          <w:p w:rsidR="00EB19B0" w:rsidRPr="00FB58BE" w:rsidRDefault="0091584A" w:rsidP="00952227">
            <w:pPr>
              <w:spacing w:beforeLines="20" w:before="48" w:afterLines="20" w:after="48" w:line="240" w:lineRule="auto"/>
              <w:rPr>
                <w:rFonts w:asciiTheme="minorHAnsi" w:hAnsiTheme="minorHAnsi" w:cstheme="minorHAnsi"/>
                <w:b w:val="0"/>
              </w:rPr>
            </w:pPr>
            <w:r>
              <w:rPr>
                <w:rFonts w:asciiTheme="minorHAnsi" w:hAnsiTheme="minorHAnsi" w:cs="Calibri"/>
                <w:b w:val="0"/>
              </w:rPr>
              <w:t>Makes limited/</w:t>
            </w:r>
            <w:r w:rsidR="00EB19B0">
              <w:rPr>
                <w:rFonts w:asciiTheme="minorHAnsi" w:hAnsiTheme="minorHAnsi" w:cs="Calibri"/>
                <w:b w:val="0"/>
              </w:rPr>
              <w:t>no modification to questions</w:t>
            </w:r>
            <w:r w:rsidR="006D5EA5">
              <w:rPr>
                <w:rFonts w:asciiTheme="minorHAnsi" w:hAnsiTheme="minorHAnsi" w:cs="Calibri"/>
                <w:b w:val="0"/>
              </w:rPr>
              <w:t>.</w:t>
            </w:r>
          </w:p>
        </w:tc>
        <w:tc>
          <w:tcPr>
            <w:tcW w:w="1701" w:type="dxa"/>
            <w:noWrap/>
            <w:vAlign w:val="center"/>
          </w:tcPr>
          <w:p w:rsidR="001C724D" w:rsidRPr="00CD749C" w:rsidRDefault="00B8441E" w:rsidP="00B8441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r w:rsidR="004E0433">
              <w:rPr>
                <w:rFonts w:cs="Calibri"/>
              </w:rPr>
              <w:t>–</w:t>
            </w:r>
            <w:r>
              <w:rPr>
                <w:rFonts w:cs="Calibri"/>
              </w:rPr>
              <w:t>4</w:t>
            </w:r>
          </w:p>
        </w:tc>
      </w:tr>
      <w:tr w:rsidR="005D4C2C"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noWrap/>
          </w:tcPr>
          <w:p w:rsidR="00830553" w:rsidRPr="00FB58BE" w:rsidRDefault="00EB19B0" w:rsidP="006D5EA5">
            <w:pPr>
              <w:spacing w:beforeLines="20" w:before="48" w:afterLines="20" w:after="48" w:line="240" w:lineRule="auto"/>
              <w:rPr>
                <w:rFonts w:asciiTheme="minorHAnsi" w:hAnsiTheme="minorHAnsi" w:cstheme="minorHAnsi"/>
                <w:b w:val="0"/>
              </w:rPr>
            </w:pPr>
            <w:r>
              <w:rPr>
                <w:rFonts w:asciiTheme="minorHAnsi" w:hAnsiTheme="minorHAnsi" w:cstheme="minorHAnsi"/>
                <w:b w:val="0"/>
              </w:rPr>
              <w:t>Develops a limited range of focus questions</w:t>
            </w:r>
            <w:r w:rsidR="006D5EA5">
              <w:rPr>
                <w:rFonts w:asciiTheme="minorHAnsi" w:hAnsiTheme="minorHAnsi" w:cstheme="minorHAnsi"/>
                <w:b w:val="0"/>
              </w:rPr>
              <w:t xml:space="preserve"> </w:t>
            </w:r>
            <w:r w:rsidR="006D5EA5" w:rsidRPr="006D5EA5">
              <w:rPr>
                <w:rFonts w:asciiTheme="minorHAnsi" w:hAnsiTheme="minorHAnsi" w:cstheme="minorHAnsi"/>
                <w:b w:val="0"/>
              </w:rPr>
              <w:t>or</w:t>
            </w:r>
            <w:r w:rsidR="00830553" w:rsidRPr="006D5EA5">
              <w:rPr>
                <w:rFonts w:asciiTheme="minorHAnsi" w:hAnsiTheme="minorHAnsi" w:cstheme="minorHAnsi"/>
                <w:b w:val="0"/>
              </w:rPr>
              <w:t xml:space="preserve"> </w:t>
            </w:r>
            <w:r w:rsidR="00830553">
              <w:rPr>
                <w:rFonts w:asciiTheme="minorHAnsi" w:hAnsiTheme="minorHAnsi" w:cstheme="minorHAnsi"/>
                <w:b w:val="0"/>
              </w:rPr>
              <w:t>needs guidance to develop focus questions</w:t>
            </w:r>
            <w:r w:rsidR="006D5EA5">
              <w:rPr>
                <w:rFonts w:asciiTheme="minorHAnsi" w:hAnsiTheme="minorHAnsi" w:cstheme="minorHAnsi"/>
                <w:b w:val="0"/>
              </w:rPr>
              <w:t>.</w:t>
            </w:r>
          </w:p>
        </w:tc>
        <w:tc>
          <w:tcPr>
            <w:tcW w:w="1701" w:type="dxa"/>
            <w:noWrap/>
            <w:vAlign w:val="center"/>
          </w:tcPr>
          <w:p w:rsidR="005D4C2C" w:rsidRDefault="00B8441E" w:rsidP="000C1B9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4E0433">
              <w:rPr>
                <w:rFonts w:cs="Calibri"/>
              </w:rPr>
              <w:t>–</w:t>
            </w:r>
            <w:r>
              <w:rPr>
                <w:rFonts w:cs="Calibri"/>
              </w:rPr>
              <w:t>2</w:t>
            </w:r>
          </w:p>
        </w:tc>
      </w:tr>
      <w:tr w:rsidR="001C724D"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noWrap/>
            <w:vAlign w:val="center"/>
          </w:tcPr>
          <w:p w:rsidR="001C724D" w:rsidRPr="00CD749C" w:rsidRDefault="001C724D" w:rsidP="00952227">
            <w:pPr>
              <w:pBdr>
                <w:top w:val="nil"/>
                <w:left w:val="nil"/>
                <w:bottom w:val="nil"/>
                <w:right w:val="nil"/>
                <w:between w:val="nil"/>
                <w:bar w:val="nil"/>
              </w:pBdr>
              <w:spacing w:beforeLines="20" w:before="48" w:afterLines="20" w:after="48" w:line="240" w:lineRule="auto"/>
              <w:jc w:val="right"/>
              <w:rPr>
                <w:rFonts w:asciiTheme="minorHAnsi" w:eastAsia="Arial Unicode MS" w:hAnsiTheme="minorHAnsi"/>
                <w:b w:val="0"/>
                <w:bdr w:val="nil"/>
                <w:lang w:val="en-US" w:eastAsia="en-US"/>
              </w:rPr>
            </w:pPr>
            <w:r w:rsidRPr="00CD749C">
              <w:rPr>
                <w:rFonts w:asciiTheme="minorHAnsi" w:hAnsiTheme="minorHAnsi" w:cs="Calibri"/>
              </w:rPr>
              <w:t>Subtotal</w:t>
            </w:r>
          </w:p>
        </w:tc>
        <w:tc>
          <w:tcPr>
            <w:tcW w:w="1701" w:type="dxa"/>
            <w:noWrap/>
            <w:vAlign w:val="center"/>
          </w:tcPr>
          <w:p w:rsidR="001C724D" w:rsidRPr="00CD749C" w:rsidRDefault="00866531" w:rsidP="00952227">
            <w:pPr>
              <w:pBdr>
                <w:top w:val="nil"/>
                <w:left w:val="nil"/>
                <w:bottom w:val="nil"/>
                <w:right w:val="nil"/>
                <w:between w:val="nil"/>
                <w:bar w:val="nil"/>
              </w:pBd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u w:color="000000"/>
                <w:bdr w:val="nil"/>
                <w:lang w:val="en-US"/>
              </w:rPr>
            </w:pPr>
            <w:r>
              <w:rPr>
                <w:rFonts w:cs="Calibri"/>
                <w:b/>
              </w:rPr>
              <w:t>6</w:t>
            </w:r>
          </w:p>
        </w:tc>
      </w:tr>
      <w:tr w:rsidR="00B650D4"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830553" w:rsidRDefault="00830553" w:rsidP="00952227">
            <w:pPr>
              <w:spacing w:beforeLines="20" w:before="48" w:afterLines="20" w:after="48" w:line="240" w:lineRule="auto"/>
              <w:rPr>
                <w:rFonts w:asciiTheme="minorHAnsi" w:hAnsiTheme="minorHAnsi" w:cstheme="minorHAnsi"/>
                <w:b w:val="0"/>
              </w:rPr>
            </w:pPr>
            <w:r>
              <w:rPr>
                <w:rFonts w:asciiTheme="minorHAnsi" w:hAnsiTheme="minorHAnsi" w:cstheme="minorHAnsi"/>
                <w:b w:val="0"/>
              </w:rPr>
              <w:t>Locates and collects</w:t>
            </w:r>
            <w:r w:rsidR="0091584A">
              <w:rPr>
                <w:rFonts w:asciiTheme="minorHAnsi" w:hAnsiTheme="minorHAnsi" w:cstheme="minorHAnsi"/>
                <w:b w:val="0"/>
              </w:rPr>
              <w:t xml:space="preserve"> relevant, detailed information</w:t>
            </w:r>
            <w:r>
              <w:rPr>
                <w:rFonts w:asciiTheme="minorHAnsi" w:hAnsiTheme="minorHAnsi" w:cstheme="minorHAnsi"/>
                <w:b w:val="0"/>
              </w:rPr>
              <w:t>/data from appropriate websites</w:t>
            </w:r>
            <w:r w:rsidR="006D5EA5">
              <w:rPr>
                <w:rFonts w:asciiTheme="minorHAnsi" w:hAnsiTheme="minorHAnsi" w:cstheme="minorHAnsi"/>
                <w:b w:val="0"/>
              </w:rPr>
              <w:t>.</w:t>
            </w:r>
          </w:p>
          <w:p w:rsidR="00B650D4" w:rsidRPr="00830553" w:rsidRDefault="00830553" w:rsidP="00830553">
            <w:pPr>
              <w:spacing w:beforeLines="20" w:before="48" w:afterLines="20" w:after="48" w:line="240" w:lineRule="auto"/>
              <w:rPr>
                <w:rFonts w:asciiTheme="minorHAnsi" w:hAnsiTheme="minorHAnsi" w:cstheme="minorHAnsi"/>
                <w:b w:val="0"/>
              </w:rPr>
            </w:pPr>
            <w:r>
              <w:rPr>
                <w:rFonts w:asciiTheme="minorHAnsi" w:hAnsiTheme="minorHAnsi" w:cstheme="minorHAnsi"/>
                <w:b w:val="0"/>
              </w:rPr>
              <w:t>Independently records and organises information/data</w:t>
            </w:r>
            <w:r w:rsidR="0091584A">
              <w:rPr>
                <w:rFonts w:asciiTheme="minorHAnsi" w:hAnsiTheme="minorHAnsi" w:cstheme="minorHAnsi"/>
                <w:b w:val="0"/>
              </w:rPr>
              <w:t>,</w:t>
            </w:r>
            <w:r>
              <w:rPr>
                <w:rFonts w:asciiTheme="minorHAnsi" w:hAnsiTheme="minorHAnsi" w:cstheme="minorHAnsi"/>
                <w:b w:val="0"/>
              </w:rPr>
              <w:t xml:space="preserve"> using a variety of</w:t>
            </w:r>
            <w:r w:rsidR="008B281E">
              <w:rPr>
                <w:rFonts w:asciiTheme="minorHAnsi" w:hAnsiTheme="minorHAnsi" w:cstheme="minorHAnsi"/>
                <w:b w:val="0"/>
              </w:rPr>
              <w:t>/most appropriate</w:t>
            </w:r>
            <w:r>
              <w:rPr>
                <w:rFonts w:asciiTheme="minorHAnsi" w:hAnsiTheme="minorHAnsi" w:cstheme="minorHAnsi"/>
                <w:b w:val="0"/>
              </w:rPr>
              <w:t xml:space="preserve"> methods</w:t>
            </w:r>
            <w:r w:rsidR="006D5EA5">
              <w:rPr>
                <w:rFonts w:asciiTheme="minorHAnsi" w:hAnsiTheme="minorHAnsi" w:cstheme="minorHAnsi"/>
                <w:b w:val="0"/>
              </w:rPr>
              <w:t>.</w:t>
            </w:r>
          </w:p>
        </w:tc>
        <w:tc>
          <w:tcPr>
            <w:tcW w:w="1701" w:type="dxa"/>
            <w:noWrap/>
            <w:vAlign w:val="center"/>
          </w:tcPr>
          <w:p w:rsidR="00B650D4" w:rsidRPr="00CD749C" w:rsidRDefault="008B281E" w:rsidP="00E9506F">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w:t>
            </w:r>
            <w:r w:rsidR="00E9506F">
              <w:rPr>
                <w:rFonts w:cs="Calibri"/>
              </w:rPr>
              <w:t>–</w:t>
            </w:r>
            <w:r>
              <w:rPr>
                <w:rFonts w:cs="Calibri"/>
              </w:rPr>
              <w:t>6</w:t>
            </w:r>
          </w:p>
        </w:tc>
      </w:tr>
      <w:tr w:rsidR="00EB19B0"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830553" w:rsidRDefault="00830553" w:rsidP="00830553">
            <w:pPr>
              <w:spacing w:beforeLines="20" w:before="48" w:afterLines="20" w:after="48" w:line="240" w:lineRule="auto"/>
              <w:rPr>
                <w:rFonts w:asciiTheme="minorHAnsi" w:hAnsiTheme="minorHAnsi" w:cstheme="minorHAnsi"/>
                <w:b w:val="0"/>
              </w:rPr>
            </w:pPr>
            <w:r>
              <w:rPr>
                <w:rFonts w:asciiTheme="minorHAnsi" w:hAnsiTheme="minorHAnsi" w:cstheme="minorHAnsi"/>
                <w:b w:val="0"/>
              </w:rPr>
              <w:t>Locates and collects</w:t>
            </w:r>
            <w:r w:rsidR="008B281E">
              <w:rPr>
                <w:rFonts w:asciiTheme="minorHAnsi" w:hAnsiTheme="minorHAnsi" w:cstheme="minorHAnsi"/>
                <w:b w:val="0"/>
              </w:rPr>
              <w:t xml:space="preserve"> mostly </w:t>
            </w:r>
            <w:r w:rsidR="0091584A">
              <w:rPr>
                <w:rFonts w:asciiTheme="minorHAnsi" w:hAnsiTheme="minorHAnsi" w:cstheme="minorHAnsi"/>
                <w:b w:val="0"/>
              </w:rPr>
              <w:t>relevant information</w:t>
            </w:r>
            <w:r>
              <w:rPr>
                <w:rFonts w:asciiTheme="minorHAnsi" w:hAnsiTheme="minorHAnsi" w:cstheme="minorHAnsi"/>
                <w:b w:val="0"/>
              </w:rPr>
              <w:t>/data from appropriate websites</w:t>
            </w:r>
            <w:r w:rsidR="006D5EA5">
              <w:rPr>
                <w:rFonts w:asciiTheme="minorHAnsi" w:hAnsiTheme="minorHAnsi" w:cstheme="minorHAnsi"/>
                <w:b w:val="0"/>
              </w:rPr>
              <w:t>.</w:t>
            </w:r>
          </w:p>
          <w:p w:rsidR="00EB19B0" w:rsidRDefault="008B281E" w:rsidP="00830553">
            <w:pPr>
              <w:spacing w:beforeLines="20" w:before="48" w:afterLines="20" w:after="48" w:line="240" w:lineRule="auto"/>
              <w:rPr>
                <w:rFonts w:asciiTheme="minorHAnsi" w:hAnsiTheme="minorHAnsi" w:cstheme="minorHAnsi"/>
              </w:rPr>
            </w:pPr>
            <w:r>
              <w:rPr>
                <w:rFonts w:asciiTheme="minorHAnsi" w:hAnsiTheme="minorHAnsi" w:cstheme="minorHAnsi"/>
                <w:b w:val="0"/>
              </w:rPr>
              <w:t>R</w:t>
            </w:r>
            <w:r w:rsidR="00830553">
              <w:rPr>
                <w:rFonts w:asciiTheme="minorHAnsi" w:hAnsiTheme="minorHAnsi" w:cstheme="minorHAnsi"/>
                <w:b w:val="0"/>
              </w:rPr>
              <w:t>ecords and organises information/data</w:t>
            </w:r>
            <w:r w:rsidR="00AA3A8E">
              <w:rPr>
                <w:rFonts w:asciiTheme="minorHAnsi" w:hAnsiTheme="minorHAnsi" w:cstheme="minorHAnsi"/>
                <w:b w:val="0"/>
              </w:rPr>
              <w:t>,</w:t>
            </w:r>
            <w:r w:rsidR="00830553">
              <w:rPr>
                <w:rFonts w:asciiTheme="minorHAnsi" w:hAnsiTheme="minorHAnsi" w:cstheme="minorHAnsi"/>
                <w:b w:val="0"/>
              </w:rPr>
              <w:t xml:space="preserve"> using a variety of methods</w:t>
            </w:r>
            <w:r w:rsidR="006D5EA5">
              <w:rPr>
                <w:rFonts w:asciiTheme="minorHAnsi" w:hAnsiTheme="minorHAnsi" w:cstheme="minorHAnsi"/>
                <w:b w:val="0"/>
              </w:rPr>
              <w:t>.</w:t>
            </w:r>
          </w:p>
        </w:tc>
        <w:tc>
          <w:tcPr>
            <w:tcW w:w="1701" w:type="dxa"/>
            <w:noWrap/>
            <w:vAlign w:val="center"/>
          </w:tcPr>
          <w:p w:rsidR="00EB19B0" w:rsidRDefault="008B281E" w:rsidP="00A10B25">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r w:rsidR="00E9506F">
              <w:rPr>
                <w:rFonts w:cs="Calibri"/>
              </w:rPr>
              <w:t>–</w:t>
            </w:r>
            <w:r>
              <w:rPr>
                <w:rFonts w:cs="Calibri"/>
              </w:rPr>
              <w:t>4</w:t>
            </w:r>
          </w:p>
        </w:tc>
      </w:tr>
      <w:tr w:rsidR="00EB19B0"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8B281E" w:rsidRDefault="00AE7187" w:rsidP="008B281E">
            <w:pPr>
              <w:spacing w:beforeLines="20" w:before="48" w:afterLines="20" w:after="48" w:line="240" w:lineRule="auto"/>
              <w:rPr>
                <w:rFonts w:asciiTheme="minorHAnsi" w:hAnsiTheme="minorHAnsi" w:cstheme="minorHAnsi"/>
                <w:b w:val="0"/>
              </w:rPr>
            </w:pPr>
            <w:r>
              <w:rPr>
                <w:rFonts w:asciiTheme="minorHAnsi" w:hAnsiTheme="minorHAnsi" w:cstheme="minorHAnsi"/>
                <w:b w:val="0"/>
              </w:rPr>
              <w:t>With assistance l</w:t>
            </w:r>
            <w:r w:rsidR="00AA3A8E">
              <w:rPr>
                <w:rFonts w:asciiTheme="minorHAnsi" w:hAnsiTheme="minorHAnsi" w:cstheme="minorHAnsi"/>
                <w:b w:val="0"/>
              </w:rPr>
              <w:t>ocates and collects information</w:t>
            </w:r>
            <w:r w:rsidR="008B281E">
              <w:rPr>
                <w:rFonts w:asciiTheme="minorHAnsi" w:hAnsiTheme="minorHAnsi" w:cstheme="minorHAnsi"/>
                <w:b w:val="0"/>
              </w:rPr>
              <w:t>/data from appropriate websites</w:t>
            </w:r>
            <w:r w:rsidR="006D5EA5">
              <w:rPr>
                <w:rFonts w:asciiTheme="minorHAnsi" w:hAnsiTheme="minorHAnsi" w:cstheme="minorHAnsi"/>
                <w:b w:val="0"/>
              </w:rPr>
              <w:t>.</w:t>
            </w:r>
          </w:p>
          <w:p w:rsidR="00AE7187" w:rsidRPr="006D5EA5" w:rsidRDefault="008B281E" w:rsidP="00AE7187">
            <w:pPr>
              <w:spacing w:beforeLines="20" w:before="48" w:afterLines="20" w:after="48" w:line="240" w:lineRule="auto"/>
              <w:rPr>
                <w:rFonts w:asciiTheme="minorHAnsi" w:hAnsiTheme="minorHAnsi" w:cstheme="minorHAnsi"/>
                <w:b w:val="0"/>
              </w:rPr>
            </w:pPr>
            <w:r>
              <w:rPr>
                <w:rFonts w:asciiTheme="minorHAnsi" w:hAnsiTheme="minorHAnsi" w:cstheme="minorHAnsi"/>
                <w:b w:val="0"/>
              </w:rPr>
              <w:t>Records and organises information/data</w:t>
            </w:r>
            <w:r w:rsidR="00AA3A8E">
              <w:rPr>
                <w:rFonts w:asciiTheme="minorHAnsi" w:hAnsiTheme="minorHAnsi" w:cstheme="minorHAnsi"/>
                <w:b w:val="0"/>
              </w:rPr>
              <w:t>,</w:t>
            </w:r>
            <w:r>
              <w:rPr>
                <w:rFonts w:asciiTheme="minorHAnsi" w:hAnsiTheme="minorHAnsi" w:cstheme="minorHAnsi"/>
                <w:b w:val="0"/>
              </w:rPr>
              <w:t xml:space="preserve"> using </w:t>
            </w:r>
            <w:r w:rsidR="00AE7187">
              <w:rPr>
                <w:rFonts w:asciiTheme="minorHAnsi" w:hAnsiTheme="minorHAnsi" w:cstheme="minorHAnsi"/>
                <w:b w:val="0"/>
              </w:rPr>
              <w:t xml:space="preserve">simple </w:t>
            </w:r>
            <w:r>
              <w:rPr>
                <w:rFonts w:asciiTheme="minorHAnsi" w:hAnsiTheme="minorHAnsi" w:cstheme="minorHAnsi"/>
                <w:b w:val="0"/>
              </w:rPr>
              <w:t>methods</w:t>
            </w:r>
            <w:r w:rsidR="006D5EA5">
              <w:rPr>
                <w:rFonts w:asciiTheme="minorHAnsi" w:hAnsiTheme="minorHAnsi" w:cstheme="minorHAnsi"/>
                <w:b w:val="0"/>
              </w:rPr>
              <w:t xml:space="preserve"> </w:t>
            </w:r>
            <w:r w:rsidR="00AE7187" w:rsidRPr="006D5EA5">
              <w:rPr>
                <w:rFonts w:asciiTheme="minorHAnsi" w:hAnsiTheme="minorHAnsi" w:cstheme="minorHAnsi"/>
                <w:b w:val="0"/>
              </w:rPr>
              <w:t>or</w:t>
            </w:r>
            <w:r w:rsidR="00AE7187">
              <w:rPr>
                <w:rFonts w:asciiTheme="minorHAnsi" w:hAnsiTheme="minorHAnsi" w:cstheme="minorHAnsi"/>
                <w:b w:val="0"/>
              </w:rPr>
              <w:t xml:space="preserve"> copies verbatim from websites</w:t>
            </w:r>
            <w:r w:rsidR="006D5EA5">
              <w:rPr>
                <w:rFonts w:asciiTheme="minorHAnsi" w:hAnsiTheme="minorHAnsi" w:cstheme="minorHAnsi"/>
                <w:b w:val="0"/>
              </w:rPr>
              <w:t>.</w:t>
            </w:r>
          </w:p>
        </w:tc>
        <w:tc>
          <w:tcPr>
            <w:tcW w:w="1701" w:type="dxa"/>
            <w:noWrap/>
            <w:vAlign w:val="center"/>
          </w:tcPr>
          <w:p w:rsidR="00EB19B0" w:rsidRDefault="008B281E" w:rsidP="00A10B25">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E9506F">
              <w:rPr>
                <w:rFonts w:cs="Calibri"/>
              </w:rPr>
              <w:t>–</w:t>
            </w:r>
            <w:r>
              <w:rPr>
                <w:rFonts w:cs="Calibri"/>
              </w:rPr>
              <w:t>2</w:t>
            </w:r>
          </w:p>
        </w:tc>
      </w:tr>
      <w:tr w:rsidR="00A10B25" w:rsidRPr="00CD749C" w:rsidTr="004E0433">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vAlign w:val="center"/>
          </w:tcPr>
          <w:p w:rsidR="00A10B25" w:rsidRPr="00952227" w:rsidRDefault="00A10B25" w:rsidP="00952227">
            <w:pPr>
              <w:spacing w:beforeLines="20" w:before="48" w:afterLines="20" w:after="48" w:line="240" w:lineRule="auto"/>
              <w:jc w:val="right"/>
              <w:rPr>
                <w:rFonts w:asciiTheme="minorHAnsi" w:hAnsiTheme="minorHAnsi" w:cs="Calibri"/>
              </w:rPr>
            </w:pPr>
            <w:r w:rsidRPr="00CD749C">
              <w:rPr>
                <w:rFonts w:asciiTheme="minorHAnsi" w:hAnsiTheme="minorHAnsi" w:cs="Calibri"/>
              </w:rPr>
              <w:t>Subtotal</w:t>
            </w:r>
          </w:p>
        </w:tc>
        <w:tc>
          <w:tcPr>
            <w:tcW w:w="1701" w:type="dxa"/>
            <w:noWrap/>
            <w:vAlign w:val="center"/>
          </w:tcPr>
          <w:p w:rsidR="00A10B25" w:rsidRPr="00CD749C" w:rsidRDefault="008B281E" w:rsidP="00952227">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6</w:t>
            </w:r>
          </w:p>
        </w:tc>
      </w:tr>
      <w:tr w:rsidR="00A10B25"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8472" w:type="dxa"/>
            <w:shd w:val="clear" w:color="auto" w:fill="F9D3D1"/>
            <w:noWrap/>
          </w:tcPr>
          <w:p w:rsidR="00A10B25" w:rsidRPr="00CD749C" w:rsidRDefault="004E0433" w:rsidP="00952227">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br w:type="page"/>
            </w:r>
            <w:r w:rsidR="00A10B25" w:rsidRPr="00CD749C">
              <w:rPr>
                <w:rFonts w:asciiTheme="minorHAnsi" w:hAnsiTheme="minorHAnsi"/>
                <w:b/>
                <w:color w:val="auto"/>
                <w:sz w:val="22"/>
                <w:szCs w:val="22"/>
              </w:rPr>
              <w:t>Description</w:t>
            </w:r>
          </w:p>
        </w:tc>
        <w:tc>
          <w:tcPr>
            <w:tcW w:w="1701" w:type="dxa"/>
            <w:shd w:val="clear" w:color="auto" w:fill="F9D3D1"/>
            <w:noWrap/>
            <w:vAlign w:val="center"/>
          </w:tcPr>
          <w:p w:rsidR="00A10B25" w:rsidRPr="004E0433" w:rsidRDefault="00A10B25" w:rsidP="00952227">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color w:val="auto"/>
              </w:rPr>
            </w:pPr>
            <w:r w:rsidRPr="00952227">
              <w:rPr>
                <w:rFonts w:asciiTheme="minorHAnsi" w:hAnsiTheme="minorHAnsi"/>
                <w:color w:val="auto"/>
                <w:sz w:val="22"/>
                <w:szCs w:val="22"/>
              </w:rPr>
              <w:t>Marks</w:t>
            </w:r>
          </w:p>
        </w:tc>
      </w:tr>
      <w:tr w:rsidR="00A10B25"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shd w:val="clear" w:color="auto" w:fill="F9D3D1"/>
            <w:noWrap/>
            <w:vAlign w:val="center"/>
          </w:tcPr>
          <w:p w:rsidR="00A10B25" w:rsidRPr="00723DE9" w:rsidRDefault="00420EF6" w:rsidP="00952227">
            <w:pPr>
              <w:pStyle w:val="Heading"/>
              <w:framePr w:hSpace="0" w:wrap="auto" w:vAnchor="margin" w:xAlign="left" w:yAlign="inline"/>
              <w:spacing w:beforeLines="20" w:before="48" w:afterLines="20" w:after="48"/>
              <w:rPr>
                <w:rFonts w:asciiTheme="minorHAnsi" w:hAnsiTheme="minorHAnsi"/>
                <w:b/>
                <w:color w:val="auto"/>
                <w:sz w:val="22"/>
                <w:szCs w:val="22"/>
              </w:rPr>
            </w:pPr>
            <w:r w:rsidRPr="00723DE9">
              <w:rPr>
                <w:rFonts w:asciiTheme="minorHAnsi" w:hAnsiTheme="minorHAnsi"/>
                <w:b/>
                <w:color w:val="auto"/>
                <w:sz w:val="22"/>
                <w:szCs w:val="22"/>
              </w:rPr>
              <w:t>Task 2: Analysing, Evaluating</w:t>
            </w:r>
          </w:p>
        </w:tc>
      </w:tr>
      <w:tr w:rsidR="002C2CCE"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8472" w:type="dxa"/>
            <w:noWrap/>
          </w:tcPr>
          <w:p w:rsidR="002C2CCE" w:rsidRPr="00201729" w:rsidRDefault="007F3CE4" w:rsidP="00201729">
            <w:pPr>
              <w:pStyle w:val="Heading"/>
              <w:framePr w:hSpace="0" w:wrap="auto" w:vAnchor="margin" w:xAlign="left" w:yAlign="inline"/>
              <w:spacing w:beforeLines="20" w:before="48" w:afterLines="20" w:after="48"/>
              <w:rPr>
                <w:rFonts w:asciiTheme="minorHAnsi" w:hAnsiTheme="minorHAnsi"/>
                <w:color w:val="auto"/>
                <w:sz w:val="22"/>
                <w:szCs w:val="22"/>
              </w:rPr>
            </w:pPr>
            <w:r w:rsidRPr="00201729">
              <w:rPr>
                <w:rFonts w:asciiTheme="minorHAnsi" w:hAnsiTheme="minorHAnsi"/>
                <w:color w:val="auto"/>
                <w:sz w:val="22"/>
                <w:szCs w:val="22"/>
              </w:rPr>
              <w:t>Interprets information/data collected to identify cause and effect, making relevant connections</w:t>
            </w:r>
            <w:r w:rsidR="0041328D" w:rsidRPr="00201729">
              <w:rPr>
                <w:rFonts w:asciiTheme="minorHAnsi" w:hAnsiTheme="minorHAnsi"/>
                <w:color w:val="auto"/>
                <w:sz w:val="22"/>
                <w:szCs w:val="22"/>
              </w:rPr>
              <w:t xml:space="preserve"> between aid and change</w:t>
            </w:r>
            <w:r w:rsidR="006D5EA5">
              <w:rPr>
                <w:rFonts w:asciiTheme="minorHAnsi" w:hAnsiTheme="minorHAnsi"/>
                <w:color w:val="auto"/>
                <w:sz w:val="22"/>
                <w:szCs w:val="22"/>
              </w:rPr>
              <w:t>.</w:t>
            </w:r>
          </w:p>
          <w:p w:rsidR="007F3CE4" w:rsidRPr="00201729" w:rsidRDefault="007F3CE4" w:rsidP="00201729">
            <w:pPr>
              <w:pStyle w:val="Heading"/>
              <w:framePr w:hSpace="0" w:wrap="auto" w:vAnchor="margin" w:xAlign="left" w:yAlign="inline"/>
              <w:spacing w:beforeLines="20" w:before="48" w:afterLines="20" w:after="48"/>
              <w:rPr>
                <w:rFonts w:asciiTheme="minorHAnsi" w:hAnsiTheme="minorHAnsi"/>
                <w:color w:val="auto"/>
                <w:sz w:val="22"/>
                <w:szCs w:val="22"/>
              </w:rPr>
            </w:pPr>
            <w:r w:rsidRPr="00201729">
              <w:rPr>
                <w:rFonts w:asciiTheme="minorHAnsi" w:hAnsiTheme="minorHAnsi"/>
                <w:color w:val="auto"/>
                <w:sz w:val="22"/>
                <w:szCs w:val="22"/>
              </w:rPr>
              <w:t>Draws a conclusion based on relevant and accurate evidence from information/data</w:t>
            </w:r>
            <w:r w:rsidR="006D5EA5">
              <w:rPr>
                <w:rFonts w:asciiTheme="minorHAnsi" w:hAnsiTheme="minorHAnsi"/>
                <w:color w:val="auto"/>
                <w:sz w:val="22"/>
                <w:szCs w:val="22"/>
              </w:rPr>
              <w:t>.</w:t>
            </w:r>
          </w:p>
          <w:p w:rsidR="00BF4C39" w:rsidRPr="002C2CCE" w:rsidRDefault="00BF4C39" w:rsidP="00201729">
            <w:pPr>
              <w:pStyle w:val="Heading"/>
              <w:framePr w:hSpace="0" w:wrap="auto" w:vAnchor="margin" w:xAlign="left" w:yAlign="inline"/>
              <w:spacing w:beforeLines="20" w:before="48" w:afterLines="20" w:after="48"/>
              <w:rPr>
                <w:rFonts w:cs="Arial"/>
                <w:b/>
                <w:szCs w:val="18"/>
              </w:rPr>
            </w:pPr>
            <w:r w:rsidRPr="00201729">
              <w:rPr>
                <w:rFonts w:asciiTheme="minorHAnsi" w:hAnsiTheme="minorHAnsi"/>
                <w:color w:val="auto"/>
                <w:sz w:val="22"/>
                <w:szCs w:val="22"/>
              </w:rPr>
              <w:t>The point of view of the recipient of aid is evident</w:t>
            </w:r>
            <w:r w:rsidR="006D5EA5">
              <w:rPr>
                <w:rFonts w:asciiTheme="minorHAnsi" w:hAnsiTheme="minorHAnsi"/>
                <w:color w:val="auto"/>
                <w:sz w:val="22"/>
                <w:szCs w:val="22"/>
              </w:rPr>
              <w:t>.</w:t>
            </w:r>
          </w:p>
        </w:tc>
        <w:tc>
          <w:tcPr>
            <w:tcW w:w="1701" w:type="dxa"/>
            <w:noWrap/>
            <w:vAlign w:val="center"/>
          </w:tcPr>
          <w:p w:rsidR="002C2CCE" w:rsidRDefault="002C2CCE" w:rsidP="000C1B9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5–6</w:t>
            </w:r>
          </w:p>
        </w:tc>
      </w:tr>
      <w:tr w:rsidR="00A10B25"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8472" w:type="dxa"/>
            <w:noWrap/>
          </w:tcPr>
          <w:p w:rsidR="0041328D" w:rsidRPr="00201729" w:rsidRDefault="0041328D" w:rsidP="00201729">
            <w:pPr>
              <w:pStyle w:val="Heading"/>
              <w:framePr w:hSpace="0" w:wrap="auto" w:vAnchor="margin" w:xAlign="left" w:yAlign="inline"/>
              <w:spacing w:beforeLines="20" w:before="48" w:afterLines="20" w:after="48"/>
              <w:rPr>
                <w:rFonts w:asciiTheme="minorHAnsi" w:hAnsiTheme="minorHAnsi"/>
                <w:color w:val="auto"/>
                <w:sz w:val="22"/>
                <w:szCs w:val="22"/>
              </w:rPr>
            </w:pPr>
            <w:r w:rsidRPr="00201729">
              <w:rPr>
                <w:rFonts w:asciiTheme="minorHAnsi" w:hAnsiTheme="minorHAnsi"/>
                <w:color w:val="auto"/>
                <w:sz w:val="22"/>
                <w:szCs w:val="22"/>
              </w:rPr>
              <w:t>Interprets information/data collected to identify cause and effect, making connections</w:t>
            </w:r>
            <w:r w:rsidR="00FF7156" w:rsidRPr="00201729">
              <w:rPr>
                <w:rFonts w:asciiTheme="minorHAnsi" w:hAnsiTheme="minorHAnsi"/>
                <w:color w:val="auto"/>
                <w:sz w:val="22"/>
                <w:szCs w:val="22"/>
              </w:rPr>
              <w:t xml:space="preserve"> between aid and change</w:t>
            </w:r>
            <w:r w:rsidR="006D5EA5">
              <w:rPr>
                <w:rFonts w:asciiTheme="minorHAnsi" w:hAnsiTheme="minorHAnsi"/>
                <w:color w:val="auto"/>
                <w:sz w:val="22"/>
                <w:szCs w:val="22"/>
              </w:rPr>
              <w:t>.</w:t>
            </w:r>
          </w:p>
          <w:p w:rsidR="0041328D" w:rsidRPr="00201729" w:rsidRDefault="0041328D" w:rsidP="00201729">
            <w:pPr>
              <w:pStyle w:val="Heading"/>
              <w:framePr w:hSpace="0" w:wrap="auto" w:vAnchor="margin" w:xAlign="left" w:yAlign="inline"/>
              <w:spacing w:beforeLines="20" w:before="48" w:afterLines="20" w:after="48"/>
              <w:rPr>
                <w:rFonts w:asciiTheme="minorHAnsi" w:hAnsiTheme="minorHAnsi"/>
                <w:color w:val="auto"/>
                <w:sz w:val="22"/>
                <w:szCs w:val="22"/>
              </w:rPr>
            </w:pPr>
            <w:r w:rsidRPr="00201729">
              <w:rPr>
                <w:rFonts w:asciiTheme="minorHAnsi" w:hAnsiTheme="minorHAnsi"/>
                <w:color w:val="auto"/>
                <w:sz w:val="22"/>
                <w:szCs w:val="22"/>
              </w:rPr>
              <w:t>Draws a conclusion based on mostly accurate evidence from information/data</w:t>
            </w:r>
            <w:r w:rsidR="006D5EA5">
              <w:rPr>
                <w:rFonts w:asciiTheme="minorHAnsi" w:hAnsiTheme="minorHAnsi"/>
                <w:color w:val="auto"/>
                <w:sz w:val="22"/>
                <w:szCs w:val="22"/>
              </w:rPr>
              <w:t>.</w:t>
            </w:r>
          </w:p>
          <w:p w:rsidR="00A10B25" w:rsidRPr="002C2CCE" w:rsidRDefault="0041328D" w:rsidP="00201729">
            <w:pPr>
              <w:pStyle w:val="Heading"/>
              <w:framePr w:hSpace="0" w:wrap="auto" w:vAnchor="margin" w:xAlign="left" w:yAlign="inline"/>
              <w:spacing w:beforeLines="20" w:before="48" w:afterLines="20" w:after="48"/>
              <w:rPr>
                <w:rFonts w:asciiTheme="minorHAnsi" w:hAnsiTheme="minorHAnsi"/>
                <w:b/>
              </w:rPr>
            </w:pPr>
            <w:r w:rsidRPr="00201729">
              <w:rPr>
                <w:rFonts w:asciiTheme="minorHAnsi" w:hAnsiTheme="minorHAnsi"/>
                <w:color w:val="auto"/>
                <w:sz w:val="22"/>
                <w:szCs w:val="22"/>
              </w:rPr>
              <w:t>The point of view of the recipient of aid is evident</w:t>
            </w:r>
            <w:r w:rsidR="006D5EA5">
              <w:rPr>
                <w:rFonts w:asciiTheme="minorHAnsi" w:hAnsiTheme="minorHAnsi"/>
                <w:color w:val="auto"/>
                <w:sz w:val="22"/>
                <w:szCs w:val="22"/>
              </w:rPr>
              <w:t>.</w:t>
            </w:r>
          </w:p>
        </w:tc>
        <w:tc>
          <w:tcPr>
            <w:tcW w:w="1701" w:type="dxa"/>
            <w:noWrap/>
            <w:vAlign w:val="center"/>
          </w:tcPr>
          <w:p w:rsidR="00A10B25" w:rsidRPr="00866531" w:rsidRDefault="00F86E5A" w:rsidP="000C1B9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3–4</w:t>
            </w:r>
          </w:p>
        </w:tc>
      </w:tr>
      <w:tr w:rsidR="00F86E5A"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8472" w:type="dxa"/>
            <w:noWrap/>
          </w:tcPr>
          <w:p w:rsidR="002C2CCE" w:rsidRDefault="0041328D" w:rsidP="00420EF6">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Attempts to interpret information/data in order to make simple connections</w:t>
            </w:r>
            <w:r w:rsidR="00FF7156">
              <w:rPr>
                <w:rFonts w:asciiTheme="minorHAnsi" w:hAnsiTheme="minorHAnsi"/>
                <w:color w:val="auto"/>
                <w:sz w:val="22"/>
                <w:szCs w:val="22"/>
              </w:rPr>
              <w:t xml:space="preserve"> between</w:t>
            </w:r>
            <w:r>
              <w:rPr>
                <w:rFonts w:asciiTheme="minorHAnsi" w:hAnsiTheme="minorHAnsi"/>
                <w:color w:val="auto"/>
                <w:sz w:val="22"/>
                <w:szCs w:val="22"/>
              </w:rPr>
              <w:t xml:space="preserve"> aid and change in the recipient community</w:t>
            </w:r>
            <w:r w:rsidR="006D5EA5">
              <w:rPr>
                <w:rFonts w:asciiTheme="minorHAnsi" w:hAnsiTheme="minorHAnsi"/>
                <w:color w:val="auto"/>
                <w:sz w:val="22"/>
                <w:szCs w:val="22"/>
              </w:rPr>
              <w:t>.</w:t>
            </w:r>
          </w:p>
          <w:p w:rsidR="0041328D" w:rsidRPr="00952227" w:rsidRDefault="0041328D" w:rsidP="00420EF6">
            <w:pPr>
              <w:pStyle w:val="Heading"/>
              <w:framePr w:hSpace="0" w:wrap="auto" w:vAnchor="margin" w:xAlign="left" w:yAlign="inline"/>
              <w:spacing w:beforeLines="20" w:before="48" w:afterLines="20" w:after="48"/>
              <w:rPr>
                <w:rFonts w:asciiTheme="minorHAnsi" w:hAnsiTheme="minorHAnsi"/>
                <w:color w:val="auto"/>
                <w:sz w:val="22"/>
                <w:szCs w:val="22"/>
              </w:rPr>
            </w:pPr>
            <w:r>
              <w:rPr>
                <w:rFonts w:asciiTheme="minorHAnsi" w:hAnsiTheme="minorHAnsi"/>
                <w:color w:val="auto"/>
                <w:sz w:val="22"/>
                <w:szCs w:val="22"/>
              </w:rPr>
              <w:t xml:space="preserve">States a simple conclusion based on </w:t>
            </w:r>
            <w:r w:rsidR="00FF7156">
              <w:rPr>
                <w:rFonts w:asciiTheme="minorHAnsi" w:hAnsiTheme="minorHAnsi"/>
                <w:color w:val="auto"/>
                <w:sz w:val="22"/>
                <w:szCs w:val="22"/>
              </w:rPr>
              <w:t>personal opinion</w:t>
            </w:r>
            <w:r w:rsidR="006D5EA5">
              <w:rPr>
                <w:rFonts w:asciiTheme="minorHAnsi" w:hAnsiTheme="minorHAnsi"/>
                <w:color w:val="auto"/>
                <w:sz w:val="22"/>
                <w:szCs w:val="22"/>
              </w:rPr>
              <w:t>.</w:t>
            </w:r>
          </w:p>
        </w:tc>
        <w:tc>
          <w:tcPr>
            <w:tcW w:w="1701" w:type="dxa"/>
            <w:noWrap/>
            <w:vAlign w:val="center"/>
          </w:tcPr>
          <w:p w:rsidR="00F86E5A" w:rsidRDefault="00F86E5A" w:rsidP="000C1B91">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1–2</w:t>
            </w:r>
          </w:p>
        </w:tc>
      </w:tr>
      <w:tr w:rsidR="00F86E5A"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8472" w:type="dxa"/>
            <w:noWrap/>
            <w:vAlign w:val="center"/>
          </w:tcPr>
          <w:p w:rsidR="00F86E5A" w:rsidRPr="00952227" w:rsidRDefault="00F86E5A" w:rsidP="00952227">
            <w:pPr>
              <w:spacing w:beforeLines="20" w:before="48" w:afterLines="20" w:after="48" w:line="240" w:lineRule="auto"/>
              <w:jc w:val="right"/>
              <w:rPr>
                <w:rFonts w:asciiTheme="minorHAnsi" w:hAnsiTheme="minorHAnsi" w:cs="Calibri"/>
              </w:rPr>
            </w:pPr>
            <w:r w:rsidRPr="00CD749C">
              <w:rPr>
                <w:rFonts w:asciiTheme="minorHAnsi" w:hAnsiTheme="minorHAnsi" w:cs="Calibri"/>
              </w:rPr>
              <w:t>Subtotal</w:t>
            </w:r>
          </w:p>
        </w:tc>
        <w:tc>
          <w:tcPr>
            <w:tcW w:w="1701" w:type="dxa"/>
            <w:noWrap/>
            <w:vAlign w:val="center"/>
          </w:tcPr>
          <w:p w:rsidR="00F86E5A" w:rsidRPr="00CD749C" w:rsidRDefault="0041328D" w:rsidP="00952227">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6</w:t>
            </w:r>
          </w:p>
        </w:tc>
      </w:tr>
    </w:tbl>
    <w:p w:rsidR="00584EF4" w:rsidRDefault="00584EF4">
      <w:r>
        <w:br w:type="page"/>
      </w:r>
    </w:p>
    <w:tbl>
      <w:tblPr>
        <w:tblStyle w:val="Style1"/>
        <w:tblW w:w="10173" w:type="dxa"/>
        <w:tblLayout w:type="fixed"/>
        <w:tblLook w:val="04A0" w:firstRow="1" w:lastRow="0" w:firstColumn="1" w:lastColumn="0" w:noHBand="0" w:noVBand="1"/>
      </w:tblPr>
      <w:tblGrid>
        <w:gridCol w:w="8472"/>
        <w:gridCol w:w="1701"/>
      </w:tblGrid>
      <w:tr w:rsidR="00F86E5A" w:rsidRPr="00CD749C" w:rsidTr="00584EF4">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6" w:space="0" w:color="auto"/>
            </w:tcBorders>
            <w:shd w:val="clear" w:color="auto" w:fill="F9D3D1"/>
            <w:noWrap/>
          </w:tcPr>
          <w:p w:rsidR="00F86E5A" w:rsidRPr="00CD749C" w:rsidRDefault="00F86E5A" w:rsidP="00952227">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sidRPr="00CD749C">
              <w:rPr>
                <w:rFonts w:asciiTheme="minorHAnsi" w:hAnsiTheme="minorHAnsi"/>
                <w:b/>
                <w:color w:val="auto"/>
                <w:sz w:val="22"/>
                <w:szCs w:val="22"/>
              </w:rPr>
              <w:lastRenderedPageBreak/>
              <w:t>Description</w:t>
            </w:r>
          </w:p>
        </w:tc>
        <w:tc>
          <w:tcPr>
            <w:tcW w:w="1701" w:type="dxa"/>
            <w:tcBorders>
              <w:top w:val="single" w:sz="4" w:space="0" w:color="auto"/>
              <w:left w:val="single" w:sz="6" w:space="0" w:color="auto"/>
              <w:bottom w:val="single" w:sz="4" w:space="0" w:color="auto"/>
              <w:right w:val="single" w:sz="4" w:space="0" w:color="auto"/>
            </w:tcBorders>
            <w:shd w:val="clear" w:color="auto" w:fill="F9D3D1"/>
            <w:noWrap/>
            <w:vAlign w:val="center"/>
          </w:tcPr>
          <w:p w:rsidR="00F86E5A" w:rsidRPr="00952227" w:rsidRDefault="00F86E5A" w:rsidP="00952227">
            <w:pPr>
              <w:pStyle w:val="Heading"/>
              <w:framePr w:hSpace="0" w:wrap="auto" w:vAnchor="margin" w:xAlign="left" w:yAlign="inline"/>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b/>
                <w:color w:val="auto"/>
              </w:rPr>
            </w:pPr>
            <w:r w:rsidRPr="00952227">
              <w:rPr>
                <w:rFonts w:asciiTheme="minorHAnsi" w:hAnsiTheme="minorHAnsi"/>
                <w:color w:val="auto"/>
                <w:sz w:val="22"/>
                <w:szCs w:val="22"/>
              </w:rPr>
              <w:t>Marks</w:t>
            </w:r>
          </w:p>
        </w:tc>
      </w:tr>
      <w:tr w:rsidR="00F86E5A" w:rsidRPr="00CD749C" w:rsidTr="00584EF4">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auto"/>
            </w:tcBorders>
            <w:shd w:val="clear" w:color="auto" w:fill="F9D3D1"/>
            <w:noWrap/>
            <w:vAlign w:val="center"/>
          </w:tcPr>
          <w:p w:rsidR="00F86E5A" w:rsidRPr="00723DE9" w:rsidRDefault="00FF7156" w:rsidP="00952227">
            <w:pPr>
              <w:pStyle w:val="Heading"/>
              <w:framePr w:hSpace="0" w:wrap="auto" w:vAnchor="margin" w:xAlign="left" w:yAlign="inline"/>
              <w:spacing w:beforeLines="20" w:before="48" w:afterLines="20" w:after="48"/>
              <w:rPr>
                <w:rFonts w:asciiTheme="minorHAnsi" w:hAnsiTheme="minorHAnsi"/>
                <w:b/>
                <w:color w:val="auto"/>
                <w:sz w:val="22"/>
                <w:szCs w:val="22"/>
              </w:rPr>
            </w:pPr>
            <w:r w:rsidRPr="00723DE9">
              <w:rPr>
                <w:rFonts w:asciiTheme="minorHAnsi" w:hAnsiTheme="minorHAnsi"/>
                <w:b/>
                <w:color w:val="auto"/>
                <w:sz w:val="22"/>
                <w:szCs w:val="22"/>
              </w:rPr>
              <w:t>Communicating and reflecting</w:t>
            </w:r>
          </w:p>
        </w:tc>
      </w:tr>
      <w:tr w:rsidR="002C2CCE" w:rsidRPr="00CD749C" w:rsidTr="0072693A">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FF7156" w:rsidRPr="00AA3A8E" w:rsidRDefault="00AA3A8E" w:rsidP="00AA3A8E">
            <w:pPr>
              <w:pStyle w:val="Heading"/>
              <w:framePr w:hSpace="0" w:wrap="auto" w:vAnchor="margin" w:xAlign="left" w:yAlign="inline"/>
              <w:spacing w:beforeLines="20" w:before="48" w:afterLines="20" w:after="48"/>
              <w:rPr>
                <w:rFonts w:asciiTheme="minorHAnsi" w:hAnsiTheme="minorHAnsi"/>
                <w:color w:val="auto"/>
                <w:sz w:val="22"/>
                <w:szCs w:val="22"/>
              </w:rPr>
            </w:pPr>
            <w:r w:rsidRPr="00AA3A8E">
              <w:rPr>
                <w:rFonts w:asciiTheme="minorHAnsi" w:hAnsiTheme="minorHAnsi"/>
                <w:color w:val="auto"/>
                <w:sz w:val="22"/>
                <w:szCs w:val="22"/>
              </w:rPr>
              <w:t>Works within the 140-</w:t>
            </w:r>
            <w:r w:rsidR="00ED4D0A" w:rsidRPr="00AA3A8E">
              <w:rPr>
                <w:rFonts w:asciiTheme="minorHAnsi" w:hAnsiTheme="minorHAnsi"/>
                <w:color w:val="auto"/>
                <w:sz w:val="22"/>
                <w:szCs w:val="22"/>
              </w:rPr>
              <w:t>words</w:t>
            </w:r>
            <w:r w:rsidR="00FF7156" w:rsidRPr="00AA3A8E">
              <w:rPr>
                <w:rFonts w:asciiTheme="minorHAnsi" w:hAnsiTheme="minorHAnsi"/>
                <w:color w:val="auto"/>
                <w:sz w:val="22"/>
                <w:szCs w:val="22"/>
              </w:rPr>
              <w:t xml:space="preserve"> parameter</w:t>
            </w:r>
            <w:r w:rsidR="006D5EA5" w:rsidRPr="00AA3A8E">
              <w:rPr>
                <w:rFonts w:asciiTheme="minorHAnsi" w:hAnsiTheme="minorHAnsi"/>
                <w:color w:val="auto"/>
                <w:sz w:val="22"/>
                <w:szCs w:val="22"/>
              </w:rPr>
              <w:t>.</w:t>
            </w:r>
          </w:p>
          <w:p w:rsidR="00FF7156" w:rsidRPr="00AA3A8E" w:rsidRDefault="00FF7156" w:rsidP="00AA3A8E">
            <w:pPr>
              <w:pStyle w:val="Heading"/>
              <w:framePr w:hSpace="0" w:wrap="auto" w:vAnchor="margin" w:xAlign="left" w:yAlign="inline"/>
              <w:spacing w:beforeLines="20" w:before="48" w:afterLines="20" w:after="48"/>
              <w:rPr>
                <w:rFonts w:asciiTheme="minorHAnsi" w:hAnsiTheme="minorHAnsi"/>
                <w:color w:val="auto"/>
                <w:sz w:val="22"/>
                <w:szCs w:val="22"/>
              </w:rPr>
            </w:pPr>
            <w:r w:rsidRPr="00AA3A8E">
              <w:rPr>
                <w:rFonts w:asciiTheme="minorHAnsi" w:hAnsiTheme="minorHAnsi"/>
                <w:color w:val="auto"/>
                <w:sz w:val="22"/>
                <w:szCs w:val="22"/>
              </w:rPr>
              <w:t>Clearly and concisely communicates how the aid project has changed/is changing the lives of the community/people from the perspective of the aid recipient</w:t>
            </w:r>
            <w:r w:rsidR="006D5EA5" w:rsidRPr="00AA3A8E">
              <w:rPr>
                <w:rFonts w:asciiTheme="minorHAnsi" w:hAnsiTheme="minorHAnsi"/>
                <w:color w:val="auto"/>
                <w:sz w:val="22"/>
                <w:szCs w:val="22"/>
              </w:rPr>
              <w:t>.</w:t>
            </w:r>
          </w:p>
          <w:p w:rsidR="00FF7156" w:rsidRPr="00FF7156" w:rsidRDefault="00FF7156" w:rsidP="00AA3A8E">
            <w:pPr>
              <w:pStyle w:val="Heading"/>
              <w:framePr w:hSpace="0" w:wrap="auto" w:vAnchor="margin" w:xAlign="left" w:yAlign="inline"/>
              <w:spacing w:beforeLines="20" w:before="48" w:afterLines="20" w:after="48"/>
              <w:rPr>
                <w:rFonts w:ascii="Calibri" w:hAnsi="Calibri"/>
                <w:b/>
              </w:rPr>
            </w:pPr>
            <w:r w:rsidRPr="00AA3A8E">
              <w:rPr>
                <w:rFonts w:asciiTheme="minorHAnsi" w:hAnsiTheme="minorHAnsi"/>
                <w:color w:val="auto"/>
                <w:sz w:val="22"/>
                <w:szCs w:val="22"/>
              </w:rPr>
              <w:t>Uses relevant</w:t>
            </w:r>
            <w:r w:rsidR="00AA3A8E" w:rsidRPr="00AA3A8E">
              <w:rPr>
                <w:rFonts w:asciiTheme="minorHAnsi" w:hAnsiTheme="minorHAnsi"/>
                <w:color w:val="auto"/>
                <w:sz w:val="22"/>
                <w:szCs w:val="22"/>
              </w:rPr>
              <w:t>, subject-</w:t>
            </w:r>
            <w:r w:rsidRPr="00AA3A8E">
              <w:rPr>
                <w:rFonts w:asciiTheme="minorHAnsi" w:hAnsiTheme="minorHAnsi"/>
                <w:color w:val="auto"/>
                <w:sz w:val="22"/>
                <w:szCs w:val="22"/>
              </w:rPr>
              <w:t>specific terminology</w:t>
            </w:r>
            <w:r w:rsidR="006D5EA5" w:rsidRPr="00AA3A8E">
              <w:rPr>
                <w:rFonts w:asciiTheme="minorHAnsi" w:hAnsiTheme="minorHAnsi"/>
                <w:color w:val="auto"/>
                <w:sz w:val="22"/>
                <w:szCs w:val="22"/>
              </w:rPr>
              <w:t>.</w:t>
            </w:r>
          </w:p>
        </w:tc>
        <w:tc>
          <w:tcPr>
            <w:tcW w:w="1701" w:type="dxa"/>
            <w:noWrap/>
            <w:vAlign w:val="center"/>
          </w:tcPr>
          <w:p w:rsidR="002C2CCE" w:rsidRDefault="002C2CCE" w:rsidP="002C2CC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2C2CCE" w:rsidRPr="00CD749C" w:rsidTr="0072693A">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E63DCE" w:rsidRPr="00AA3A8E" w:rsidRDefault="00AA3A8E" w:rsidP="00AA3A8E">
            <w:pPr>
              <w:pStyle w:val="Heading"/>
              <w:framePr w:hSpace="0" w:wrap="auto" w:vAnchor="margin" w:xAlign="left" w:yAlign="inline"/>
              <w:spacing w:beforeLines="20" w:before="48" w:afterLines="20" w:after="48"/>
              <w:rPr>
                <w:rFonts w:asciiTheme="minorHAnsi" w:hAnsiTheme="minorHAnsi"/>
                <w:color w:val="auto"/>
                <w:sz w:val="22"/>
                <w:szCs w:val="22"/>
              </w:rPr>
            </w:pPr>
            <w:r w:rsidRPr="00AA3A8E">
              <w:rPr>
                <w:rFonts w:asciiTheme="minorHAnsi" w:hAnsiTheme="minorHAnsi"/>
                <w:color w:val="auto"/>
                <w:sz w:val="22"/>
                <w:szCs w:val="22"/>
              </w:rPr>
              <w:t>Works within the 140-</w:t>
            </w:r>
            <w:r w:rsidR="00ED4D0A" w:rsidRPr="00AA3A8E">
              <w:rPr>
                <w:rFonts w:asciiTheme="minorHAnsi" w:hAnsiTheme="minorHAnsi"/>
                <w:color w:val="auto"/>
                <w:sz w:val="22"/>
                <w:szCs w:val="22"/>
              </w:rPr>
              <w:t>words</w:t>
            </w:r>
            <w:r w:rsidR="00E63DCE" w:rsidRPr="00AA3A8E">
              <w:rPr>
                <w:rFonts w:asciiTheme="minorHAnsi" w:hAnsiTheme="minorHAnsi"/>
                <w:color w:val="auto"/>
                <w:sz w:val="22"/>
                <w:szCs w:val="22"/>
              </w:rPr>
              <w:t xml:space="preserve"> parameter</w:t>
            </w:r>
            <w:r w:rsidR="006D5EA5" w:rsidRPr="00AA3A8E">
              <w:rPr>
                <w:rFonts w:asciiTheme="minorHAnsi" w:hAnsiTheme="minorHAnsi"/>
                <w:color w:val="auto"/>
                <w:sz w:val="22"/>
                <w:szCs w:val="22"/>
              </w:rPr>
              <w:t>.</w:t>
            </w:r>
          </w:p>
          <w:p w:rsidR="00E63DCE" w:rsidRPr="00AA3A8E" w:rsidRDefault="00E63DCE" w:rsidP="00AA3A8E">
            <w:pPr>
              <w:pStyle w:val="Heading"/>
              <w:framePr w:hSpace="0" w:wrap="auto" w:vAnchor="margin" w:xAlign="left" w:yAlign="inline"/>
              <w:spacing w:beforeLines="20" w:before="48" w:afterLines="20" w:after="48"/>
              <w:rPr>
                <w:rFonts w:asciiTheme="minorHAnsi" w:hAnsiTheme="minorHAnsi"/>
                <w:color w:val="auto"/>
                <w:sz w:val="22"/>
                <w:szCs w:val="22"/>
              </w:rPr>
            </w:pPr>
            <w:r w:rsidRPr="00AA3A8E">
              <w:rPr>
                <w:rFonts w:asciiTheme="minorHAnsi" w:hAnsiTheme="minorHAnsi"/>
                <w:color w:val="auto"/>
                <w:sz w:val="22"/>
                <w:szCs w:val="22"/>
              </w:rPr>
              <w:t>Communicates how the aid project has changed/is changing the lives of the community/people from the perspective of the aid recipient</w:t>
            </w:r>
            <w:r w:rsidR="006D5EA5" w:rsidRPr="00AA3A8E">
              <w:rPr>
                <w:rFonts w:asciiTheme="minorHAnsi" w:hAnsiTheme="minorHAnsi"/>
                <w:color w:val="auto"/>
                <w:sz w:val="22"/>
                <w:szCs w:val="22"/>
              </w:rPr>
              <w:t>.</w:t>
            </w:r>
          </w:p>
          <w:p w:rsidR="002C2CCE" w:rsidRPr="002C2CCE" w:rsidRDefault="00AA3A8E" w:rsidP="00AA3A8E">
            <w:pPr>
              <w:pStyle w:val="Heading"/>
              <w:framePr w:hSpace="0" w:wrap="auto" w:vAnchor="margin" w:xAlign="left" w:yAlign="inline"/>
              <w:spacing w:beforeLines="20" w:before="48" w:afterLines="20" w:after="48"/>
              <w:rPr>
                <w:rFonts w:ascii="Calibri" w:hAnsi="Calibri"/>
              </w:rPr>
            </w:pPr>
            <w:r w:rsidRPr="00AA3A8E">
              <w:rPr>
                <w:rFonts w:asciiTheme="minorHAnsi" w:hAnsiTheme="minorHAnsi"/>
                <w:color w:val="auto"/>
                <w:sz w:val="22"/>
                <w:szCs w:val="22"/>
              </w:rPr>
              <w:t>Uses some subject-</w:t>
            </w:r>
            <w:r w:rsidR="00E63DCE" w:rsidRPr="00AA3A8E">
              <w:rPr>
                <w:rFonts w:asciiTheme="minorHAnsi" w:hAnsiTheme="minorHAnsi"/>
                <w:color w:val="auto"/>
                <w:sz w:val="22"/>
                <w:szCs w:val="22"/>
              </w:rPr>
              <w:t>specific terminology</w:t>
            </w:r>
            <w:r w:rsidR="006D5EA5" w:rsidRPr="00AA3A8E">
              <w:rPr>
                <w:rFonts w:asciiTheme="minorHAnsi" w:hAnsiTheme="minorHAnsi"/>
                <w:color w:val="auto"/>
                <w:sz w:val="22"/>
                <w:szCs w:val="22"/>
              </w:rPr>
              <w:t>.</w:t>
            </w:r>
          </w:p>
        </w:tc>
        <w:tc>
          <w:tcPr>
            <w:tcW w:w="1701" w:type="dxa"/>
            <w:noWrap/>
            <w:vAlign w:val="center"/>
          </w:tcPr>
          <w:p w:rsidR="002C2CCE" w:rsidRDefault="002C2CCE" w:rsidP="002C2CC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2C2CCE" w:rsidRPr="00CD749C" w:rsidTr="0072693A">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2C2CCE" w:rsidRPr="00AA3A8E" w:rsidRDefault="00E63DCE" w:rsidP="00AA3A8E">
            <w:pPr>
              <w:pStyle w:val="Heading"/>
              <w:framePr w:hSpace="0" w:wrap="auto" w:vAnchor="margin" w:xAlign="left" w:yAlign="inline"/>
              <w:spacing w:beforeLines="20" w:before="48" w:afterLines="20" w:after="48"/>
              <w:rPr>
                <w:rFonts w:asciiTheme="minorHAnsi" w:hAnsiTheme="minorHAnsi"/>
                <w:color w:val="auto"/>
                <w:sz w:val="22"/>
                <w:szCs w:val="22"/>
              </w:rPr>
            </w:pPr>
            <w:r w:rsidRPr="00AA3A8E">
              <w:rPr>
                <w:rFonts w:asciiTheme="minorHAnsi" w:hAnsiTheme="minorHAnsi"/>
                <w:color w:val="auto"/>
                <w:sz w:val="22"/>
                <w:szCs w:val="22"/>
              </w:rPr>
              <w:t>Makes statements concerning aid and change</w:t>
            </w:r>
            <w:r w:rsidR="006D5EA5" w:rsidRPr="00AA3A8E">
              <w:rPr>
                <w:rFonts w:asciiTheme="minorHAnsi" w:hAnsiTheme="minorHAnsi"/>
                <w:color w:val="auto"/>
                <w:sz w:val="22"/>
                <w:szCs w:val="22"/>
              </w:rPr>
              <w:t>.</w:t>
            </w:r>
          </w:p>
          <w:p w:rsidR="00E63DCE" w:rsidRPr="00AA3A8E" w:rsidRDefault="00E63DCE" w:rsidP="00AA3A8E">
            <w:pPr>
              <w:pStyle w:val="Heading"/>
              <w:framePr w:hSpace="0" w:wrap="auto" w:vAnchor="margin" w:xAlign="left" w:yAlign="inline"/>
              <w:spacing w:beforeLines="20" w:before="48" w:afterLines="20" w:after="48"/>
              <w:rPr>
                <w:rFonts w:asciiTheme="minorHAnsi" w:hAnsiTheme="minorHAnsi"/>
                <w:color w:val="auto"/>
                <w:sz w:val="22"/>
                <w:szCs w:val="22"/>
              </w:rPr>
            </w:pPr>
            <w:r w:rsidRPr="00AA3A8E">
              <w:rPr>
                <w:rFonts w:asciiTheme="minorHAnsi" w:hAnsiTheme="minorHAnsi"/>
                <w:color w:val="auto"/>
                <w:sz w:val="22"/>
                <w:szCs w:val="22"/>
              </w:rPr>
              <w:t>Uses simple</w:t>
            </w:r>
            <w:r w:rsidR="00AA3A8E" w:rsidRPr="00AA3A8E">
              <w:rPr>
                <w:rFonts w:asciiTheme="minorHAnsi" w:hAnsiTheme="minorHAnsi"/>
                <w:color w:val="auto"/>
                <w:sz w:val="22"/>
                <w:szCs w:val="22"/>
              </w:rPr>
              <w:t>,</w:t>
            </w:r>
            <w:r w:rsidRPr="00AA3A8E">
              <w:rPr>
                <w:rFonts w:asciiTheme="minorHAnsi" w:hAnsiTheme="minorHAnsi"/>
                <w:color w:val="auto"/>
                <w:sz w:val="22"/>
                <w:szCs w:val="22"/>
              </w:rPr>
              <w:t xml:space="preserve"> everyday language</w:t>
            </w:r>
            <w:r w:rsidR="006D5EA5" w:rsidRPr="00AA3A8E">
              <w:rPr>
                <w:rFonts w:asciiTheme="minorHAnsi" w:hAnsiTheme="minorHAnsi"/>
                <w:color w:val="auto"/>
                <w:sz w:val="22"/>
                <w:szCs w:val="22"/>
              </w:rPr>
              <w:t>.</w:t>
            </w:r>
          </w:p>
          <w:p w:rsidR="00E63DCE" w:rsidRPr="00E63DCE" w:rsidRDefault="00E63DCE" w:rsidP="00AA3A8E">
            <w:pPr>
              <w:pStyle w:val="Heading"/>
              <w:framePr w:hSpace="0" w:wrap="auto" w:vAnchor="margin" w:xAlign="left" w:yAlign="inline"/>
              <w:spacing w:beforeLines="20" w:before="48" w:afterLines="20" w:after="48"/>
              <w:rPr>
                <w:rFonts w:ascii="Calibri" w:hAnsi="Calibri"/>
                <w:b/>
              </w:rPr>
            </w:pPr>
            <w:r w:rsidRPr="00AA3A8E">
              <w:rPr>
                <w:rFonts w:asciiTheme="minorHAnsi" w:hAnsiTheme="minorHAnsi"/>
                <w:color w:val="auto"/>
                <w:sz w:val="22"/>
                <w:szCs w:val="22"/>
              </w:rPr>
              <w:t>Perspective of aid recipient is not apparent</w:t>
            </w:r>
            <w:r w:rsidR="006D5EA5" w:rsidRPr="00AA3A8E">
              <w:rPr>
                <w:rFonts w:asciiTheme="minorHAnsi" w:hAnsiTheme="minorHAnsi"/>
                <w:color w:val="auto"/>
                <w:sz w:val="22"/>
                <w:szCs w:val="22"/>
              </w:rPr>
              <w:t>.</w:t>
            </w:r>
          </w:p>
        </w:tc>
        <w:tc>
          <w:tcPr>
            <w:tcW w:w="1701" w:type="dxa"/>
            <w:noWrap/>
            <w:vAlign w:val="center"/>
          </w:tcPr>
          <w:p w:rsidR="002C2CCE" w:rsidRDefault="002C2CCE" w:rsidP="002C2CCE">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2C2CCE" w:rsidRPr="00CD749C" w:rsidTr="0072693A">
        <w:trPr>
          <w:trHeight w:val="276"/>
        </w:trPr>
        <w:tc>
          <w:tcPr>
            <w:cnfStyle w:val="001000000000" w:firstRow="0" w:lastRow="0" w:firstColumn="1" w:lastColumn="0" w:oddVBand="0" w:evenVBand="0" w:oddHBand="0" w:evenHBand="0" w:firstRowFirstColumn="0" w:firstRowLastColumn="0" w:lastRowFirstColumn="0" w:lastRowLastColumn="0"/>
            <w:tcW w:w="8472" w:type="dxa"/>
            <w:tcBorders>
              <w:bottom w:val="single" w:sz="4" w:space="0" w:color="auto"/>
            </w:tcBorders>
            <w:noWrap/>
          </w:tcPr>
          <w:p w:rsidR="002C2CCE" w:rsidRPr="002C2CCE" w:rsidRDefault="00E63DCE" w:rsidP="00E63DCE">
            <w:pPr>
              <w:spacing w:after="0" w:line="240" w:lineRule="auto"/>
              <w:jc w:val="right"/>
              <w:rPr>
                <w:rFonts w:ascii="Calibri" w:hAnsi="Calibri"/>
              </w:rPr>
            </w:pPr>
            <w:r>
              <w:rPr>
                <w:rFonts w:ascii="Calibri" w:hAnsi="Calibri"/>
              </w:rPr>
              <w:t>Subtotal</w:t>
            </w:r>
          </w:p>
        </w:tc>
        <w:tc>
          <w:tcPr>
            <w:tcW w:w="1701" w:type="dxa"/>
            <w:noWrap/>
            <w:vAlign w:val="center"/>
          </w:tcPr>
          <w:p w:rsidR="002C2CCE" w:rsidRPr="00CD749C" w:rsidRDefault="002C2CCE" w:rsidP="002C2CCE">
            <w:pPr>
              <w:spacing w:beforeLines="20" w:before="48" w:afterLines="20" w:after="48"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2C2CCE" w:rsidRPr="00CD749C" w:rsidTr="00952227">
        <w:trPr>
          <w:trHeight w:val="276"/>
        </w:trPr>
        <w:tc>
          <w:tcPr>
            <w:cnfStyle w:val="001000000000" w:firstRow="0" w:lastRow="0" w:firstColumn="1" w:lastColumn="0" w:oddVBand="0" w:evenVBand="0" w:oddHBand="0" w:evenHBand="0" w:firstRowFirstColumn="0" w:firstRowLastColumn="0" w:lastRowFirstColumn="0" w:lastRowLastColumn="0"/>
            <w:tcW w:w="8472" w:type="dxa"/>
            <w:shd w:val="clear" w:color="auto" w:fill="EE7B76"/>
            <w:noWrap/>
          </w:tcPr>
          <w:p w:rsidR="002C2CCE" w:rsidRPr="002C0ADD" w:rsidRDefault="002C2CCE" w:rsidP="002C2CCE">
            <w:pPr>
              <w:spacing w:beforeLines="20" w:before="48" w:afterLines="20" w:after="48" w:line="240" w:lineRule="auto"/>
              <w:jc w:val="right"/>
              <w:rPr>
                <w:rFonts w:asciiTheme="minorHAnsi" w:hAnsiTheme="minorHAnsi" w:cs="Calibri"/>
              </w:rPr>
            </w:pPr>
            <w:r w:rsidRPr="002C0ADD">
              <w:rPr>
                <w:rFonts w:asciiTheme="minorHAnsi" w:hAnsiTheme="minorHAnsi" w:cs="Calibri"/>
              </w:rPr>
              <w:t>Total</w:t>
            </w:r>
          </w:p>
        </w:tc>
        <w:tc>
          <w:tcPr>
            <w:tcW w:w="1701" w:type="dxa"/>
            <w:shd w:val="clear" w:color="auto" w:fill="EE7B76"/>
            <w:noWrap/>
          </w:tcPr>
          <w:p w:rsidR="002C2CCE" w:rsidRPr="00A410EB" w:rsidRDefault="00050D1C" w:rsidP="002C2CCE">
            <w:pPr>
              <w:spacing w:beforeLines="20" w:before="48" w:after="20" w:line="240" w:lineRule="auto"/>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21</w:t>
            </w:r>
          </w:p>
        </w:tc>
      </w:tr>
    </w:tbl>
    <w:p w:rsidR="004D1C95" w:rsidRPr="00CD749C" w:rsidRDefault="004D1C95" w:rsidP="00B650D4">
      <w:pPr>
        <w:spacing w:before="20" w:after="20" w:line="240" w:lineRule="auto"/>
        <w:rPr>
          <w:rFonts w:asciiTheme="minorHAnsi" w:hAnsiTheme="minorHAnsi" w:cs="Calibri"/>
          <w:b/>
        </w:rPr>
      </w:pPr>
    </w:p>
    <w:sectPr w:rsidR="004D1C95" w:rsidRPr="00CD749C" w:rsidSect="006730F3">
      <w:footerReference w:type="default" r:id="rId21"/>
      <w:headerReference w:type="first" r:id="rId22"/>
      <w:footerReference w:type="first" r:id="rId23"/>
      <w:pgSz w:w="11906" w:h="16838"/>
      <w:pgMar w:top="1418" w:right="709" w:bottom="1418" w:left="99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52" w:rsidRDefault="00025452" w:rsidP="00DC5659">
      <w:pPr>
        <w:spacing w:after="0" w:line="240" w:lineRule="auto"/>
      </w:pPr>
      <w:r>
        <w:separator/>
      </w:r>
    </w:p>
  </w:endnote>
  <w:endnote w:type="continuationSeparator" w:id="0">
    <w:p w:rsidR="00025452" w:rsidRDefault="00025452"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07475127"/>
      <w:docPartObj>
        <w:docPartGallery w:val="Page Numbers (Bottom of Page)"/>
        <w:docPartUnique/>
      </w:docPartObj>
    </w:sdtPr>
    <w:sdtEndPr>
      <w:rPr>
        <w:noProof/>
      </w:rPr>
    </w:sdtEndPr>
    <w:sdtContent>
      <w:sdt>
        <w:sdtPr>
          <w:rPr>
            <w:sz w:val="18"/>
            <w:szCs w:val="18"/>
          </w:rPr>
          <w:id w:val="-1169474982"/>
          <w:docPartObj>
            <w:docPartGallery w:val="Page Numbers (Bottom of Page)"/>
            <w:docPartUnique/>
          </w:docPartObj>
        </w:sdtPr>
        <w:sdtEndPr>
          <w:rPr>
            <w:noProof/>
          </w:rPr>
        </w:sdtEndPr>
        <w:sdtContent>
          <w:p w:rsidR="001B3A13" w:rsidRPr="005E5F37" w:rsidRDefault="008923D8" w:rsidP="00A92FB2">
            <w:pPr>
              <w:pStyle w:val="Footer"/>
              <w:tabs>
                <w:tab w:val="clear" w:pos="4513"/>
                <w:tab w:val="clear" w:pos="9026"/>
                <w:tab w:val="right" w:pos="10206"/>
                <w:tab w:val="right" w:pos="14459"/>
              </w:tabs>
              <w:rPr>
                <w:noProof/>
                <w:sz w:val="18"/>
                <w:szCs w:val="18"/>
              </w:rPr>
            </w:pPr>
            <w:r>
              <w:rPr>
                <w:rFonts w:cs="Calibri"/>
                <w:sz w:val="18"/>
                <w:szCs w:val="18"/>
              </w:rPr>
              <w:t>Humanities and Social Sciences</w:t>
            </w:r>
            <w:r w:rsidRPr="00562359">
              <w:rPr>
                <w:rFonts w:cs="Calibri"/>
                <w:sz w:val="18"/>
                <w:szCs w:val="18"/>
              </w:rPr>
              <w:t xml:space="preserve"> | </w:t>
            </w:r>
            <w:r>
              <w:rPr>
                <w:rFonts w:cs="Calibri"/>
                <w:sz w:val="18"/>
                <w:szCs w:val="18"/>
              </w:rPr>
              <w:t xml:space="preserve">Geography </w:t>
            </w:r>
            <w:r>
              <w:rPr>
                <w:sz w:val="18"/>
                <w:szCs w:val="18"/>
              </w:rPr>
              <w:t>| Year 6 | Moderation task | 2018</w:t>
            </w:r>
            <w:r w:rsidR="00A92FB2">
              <w:rPr>
                <w:sz w:val="18"/>
                <w:szCs w:val="18"/>
              </w:rPr>
              <w:tab/>
            </w:r>
            <w:r w:rsidR="00A92FB2" w:rsidRPr="00360DB7">
              <w:rPr>
                <w:sz w:val="18"/>
                <w:szCs w:val="18"/>
              </w:rPr>
              <w:fldChar w:fldCharType="begin"/>
            </w:r>
            <w:r w:rsidR="00A92FB2" w:rsidRPr="00360DB7">
              <w:rPr>
                <w:sz w:val="18"/>
                <w:szCs w:val="18"/>
              </w:rPr>
              <w:instrText xml:space="preserve"> PAGE   \* MERGEFORMAT </w:instrText>
            </w:r>
            <w:r w:rsidR="00A92FB2" w:rsidRPr="00360DB7">
              <w:rPr>
                <w:sz w:val="18"/>
                <w:szCs w:val="18"/>
              </w:rPr>
              <w:fldChar w:fldCharType="separate"/>
            </w:r>
            <w:r w:rsidR="001170A6">
              <w:rPr>
                <w:noProof/>
                <w:sz w:val="18"/>
                <w:szCs w:val="18"/>
              </w:rPr>
              <w:t>2</w:t>
            </w:r>
            <w:r w:rsidR="00A92FB2" w:rsidRPr="00360DB7">
              <w:rPr>
                <w:noProof/>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35118042"/>
      <w:docPartObj>
        <w:docPartGallery w:val="Page Numbers (Bottom of Page)"/>
        <w:docPartUnique/>
      </w:docPartObj>
    </w:sdtPr>
    <w:sdtEndPr>
      <w:rPr>
        <w:noProof/>
      </w:rPr>
    </w:sdtEndPr>
    <w:sdtContent>
      <w:sdt>
        <w:sdtPr>
          <w:rPr>
            <w:sz w:val="18"/>
            <w:szCs w:val="18"/>
          </w:rPr>
          <w:id w:val="-109592194"/>
          <w:docPartObj>
            <w:docPartGallery w:val="Page Numbers (Bottom of Page)"/>
            <w:docPartUnique/>
          </w:docPartObj>
        </w:sdtPr>
        <w:sdtEndPr>
          <w:rPr>
            <w:noProof/>
          </w:rPr>
        </w:sdtEndPr>
        <w:sdtContent>
          <w:sdt>
            <w:sdtPr>
              <w:rPr>
                <w:sz w:val="18"/>
                <w:szCs w:val="18"/>
              </w:rPr>
              <w:id w:val="-88387276"/>
              <w:docPartObj>
                <w:docPartGallery w:val="Page Numbers (Bottom of Page)"/>
                <w:docPartUnique/>
              </w:docPartObj>
            </w:sdtPr>
            <w:sdtEndPr>
              <w:rPr>
                <w:noProof/>
              </w:rPr>
            </w:sdtEndPr>
            <w:sdtContent>
              <w:sdt>
                <w:sdtPr>
                  <w:rPr>
                    <w:sz w:val="18"/>
                    <w:szCs w:val="18"/>
                  </w:rPr>
                  <w:id w:val="-1947373947"/>
                  <w:docPartObj>
                    <w:docPartGallery w:val="Page Numbers (Bottom of Page)"/>
                    <w:docPartUnique/>
                  </w:docPartObj>
                </w:sdtPr>
                <w:sdtEndPr>
                  <w:rPr>
                    <w:noProof/>
                  </w:rPr>
                </w:sdtEndPr>
                <w:sdtContent>
                  <w:p w:rsidR="002F761B" w:rsidRDefault="008901B1" w:rsidP="00A92FB2">
                    <w:pPr>
                      <w:pStyle w:val="Footer"/>
                      <w:tabs>
                        <w:tab w:val="clear" w:pos="4513"/>
                        <w:tab w:val="clear" w:pos="9026"/>
                        <w:tab w:val="right" w:pos="10206"/>
                        <w:tab w:val="right" w:pos="14459"/>
                      </w:tabs>
                      <w:rPr>
                        <w:rFonts w:cs="Calibri"/>
                        <w:sz w:val="18"/>
                        <w:szCs w:val="18"/>
                      </w:rPr>
                    </w:pPr>
                    <w:r>
                      <w:rPr>
                        <w:noProof/>
                        <w:sz w:val="18"/>
                        <w:szCs w:val="18"/>
                      </w:rPr>
                      <w:t>2017/70054</w:t>
                    </w:r>
                    <w:r w:rsidR="00E7760C">
                      <w:rPr>
                        <w:noProof/>
                        <w:sz w:val="18"/>
                        <w:szCs w:val="18"/>
                      </w:rPr>
                      <w:t>v5</w:t>
                    </w:r>
                    <w:r w:rsidR="001170A6">
                      <w:rPr>
                        <w:noProof/>
                        <w:sz w:val="18"/>
                        <w:szCs w:val="18"/>
                      </w:rPr>
                      <w:t xml:space="preserve">  [PDF 2018/23935]</w:t>
                    </w:r>
                  </w:p>
                  <w:p w:rsidR="001B3A13" w:rsidRPr="00735942" w:rsidRDefault="00A92FB2" w:rsidP="00A92FB2">
                    <w:pPr>
                      <w:pStyle w:val="Footer"/>
                      <w:tabs>
                        <w:tab w:val="clear" w:pos="4513"/>
                        <w:tab w:val="clear" w:pos="9026"/>
                        <w:tab w:val="right" w:pos="10206"/>
                        <w:tab w:val="right" w:pos="14459"/>
                      </w:tabs>
                      <w:rPr>
                        <w:noProof/>
                        <w:sz w:val="18"/>
                        <w:szCs w:val="18"/>
                      </w:rPr>
                    </w:pPr>
                    <w:r>
                      <w:rPr>
                        <w:rFonts w:cs="Calibri"/>
                        <w:sz w:val="18"/>
                        <w:szCs w:val="18"/>
                      </w:rPr>
                      <w:t>Humanities and Social Sciences</w:t>
                    </w:r>
                    <w:r w:rsidRPr="00562359">
                      <w:rPr>
                        <w:rFonts w:cs="Calibri"/>
                        <w:sz w:val="18"/>
                        <w:szCs w:val="18"/>
                      </w:rPr>
                      <w:t xml:space="preserve"> | </w:t>
                    </w:r>
                    <w:r>
                      <w:rPr>
                        <w:rFonts w:cs="Calibri"/>
                        <w:sz w:val="18"/>
                        <w:szCs w:val="18"/>
                      </w:rPr>
                      <w:t xml:space="preserve">Geography </w:t>
                    </w:r>
                    <w:r w:rsidR="0053064E">
                      <w:rPr>
                        <w:sz w:val="18"/>
                        <w:szCs w:val="18"/>
                      </w:rPr>
                      <w:t>| Year 6</w:t>
                    </w:r>
                    <w:r w:rsidR="008923D8">
                      <w:rPr>
                        <w:sz w:val="18"/>
                        <w:szCs w:val="18"/>
                      </w:rPr>
                      <w:t xml:space="preserve"> | Moderation task | 2018</w:t>
                    </w:r>
                    <w:r>
                      <w:rPr>
                        <w:sz w:val="18"/>
                        <w:szCs w:val="18"/>
                      </w:rPr>
                      <w:tab/>
                    </w:r>
                    <w:r w:rsidRPr="00360DB7">
                      <w:rPr>
                        <w:sz w:val="18"/>
                        <w:szCs w:val="18"/>
                      </w:rPr>
                      <w:fldChar w:fldCharType="begin"/>
                    </w:r>
                    <w:r w:rsidRPr="00360DB7">
                      <w:rPr>
                        <w:sz w:val="18"/>
                        <w:szCs w:val="18"/>
                      </w:rPr>
                      <w:instrText xml:space="preserve"> PAGE   \* MERGEFORMAT </w:instrText>
                    </w:r>
                    <w:r w:rsidRPr="00360DB7">
                      <w:rPr>
                        <w:sz w:val="18"/>
                        <w:szCs w:val="18"/>
                      </w:rPr>
                      <w:fldChar w:fldCharType="separate"/>
                    </w:r>
                    <w:r w:rsidR="001170A6">
                      <w:rPr>
                        <w:noProof/>
                        <w:sz w:val="18"/>
                        <w:szCs w:val="18"/>
                      </w:rPr>
                      <w:t>1</w:t>
                    </w:r>
                    <w:r w:rsidRPr="00360DB7">
                      <w:rPr>
                        <w:noProof/>
                        <w:sz w:val="18"/>
                        <w:szCs w:val="18"/>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52" w:rsidRDefault="00025452" w:rsidP="00DC5659">
      <w:pPr>
        <w:spacing w:after="0" w:line="240" w:lineRule="auto"/>
      </w:pPr>
      <w:r>
        <w:separator/>
      </w:r>
    </w:p>
  </w:footnote>
  <w:footnote w:type="continuationSeparator" w:id="0">
    <w:p w:rsidR="00025452" w:rsidRDefault="00025452" w:rsidP="00DC5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13" w:rsidRDefault="001B3A13">
    <w:pPr>
      <w:pStyle w:val="Header"/>
    </w:pPr>
    <w:r>
      <w:rPr>
        <w:noProof/>
        <w:lang w:val="en-GB" w:eastAsia="en-GB"/>
      </w:rPr>
      <w:drawing>
        <wp:inline distT="0" distB="0" distL="0" distR="0" wp14:anchorId="77BC809F" wp14:editId="159F535E">
          <wp:extent cx="6480175"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p w:rsidR="00CA30AC" w:rsidRDefault="00CA3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072"/>
    <w:multiLevelType w:val="hybridMultilevel"/>
    <w:tmpl w:val="FC88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836A8"/>
    <w:multiLevelType w:val="hybridMultilevel"/>
    <w:tmpl w:val="C9CC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3" w15:restartNumberingAfterBreak="0">
    <w:nsid w:val="0EB14ED6"/>
    <w:multiLevelType w:val="hybridMultilevel"/>
    <w:tmpl w:val="5C0CB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F6C16"/>
    <w:multiLevelType w:val="hybridMultilevel"/>
    <w:tmpl w:val="AFAE2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949B0"/>
    <w:multiLevelType w:val="hybridMultilevel"/>
    <w:tmpl w:val="2ED0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7544"/>
    <w:multiLevelType w:val="hybridMultilevel"/>
    <w:tmpl w:val="E542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C3B49"/>
    <w:multiLevelType w:val="hybridMultilevel"/>
    <w:tmpl w:val="5C40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102FB"/>
    <w:multiLevelType w:val="hybridMultilevel"/>
    <w:tmpl w:val="1DCC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715DA"/>
    <w:multiLevelType w:val="hybridMultilevel"/>
    <w:tmpl w:val="022E0ECC"/>
    <w:lvl w:ilvl="0" w:tplc="260CDCB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B1863"/>
    <w:multiLevelType w:val="hybridMultilevel"/>
    <w:tmpl w:val="77B0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E7C10"/>
    <w:multiLevelType w:val="hybridMultilevel"/>
    <w:tmpl w:val="F5E4B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0B7F8F"/>
    <w:multiLevelType w:val="hybridMultilevel"/>
    <w:tmpl w:val="AF3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45465"/>
    <w:multiLevelType w:val="hybridMultilevel"/>
    <w:tmpl w:val="C4CAF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753822"/>
    <w:multiLevelType w:val="hybridMultilevel"/>
    <w:tmpl w:val="50089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outline w:val="0"/>
        <w:color w:val="000000"/>
        <w:spacing w:val="0"/>
        <w:kern w:val="0"/>
        <w:position w:val="0"/>
        <w:sz w:val="20"/>
        <w:szCs w:val="20"/>
        <w:u w:val="none" w:color="000000"/>
        <w:vertAlign w:val="baseline"/>
        <w:lang w:val="en-US"/>
      </w:rPr>
    </w:lvl>
  </w:abstractNum>
  <w:abstractNum w:abstractNumId="16" w15:restartNumberingAfterBreak="0">
    <w:nsid w:val="2DCC34AA"/>
    <w:multiLevelType w:val="hybridMultilevel"/>
    <w:tmpl w:val="862A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72DC0"/>
    <w:multiLevelType w:val="hybridMultilevel"/>
    <w:tmpl w:val="BD585BC6"/>
    <w:lvl w:ilvl="0" w:tplc="D90E6A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outline w:val="0"/>
        <w:shadow w:val="0"/>
        <w:emboss w:val="0"/>
        <w:imprint w:val="0"/>
        <w:color w:val="000000"/>
        <w:spacing w:val="0"/>
        <w:kern w:val="0"/>
        <w:position w:val="0"/>
        <w:sz w:val="22"/>
        <w:szCs w:val="22"/>
        <w:u w:val="none" w:color="000000"/>
        <w:effect w:val="none"/>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shadow w:val="0"/>
        <w:emboss w:val="0"/>
        <w:imprint w:val="0"/>
        <w:color w:val="000000"/>
        <w:spacing w:val="0"/>
        <w:kern w:val="0"/>
        <w:position w:val="0"/>
        <w:sz w:val="20"/>
        <w:szCs w:val="20"/>
        <w:u w:val="none" w:color="000000"/>
        <w:effect w:val="none"/>
        <w:vertAlign w:val="baseline"/>
        <w:lang w:val="en-US"/>
      </w:rPr>
    </w:lvl>
  </w:abstractNum>
  <w:abstractNum w:abstractNumId="19" w15:restartNumberingAfterBreak="0">
    <w:nsid w:val="397F024E"/>
    <w:multiLevelType w:val="hybridMultilevel"/>
    <w:tmpl w:val="0BC02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02C5C"/>
    <w:multiLevelType w:val="hybridMultilevel"/>
    <w:tmpl w:val="E6B8D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FD3A26"/>
    <w:multiLevelType w:val="hybridMultilevel"/>
    <w:tmpl w:val="0C126DE6"/>
    <w:lvl w:ilvl="0" w:tplc="0C09000F">
      <w:start w:val="1"/>
      <w:numFmt w:val="decimal"/>
      <w:lvlText w:val="%1."/>
      <w:lvlJc w:val="left"/>
      <w:pPr>
        <w:ind w:left="1572" w:hanging="36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2" w15:restartNumberingAfterBreak="0">
    <w:nsid w:val="3D981DEB"/>
    <w:multiLevelType w:val="hybridMultilevel"/>
    <w:tmpl w:val="B62C6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B10106"/>
    <w:multiLevelType w:val="hybridMultilevel"/>
    <w:tmpl w:val="394A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01042"/>
    <w:multiLevelType w:val="hybridMultilevel"/>
    <w:tmpl w:val="B492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7306B6"/>
    <w:multiLevelType w:val="hybridMultilevel"/>
    <w:tmpl w:val="2C844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47AE1"/>
    <w:multiLevelType w:val="hybridMultilevel"/>
    <w:tmpl w:val="A0848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4C0179"/>
    <w:multiLevelType w:val="hybridMultilevel"/>
    <w:tmpl w:val="FF725C72"/>
    <w:lvl w:ilvl="0" w:tplc="D9D2FE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58A4EEE"/>
    <w:multiLevelType w:val="hybridMultilevel"/>
    <w:tmpl w:val="2CF2AC32"/>
    <w:lvl w:ilvl="0" w:tplc="A2366C88">
      <w:start w:val="1"/>
      <w:numFmt w:val="decimal"/>
      <w:lvlText w:val="%1."/>
      <w:lvlJc w:val="left"/>
      <w:pPr>
        <w:ind w:left="502"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546200"/>
    <w:multiLevelType w:val="hybridMultilevel"/>
    <w:tmpl w:val="62B67D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8F36D6"/>
    <w:multiLevelType w:val="hybridMultilevel"/>
    <w:tmpl w:val="CA301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BF1C3D"/>
    <w:multiLevelType w:val="hybridMultilevel"/>
    <w:tmpl w:val="25F2F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E7348"/>
    <w:multiLevelType w:val="hybridMultilevel"/>
    <w:tmpl w:val="2DCA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06183"/>
    <w:multiLevelType w:val="hybridMultilevel"/>
    <w:tmpl w:val="626E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83B29"/>
    <w:multiLevelType w:val="hybridMultilevel"/>
    <w:tmpl w:val="CAA0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363E8D"/>
    <w:multiLevelType w:val="hybridMultilevel"/>
    <w:tmpl w:val="B422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66005"/>
    <w:multiLevelType w:val="hybridMultilevel"/>
    <w:tmpl w:val="DCBEE5B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093BF7"/>
    <w:multiLevelType w:val="hybridMultilevel"/>
    <w:tmpl w:val="7A2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2035BA"/>
    <w:multiLevelType w:val="hybridMultilevel"/>
    <w:tmpl w:val="CAE8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B25590"/>
    <w:multiLevelType w:val="hybridMultilevel"/>
    <w:tmpl w:val="40C4FE22"/>
    <w:lvl w:ilvl="0" w:tplc="05D666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5C5FFA"/>
    <w:multiLevelType w:val="hybridMultilevel"/>
    <w:tmpl w:val="CDFAA07C"/>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41" w15:restartNumberingAfterBreak="0">
    <w:nsid w:val="6F3D4E61"/>
    <w:multiLevelType w:val="hybridMultilevel"/>
    <w:tmpl w:val="385C830C"/>
    <w:lvl w:ilvl="0" w:tplc="D90E6A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2A6BED"/>
    <w:multiLevelType w:val="hybridMultilevel"/>
    <w:tmpl w:val="6256F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D03384"/>
    <w:multiLevelType w:val="hybridMultilevel"/>
    <w:tmpl w:val="3CA28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0A21B0"/>
    <w:multiLevelType w:val="hybridMultilevel"/>
    <w:tmpl w:val="457E6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5"/>
  </w:num>
  <w:num w:numId="4">
    <w:abstractNumId w:val="35"/>
  </w:num>
  <w:num w:numId="5">
    <w:abstractNumId w:val="34"/>
  </w:num>
  <w:num w:numId="6">
    <w:abstractNumId w:val="31"/>
  </w:num>
  <w:num w:numId="7">
    <w:abstractNumId w:val="7"/>
  </w:num>
  <w:num w:numId="8">
    <w:abstractNumId w:val="39"/>
  </w:num>
  <w:num w:numId="9">
    <w:abstractNumId w:val="32"/>
  </w:num>
  <w:num w:numId="10">
    <w:abstractNumId w:val="10"/>
  </w:num>
  <w:num w:numId="11">
    <w:abstractNumId w:val="5"/>
  </w:num>
  <w:num w:numId="12">
    <w:abstractNumId w:val="37"/>
  </w:num>
  <w:num w:numId="13">
    <w:abstractNumId w:val="9"/>
  </w:num>
  <w:num w:numId="14">
    <w:abstractNumId w:val="8"/>
  </w:num>
  <w:num w:numId="15">
    <w:abstractNumId w:val="16"/>
  </w:num>
  <w:num w:numId="16">
    <w:abstractNumId w:val="27"/>
  </w:num>
  <w:num w:numId="17">
    <w:abstractNumId w:val="26"/>
  </w:num>
  <w:num w:numId="18">
    <w:abstractNumId w:val="40"/>
  </w:num>
  <w:num w:numId="19">
    <w:abstractNumId w:val="33"/>
  </w:num>
  <w:num w:numId="20">
    <w:abstractNumId w:val="1"/>
  </w:num>
  <w:num w:numId="21">
    <w:abstractNumId w:val="30"/>
  </w:num>
  <w:num w:numId="22">
    <w:abstractNumId w:val="21"/>
  </w:num>
  <w:num w:numId="23">
    <w:abstractNumId w:val="19"/>
  </w:num>
  <w:num w:numId="24">
    <w:abstractNumId w:val="38"/>
  </w:num>
  <w:num w:numId="25">
    <w:abstractNumId w:val="3"/>
  </w:num>
  <w:num w:numId="26">
    <w:abstractNumId w:val="41"/>
  </w:num>
  <w:num w:numId="27">
    <w:abstractNumId w:val="17"/>
  </w:num>
  <w:num w:numId="28">
    <w:abstractNumId w:val="25"/>
  </w:num>
  <w:num w:numId="29">
    <w:abstractNumId w:val="6"/>
  </w:num>
  <w:num w:numId="30">
    <w:abstractNumId w:val="0"/>
  </w:num>
  <w:num w:numId="31">
    <w:abstractNumId w:val="28"/>
  </w:num>
  <w:num w:numId="32">
    <w:abstractNumId w:val="11"/>
  </w:num>
  <w:num w:numId="33">
    <w:abstractNumId w:val="23"/>
  </w:num>
  <w:num w:numId="34">
    <w:abstractNumId w:val="44"/>
  </w:num>
  <w:num w:numId="35">
    <w:abstractNumId w:val="12"/>
  </w:num>
  <w:num w:numId="36">
    <w:abstractNumId w:val="22"/>
  </w:num>
  <w:num w:numId="37">
    <w:abstractNumId w:val="24"/>
  </w:num>
  <w:num w:numId="38">
    <w:abstractNumId w:val="20"/>
  </w:num>
  <w:num w:numId="39">
    <w:abstractNumId w:val="36"/>
  </w:num>
  <w:num w:numId="40">
    <w:abstractNumId w:val="43"/>
  </w:num>
  <w:num w:numId="41">
    <w:abstractNumId w:val="4"/>
  </w:num>
  <w:num w:numId="42">
    <w:abstractNumId w:val="29"/>
  </w:num>
  <w:num w:numId="43">
    <w:abstractNumId w:val="14"/>
  </w:num>
  <w:num w:numId="44">
    <w:abstractNumId w:val="13"/>
  </w:num>
  <w:num w:numId="45">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9"/>
    <w:rsid w:val="00001EC8"/>
    <w:rsid w:val="0000450B"/>
    <w:rsid w:val="00004668"/>
    <w:rsid w:val="00005F10"/>
    <w:rsid w:val="0000627A"/>
    <w:rsid w:val="000062CD"/>
    <w:rsid w:val="000125D5"/>
    <w:rsid w:val="00022CFF"/>
    <w:rsid w:val="00025452"/>
    <w:rsid w:val="00026130"/>
    <w:rsid w:val="000261E5"/>
    <w:rsid w:val="00027FC5"/>
    <w:rsid w:val="00033B82"/>
    <w:rsid w:val="00033C88"/>
    <w:rsid w:val="00034387"/>
    <w:rsid w:val="000344BB"/>
    <w:rsid w:val="00034A47"/>
    <w:rsid w:val="00035FE8"/>
    <w:rsid w:val="00036138"/>
    <w:rsid w:val="000455D6"/>
    <w:rsid w:val="00046A1A"/>
    <w:rsid w:val="00046F5B"/>
    <w:rsid w:val="00050D1C"/>
    <w:rsid w:val="000510F1"/>
    <w:rsid w:val="00051209"/>
    <w:rsid w:val="00051DE3"/>
    <w:rsid w:val="00053538"/>
    <w:rsid w:val="00053AD3"/>
    <w:rsid w:val="0005606A"/>
    <w:rsid w:val="00067170"/>
    <w:rsid w:val="00071697"/>
    <w:rsid w:val="0007334F"/>
    <w:rsid w:val="00075972"/>
    <w:rsid w:val="00076DE2"/>
    <w:rsid w:val="000938F2"/>
    <w:rsid w:val="00097644"/>
    <w:rsid w:val="000A0D06"/>
    <w:rsid w:val="000A1462"/>
    <w:rsid w:val="000A3BE3"/>
    <w:rsid w:val="000A48A7"/>
    <w:rsid w:val="000A5C7D"/>
    <w:rsid w:val="000B3399"/>
    <w:rsid w:val="000B393A"/>
    <w:rsid w:val="000B6D48"/>
    <w:rsid w:val="000C1B91"/>
    <w:rsid w:val="000C4676"/>
    <w:rsid w:val="000D6CA7"/>
    <w:rsid w:val="000D7370"/>
    <w:rsid w:val="000E0D72"/>
    <w:rsid w:val="000E367F"/>
    <w:rsid w:val="000E3ADE"/>
    <w:rsid w:val="000F2E67"/>
    <w:rsid w:val="00105D16"/>
    <w:rsid w:val="00106A92"/>
    <w:rsid w:val="001104E1"/>
    <w:rsid w:val="00111749"/>
    <w:rsid w:val="001170A6"/>
    <w:rsid w:val="001272B8"/>
    <w:rsid w:val="0013077A"/>
    <w:rsid w:val="00130C10"/>
    <w:rsid w:val="001314AA"/>
    <w:rsid w:val="001323BA"/>
    <w:rsid w:val="00132CF5"/>
    <w:rsid w:val="001355DC"/>
    <w:rsid w:val="001376C5"/>
    <w:rsid w:val="00150B0B"/>
    <w:rsid w:val="0015440E"/>
    <w:rsid w:val="00155261"/>
    <w:rsid w:val="00155DEC"/>
    <w:rsid w:val="001613BB"/>
    <w:rsid w:val="001739D5"/>
    <w:rsid w:val="001840B5"/>
    <w:rsid w:val="00184339"/>
    <w:rsid w:val="00185549"/>
    <w:rsid w:val="00186A56"/>
    <w:rsid w:val="00190DC7"/>
    <w:rsid w:val="0019481A"/>
    <w:rsid w:val="00196BC0"/>
    <w:rsid w:val="001B0E15"/>
    <w:rsid w:val="001B3A13"/>
    <w:rsid w:val="001B53C0"/>
    <w:rsid w:val="001B7050"/>
    <w:rsid w:val="001B7A47"/>
    <w:rsid w:val="001C2073"/>
    <w:rsid w:val="001C4B92"/>
    <w:rsid w:val="001C724D"/>
    <w:rsid w:val="001D21F0"/>
    <w:rsid w:val="001D23CE"/>
    <w:rsid w:val="001D31DC"/>
    <w:rsid w:val="001D4097"/>
    <w:rsid w:val="001D4676"/>
    <w:rsid w:val="001D4909"/>
    <w:rsid w:val="001D4F01"/>
    <w:rsid w:val="001E185E"/>
    <w:rsid w:val="001E32B0"/>
    <w:rsid w:val="001E4DB1"/>
    <w:rsid w:val="001E5F93"/>
    <w:rsid w:val="001E7FB9"/>
    <w:rsid w:val="001F00C9"/>
    <w:rsid w:val="001F0C42"/>
    <w:rsid w:val="001F26AC"/>
    <w:rsid w:val="002003F7"/>
    <w:rsid w:val="00201729"/>
    <w:rsid w:val="0020175B"/>
    <w:rsid w:val="002023E6"/>
    <w:rsid w:val="002061C9"/>
    <w:rsid w:val="002159AB"/>
    <w:rsid w:val="0022173B"/>
    <w:rsid w:val="0022287C"/>
    <w:rsid w:val="0022585E"/>
    <w:rsid w:val="00233566"/>
    <w:rsid w:val="00241C3B"/>
    <w:rsid w:val="00246CBB"/>
    <w:rsid w:val="00250F93"/>
    <w:rsid w:val="002550C2"/>
    <w:rsid w:val="00255389"/>
    <w:rsid w:val="00261F6A"/>
    <w:rsid w:val="00262899"/>
    <w:rsid w:val="00264F7F"/>
    <w:rsid w:val="0026670C"/>
    <w:rsid w:val="00270B8C"/>
    <w:rsid w:val="00272CDD"/>
    <w:rsid w:val="00274D64"/>
    <w:rsid w:val="002771C9"/>
    <w:rsid w:val="00291C6E"/>
    <w:rsid w:val="00296CC4"/>
    <w:rsid w:val="002A1E98"/>
    <w:rsid w:val="002A414F"/>
    <w:rsid w:val="002A603E"/>
    <w:rsid w:val="002A7C08"/>
    <w:rsid w:val="002B0A9E"/>
    <w:rsid w:val="002B390F"/>
    <w:rsid w:val="002B66A7"/>
    <w:rsid w:val="002C2672"/>
    <w:rsid w:val="002C2CCE"/>
    <w:rsid w:val="002C6C64"/>
    <w:rsid w:val="002D2321"/>
    <w:rsid w:val="002D31DB"/>
    <w:rsid w:val="002D3AE3"/>
    <w:rsid w:val="002D73EF"/>
    <w:rsid w:val="002E1DE6"/>
    <w:rsid w:val="002E1E30"/>
    <w:rsid w:val="002E2A2B"/>
    <w:rsid w:val="002E6E11"/>
    <w:rsid w:val="002F5688"/>
    <w:rsid w:val="002F5C93"/>
    <w:rsid w:val="002F5EEF"/>
    <w:rsid w:val="002F761B"/>
    <w:rsid w:val="00307D48"/>
    <w:rsid w:val="00312903"/>
    <w:rsid w:val="00317928"/>
    <w:rsid w:val="003208BA"/>
    <w:rsid w:val="003240A5"/>
    <w:rsid w:val="00334F3C"/>
    <w:rsid w:val="003351F2"/>
    <w:rsid w:val="00343B59"/>
    <w:rsid w:val="00343FE3"/>
    <w:rsid w:val="00344F06"/>
    <w:rsid w:val="00346B7F"/>
    <w:rsid w:val="0034797F"/>
    <w:rsid w:val="003539AB"/>
    <w:rsid w:val="00360DB7"/>
    <w:rsid w:val="003720FF"/>
    <w:rsid w:val="00374974"/>
    <w:rsid w:val="00380710"/>
    <w:rsid w:val="00384747"/>
    <w:rsid w:val="003848BF"/>
    <w:rsid w:val="00391270"/>
    <w:rsid w:val="00391412"/>
    <w:rsid w:val="00392993"/>
    <w:rsid w:val="00393E16"/>
    <w:rsid w:val="003A0A81"/>
    <w:rsid w:val="003A54E4"/>
    <w:rsid w:val="003A552A"/>
    <w:rsid w:val="003A7ECE"/>
    <w:rsid w:val="003B1D7F"/>
    <w:rsid w:val="003B20EF"/>
    <w:rsid w:val="003B3134"/>
    <w:rsid w:val="003B4317"/>
    <w:rsid w:val="003B47E9"/>
    <w:rsid w:val="003C067B"/>
    <w:rsid w:val="003C1318"/>
    <w:rsid w:val="003E25DD"/>
    <w:rsid w:val="003E2766"/>
    <w:rsid w:val="003E2BBE"/>
    <w:rsid w:val="003E2BF2"/>
    <w:rsid w:val="003E3DAC"/>
    <w:rsid w:val="003F6BA4"/>
    <w:rsid w:val="00401A3A"/>
    <w:rsid w:val="004020AA"/>
    <w:rsid w:val="004078D5"/>
    <w:rsid w:val="00410462"/>
    <w:rsid w:val="00411657"/>
    <w:rsid w:val="004129A4"/>
    <w:rsid w:val="00412CC4"/>
    <w:rsid w:val="0041328D"/>
    <w:rsid w:val="0041360F"/>
    <w:rsid w:val="0041465E"/>
    <w:rsid w:val="00420EF6"/>
    <w:rsid w:val="00422C5F"/>
    <w:rsid w:val="00422D08"/>
    <w:rsid w:val="004267C7"/>
    <w:rsid w:val="00432BA6"/>
    <w:rsid w:val="004332C3"/>
    <w:rsid w:val="00440D03"/>
    <w:rsid w:val="00446E86"/>
    <w:rsid w:val="00456890"/>
    <w:rsid w:val="00463FE6"/>
    <w:rsid w:val="004716C5"/>
    <w:rsid w:val="00475EE0"/>
    <w:rsid w:val="004861A1"/>
    <w:rsid w:val="004A0E0F"/>
    <w:rsid w:val="004A6341"/>
    <w:rsid w:val="004A65FF"/>
    <w:rsid w:val="004A764E"/>
    <w:rsid w:val="004B26FE"/>
    <w:rsid w:val="004C1836"/>
    <w:rsid w:val="004C1A19"/>
    <w:rsid w:val="004C280D"/>
    <w:rsid w:val="004C42DB"/>
    <w:rsid w:val="004C57EA"/>
    <w:rsid w:val="004D1C95"/>
    <w:rsid w:val="004E0433"/>
    <w:rsid w:val="004E5086"/>
    <w:rsid w:val="004F04BF"/>
    <w:rsid w:val="004F12F6"/>
    <w:rsid w:val="004F4C9C"/>
    <w:rsid w:val="004F5A35"/>
    <w:rsid w:val="004F5EBD"/>
    <w:rsid w:val="004F68B7"/>
    <w:rsid w:val="005003D7"/>
    <w:rsid w:val="00504E1F"/>
    <w:rsid w:val="005054D4"/>
    <w:rsid w:val="005057DE"/>
    <w:rsid w:val="005061C3"/>
    <w:rsid w:val="00510DFB"/>
    <w:rsid w:val="00512688"/>
    <w:rsid w:val="00514803"/>
    <w:rsid w:val="005154EA"/>
    <w:rsid w:val="00515948"/>
    <w:rsid w:val="0052025F"/>
    <w:rsid w:val="00520AE1"/>
    <w:rsid w:val="005219C0"/>
    <w:rsid w:val="00525E75"/>
    <w:rsid w:val="0053064E"/>
    <w:rsid w:val="00537E2A"/>
    <w:rsid w:val="005465D0"/>
    <w:rsid w:val="00547CAB"/>
    <w:rsid w:val="00554FFE"/>
    <w:rsid w:val="0055591E"/>
    <w:rsid w:val="00555BFA"/>
    <w:rsid w:val="00560C35"/>
    <w:rsid w:val="005619BB"/>
    <w:rsid w:val="00570BFE"/>
    <w:rsid w:val="00584EF4"/>
    <w:rsid w:val="00591620"/>
    <w:rsid w:val="00591E68"/>
    <w:rsid w:val="005929BC"/>
    <w:rsid w:val="00592A33"/>
    <w:rsid w:val="005A31F0"/>
    <w:rsid w:val="005A58D4"/>
    <w:rsid w:val="005B435E"/>
    <w:rsid w:val="005C0DD5"/>
    <w:rsid w:val="005C1656"/>
    <w:rsid w:val="005C392A"/>
    <w:rsid w:val="005C4E1D"/>
    <w:rsid w:val="005C7884"/>
    <w:rsid w:val="005D2330"/>
    <w:rsid w:val="005D2447"/>
    <w:rsid w:val="005D4C2C"/>
    <w:rsid w:val="005D4DA0"/>
    <w:rsid w:val="005D706F"/>
    <w:rsid w:val="005E0939"/>
    <w:rsid w:val="005E47DD"/>
    <w:rsid w:val="005E5879"/>
    <w:rsid w:val="005E5F37"/>
    <w:rsid w:val="005E6C83"/>
    <w:rsid w:val="00602EE4"/>
    <w:rsid w:val="00605334"/>
    <w:rsid w:val="00606130"/>
    <w:rsid w:val="00617E7C"/>
    <w:rsid w:val="00624917"/>
    <w:rsid w:val="00630D57"/>
    <w:rsid w:val="006325A7"/>
    <w:rsid w:val="0063555F"/>
    <w:rsid w:val="006359C4"/>
    <w:rsid w:val="006425C5"/>
    <w:rsid w:val="00642A73"/>
    <w:rsid w:val="00644C4D"/>
    <w:rsid w:val="00645E50"/>
    <w:rsid w:val="006520DB"/>
    <w:rsid w:val="00652777"/>
    <w:rsid w:val="006648FB"/>
    <w:rsid w:val="006730F3"/>
    <w:rsid w:val="006751FD"/>
    <w:rsid w:val="006820BD"/>
    <w:rsid w:val="00686974"/>
    <w:rsid w:val="006948D9"/>
    <w:rsid w:val="006A3EAD"/>
    <w:rsid w:val="006A6325"/>
    <w:rsid w:val="006B4DD1"/>
    <w:rsid w:val="006B543D"/>
    <w:rsid w:val="006C42C7"/>
    <w:rsid w:val="006C6B64"/>
    <w:rsid w:val="006D3DDF"/>
    <w:rsid w:val="006D5EA5"/>
    <w:rsid w:val="006D7033"/>
    <w:rsid w:val="006D7932"/>
    <w:rsid w:val="006E19B4"/>
    <w:rsid w:val="006E1E2C"/>
    <w:rsid w:val="006E60E1"/>
    <w:rsid w:val="007002DA"/>
    <w:rsid w:val="00704E8F"/>
    <w:rsid w:val="00706F6A"/>
    <w:rsid w:val="007104F0"/>
    <w:rsid w:val="00712A7A"/>
    <w:rsid w:val="00717981"/>
    <w:rsid w:val="00723DE9"/>
    <w:rsid w:val="007246D8"/>
    <w:rsid w:val="00726906"/>
    <w:rsid w:val="007348CF"/>
    <w:rsid w:val="00735942"/>
    <w:rsid w:val="00736CE7"/>
    <w:rsid w:val="00746907"/>
    <w:rsid w:val="00754987"/>
    <w:rsid w:val="0075589D"/>
    <w:rsid w:val="00756E96"/>
    <w:rsid w:val="00760056"/>
    <w:rsid w:val="00760399"/>
    <w:rsid w:val="007621EF"/>
    <w:rsid w:val="0076460A"/>
    <w:rsid w:val="00764AC7"/>
    <w:rsid w:val="007657DB"/>
    <w:rsid w:val="00765AF7"/>
    <w:rsid w:val="00767013"/>
    <w:rsid w:val="00773ABB"/>
    <w:rsid w:val="00774335"/>
    <w:rsid w:val="0077527B"/>
    <w:rsid w:val="00783C0D"/>
    <w:rsid w:val="00784DA1"/>
    <w:rsid w:val="007902A4"/>
    <w:rsid w:val="0079077A"/>
    <w:rsid w:val="007924DE"/>
    <w:rsid w:val="007931C0"/>
    <w:rsid w:val="00794B01"/>
    <w:rsid w:val="00794BE3"/>
    <w:rsid w:val="007A6434"/>
    <w:rsid w:val="007A64A5"/>
    <w:rsid w:val="007A727D"/>
    <w:rsid w:val="007B5F16"/>
    <w:rsid w:val="007B6CC8"/>
    <w:rsid w:val="007C5E59"/>
    <w:rsid w:val="007D4C81"/>
    <w:rsid w:val="007D7154"/>
    <w:rsid w:val="007D73BF"/>
    <w:rsid w:val="007E791B"/>
    <w:rsid w:val="007F3CE4"/>
    <w:rsid w:val="007F4C22"/>
    <w:rsid w:val="007F6028"/>
    <w:rsid w:val="00802BED"/>
    <w:rsid w:val="00805D4E"/>
    <w:rsid w:val="00810C8F"/>
    <w:rsid w:val="00814B6A"/>
    <w:rsid w:val="00815B46"/>
    <w:rsid w:val="00817779"/>
    <w:rsid w:val="00820D69"/>
    <w:rsid w:val="00830553"/>
    <w:rsid w:val="008314DF"/>
    <w:rsid w:val="0083192E"/>
    <w:rsid w:val="00832248"/>
    <w:rsid w:val="00835052"/>
    <w:rsid w:val="0083583E"/>
    <w:rsid w:val="00837620"/>
    <w:rsid w:val="00837AF5"/>
    <w:rsid w:val="00840392"/>
    <w:rsid w:val="00844D55"/>
    <w:rsid w:val="00846588"/>
    <w:rsid w:val="00853CD0"/>
    <w:rsid w:val="00856521"/>
    <w:rsid w:val="00857A56"/>
    <w:rsid w:val="0086156E"/>
    <w:rsid w:val="00862AAA"/>
    <w:rsid w:val="00866531"/>
    <w:rsid w:val="00866AA5"/>
    <w:rsid w:val="00866E42"/>
    <w:rsid w:val="00867D8F"/>
    <w:rsid w:val="00876505"/>
    <w:rsid w:val="008901B1"/>
    <w:rsid w:val="00890EE2"/>
    <w:rsid w:val="00891CC1"/>
    <w:rsid w:val="008923D8"/>
    <w:rsid w:val="00893E97"/>
    <w:rsid w:val="00896E8E"/>
    <w:rsid w:val="00897D73"/>
    <w:rsid w:val="008A1A4C"/>
    <w:rsid w:val="008A6116"/>
    <w:rsid w:val="008A75B7"/>
    <w:rsid w:val="008A7A06"/>
    <w:rsid w:val="008B0108"/>
    <w:rsid w:val="008B281E"/>
    <w:rsid w:val="008B61AB"/>
    <w:rsid w:val="008C02F4"/>
    <w:rsid w:val="008C1E6B"/>
    <w:rsid w:val="008C4299"/>
    <w:rsid w:val="008C5D3D"/>
    <w:rsid w:val="008C5F00"/>
    <w:rsid w:val="008D6EBB"/>
    <w:rsid w:val="008E2C8B"/>
    <w:rsid w:val="008E315C"/>
    <w:rsid w:val="008E3977"/>
    <w:rsid w:val="008E50B3"/>
    <w:rsid w:val="008E76E3"/>
    <w:rsid w:val="008F4FEA"/>
    <w:rsid w:val="008F7B78"/>
    <w:rsid w:val="0090070A"/>
    <w:rsid w:val="00912774"/>
    <w:rsid w:val="0091377A"/>
    <w:rsid w:val="0091584A"/>
    <w:rsid w:val="0091625D"/>
    <w:rsid w:val="00916D90"/>
    <w:rsid w:val="009175FD"/>
    <w:rsid w:val="009201FD"/>
    <w:rsid w:val="00921A1D"/>
    <w:rsid w:val="00923E91"/>
    <w:rsid w:val="0092530B"/>
    <w:rsid w:val="00925FA1"/>
    <w:rsid w:val="00934BF0"/>
    <w:rsid w:val="00935384"/>
    <w:rsid w:val="00942C32"/>
    <w:rsid w:val="0094746D"/>
    <w:rsid w:val="00952227"/>
    <w:rsid w:val="00981E78"/>
    <w:rsid w:val="00983315"/>
    <w:rsid w:val="009873C4"/>
    <w:rsid w:val="0099668A"/>
    <w:rsid w:val="00997480"/>
    <w:rsid w:val="009A79D0"/>
    <w:rsid w:val="009C056D"/>
    <w:rsid w:val="009C2FCF"/>
    <w:rsid w:val="009C5629"/>
    <w:rsid w:val="009D1FEA"/>
    <w:rsid w:val="009D2EE6"/>
    <w:rsid w:val="009D527A"/>
    <w:rsid w:val="009E26F9"/>
    <w:rsid w:val="009E744A"/>
    <w:rsid w:val="00A04454"/>
    <w:rsid w:val="00A05113"/>
    <w:rsid w:val="00A10B25"/>
    <w:rsid w:val="00A116E1"/>
    <w:rsid w:val="00A15B5B"/>
    <w:rsid w:val="00A207E8"/>
    <w:rsid w:val="00A212CD"/>
    <w:rsid w:val="00A21497"/>
    <w:rsid w:val="00A248F5"/>
    <w:rsid w:val="00A312C1"/>
    <w:rsid w:val="00A41D71"/>
    <w:rsid w:val="00A4281F"/>
    <w:rsid w:val="00A45A8D"/>
    <w:rsid w:val="00A47165"/>
    <w:rsid w:val="00A54A76"/>
    <w:rsid w:val="00A57753"/>
    <w:rsid w:val="00A6188B"/>
    <w:rsid w:val="00A62284"/>
    <w:rsid w:val="00A64400"/>
    <w:rsid w:val="00A72232"/>
    <w:rsid w:val="00A72F1B"/>
    <w:rsid w:val="00A736CD"/>
    <w:rsid w:val="00A75369"/>
    <w:rsid w:val="00A774C7"/>
    <w:rsid w:val="00A82786"/>
    <w:rsid w:val="00A8505B"/>
    <w:rsid w:val="00A91328"/>
    <w:rsid w:val="00A92FB2"/>
    <w:rsid w:val="00A97C1B"/>
    <w:rsid w:val="00A97F14"/>
    <w:rsid w:val="00AA066C"/>
    <w:rsid w:val="00AA3A8E"/>
    <w:rsid w:val="00AA764A"/>
    <w:rsid w:val="00AA7BF7"/>
    <w:rsid w:val="00AB69B6"/>
    <w:rsid w:val="00AC1893"/>
    <w:rsid w:val="00AD2D55"/>
    <w:rsid w:val="00AD7DDD"/>
    <w:rsid w:val="00AE0394"/>
    <w:rsid w:val="00AE2C07"/>
    <w:rsid w:val="00AE7187"/>
    <w:rsid w:val="00AF46B8"/>
    <w:rsid w:val="00B01E7E"/>
    <w:rsid w:val="00B02A03"/>
    <w:rsid w:val="00B10E59"/>
    <w:rsid w:val="00B11CB6"/>
    <w:rsid w:val="00B12659"/>
    <w:rsid w:val="00B16E41"/>
    <w:rsid w:val="00B172F3"/>
    <w:rsid w:val="00B25423"/>
    <w:rsid w:val="00B270F8"/>
    <w:rsid w:val="00B30F07"/>
    <w:rsid w:val="00B316C2"/>
    <w:rsid w:val="00B348DD"/>
    <w:rsid w:val="00B34B86"/>
    <w:rsid w:val="00B36249"/>
    <w:rsid w:val="00B41F05"/>
    <w:rsid w:val="00B42B28"/>
    <w:rsid w:val="00B50596"/>
    <w:rsid w:val="00B63DC6"/>
    <w:rsid w:val="00B650D4"/>
    <w:rsid w:val="00B662FF"/>
    <w:rsid w:val="00B6727B"/>
    <w:rsid w:val="00B81799"/>
    <w:rsid w:val="00B81E18"/>
    <w:rsid w:val="00B8326E"/>
    <w:rsid w:val="00B8441E"/>
    <w:rsid w:val="00BA0309"/>
    <w:rsid w:val="00BA10F8"/>
    <w:rsid w:val="00BA339A"/>
    <w:rsid w:val="00BA3BB7"/>
    <w:rsid w:val="00BA6956"/>
    <w:rsid w:val="00BB16EC"/>
    <w:rsid w:val="00BB4947"/>
    <w:rsid w:val="00BB7842"/>
    <w:rsid w:val="00BC0DE6"/>
    <w:rsid w:val="00BD301F"/>
    <w:rsid w:val="00BE28F5"/>
    <w:rsid w:val="00BE2941"/>
    <w:rsid w:val="00BE4785"/>
    <w:rsid w:val="00BF4C39"/>
    <w:rsid w:val="00C00D6C"/>
    <w:rsid w:val="00C02EDE"/>
    <w:rsid w:val="00C07A2F"/>
    <w:rsid w:val="00C10869"/>
    <w:rsid w:val="00C10C75"/>
    <w:rsid w:val="00C1227D"/>
    <w:rsid w:val="00C15216"/>
    <w:rsid w:val="00C15E52"/>
    <w:rsid w:val="00C179DD"/>
    <w:rsid w:val="00C25EFA"/>
    <w:rsid w:val="00C304F6"/>
    <w:rsid w:val="00C327E3"/>
    <w:rsid w:val="00C40FA6"/>
    <w:rsid w:val="00C42245"/>
    <w:rsid w:val="00C52AE2"/>
    <w:rsid w:val="00C54386"/>
    <w:rsid w:val="00C56FD4"/>
    <w:rsid w:val="00C6151B"/>
    <w:rsid w:val="00C64147"/>
    <w:rsid w:val="00C7022B"/>
    <w:rsid w:val="00C72A5D"/>
    <w:rsid w:val="00C7381E"/>
    <w:rsid w:val="00C75325"/>
    <w:rsid w:val="00C81E41"/>
    <w:rsid w:val="00C82768"/>
    <w:rsid w:val="00C85C39"/>
    <w:rsid w:val="00C94CA6"/>
    <w:rsid w:val="00C9591D"/>
    <w:rsid w:val="00CA136A"/>
    <w:rsid w:val="00CA30AC"/>
    <w:rsid w:val="00CA3809"/>
    <w:rsid w:val="00CA4EFC"/>
    <w:rsid w:val="00CB30B2"/>
    <w:rsid w:val="00CB3562"/>
    <w:rsid w:val="00CB4561"/>
    <w:rsid w:val="00CB568E"/>
    <w:rsid w:val="00CB5A10"/>
    <w:rsid w:val="00CC7C24"/>
    <w:rsid w:val="00CD0902"/>
    <w:rsid w:val="00CD3EE3"/>
    <w:rsid w:val="00CD749C"/>
    <w:rsid w:val="00CD7F5E"/>
    <w:rsid w:val="00CE248F"/>
    <w:rsid w:val="00CE71EC"/>
    <w:rsid w:val="00CE75EB"/>
    <w:rsid w:val="00CE7791"/>
    <w:rsid w:val="00CF1112"/>
    <w:rsid w:val="00CF5E94"/>
    <w:rsid w:val="00CF6B92"/>
    <w:rsid w:val="00CF743C"/>
    <w:rsid w:val="00D008B9"/>
    <w:rsid w:val="00D00976"/>
    <w:rsid w:val="00D02500"/>
    <w:rsid w:val="00D1260F"/>
    <w:rsid w:val="00D13B04"/>
    <w:rsid w:val="00D15AA8"/>
    <w:rsid w:val="00D162D7"/>
    <w:rsid w:val="00D16521"/>
    <w:rsid w:val="00D16B23"/>
    <w:rsid w:val="00D176DE"/>
    <w:rsid w:val="00D25200"/>
    <w:rsid w:val="00D303DB"/>
    <w:rsid w:val="00D30C6D"/>
    <w:rsid w:val="00D31661"/>
    <w:rsid w:val="00D36923"/>
    <w:rsid w:val="00D42D22"/>
    <w:rsid w:val="00D5464E"/>
    <w:rsid w:val="00D553DF"/>
    <w:rsid w:val="00D5605F"/>
    <w:rsid w:val="00D5638B"/>
    <w:rsid w:val="00D57D84"/>
    <w:rsid w:val="00D61DB3"/>
    <w:rsid w:val="00D61F35"/>
    <w:rsid w:val="00D64F29"/>
    <w:rsid w:val="00D7452C"/>
    <w:rsid w:val="00D76CB7"/>
    <w:rsid w:val="00D803DD"/>
    <w:rsid w:val="00D908E2"/>
    <w:rsid w:val="00D90955"/>
    <w:rsid w:val="00D90DA0"/>
    <w:rsid w:val="00DA0569"/>
    <w:rsid w:val="00DB5A2B"/>
    <w:rsid w:val="00DB718F"/>
    <w:rsid w:val="00DC0139"/>
    <w:rsid w:val="00DC3356"/>
    <w:rsid w:val="00DC446F"/>
    <w:rsid w:val="00DC5659"/>
    <w:rsid w:val="00DC59F4"/>
    <w:rsid w:val="00DE39DD"/>
    <w:rsid w:val="00DE6739"/>
    <w:rsid w:val="00DF0692"/>
    <w:rsid w:val="00DF091C"/>
    <w:rsid w:val="00DF2679"/>
    <w:rsid w:val="00DF28A1"/>
    <w:rsid w:val="00DF301F"/>
    <w:rsid w:val="00DF6689"/>
    <w:rsid w:val="00DF6831"/>
    <w:rsid w:val="00E00047"/>
    <w:rsid w:val="00E0389E"/>
    <w:rsid w:val="00E0407A"/>
    <w:rsid w:val="00E12EFE"/>
    <w:rsid w:val="00E15F69"/>
    <w:rsid w:val="00E22833"/>
    <w:rsid w:val="00E31864"/>
    <w:rsid w:val="00E33F09"/>
    <w:rsid w:val="00E3540D"/>
    <w:rsid w:val="00E52D0C"/>
    <w:rsid w:val="00E5438E"/>
    <w:rsid w:val="00E63DCE"/>
    <w:rsid w:val="00E655F7"/>
    <w:rsid w:val="00E7760C"/>
    <w:rsid w:val="00E8277C"/>
    <w:rsid w:val="00E86614"/>
    <w:rsid w:val="00E87F37"/>
    <w:rsid w:val="00E9506F"/>
    <w:rsid w:val="00EA092C"/>
    <w:rsid w:val="00EA1C03"/>
    <w:rsid w:val="00EA4518"/>
    <w:rsid w:val="00EA658D"/>
    <w:rsid w:val="00EA6752"/>
    <w:rsid w:val="00EB19B0"/>
    <w:rsid w:val="00EB7669"/>
    <w:rsid w:val="00EC54B0"/>
    <w:rsid w:val="00EC7711"/>
    <w:rsid w:val="00ED3556"/>
    <w:rsid w:val="00ED4D0A"/>
    <w:rsid w:val="00ED7E04"/>
    <w:rsid w:val="00EE089C"/>
    <w:rsid w:val="00EE2D19"/>
    <w:rsid w:val="00EE3CAF"/>
    <w:rsid w:val="00EE4423"/>
    <w:rsid w:val="00EE50E4"/>
    <w:rsid w:val="00EE766F"/>
    <w:rsid w:val="00EF2029"/>
    <w:rsid w:val="00EF7B7A"/>
    <w:rsid w:val="00F01A57"/>
    <w:rsid w:val="00F073B5"/>
    <w:rsid w:val="00F109CC"/>
    <w:rsid w:val="00F13251"/>
    <w:rsid w:val="00F138E4"/>
    <w:rsid w:val="00F13AEE"/>
    <w:rsid w:val="00F13D52"/>
    <w:rsid w:val="00F17E57"/>
    <w:rsid w:val="00F243D8"/>
    <w:rsid w:val="00F452A4"/>
    <w:rsid w:val="00F45E22"/>
    <w:rsid w:val="00F52697"/>
    <w:rsid w:val="00F5369E"/>
    <w:rsid w:val="00F54F03"/>
    <w:rsid w:val="00F57086"/>
    <w:rsid w:val="00F6519A"/>
    <w:rsid w:val="00F676C5"/>
    <w:rsid w:val="00F70FCD"/>
    <w:rsid w:val="00F74F60"/>
    <w:rsid w:val="00F763F0"/>
    <w:rsid w:val="00F81E50"/>
    <w:rsid w:val="00F82DF6"/>
    <w:rsid w:val="00F83B09"/>
    <w:rsid w:val="00F86E5A"/>
    <w:rsid w:val="00F877AE"/>
    <w:rsid w:val="00F903F8"/>
    <w:rsid w:val="00F9273E"/>
    <w:rsid w:val="00F94E5B"/>
    <w:rsid w:val="00F951D1"/>
    <w:rsid w:val="00F95778"/>
    <w:rsid w:val="00F9691D"/>
    <w:rsid w:val="00FB554B"/>
    <w:rsid w:val="00FB58BE"/>
    <w:rsid w:val="00FC4173"/>
    <w:rsid w:val="00FC4D16"/>
    <w:rsid w:val="00FC6931"/>
    <w:rsid w:val="00FD7F95"/>
    <w:rsid w:val="00FE2070"/>
    <w:rsid w:val="00FE5BB8"/>
    <w:rsid w:val="00FE7526"/>
    <w:rsid w:val="00FE7B22"/>
    <w:rsid w:val="00FF1989"/>
    <w:rsid w:val="00FF71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E24F04-F9B2-4703-804F-9E8BFA4D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9201FD"/>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A04454"/>
    <w:rPr>
      <w:color w:val="800080" w:themeColor="followedHyperlink"/>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table" w:customStyle="1" w:styleId="TableGrid3">
    <w:name w:val="Table Grid3"/>
    <w:basedOn w:val="TableNormal"/>
    <w:next w:val="TableGrid"/>
    <w:rsid w:val="008E3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034387"/>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828978735">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am.org.au/what-we-do/aid-and-development/campaign-for-australian-aid/australias-aid-effort/" TargetMode="External"/><Relationship Id="rId18" Type="http://schemas.openxmlformats.org/officeDocument/2006/relationships/hyperlink" Target="https://www.oxfam.org.au/what-we-do/aid-and-development/campaign-for-australian-aid/australias-aid-effo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orldvision.com.au/get-involved/advocacy/australian-aid" TargetMode="External"/><Relationship Id="rId17" Type="http://schemas.openxmlformats.org/officeDocument/2006/relationships/hyperlink" Target="https://www.worldvision.com.au/get-involved/advocacy/australian-a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au/url?sa=t&amp;rct=j&amp;q=&amp;esrc=s&amp;source=web&amp;cd=5&amp;ved=0ahUKEwjUtYPUn4PYAhULxrwKHaTrAVYQFghQMAQ&amp;url=https%3A%2F%2Fwww.worldvision.com.au%2Fget-involved%2Fadvocacy%2Faustralian-aid&amp;usg=AOvVaw2w1x12g4htiOiBJC7nJ7Cf" TargetMode="External"/><Relationship Id="rId20" Type="http://schemas.openxmlformats.org/officeDocument/2006/relationships/hyperlink" Target="http://dfat.gov.au/aid/Pages/australias-aid-progra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u/url?sa=t&amp;rct=j&amp;q=&amp;esrc=s&amp;source=web&amp;cd=5&amp;ved=0ahUKEwjUtYPUn4PYAhULxrwKHaTrAVYQFghQMAQ&amp;url=https%3A%2F%2Fwww.worldvision.com.au%2Fget-involved%2Fadvocacy%2Faustralian-aid&amp;usg=AOvVaw2w1x12g4htiOiBJC7nJ7C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fat.gov.au/aid/Pages/australias-aid-program.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aritas.org.au/act/australian-a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itas.org.au/act/australian-ai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2.xml><?xml version="1.0" encoding="utf-8"?>
<ds:datastoreItem xmlns:ds="http://schemas.openxmlformats.org/officeDocument/2006/customXml" ds:itemID="{F288DC63-9DDD-4C96-AB74-0696CCE9D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4513C-0B31-4743-957D-184E89C9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David Earl</cp:lastModifiedBy>
  <cp:revision>40</cp:revision>
  <cp:lastPrinted>2018-05-16T02:23:00Z</cp:lastPrinted>
  <dcterms:created xsi:type="dcterms:W3CDTF">2017-12-11T06:08:00Z</dcterms:created>
  <dcterms:modified xsi:type="dcterms:W3CDTF">2018-11-14T02:39:00Z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