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AE9C8" w14:textId="432D5EE5" w:rsidR="006E1013" w:rsidRPr="004E3684" w:rsidRDefault="00B462B3" w:rsidP="004E3684">
      <w:pPr>
        <w:pStyle w:val="BodyHeading"/>
        <w:framePr w:hSpace="0" w:wrap="auto" w:vAnchor="margin" w:hAnchor="text" w:yAlign="inline"/>
        <w:pBdr>
          <w:top w:val="nil"/>
          <w:left w:val="nil"/>
          <w:bottom w:val="nil"/>
          <w:right w:val="nil"/>
          <w:between w:val="nil"/>
          <w:bar w:val="nil"/>
        </w:pBdr>
        <w:spacing w:before="0" w:after="200"/>
        <w:rPr>
          <w:rFonts w:asciiTheme="minorHAnsi" w:hAnsiTheme="minorHAnsi" w:cstheme="minorHAnsi"/>
          <w:caps w:val="0"/>
          <w:color w:val="auto"/>
          <w:sz w:val="32"/>
        </w:rPr>
      </w:pPr>
      <w:r>
        <w:rPr>
          <w:rFonts w:asciiTheme="minorHAnsi" w:hAnsiTheme="minorHAnsi" w:cstheme="minorHAnsi"/>
          <w:caps w:val="0"/>
          <w:color w:val="auto"/>
          <w:sz w:val="32"/>
        </w:rPr>
        <w:t>S</w:t>
      </w:r>
      <w:r w:rsidR="00AC35E2" w:rsidRPr="004E3684">
        <w:rPr>
          <w:rFonts w:asciiTheme="minorHAnsi" w:hAnsiTheme="minorHAnsi" w:cstheme="minorHAnsi"/>
          <w:caps w:val="0"/>
          <w:color w:val="auto"/>
          <w:sz w:val="32"/>
        </w:rPr>
        <w:t>cience</w:t>
      </w:r>
      <w:r w:rsidR="006E1013" w:rsidRPr="004E3684">
        <w:rPr>
          <w:rFonts w:asciiTheme="minorHAnsi" w:hAnsiTheme="minorHAnsi" w:cstheme="minorHAnsi"/>
          <w:color w:val="auto"/>
          <w:sz w:val="32"/>
        </w:rPr>
        <w:t xml:space="preserve"> – </w:t>
      </w:r>
      <w:r w:rsidR="00936323" w:rsidRPr="004E3684">
        <w:rPr>
          <w:rFonts w:asciiTheme="minorHAnsi" w:hAnsiTheme="minorHAnsi" w:cstheme="minorHAnsi"/>
          <w:caps w:val="0"/>
          <w:color w:val="auto"/>
          <w:sz w:val="32"/>
        </w:rPr>
        <w:t>Scope and s</w:t>
      </w:r>
      <w:r w:rsidR="006E1013" w:rsidRPr="004E3684">
        <w:rPr>
          <w:rFonts w:asciiTheme="minorHAnsi" w:hAnsiTheme="minorHAnsi" w:cstheme="minorHAnsi"/>
          <w:caps w:val="0"/>
          <w:color w:val="auto"/>
          <w:sz w:val="32"/>
        </w:rPr>
        <w:t xml:space="preserve">equence </w:t>
      </w:r>
      <w:r w:rsidR="00F92704" w:rsidRPr="004E3684">
        <w:rPr>
          <w:rFonts w:asciiTheme="minorHAnsi" w:hAnsiTheme="minorHAnsi" w:cstheme="minorHAnsi"/>
          <w:caps w:val="0"/>
          <w:color w:val="auto"/>
          <w:sz w:val="32"/>
        </w:rPr>
        <w:t>ABLE</w:t>
      </w:r>
      <w:r w:rsidR="00F92704" w:rsidRPr="004E3684">
        <w:rPr>
          <w:rFonts w:asciiTheme="minorHAnsi" w:hAnsiTheme="minorHAnsi" w:cstheme="minorHAnsi"/>
          <w:i/>
          <w:caps w:val="0"/>
          <w:color w:val="auto"/>
          <w:sz w:val="32"/>
        </w:rPr>
        <w:t>WA</w:t>
      </w:r>
      <w:r w:rsidR="00F92704" w:rsidRPr="004E3684">
        <w:rPr>
          <w:rFonts w:asciiTheme="minorHAnsi" w:hAnsiTheme="minorHAnsi" w:cstheme="minorHAnsi"/>
          <w:caps w:val="0"/>
          <w:color w:val="auto"/>
          <w:sz w:val="32"/>
        </w:rPr>
        <w:t xml:space="preserve"> Stages A–D </w:t>
      </w:r>
    </w:p>
    <w:tbl>
      <w:tblPr>
        <w:tblW w:w="5002" w:type="pct"/>
        <w:tblInd w:w="-5" w:type="dxa"/>
        <w:tblBorders>
          <w:top w:val="single" w:sz="4" w:space="0" w:color="84BD00"/>
          <w:left w:val="single" w:sz="4" w:space="0" w:color="84BD00"/>
          <w:bottom w:val="single" w:sz="4" w:space="0" w:color="84BD00"/>
          <w:right w:val="single" w:sz="4" w:space="0" w:color="84BD00"/>
          <w:insideH w:val="single" w:sz="4" w:space="0" w:color="84BD00"/>
          <w:insideV w:val="single" w:sz="4" w:space="0" w:color="84BD00"/>
        </w:tblBorders>
        <w:tblLayout w:type="fixed"/>
        <w:tblLook w:val="04A0" w:firstRow="1" w:lastRow="0" w:firstColumn="1" w:lastColumn="0" w:noHBand="0" w:noVBand="1"/>
        <w:tblCaption w:val="Science Scope and Sequence ABLEWA"/>
        <w:tblDescription w:val="Descriptors for the Science understanding strand, stages A to D."/>
      </w:tblPr>
      <w:tblGrid>
        <w:gridCol w:w="1838"/>
        <w:gridCol w:w="3123"/>
        <w:gridCol w:w="3260"/>
        <w:gridCol w:w="3259"/>
        <w:gridCol w:w="52"/>
        <w:gridCol w:w="3030"/>
        <w:gridCol w:w="6"/>
      </w:tblGrid>
      <w:tr w:rsidR="004668B2" w:rsidRPr="00927151" w14:paraId="2E04EE8C" w14:textId="77777777" w:rsidTr="00A7064A">
        <w:trPr>
          <w:trHeight w:val="397"/>
        </w:trPr>
        <w:tc>
          <w:tcPr>
            <w:tcW w:w="14568" w:type="dxa"/>
            <w:gridSpan w:val="7"/>
            <w:shd w:val="clear" w:color="auto" w:fill="84BD00"/>
            <w:tcMar>
              <w:top w:w="28" w:type="dxa"/>
              <w:left w:w="113" w:type="dxa"/>
              <w:bottom w:w="28" w:type="dxa"/>
              <w:right w:w="113" w:type="dxa"/>
            </w:tcMar>
            <w:vAlign w:val="center"/>
          </w:tcPr>
          <w:p w14:paraId="1E9750D6" w14:textId="74B208A3" w:rsidR="004668B2" w:rsidRPr="00927151" w:rsidRDefault="005A0337" w:rsidP="005A0337">
            <w:pPr>
              <w:pStyle w:val="BodyA"/>
              <w:spacing w:after="0" w:line="240" w:lineRule="auto"/>
              <w:jc w:val="center"/>
              <w:outlineLvl w:val="1"/>
              <w:rPr>
                <w:rFonts w:asciiTheme="minorHAnsi" w:eastAsia="MS Mincho" w:hAnsiTheme="minorHAnsi" w:cstheme="minorHAnsi"/>
                <w:b/>
                <w:color w:val="FFFFFF" w:themeColor="background1"/>
                <w:lang w:val="en-AU" w:eastAsia="ja-JP"/>
              </w:rPr>
            </w:pPr>
            <w:r>
              <w:rPr>
                <w:rFonts w:asciiTheme="minorHAnsi" w:eastAsia="MS Mincho" w:hAnsiTheme="minorHAnsi" w:cstheme="minorHAnsi"/>
                <w:b/>
                <w:color w:val="FFFFFF" w:themeColor="background1"/>
                <w:lang w:eastAsia="ja-JP"/>
              </w:rPr>
              <w:t>Science u</w:t>
            </w:r>
            <w:r w:rsidR="000C5108" w:rsidRPr="00927151">
              <w:rPr>
                <w:rFonts w:asciiTheme="minorHAnsi" w:eastAsia="MS Mincho" w:hAnsiTheme="minorHAnsi" w:cstheme="minorHAnsi"/>
                <w:b/>
                <w:color w:val="FFFFFF" w:themeColor="background1"/>
                <w:lang w:eastAsia="ja-JP"/>
              </w:rPr>
              <w:t>nderstanding</w:t>
            </w:r>
          </w:p>
        </w:tc>
      </w:tr>
      <w:tr w:rsidR="00E33377" w:rsidRPr="00927151" w14:paraId="4CD44302" w14:textId="77777777" w:rsidTr="00A7064A">
        <w:trPr>
          <w:trHeight w:val="397"/>
          <w:tblHeader/>
        </w:trPr>
        <w:tc>
          <w:tcPr>
            <w:tcW w:w="1838" w:type="dxa"/>
            <w:shd w:val="clear" w:color="auto" w:fill="E7F2CC"/>
            <w:tcMar>
              <w:top w:w="28" w:type="dxa"/>
              <w:left w:w="113" w:type="dxa"/>
              <w:bottom w:w="28" w:type="dxa"/>
              <w:right w:w="113" w:type="dxa"/>
            </w:tcMar>
          </w:tcPr>
          <w:p w14:paraId="0E402B4F" w14:textId="77777777" w:rsidR="00E33377" w:rsidRPr="00927151" w:rsidRDefault="00E33377" w:rsidP="00CC4D75">
            <w:pPr>
              <w:shd w:val="clear" w:color="auto" w:fill="E7F2CC"/>
              <w:rPr>
                <w:rFonts w:asciiTheme="minorHAnsi" w:hAnsiTheme="minorHAnsi" w:cstheme="minorHAnsi"/>
                <w:sz w:val="17"/>
                <w:szCs w:val="17"/>
              </w:rPr>
            </w:pPr>
          </w:p>
        </w:tc>
        <w:tc>
          <w:tcPr>
            <w:tcW w:w="3124" w:type="dxa"/>
            <w:shd w:val="clear" w:color="auto" w:fill="E7F2CC"/>
            <w:tcMar>
              <w:top w:w="28" w:type="dxa"/>
              <w:left w:w="113" w:type="dxa"/>
              <w:bottom w:w="28" w:type="dxa"/>
              <w:right w:w="113" w:type="dxa"/>
            </w:tcMar>
            <w:vAlign w:val="center"/>
          </w:tcPr>
          <w:p w14:paraId="4ECA1CE3" w14:textId="77777777" w:rsidR="00E33377" w:rsidRPr="00927151" w:rsidRDefault="00E33377" w:rsidP="00F24EBB">
            <w:pPr>
              <w:pStyle w:val="BodyA"/>
              <w:spacing w:after="0" w:line="240" w:lineRule="auto"/>
              <w:rPr>
                <w:rFonts w:asciiTheme="minorHAnsi" w:hAnsiTheme="minorHAnsi" w:cstheme="minorHAnsi"/>
                <w:b/>
                <w:color w:val="auto"/>
              </w:rPr>
            </w:pPr>
            <w:r w:rsidRPr="00927151">
              <w:rPr>
                <w:rFonts w:asciiTheme="minorHAnsi" w:hAnsiTheme="minorHAnsi" w:cstheme="minorHAnsi"/>
                <w:b/>
                <w:color w:val="auto"/>
              </w:rPr>
              <w:t>Stage A</w:t>
            </w:r>
          </w:p>
        </w:tc>
        <w:tc>
          <w:tcPr>
            <w:tcW w:w="3261" w:type="dxa"/>
            <w:shd w:val="clear" w:color="auto" w:fill="E7F2CC"/>
            <w:tcMar>
              <w:top w:w="28" w:type="dxa"/>
              <w:left w:w="113" w:type="dxa"/>
              <w:bottom w:w="28" w:type="dxa"/>
              <w:right w:w="113" w:type="dxa"/>
            </w:tcMar>
            <w:vAlign w:val="center"/>
          </w:tcPr>
          <w:p w14:paraId="3AC30A3B" w14:textId="77777777" w:rsidR="00E33377" w:rsidRPr="00927151" w:rsidRDefault="00E33377" w:rsidP="00F24EBB">
            <w:pPr>
              <w:pStyle w:val="BodyA"/>
              <w:spacing w:after="0" w:line="240" w:lineRule="auto"/>
              <w:rPr>
                <w:rFonts w:asciiTheme="minorHAnsi" w:hAnsiTheme="minorHAnsi" w:cstheme="minorHAnsi"/>
                <w:b/>
                <w:color w:val="auto"/>
              </w:rPr>
            </w:pPr>
            <w:r w:rsidRPr="00927151">
              <w:rPr>
                <w:rFonts w:asciiTheme="minorHAnsi" w:hAnsiTheme="minorHAnsi" w:cstheme="minorHAnsi"/>
                <w:b/>
                <w:color w:val="auto"/>
              </w:rPr>
              <w:t>Stage B</w:t>
            </w:r>
          </w:p>
        </w:tc>
        <w:tc>
          <w:tcPr>
            <w:tcW w:w="3312" w:type="dxa"/>
            <w:gridSpan w:val="2"/>
            <w:shd w:val="clear" w:color="auto" w:fill="E7F2CC"/>
            <w:tcMar>
              <w:top w:w="28" w:type="dxa"/>
              <w:left w:w="113" w:type="dxa"/>
              <w:bottom w:w="28" w:type="dxa"/>
              <w:right w:w="113" w:type="dxa"/>
            </w:tcMar>
            <w:vAlign w:val="center"/>
          </w:tcPr>
          <w:p w14:paraId="676C4423" w14:textId="77777777" w:rsidR="00E33377" w:rsidRPr="00927151" w:rsidRDefault="00E33377" w:rsidP="00F24EBB">
            <w:pPr>
              <w:pStyle w:val="BodyA"/>
              <w:spacing w:after="0" w:line="240" w:lineRule="auto"/>
              <w:rPr>
                <w:rFonts w:asciiTheme="minorHAnsi" w:hAnsiTheme="minorHAnsi" w:cstheme="minorHAnsi"/>
                <w:b/>
                <w:color w:val="auto"/>
              </w:rPr>
            </w:pPr>
            <w:r w:rsidRPr="00927151">
              <w:rPr>
                <w:rFonts w:asciiTheme="minorHAnsi" w:hAnsiTheme="minorHAnsi" w:cstheme="minorHAnsi"/>
                <w:b/>
                <w:color w:val="auto"/>
              </w:rPr>
              <w:t>Stage C</w:t>
            </w:r>
          </w:p>
        </w:tc>
        <w:tc>
          <w:tcPr>
            <w:tcW w:w="3033" w:type="dxa"/>
            <w:gridSpan w:val="2"/>
            <w:shd w:val="clear" w:color="auto" w:fill="E7F2CC"/>
            <w:tcMar>
              <w:top w:w="28" w:type="dxa"/>
              <w:left w:w="113" w:type="dxa"/>
              <w:bottom w:w="28" w:type="dxa"/>
              <w:right w:w="113" w:type="dxa"/>
            </w:tcMar>
            <w:vAlign w:val="center"/>
          </w:tcPr>
          <w:p w14:paraId="3F7ED03A" w14:textId="77777777" w:rsidR="00E33377" w:rsidRPr="00927151" w:rsidRDefault="00E33377" w:rsidP="00F24EBB">
            <w:pPr>
              <w:pStyle w:val="BodyA"/>
              <w:spacing w:after="0" w:line="240" w:lineRule="auto"/>
              <w:rPr>
                <w:rFonts w:asciiTheme="minorHAnsi" w:eastAsia="MS Mincho" w:hAnsiTheme="minorHAnsi" w:cstheme="minorHAnsi"/>
                <w:b/>
                <w:color w:val="auto"/>
                <w:lang w:eastAsia="ja-JP"/>
              </w:rPr>
            </w:pPr>
            <w:r w:rsidRPr="00927151">
              <w:rPr>
                <w:rFonts w:asciiTheme="minorHAnsi" w:eastAsia="MS Mincho" w:hAnsiTheme="minorHAnsi" w:cstheme="minorHAnsi"/>
                <w:b/>
                <w:color w:val="auto"/>
                <w:lang w:eastAsia="ja-JP"/>
              </w:rPr>
              <w:t>Stage D</w:t>
            </w:r>
          </w:p>
        </w:tc>
      </w:tr>
      <w:tr w:rsidR="00E33377" w:rsidRPr="00927151" w14:paraId="51135E3A" w14:textId="77777777" w:rsidTr="00A7064A">
        <w:trPr>
          <w:trHeight w:val="29"/>
        </w:trPr>
        <w:tc>
          <w:tcPr>
            <w:tcW w:w="1838" w:type="dxa"/>
            <w:shd w:val="clear" w:color="auto" w:fill="auto"/>
            <w:tcMar>
              <w:top w:w="28" w:type="dxa"/>
              <w:left w:w="113" w:type="dxa"/>
              <w:bottom w:w="28" w:type="dxa"/>
              <w:right w:w="113" w:type="dxa"/>
            </w:tcMar>
          </w:tcPr>
          <w:p w14:paraId="061B8476" w14:textId="77777777" w:rsidR="00E33377" w:rsidRPr="0063033B" w:rsidRDefault="00E33377" w:rsidP="007637F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bCs/>
                <w:color w:val="auto"/>
                <w:position w:val="-2"/>
              </w:rPr>
            </w:pPr>
            <w:r w:rsidRPr="0063033B">
              <w:rPr>
                <w:rFonts w:asciiTheme="minorHAnsi" w:eastAsia="Arial" w:hAnsiTheme="minorHAnsi" w:cstheme="minorHAnsi"/>
                <w:b/>
                <w:bCs/>
                <w:color w:val="auto"/>
                <w:position w:val="-2"/>
              </w:rPr>
              <w:t>Biological</w:t>
            </w:r>
          </w:p>
          <w:p w14:paraId="68B56973" w14:textId="77777777" w:rsidR="00E33377" w:rsidRPr="0063033B" w:rsidRDefault="00E33377" w:rsidP="007637F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bCs/>
                <w:color w:val="auto"/>
                <w:position w:val="-2"/>
              </w:rPr>
            </w:pPr>
            <w:r w:rsidRPr="0063033B">
              <w:rPr>
                <w:rFonts w:asciiTheme="minorHAnsi" w:eastAsia="Arial" w:hAnsiTheme="minorHAnsi" w:cstheme="minorHAnsi"/>
                <w:b/>
                <w:bCs/>
                <w:color w:val="auto"/>
                <w:position w:val="-2"/>
              </w:rPr>
              <w:t>sciences</w:t>
            </w:r>
          </w:p>
        </w:tc>
        <w:tc>
          <w:tcPr>
            <w:tcW w:w="3124" w:type="dxa"/>
            <w:shd w:val="clear" w:color="auto" w:fill="auto"/>
            <w:tcMar>
              <w:top w:w="28" w:type="dxa"/>
              <w:left w:w="113" w:type="dxa"/>
              <w:bottom w:w="28" w:type="dxa"/>
              <w:right w:w="113" w:type="dxa"/>
            </w:tcMar>
          </w:tcPr>
          <w:p w14:paraId="129B3EAA" w14:textId="77777777" w:rsidR="00E33377" w:rsidRPr="00927151" w:rsidRDefault="00E33377" w:rsidP="007637F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color w:val="auto"/>
                <w:position w:val="-2"/>
              </w:rPr>
            </w:pPr>
            <w:r w:rsidRPr="00927151">
              <w:rPr>
                <w:rFonts w:asciiTheme="minorHAnsi" w:hAnsiTheme="minorHAnsi" w:cstheme="minorHAnsi"/>
              </w:rPr>
              <w:t>Living things are part of the world around us</w:t>
            </w:r>
          </w:p>
        </w:tc>
        <w:tc>
          <w:tcPr>
            <w:tcW w:w="3261" w:type="dxa"/>
            <w:shd w:val="clear" w:color="auto" w:fill="auto"/>
            <w:tcMar>
              <w:top w:w="28" w:type="dxa"/>
              <w:left w:w="113" w:type="dxa"/>
              <w:bottom w:w="28" w:type="dxa"/>
              <w:right w:w="113" w:type="dxa"/>
            </w:tcMar>
          </w:tcPr>
          <w:p w14:paraId="68BFCA16" w14:textId="77777777" w:rsidR="00E33377" w:rsidRPr="00927151" w:rsidRDefault="00E33377" w:rsidP="007637F3">
            <w:pPr>
              <w:pStyle w:val="VCAAtablecondensed"/>
              <w:spacing w:before="0" w:after="0" w:line="240" w:lineRule="auto"/>
              <w:rPr>
                <w:rFonts w:asciiTheme="minorHAnsi" w:hAnsiTheme="minorHAnsi" w:cstheme="minorHAnsi"/>
                <w:lang w:val="en-AU"/>
              </w:rPr>
            </w:pPr>
            <w:r w:rsidRPr="00927151">
              <w:rPr>
                <w:rFonts w:asciiTheme="minorHAnsi" w:hAnsiTheme="minorHAnsi" w:cstheme="minorHAnsi"/>
              </w:rPr>
              <w:t>Living things can look and feel different</w:t>
            </w:r>
          </w:p>
        </w:tc>
        <w:tc>
          <w:tcPr>
            <w:tcW w:w="3312" w:type="dxa"/>
            <w:gridSpan w:val="2"/>
            <w:shd w:val="clear" w:color="auto" w:fill="auto"/>
            <w:tcMar>
              <w:top w:w="28" w:type="dxa"/>
              <w:left w:w="113" w:type="dxa"/>
              <w:bottom w:w="28" w:type="dxa"/>
              <w:right w:w="113" w:type="dxa"/>
            </w:tcMar>
          </w:tcPr>
          <w:p w14:paraId="20B88F07" w14:textId="77777777" w:rsidR="00E33377" w:rsidRPr="00927151" w:rsidRDefault="00E33377" w:rsidP="007637F3">
            <w:pPr>
              <w:pStyle w:val="VCAAtablecondensed"/>
              <w:spacing w:before="0" w:after="0" w:line="240" w:lineRule="auto"/>
              <w:rPr>
                <w:rFonts w:asciiTheme="minorHAnsi" w:hAnsiTheme="minorHAnsi" w:cstheme="minorHAnsi"/>
                <w:lang w:val="en-AU"/>
              </w:rPr>
            </w:pPr>
            <w:r w:rsidRPr="00927151">
              <w:rPr>
                <w:rFonts w:asciiTheme="minorHAnsi" w:hAnsiTheme="minorHAnsi" w:cstheme="minorHAnsi"/>
              </w:rPr>
              <w:t>Living things have different names and parts</w:t>
            </w:r>
          </w:p>
        </w:tc>
        <w:tc>
          <w:tcPr>
            <w:tcW w:w="3033" w:type="dxa"/>
            <w:gridSpan w:val="2"/>
            <w:shd w:val="clear" w:color="auto" w:fill="auto"/>
            <w:tcMar>
              <w:top w:w="28" w:type="dxa"/>
              <w:left w:w="113" w:type="dxa"/>
              <w:bottom w:w="28" w:type="dxa"/>
              <w:right w:w="113" w:type="dxa"/>
            </w:tcMar>
          </w:tcPr>
          <w:p w14:paraId="6353BBA2" w14:textId="77777777" w:rsidR="00E33377" w:rsidRPr="00927151" w:rsidRDefault="00E33377" w:rsidP="007637F3">
            <w:pPr>
              <w:pStyle w:val="VCAAtablecondensed"/>
              <w:spacing w:before="0" w:after="0" w:line="240" w:lineRule="auto"/>
              <w:rPr>
                <w:rFonts w:asciiTheme="minorHAnsi" w:hAnsiTheme="minorHAnsi" w:cstheme="minorHAnsi"/>
              </w:rPr>
            </w:pPr>
            <w:r w:rsidRPr="00927151">
              <w:rPr>
                <w:rFonts w:asciiTheme="minorHAnsi" w:hAnsiTheme="minorHAnsi" w:cstheme="minorHAnsi"/>
              </w:rPr>
              <w:t>Living things can be plants or animals</w:t>
            </w:r>
          </w:p>
        </w:tc>
      </w:tr>
      <w:tr w:rsidR="00E33377" w:rsidRPr="00927151" w14:paraId="17BAF869" w14:textId="77777777" w:rsidTr="00A7064A">
        <w:trPr>
          <w:trHeight w:val="552"/>
        </w:trPr>
        <w:tc>
          <w:tcPr>
            <w:tcW w:w="1838" w:type="dxa"/>
            <w:shd w:val="clear" w:color="auto" w:fill="auto"/>
            <w:tcMar>
              <w:top w:w="28" w:type="dxa"/>
              <w:left w:w="113" w:type="dxa"/>
              <w:bottom w:w="28" w:type="dxa"/>
              <w:right w:w="113" w:type="dxa"/>
            </w:tcMar>
          </w:tcPr>
          <w:p w14:paraId="6F12AA03" w14:textId="77777777" w:rsidR="00E33377" w:rsidRPr="0063033B" w:rsidRDefault="00E33377" w:rsidP="007637F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bCs/>
                <w:color w:val="auto"/>
                <w:position w:val="-2"/>
              </w:rPr>
            </w:pPr>
            <w:r w:rsidRPr="0063033B">
              <w:rPr>
                <w:rFonts w:asciiTheme="minorHAnsi" w:eastAsia="Arial" w:hAnsiTheme="minorHAnsi" w:cstheme="minorHAnsi"/>
                <w:b/>
                <w:bCs/>
                <w:color w:val="auto"/>
                <w:position w:val="-2"/>
              </w:rPr>
              <w:t>Chemical</w:t>
            </w:r>
          </w:p>
          <w:p w14:paraId="3A113837" w14:textId="77777777" w:rsidR="00E33377" w:rsidRPr="0063033B" w:rsidRDefault="00E33377" w:rsidP="007637F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bCs/>
                <w:color w:val="auto"/>
                <w:position w:val="-2"/>
              </w:rPr>
            </w:pPr>
            <w:r w:rsidRPr="0063033B">
              <w:rPr>
                <w:rFonts w:asciiTheme="minorHAnsi" w:eastAsia="Arial" w:hAnsiTheme="minorHAnsi" w:cstheme="minorHAnsi"/>
                <w:b/>
                <w:bCs/>
                <w:color w:val="auto"/>
                <w:position w:val="-2"/>
              </w:rPr>
              <w:t>sciences</w:t>
            </w:r>
          </w:p>
        </w:tc>
        <w:tc>
          <w:tcPr>
            <w:tcW w:w="3124" w:type="dxa"/>
            <w:shd w:val="clear" w:color="auto" w:fill="auto"/>
            <w:tcMar>
              <w:top w:w="28" w:type="dxa"/>
              <w:left w:w="113" w:type="dxa"/>
              <w:bottom w:w="28" w:type="dxa"/>
              <w:right w:w="113" w:type="dxa"/>
            </w:tcMar>
          </w:tcPr>
          <w:p w14:paraId="41A66B06" w14:textId="77777777" w:rsidR="00E33377" w:rsidRPr="00927151" w:rsidRDefault="00E33377" w:rsidP="007637F3">
            <w:pPr>
              <w:pStyle w:val="VCAAtablecondensed"/>
              <w:spacing w:before="0" w:after="0" w:line="240" w:lineRule="auto"/>
              <w:rPr>
                <w:rFonts w:asciiTheme="minorHAnsi" w:hAnsiTheme="minorHAnsi" w:cstheme="minorHAnsi"/>
                <w:lang w:val="en-AU"/>
              </w:rPr>
            </w:pPr>
            <w:r w:rsidRPr="00927151">
              <w:rPr>
                <w:rFonts w:asciiTheme="minorHAnsi" w:hAnsiTheme="minorHAnsi" w:cstheme="minorHAnsi"/>
              </w:rPr>
              <w:t>Objects are part of the world around us</w:t>
            </w:r>
          </w:p>
        </w:tc>
        <w:tc>
          <w:tcPr>
            <w:tcW w:w="3261" w:type="dxa"/>
            <w:shd w:val="clear" w:color="auto" w:fill="auto"/>
            <w:tcMar>
              <w:top w:w="28" w:type="dxa"/>
              <w:left w:w="113" w:type="dxa"/>
              <w:bottom w:w="28" w:type="dxa"/>
              <w:right w:w="113" w:type="dxa"/>
            </w:tcMar>
          </w:tcPr>
          <w:p w14:paraId="2864A53D" w14:textId="77777777" w:rsidR="00E33377" w:rsidRPr="00927151" w:rsidRDefault="00E33377" w:rsidP="007637F3">
            <w:pPr>
              <w:pStyle w:val="VCAAtablecondensed"/>
              <w:spacing w:before="0" w:after="0" w:line="240" w:lineRule="auto"/>
              <w:rPr>
                <w:rFonts w:asciiTheme="minorHAnsi" w:hAnsiTheme="minorHAnsi" w:cstheme="minorHAnsi"/>
                <w:lang w:val="en-AU"/>
              </w:rPr>
            </w:pPr>
            <w:r w:rsidRPr="00927151">
              <w:rPr>
                <w:rFonts w:asciiTheme="minorHAnsi" w:hAnsiTheme="minorHAnsi" w:cstheme="minorHAnsi"/>
              </w:rPr>
              <w:t>Objects can be the same or different and can look and feel different</w:t>
            </w:r>
          </w:p>
        </w:tc>
        <w:tc>
          <w:tcPr>
            <w:tcW w:w="3312" w:type="dxa"/>
            <w:gridSpan w:val="2"/>
            <w:shd w:val="clear" w:color="auto" w:fill="auto"/>
            <w:tcMar>
              <w:top w:w="28" w:type="dxa"/>
              <w:left w:w="113" w:type="dxa"/>
              <w:bottom w:w="28" w:type="dxa"/>
              <w:right w:w="113" w:type="dxa"/>
            </w:tcMar>
          </w:tcPr>
          <w:p w14:paraId="3823E9C1" w14:textId="77777777" w:rsidR="00E33377" w:rsidRPr="00927151" w:rsidRDefault="00E33377" w:rsidP="007637F3">
            <w:pPr>
              <w:pStyle w:val="VCAAtablecondensed"/>
              <w:spacing w:before="0" w:after="0" w:line="240" w:lineRule="auto"/>
              <w:rPr>
                <w:rFonts w:asciiTheme="minorHAnsi" w:hAnsiTheme="minorHAnsi" w:cstheme="minorHAnsi"/>
                <w:lang w:val="en-AU"/>
              </w:rPr>
            </w:pPr>
            <w:r w:rsidRPr="00927151">
              <w:rPr>
                <w:rFonts w:asciiTheme="minorHAnsi" w:hAnsiTheme="minorHAnsi" w:cstheme="minorHAnsi"/>
              </w:rPr>
              <w:t>Objects have different names and properties, and some can be manipulated and changed</w:t>
            </w:r>
          </w:p>
        </w:tc>
        <w:tc>
          <w:tcPr>
            <w:tcW w:w="3033" w:type="dxa"/>
            <w:gridSpan w:val="2"/>
            <w:shd w:val="clear" w:color="auto" w:fill="auto"/>
            <w:tcMar>
              <w:top w:w="28" w:type="dxa"/>
              <w:left w:w="113" w:type="dxa"/>
              <w:bottom w:w="28" w:type="dxa"/>
              <w:right w:w="113" w:type="dxa"/>
            </w:tcMar>
          </w:tcPr>
          <w:p w14:paraId="54CB6DB9" w14:textId="77777777" w:rsidR="00E33377" w:rsidRPr="00927151" w:rsidRDefault="00E33377" w:rsidP="007637F3">
            <w:pPr>
              <w:pStyle w:val="VCAAtablecondensed"/>
              <w:spacing w:before="0" w:after="0" w:line="240" w:lineRule="auto"/>
              <w:rPr>
                <w:rFonts w:asciiTheme="minorHAnsi" w:hAnsiTheme="minorHAnsi" w:cstheme="minorHAnsi"/>
              </w:rPr>
            </w:pPr>
            <w:r w:rsidRPr="00927151">
              <w:rPr>
                <w:rFonts w:asciiTheme="minorHAnsi" w:hAnsiTheme="minorHAnsi" w:cstheme="minorHAnsi"/>
              </w:rPr>
              <w:t>Objects can be sorted into groups based on their properties, and some objects can be mixed and changed</w:t>
            </w:r>
          </w:p>
        </w:tc>
      </w:tr>
      <w:tr w:rsidR="00E33377" w:rsidRPr="00927151" w14:paraId="24D0255B" w14:textId="77777777" w:rsidTr="00A7064A">
        <w:trPr>
          <w:trHeight w:val="45"/>
        </w:trPr>
        <w:tc>
          <w:tcPr>
            <w:tcW w:w="1838" w:type="dxa"/>
            <w:shd w:val="clear" w:color="auto" w:fill="auto"/>
            <w:tcMar>
              <w:top w:w="28" w:type="dxa"/>
              <w:left w:w="113" w:type="dxa"/>
              <w:bottom w:w="28" w:type="dxa"/>
              <w:right w:w="113" w:type="dxa"/>
            </w:tcMar>
          </w:tcPr>
          <w:p w14:paraId="7AD889DD" w14:textId="77777777" w:rsidR="00E33377" w:rsidRPr="0063033B" w:rsidRDefault="00E33377" w:rsidP="007637F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bCs/>
                <w:color w:val="auto"/>
                <w:position w:val="-2"/>
              </w:rPr>
            </w:pPr>
            <w:r w:rsidRPr="0063033B">
              <w:rPr>
                <w:rFonts w:asciiTheme="minorHAnsi" w:eastAsia="Arial" w:hAnsiTheme="minorHAnsi" w:cstheme="minorHAnsi"/>
                <w:b/>
                <w:bCs/>
                <w:color w:val="auto"/>
                <w:position w:val="-2"/>
              </w:rPr>
              <w:t>Earth and</w:t>
            </w:r>
          </w:p>
          <w:p w14:paraId="602DEC8D" w14:textId="77777777" w:rsidR="00E33377" w:rsidRPr="0063033B" w:rsidRDefault="00E33377" w:rsidP="007637F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bCs/>
                <w:color w:val="auto"/>
                <w:position w:val="-2"/>
              </w:rPr>
            </w:pPr>
            <w:r w:rsidRPr="0063033B">
              <w:rPr>
                <w:rFonts w:asciiTheme="minorHAnsi" w:eastAsia="Arial" w:hAnsiTheme="minorHAnsi" w:cstheme="minorHAnsi"/>
                <w:b/>
                <w:bCs/>
                <w:color w:val="auto"/>
                <w:position w:val="-2"/>
              </w:rPr>
              <w:t>space</w:t>
            </w:r>
          </w:p>
          <w:p w14:paraId="5CD8D46F" w14:textId="77777777" w:rsidR="00E33377" w:rsidRPr="0063033B" w:rsidRDefault="00E33377" w:rsidP="007637F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bCs/>
                <w:color w:val="auto"/>
                <w:position w:val="-2"/>
              </w:rPr>
            </w:pPr>
            <w:r w:rsidRPr="0063033B">
              <w:rPr>
                <w:rFonts w:asciiTheme="minorHAnsi" w:eastAsia="Arial" w:hAnsiTheme="minorHAnsi" w:cstheme="minorHAnsi"/>
                <w:b/>
                <w:bCs/>
                <w:color w:val="auto"/>
                <w:position w:val="-2"/>
              </w:rPr>
              <w:t>sciences</w:t>
            </w:r>
          </w:p>
        </w:tc>
        <w:tc>
          <w:tcPr>
            <w:tcW w:w="3124" w:type="dxa"/>
            <w:shd w:val="clear" w:color="auto" w:fill="auto"/>
            <w:tcMar>
              <w:top w:w="28" w:type="dxa"/>
              <w:left w:w="113" w:type="dxa"/>
              <w:bottom w:w="28" w:type="dxa"/>
              <w:right w:w="113" w:type="dxa"/>
            </w:tcMar>
          </w:tcPr>
          <w:p w14:paraId="055A7FCB" w14:textId="77777777" w:rsidR="00E33377" w:rsidRPr="00927151" w:rsidRDefault="00E33377" w:rsidP="007637F3">
            <w:pPr>
              <w:pStyle w:val="VCAAtablecondensed"/>
              <w:spacing w:before="0" w:after="0" w:line="240" w:lineRule="auto"/>
              <w:rPr>
                <w:rFonts w:asciiTheme="minorHAnsi" w:hAnsiTheme="minorHAnsi" w:cstheme="minorHAnsi"/>
                <w:lang w:val="en-AU"/>
              </w:rPr>
            </w:pPr>
            <w:r w:rsidRPr="00927151">
              <w:rPr>
                <w:rFonts w:asciiTheme="minorHAnsi" w:hAnsiTheme="minorHAnsi" w:cstheme="minorHAnsi"/>
              </w:rPr>
              <w:t>Changes in the world around us can affect responses</w:t>
            </w:r>
          </w:p>
        </w:tc>
        <w:tc>
          <w:tcPr>
            <w:tcW w:w="3261" w:type="dxa"/>
            <w:shd w:val="clear" w:color="auto" w:fill="auto"/>
            <w:tcMar>
              <w:top w:w="28" w:type="dxa"/>
              <w:left w:w="113" w:type="dxa"/>
              <w:bottom w:w="28" w:type="dxa"/>
              <w:right w:w="113" w:type="dxa"/>
            </w:tcMar>
          </w:tcPr>
          <w:p w14:paraId="7BE53D93" w14:textId="77777777" w:rsidR="00E33377" w:rsidRPr="00927151" w:rsidRDefault="00E33377" w:rsidP="007637F3">
            <w:pPr>
              <w:pStyle w:val="VCAAtablecondensed"/>
              <w:spacing w:before="0" w:after="0" w:line="240" w:lineRule="auto"/>
              <w:rPr>
                <w:rFonts w:asciiTheme="minorHAnsi" w:hAnsiTheme="minorHAnsi" w:cstheme="minorHAnsi"/>
                <w:lang w:val="en-AU"/>
              </w:rPr>
            </w:pPr>
            <w:r w:rsidRPr="00927151">
              <w:rPr>
                <w:rFonts w:asciiTheme="minorHAnsi" w:hAnsiTheme="minorHAnsi" w:cstheme="minorHAnsi"/>
              </w:rPr>
              <w:t>The weather and time of day can change</w:t>
            </w:r>
          </w:p>
        </w:tc>
        <w:tc>
          <w:tcPr>
            <w:tcW w:w="3312" w:type="dxa"/>
            <w:gridSpan w:val="2"/>
            <w:shd w:val="clear" w:color="auto" w:fill="auto"/>
            <w:tcMar>
              <w:top w:w="28" w:type="dxa"/>
              <w:left w:w="113" w:type="dxa"/>
              <w:bottom w:w="28" w:type="dxa"/>
              <w:right w:w="113" w:type="dxa"/>
            </w:tcMar>
          </w:tcPr>
          <w:p w14:paraId="24781E66" w14:textId="77777777" w:rsidR="00E33377" w:rsidRPr="00927151" w:rsidRDefault="00E33377" w:rsidP="007637F3">
            <w:pPr>
              <w:pStyle w:val="VCAAtablecondensed"/>
              <w:spacing w:before="0" w:after="0" w:line="240" w:lineRule="auto"/>
              <w:rPr>
                <w:rFonts w:asciiTheme="minorHAnsi" w:hAnsiTheme="minorHAnsi" w:cstheme="minorHAnsi"/>
                <w:lang w:val="en-AU"/>
              </w:rPr>
            </w:pPr>
            <w:r w:rsidRPr="00927151">
              <w:rPr>
                <w:rFonts w:asciiTheme="minorHAnsi" w:hAnsiTheme="minorHAnsi" w:cstheme="minorHAnsi"/>
              </w:rPr>
              <w:t>Weather involves sun, rain, wind and clouds and can be hot, cold and warm</w:t>
            </w:r>
          </w:p>
        </w:tc>
        <w:tc>
          <w:tcPr>
            <w:tcW w:w="3033" w:type="dxa"/>
            <w:gridSpan w:val="2"/>
            <w:shd w:val="clear" w:color="auto" w:fill="auto"/>
            <w:tcMar>
              <w:top w:w="28" w:type="dxa"/>
              <w:left w:w="113" w:type="dxa"/>
              <w:bottom w:w="28" w:type="dxa"/>
              <w:right w:w="113" w:type="dxa"/>
            </w:tcMar>
          </w:tcPr>
          <w:p w14:paraId="2F32FB68" w14:textId="77777777" w:rsidR="00E33377" w:rsidRPr="00927151" w:rsidRDefault="00E33377" w:rsidP="007637F3">
            <w:pPr>
              <w:pStyle w:val="VCAAtablecondensed"/>
              <w:spacing w:before="0" w:after="0" w:line="240" w:lineRule="auto"/>
              <w:rPr>
                <w:rFonts w:asciiTheme="minorHAnsi" w:hAnsiTheme="minorHAnsi" w:cstheme="minorHAnsi"/>
              </w:rPr>
            </w:pPr>
            <w:r w:rsidRPr="00927151">
              <w:rPr>
                <w:rFonts w:asciiTheme="minorHAnsi" w:hAnsiTheme="minorHAnsi" w:cstheme="minorHAnsi"/>
              </w:rPr>
              <w:t>The weather and time of day affect events and clothing choices</w:t>
            </w:r>
          </w:p>
        </w:tc>
      </w:tr>
      <w:tr w:rsidR="00E33377" w:rsidRPr="00927151" w14:paraId="14E0BAA9" w14:textId="77777777" w:rsidTr="00A7064A">
        <w:trPr>
          <w:trHeight w:val="29"/>
        </w:trPr>
        <w:tc>
          <w:tcPr>
            <w:tcW w:w="1838" w:type="dxa"/>
            <w:shd w:val="clear" w:color="auto" w:fill="auto"/>
            <w:tcMar>
              <w:top w:w="28" w:type="dxa"/>
              <w:left w:w="113" w:type="dxa"/>
              <w:bottom w:w="28" w:type="dxa"/>
              <w:right w:w="113" w:type="dxa"/>
            </w:tcMar>
          </w:tcPr>
          <w:p w14:paraId="6035EB93" w14:textId="77777777" w:rsidR="00E33377" w:rsidRPr="0063033B" w:rsidRDefault="00E33377" w:rsidP="007637F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bCs/>
                <w:color w:val="auto"/>
                <w:position w:val="-2"/>
              </w:rPr>
            </w:pPr>
            <w:r w:rsidRPr="0063033B">
              <w:rPr>
                <w:rFonts w:asciiTheme="minorHAnsi" w:eastAsia="Arial" w:hAnsiTheme="minorHAnsi" w:cstheme="minorHAnsi"/>
                <w:b/>
                <w:bCs/>
                <w:color w:val="auto"/>
                <w:position w:val="-2"/>
              </w:rPr>
              <w:t>Physical</w:t>
            </w:r>
          </w:p>
          <w:p w14:paraId="0F9B463D" w14:textId="77777777" w:rsidR="00E33377" w:rsidRPr="0063033B" w:rsidRDefault="00E33377" w:rsidP="007637F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bCs/>
                <w:color w:val="auto"/>
                <w:position w:val="-2"/>
              </w:rPr>
            </w:pPr>
            <w:r w:rsidRPr="0063033B">
              <w:rPr>
                <w:rFonts w:asciiTheme="minorHAnsi" w:eastAsia="Arial" w:hAnsiTheme="minorHAnsi" w:cstheme="minorHAnsi"/>
                <w:b/>
                <w:bCs/>
                <w:color w:val="auto"/>
                <w:position w:val="-2"/>
              </w:rPr>
              <w:t>sciences</w:t>
            </w:r>
          </w:p>
        </w:tc>
        <w:tc>
          <w:tcPr>
            <w:tcW w:w="3124" w:type="dxa"/>
            <w:shd w:val="clear" w:color="auto" w:fill="auto"/>
            <w:tcMar>
              <w:top w:w="28" w:type="dxa"/>
              <w:left w:w="113" w:type="dxa"/>
              <w:bottom w:w="28" w:type="dxa"/>
              <w:right w:w="113" w:type="dxa"/>
            </w:tcMar>
          </w:tcPr>
          <w:p w14:paraId="52E251D9" w14:textId="77777777" w:rsidR="00E33377" w:rsidRPr="00927151" w:rsidRDefault="00E33377" w:rsidP="007637F3">
            <w:pPr>
              <w:pStyle w:val="VCAAtablecondensed"/>
              <w:spacing w:before="0" w:after="0" w:line="240" w:lineRule="auto"/>
              <w:rPr>
                <w:rFonts w:asciiTheme="minorHAnsi" w:hAnsiTheme="minorHAnsi" w:cstheme="minorHAnsi"/>
                <w:lang w:val="en-AU"/>
              </w:rPr>
            </w:pPr>
            <w:r w:rsidRPr="00927151">
              <w:rPr>
                <w:rFonts w:asciiTheme="minorHAnsi" w:hAnsiTheme="minorHAnsi" w:cstheme="minorHAnsi"/>
              </w:rPr>
              <w:t>Objects can be moved and touched</w:t>
            </w:r>
          </w:p>
        </w:tc>
        <w:tc>
          <w:tcPr>
            <w:tcW w:w="3261" w:type="dxa"/>
            <w:shd w:val="clear" w:color="auto" w:fill="auto"/>
            <w:tcMar>
              <w:top w:w="28" w:type="dxa"/>
              <w:left w:w="113" w:type="dxa"/>
              <w:bottom w:w="28" w:type="dxa"/>
              <w:right w:w="113" w:type="dxa"/>
            </w:tcMar>
          </w:tcPr>
          <w:p w14:paraId="4F6ADACE" w14:textId="77777777" w:rsidR="00E33377" w:rsidRPr="00927151" w:rsidRDefault="00E33377" w:rsidP="007637F3">
            <w:pPr>
              <w:pStyle w:val="VCAAtablecondensed"/>
              <w:spacing w:before="0" w:after="0" w:line="240" w:lineRule="auto"/>
              <w:rPr>
                <w:rFonts w:asciiTheme="minorHAnsi" w:hAnsiTheme="minorHAnsi" w:cstheme="minorHAnsi"/>
                <w:lang w:val="en-AU"/>
              </w:rPr>
            </w:pPr>
            <w:r w:rsidRPr="00927151">
              <w:rPr>
                <w:rFonts w:asciiTheme="minorHAnsi" w:hAnsiTheme="minorHAnsi" w:cstheme="minorHAnsi"/>
              </w:rPr>
              <w:t>Objects can be changed and manipulated</w:t>
            </w:r>
          </w:p>
        </w:tc>
        <w:tc>
          <w:tcPr>
            <w:tcW w:w="3312" w:type="dxa"/>
            <w:gridSpan w:val="2"/>
            <w:shd w:val="clear" w:color="auto" w:fill="auto"/>
            <w:tcMar>
              <w:top w:w="28" w:type="dxa"/>
              <w:left w:w="113" w:type="dxa"/>
              <w:bottom w:w="28" w:type="dxa"/>
              <w:right w:w="113" w:type="dxa"/>
            </w:tcMar>
          </w:tcPr>
          <w:p w14:paraId="5158FD08" w14:textId="77777777" w:rsidR="00E33377" w:rsidRPr="00927151" w:rsidRDefault="00E33377" w:rsidP="007637F3">
            <w:pPr>
              <w:pStyle w:val="VCAAtablecondensed"/>
              <w:spacing w:before="0" w:after="0" w:line="240" w:lineRule="auto"/>
              <w:rPr>
                <w:rFonts w:asciiTheme="minorHAnsi" w:hAnsiTheme="minorHAnsi" w:cstheme="minorHAnsi"/>
                <w:lang w:val="en-AU"/>
              </w:rPr>
            </w:pPr>
            <w:r w:rsidRPr="00927151">
              <w:rPr>
                <w:rFonts w:asciiTheme="minorHAnsi" w:hAnsiTheme="minorHAnsi" w:cstheme="minorHAnsi"/>
              </w:rPr>
              <w:t>Objects can move in different ways</w:t>
            </w:r>
          </w:p>
        </w:tc>
        <w:tc>
          <w:tcPr>
            <w:tcW w:w="3033" w:type="dxa"/>
            <w:gridSpan w:val="2"/>
            <w:shd w:val="clear" w:color="auto" w:fill="auto"/>
            <w:tcMar>
              <w:top w:w="28" w:type="dxa"/>
              <w:left w:w="113" w:type="dxa"/>
              <w:bottom w:w="28" w:type="dxa"/>
              <w:right w:w="113" w:type="dxa"/>
            </w:tcMar>
          </w:tcPr>
          <w:p w14:paraId="5DF000D5" w14:textId="52F0F181" w:rsidR="00D43E1E" w:rsidRPr="00927151" w:rsidRDefault="00E33377" w:rsidP="007637F3">
            <w:pPr>
              <w:pStyle w:val="VCAAtablecondensed"/>
              <w:spacing w:before="0" w:after="0" w:line="240" w:lineRule="auto"/>
              <w:rPr>
                <w:rFonts w:asciiTheme="minorHAnsi" w:hAnsiTheme="minorHAnsi" w:cstheme="minorHAnsi"/>
              </w:rPr>
            </w:pPr>
            <w:r w:rsidRPr="00927151">
              <w:rPr>
                <w:rFonts w:asciiTheme="minorHAnsi" w:hAnsiTheme="minorHAnsi" w:cstheme="minorHAnsi"/>
              </w:rPr>
              <w:t>The shape of objects will affect how they move</w:t>
            </w:r>
          </w:p>
        </w:tc>
      </w:tr>
      <w:tr w:rsidR="00E33377" w:rsidRPr="00927151" w14:paraId="7066F32C" w14:textId="77777777" w:rsidTr="00A7064A">
        <w:trPr>
          <w:trHeight w:val="29"/>
        </w:trPr>
        <w:tc>
          <w:tcPr>
            <w:tcW w:w="1838" w:type="dxa"/>
            <w:shd w:val="clear" w:color="auto" w:fill="auto"/>
            <w:tcMar>
              <w:top w:w="28" w:type="dxa"/>
              <w:left w:w="113" w:type="dxa"/>
              <w:bottom w:w="28" w:type="dxa"/>
              <w:right w:w="113" w:type="dxa"/>
            </w:tcMar>
          </w:tcPr>
          <w:p w14:paraId="0C659E58" w14:textId="7ECDD20D" w:rsidR="00E33377" w:rsidRPr="0063033B" w:rsidRDefault="00E33377" w:rsidP="007637F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bCs/>
                <w:color w:val="auto"/>
                <w:position w:val="-2"/>
              </w:rPr>
            </w:pPr>
            <w:r>
              <w:rPr>
                <w:rFonts w:asciiTheme="minorHAnsi" w:eastAsia="Arial" w:hAnsiTheme="minorHAnsi" w:cstheme="minorHAnsi"/>
                <w:b/>
                <w:bCs/>
                <w:color w:val="auto"/>
                <w:position w:val="-2"/>
              </w:rPr>
              <w:t>Nature and development of science</w:t>
            </w:r>
          </w:p>
        </w:tc>
        <w:tc>
          <w:tcPr>
            <w:tcW w:w="3124" w:type="dxa"/>
            <w:shd w:val="clear" w:color="auto" w:fill="auto"/>
            <w:tcMar>
              <w:top w:w="28" w:type="dxa"/>
              <w:left w:w="113" w:type="dxa"/>
              <w:bottom w:w="28" w:type="dxa"/>
              <w:right w:w="113" w:type="dxa"/>
            </w:tcMar>
          </w:tcPr>
          <w:p w14:paraId="31784B3E" w14:textId="77777777" w:rsidR="00E33377" w:rsidRPr="00E22328" w:rsidRDefault="00E33377" w:rsidP="007637F3">
            <w:pPr>
              <w:pStyle w:val="VCAAtablecondensed"/>
              <w:spacing w:before="0" w:after="0" w:line="240" w:lineRule="auto"/>
              <w:rPr>
                <w:rFonts w:asciiTheme="minorHAnsi" w:hAnsiTheme="minorHAnsi" w:cstheme="minorHAnsi"/>
                <w:lang w:val="en-AU"/>
              </w:rPr>
            </w:pPr>
            <w:r w:rsidRPr="00927151">
              <w:rPr>
                <w:rFonts w:asciiTheme="minorHAnsi" w:hAnsiTheme="minorHAnsi" w:cstheme="minorHAnsi"/>
              </w:rPr>
              <w:t>There are objects in the world around us</w:t>
            </w:r>
          </w:p>
        </w:tc>
        <w:tc>
          <w:tcPr>
            <w:tcW w:w="3261" w:type="dxa"/>
            <w:shd w:val="clear" w:color="auto" w:fill="auto"/>
            <w:tcMar>
              <w:top w:w="28" w:type="dxa"/>
              <w:left w:w="113" w:type="dxa"/>
              <w:bottom w:w="28" w:type="dxa"/>
              <w:right w:w="113" w:type="dxa"/>
            </w:tcMar>
          </w:tcPr>
          <w:p w14:paraId="6EEB68FB" w14:textId="77777777" w:rsidR="00E33377" w:rsidRPr="00927151" w:rsidRDefault="00E33377" w:rsidP="007637F3">
            <w:pPr>
              <w:pStyle w:val="VCAAtablecondensed"/>
              <w:spacing w:before="0" w:after="0" w:line="240" w:lineRule="auto"/>
              <w:rPr>
                <w:rFonts w:asciiTheme="minorHAnsi" w:hAnsiTheme="minorHAnsi" w:cstheme="minorHAnsi"/>
              </w:rPr>
            </w:pPr>
            <w:r w:rsidRPr="00927151">
              <w:rPr>
                <w:rFonts w:asciiTheme="minorHAnsi" w:hAnsiTheme="minorHAnsi" w:cstheme="minorHAnsi"/>
              </w:rPr>
              <w:t>Objects and the world around us can be explored</w:t>
            </w:r>
          </w:p>
        </w:tc>
        <w:tc>
          <w:tcPr>
            <w:tcW w:w="3312" w:type="dxa"/>
            <w:gridSpan w:val="2"/>
            <w:shd w:val="clear" w:color="auto" w:fill="auto"/>
            <w:tcMar>
              <w:top w:w="28" w:type="dxa"/>
              <w:left w:w="113" w:type="dxa"/>
              <w:bottom w:w="28" w:type="dxa"/>
              <w:right w:w="113" w:type="dxa"/>
            </w:tcMar>
          </w:tcPr>
          <w:p w14:paraId="15005B31" w14:textId="26E6A266" w:rsidR="00E33377" w:rsidRPr="00927151" w:rsidRDefault="00E33377" w:rsidP="007637F3">
            <w:pPr>
              <w:pStyle w:val="VCAAtablecondensed"/>
              <w:spacing w:before="0" w:after="0" w:line="240" w:lineRule="auto"/>
              <w:rPr>
                <w:rFonts w:asciiTheme="minorHAnsi" w:hAnsiTheme="minorHAnsi" w:cstheme="minorHAnsi"/>
              </w:rPr>
            </w:pPr>
            <w:r w:rsidRPr="00927151">
              <w:rPr>
                <w:rFonts w:asciiTheme="minorHAnsi" w:hAnsiTheme="minorHAnsi" w:cstheme="minorHAnsi"/>
              </w:rPr>
              <w:t>Objects and parts of the world around us have names and particular characteristics</w:t>
            </w:r>
          </w:p>
        </w:tc>
        <w:tc>
          <w:tcPr>
            <w:tcW w:w="3033" w:type="dxa"/>
            <w:gridSpan w:val="2"/>
            <w:shd w:val="clear" w:color="auto" w:fill="auto"/>
            <w:tcMar>
              <w:top w:w="28" w:type="dxa"/>
              <w:left w:w="113" w:type="dxa"/>
              <w:bottom w:w="28" w:type="dxa"/>
              <w:right w:w="113" w:type="dxa"/>
            </w:tcMar>
          </w:tcPr>
          <w:p w14:paraId="49B7284A" w14:textId="77777777" w:rsidR="00E33377" w:rsidRPr="00927151" w:rsidRDefault="00E33377" w:rsidP="007637F3">
            <w:pPr>
              <w:pStyle w:val="VCAAtablecondensed"/>
              <w:spacing w:before="0" w:after="0" w:line="240" w:lineRule="auto"/>
              <w:rPr>
                <w:rFonts w:asciiTheme="minorHAnsi" w:hAnsiTheme="minorHAnsi" w:cstheme="minorHAnsi"/>
              </w:rPr>
            </w:pPr>
            <w:r w:rsidRPr="00927151">
              <w:rPr>
                <w:rFonts w:asciiTheme="minorHAnsi" w:hAnsiTheme="minorHAnsi" w:cstheme="minorHAnsi"/>
              </w:rPr>
              <w:t>Science is about exploring the world around me</w:t>
            </w:r>
          </w:p>
        </w:tc>
      </w:tr>
      <w:tr w:rsidR="00A623A7" w:rsidRPr="00927151" w14:paraId="35600FF4" w14:textId="77777777" w:rsidTr="00A7064A">
        <w:trPr>
          <w:gridAfter w:val="1"/>
          <w:wAfter w:w="6" w:type="dxa"/>
          <w:trHeight w:val="397"/>
        </w:trPr>
        <w:tc>
          <w:tcPr>
            <w:tcW w:w="14562" w:type="dxa"/>
            <w:gridSpan w:val="6"/>
            <w:shd w:val="clear" w:color="auto" w:fill="84BD00"/>
            <w:tcMar>
              <w:top w:w="28" w:type="dxa"/>
              <w:left w:w="113" w:type="dxa"/>
              <w:bottom w:w="28" w:type="dxa"/>
              <w:right w:w="113" w:type="dxa"/>
            </w:tcMar>
            <w:vAlign w:val="center"/>
          </w:tcPr>
          <w:p w14:paraId="59232C1C" w14:textId="4CA3490C" w:rsidR="00A623A7" w:rsidRPr="00927151" w:rsidRDefault="00F1040C" w:rsidP="009B18E4">
            <w:pPr>
              <w:pStyle w:val="BodyA"/>
              <w:shd w:val="clear" w:color="auto" w:fill="84BD00"/>
              <w:spacing w:after="0" w:line="240" w:lineRule="auto"/>
              <w:jc w:val="center"/>
              <w:rPr>
                <w:rFonts w:asciiTheme="minorHAnsi" w:eastAsia="MS Mincho" w:hAnsiTheme="minorHAnsi" w:cstheme="minorHAnsi"/>
                <w:b/>
                <w:bCs/>
                <w:color w:val="FFFFFF" w:themeColor="background1"/>
                <w:lang w:eastAsia="ja-JP"/>
              </w:rPr>
            </w:pPr>
            <w:r w:rsidRPr="00927151">
              <w:rPr>
                <w:rFonts w:asciiTheme="minorHAnsi" w:hAnsiTheme="minorHAnsi" w:cstheme="minorHAnsi"/>
              </w:rPr>
              <w:br w:type="page"/>
            </w:r>
            <w:r w:rsidR="008019FF">
              <w:rPr>
                <w:rFonts w:asciiTheme="minorHAnsi" w:eastAsia="MS Mincho" w:hAnsiTheme="minorHAnsi" w:cstheme="minorHAnsi"/>
                <w:b/>
                <w:bCs/>
                <w:color w:val="FFFFFF" w:themeColor="background1"/>
                <w:lang w:eastAsia="ja-JP"/>
              </w:rPr>
              <w:t>Science inquiry s</w:t>
            </w:r>
            <w:r w:rsidR="00A623A7" w:rsidRPr="00927151">
              <w:rPr>
                <w:rFonts w:asciiTheme="minorHAnsi" w:eastAsia="MS Mincho" w:hAnsiTheme="minorHAnsi" w:cstheme="minorHAnsi"/>
                <w:b/>
                <w:bCs/>
                <w:color w:val="FFFFFF" w:themeColor="background1"/>
                <w:lang w:eastAsia="ja-JP"/>
              </w:rPr>
              <w:t>kills</w:t>
            </w:r>
          </w:p>
        </w:tc>
      </w:tr>
      <w:tr w:rsidR="00E33377" w:rsidRPr="00927151" w14:paraId="6E475C93" w14:textId="77777777" w:rsidTr="00A7064A">
        <w:trPr>
          <w:gridAfter w:val="1"/>
          <w:wAfter w:w="6" w:type="dxa"/>
          <w:trHeight w:val="397"/>
          <w:tblHeader/>
        </w:trPr>
        <w:tc>
          <w:tcPr>
            <w:tcW w:w="1840" w:type="dxa"/>
            <w:shd w:val="clear" w:color="auto" w:fill="E7F2CC"/>
            <w:tcMar>
              <w:top w:w="28" w:type="dxa"/>
              <w:left w:w="113" w:type="dxa"/>
              <w:bottom w:w="28" w:type="dxa"/>
              <w:right w:w="113" w:type="dxa"/>
            </w:tcMar>
            <w:vAlign w:val="center"/>
          </w:tcPr>
          <w:p w14:paraId="4150DF0E" w14:textId="77777777" w:rsidR="00E33377" w:rsidRPr="00927151" w:rsidRDefault="00E33377" w:rsidP="00A623A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color w:val="auto"/>
                <w:position w:val="-2"/>
              </w:rPr>
            </w:pPr>
          </w:p>
        </w:tc>
        <w:tc>
          <w:tcPr>
            <w:tcW w:w="3119" w:type="dxa"/>
            <w:shd w:val="clear" w:color="auto" w:fill="E7F2CC"/>
            <w:tcMar>
              <w:top w:w="28" w:type="dxa"/>
              <w:left w:w="113" w:type="dxa"/>
              <w:bottom w:w="28" w:type="dxa"/>
              <w:right w:w="113" w:type="dxa"/>
            </w:tcMar>
            <w:vAlign w:val="center"/>
          </w:tcPr>
          <w:p w14:paraId="5689E6A3" w14:textId="77777777" w:rsidR="00E33377" w:rsidRPr="00927151" w:rsidRDefault="00E33377" w:rsidP="00F24EBB">
            <w:pPr>
              <w:pStyle w:val="BodyA"/>
              <w:spacing w:after="0" w:line="240" w:lineRule="auto"/>
              <w:rPr>
                <w:rFonts w:asciiTheme="minorHAnsi" w:hAnsiTheme="minorHAnsi" w:cstheme="minorHAnsi"/>
                <w:b/>
                <w:color w:val="auto"/>
              </w:rPr>
            </w:pPr>
            <w:r w:rsidRPr="00927151">
              <w:rPr>
                <w:rFonts w:asciiTheme="minorHAnsi" w:hAnsiTheme="minorHAnsi" w:cstheme="minorHAnsi"/>
                <w:b/>
                <w:color w:val="auto"/>
              </w:rPr>
              <w:t>Stage A</w:t>
            </w:r>
          </w:p>
        </w:tc>
        <w:tc>
          <w:tcPr>
            <w:tcW w:w="3260" w:type="dxa"/>
            <w:shd w:val="clear" w:color="auto" w:fill="E7F2CC"/>
            <w:tcMar>
              <w:top w:w="28" w:type="dxa"/>
              <w:left w:w="113" w:type="dxa"/>
              <w:bottom w:w="28" w:type="dxa"/>
              <w:right w:w="113" w:type="dxa"/>
            </w:tcMar>
            <w:vAlign w:val="center"/>
          </w:tcPr>
          <w:p w14:paraId="0361F128" w14:textId="77777777" w:rsidR="00E33377" w:rsidRPr="00927151" w:rsidRDefault="00E33377" w:rsidP="00F24EBB">
            <w:pPr>
              <w:pStyle w:val="BodyA"/>
              <w:spacing w:after="0" w:line="240" w:lineRule="auto"/>
              <w:rPr>
                <w:rFonts w:asciiTheme="minorHAnsi" w:hAnsiTheme="minorHAnsi" w:cstheme="minorHAnsi"/>
                <w:b/>
                <w:color w:val="auto"/>
              </w:rPr>
            </w:pPr>
            <w:r w:rsidRPr="00927151">
              <w:rPr>
                <w:rFonts w:asciiTheme="minorHAnsi" w:hAnsiTheme="minorHAnsi" w:cstheme="minorHAnsi"/>
                <w:b/>
                <w:color w:val="auto"/>
              </w:rPr>
              <w:t>Stage B</w:t>
            </w:r>
          </w:p>
        </w:tc>
        <w:tc>
          <w:tcPr>
            <w:tcW w:w="3260" w:type="dxa"/>
            <w:shd w:val="clear" w:color="auto" w:fill="E7F2CC"/>
            <w:tcMar>
              <w:top w:w="28" w:type="dxa"/>
              <w:left w:w="113" w:type="dxa"/>
              <w:bottom w:w="28" w:type="dxa"/>
              <w:right w:w="113" w:type="dxa"/>
            </w:tcMar>
            <w:vAlign w:val="center"/>
          </w:tcPr>
          <w:p w14:paraId="5F6D3B42" w14:textId="77777777" w:rsidR="00E33377" w:rsidRPr="00927151" w:rsidRDefault="00E33377" w:rsidP="00F24EBB">
            <w:pPr>
              <w:pStyle w:val="BodyA"/>
              <w:spacing w:after="0" w:line="240" w:lineRule="auto"/>
              <w:rPr>
                <w:rFonts w:asciiTheme="minorHAnsi" w:hAnsiTheme="minorHAnsi" w:cstheme="minorHAnsi"/>
                <w:b/>
                <w:color w:val="auto"/>
              </w:rPr>
            </w:pPr>
            <w:r w:rsidRPr="00927151">
              <w:rPr>
                <w:rFonts w:asciiTheme="minorHAnsi" w:hAnsiTheme="minorHAnsi" w:cstheme="minorHAnsi"/>
                <w:b/>
                <w:color w:val="auto"/>
              </w:rPr>
              <w:t>Stage C</w:t>
            </w:r>
          </w:p>
        </w:tc>
        <w:tc>
          <w:tcPr>
            <w:tcW w:w="3083" w:type="dxa"/>
            <w:gridSpan w:val="2"/>
            <w:shd w:val="clear" w:color="auto" w:fill="E7F2CC"/>
            <w:tcMar>
              <w:top w:w="28" w:type="dxa"/>
              <w:left w:w="113" w:type="dxa"/>
              <w:bottom w:w="28" w:type="dxa"/>
              <w:right w:w="113" w:type="dxa"/>
            </w:tcMar>
            <w:vAlign w:val="center"/>
          </w:tcPr>
          <w:p w14:paraId="7C8747DC" w14:textId="77777777" w:rsidR="00E33377" w:rsidRPr="00927151" w:rsidRDefault="00E33377" w:rsidP="00F24EBB">
            <w:pPr>
              <w:pStyle w:val="BodyA"/>
              <w:spacing w:after="0" w:line="240" w:lineRule="auto"/>
              <w:rPr>
                <w:rFonts w:asciiTheme="minorHAnsi" w:eastAsia="MS Mincho" w:hAnsiTheme="minorHAnsi" w:cstheme="minorHAnsi"/>
                <w:b/>
                <w:color w:val="auto"/>
                <w:lang w:eastAsia="ja-JP"/>
              </w:rPr>
            </w:pPr>
            <w:r w:rsidRPr="00927151">
              <w:rPr>
                <w:rFonts w:asciiTheme="minorHAnsi" w:eastAsia="MS Mincho" w:hAnsiTheme="minorHAnsi" w:cstheme="minorHAnsi"/>
                <w:b/>
                <w:color w:val="auto"/>
                <w:lang w:eastAsia="ja-JP"/>
              </w:rPr>
              <w:t>Stage D</w:t>
            </w:r>
          </w:p>
        </w:tc>
      </w:tr>
      <w:tr w:rsidR="00E33377" w:rsidRPr="00927151" w14:paraId="5F3AC039" w14:textId="77777777" w:rsidTr="00A7064A">
        <w:trPr>
          <w:gridAfter w:val="1"/>
          <w:wAfter w:w="6" w:type="dxa"/>
          <w:trHeight w:val="29"/>
        </w:trPr>
        <w:tc>
          <w:tcPr>
            <w:tcW w:w="1840" w:type="dxa"/>
            <w:shd w:val="clear" w:color="auto" w:fill="auto"/>
            <w:tcMar>
              <w:top w:w="28" w:type="dxa"/>
              <w:left w:w="113" w:type="dxa"/>
              <w:bottom w:w="28" w:type="dxa"/>
              <w:right w:w="113" w:type="dxa"/>
            </w:tcMar>
          </w:tcPr>
          <w:p w14:paraId="42B75CD4" w14:textId="77777777" w:rsidR="00E33377" w:rsidRPr="0063033B" w:rsidRDefault="00E33377" w:rsidP="00F1040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bCs/>
                <w:color w:val="auto"/>
                <w:position w:val="-2"/>
              </w:rPr>
            </w:pPr>
            <w:r w:rsidRPr="0063033B">
              <w:rPr>
                <w:rFonts w:asciiTheme="minorHAnsi" w:eastAsia="Arial" w:hAnsiTheme="minorHAnsi" w:cstheme="minorHAnsi"/>
                <w:b/>
                <w:bCs/>
                <w:color w:val="auto"/>
                <w:position w:val="-2"/>
              </w:rPr>
              <w:t>Questioning and predicting</w:t>
            </w:r>
          </w:p>
        </w:tc>
        <w:tc>
          <w:tcPr>
            <w:tcW w:w="3119" w:type="dxa"/>
            <w:shd w:val="clear" w:color="auto" w:fill="auto"/>
            <w:tcMar>
              <w:top w:w="28" w:type="dxa"/>
              <w:left w:w="113" w:type="dxa"/>
              <w:bottom w:w="28" w:type="dxa"/>
              <w:right w:w="113" w:type="dxa"/>
            </w:tcMar>
          </w:tcPr>
          <w:p w14:paraId="0F70FA60" w14:textId="77777777" w:rsidR="00E33377" w:rsidRPr="00927151" w:rsidRDefault="00E33377" w:rsidP="00F1040C">
            <w:pPr>
              <w:rPr>
                <w:rFonts w:asciiTheme="minorHAnsi" w:hAnsiTheme="minorHAnsi" w:cstheme="minorHAnsi"/>
                <w:sz w:val="22"/>
                <w:szCs w:val="22"/>
                <w:lang w:val="en-AU"/>
              </w:rPr>
            </w:pPr>
            <w:r w:rsidRPr="00927151">
              <w:rPr>
                <w:rFonts w:asciiTheme="minorHAnsi" w:hAnsiTheme="minorHAnsi" w:cstheme="minorHAnsi"/>
                <w:sz w:val="22"/>
                <w:szCs w:val="22"/>
              </w:rPr>
              <w:t>Engage and react to objects and events</w:t>
            </w:r>
          </w:p>
        </w:tc>
        <w:tc>
          <w:tcPr>
            <w:tcW w:w="3260" w:type="dxa"/>
            <w:shd w:val="clear" w:color="auto" w:fill="auto"/>
            <w:tcMar>
              <w:top w:w="28" w:type="dxa"/>
              <w:left w:w="113" w:type="dxa"/>
              <w:bottom w:w="28" w:type="dxa"/>
              <w:right w:w="113" w:type="dxa"/>
            </w:tcMar>
          </w:tcPr>
          <w:p w14:paraId="19411F9A" w14:textId="77777777" w:rsidR="00E33377" w:rsidRPr="00927151" w:rsidRDefault="00E33377" w:rsidP="00F1040C">
            <w:pPr>
              <w:rPr>
                <w:rFonts w:asciiTheme="minorHAnsi" w:hAnsiTheme="minorHAnsi" w:cstheme="minorHAnsi"/>
                <w:sz w:val="22"/>
                <w:szCs w:val="22"/>
              </w:rPr>
            </w:pPr>
            <w:r w:rsidRPr="00927151">
              <w:rPr>
                <w:rFonts w:asciiTheme="minorHAnsi" w:hAnsiTheme="minorHAnsi" w:cstheme="minorHAnsi"/>
                <w:sz w:val="22"/>
                <w:szCs w:val="22"/>
              </w:rPr>
              <w:t xml:space="preserve">Engage in simple </w:t>
            </w:r>
          </w:p>
          <w:p w14:paraId="7C41E1AE" w14:textId="2E62A42D" w:rsidR="00E33377" w:rsidRPr="00927151" w:rsidRDefault="00E33377" w:rsidP="00F1040C">
            <w:pPr>
              <w:rPr>
                <w:rFonts w:asciiTheme="minorHAnsi" w:hAnsiTheme="minorHAnsi" w:cstheme="minorHAnsi"/>
                <w:sz w:val="22"/>
                <w:szCs w:val="22"/>
                <w:lang w:val="en-AU"/>
              </w:rPr>
            </w:pPr>
            <w:r w:rsidRPr="00927151">
              <w:rPr>
                <w:rFonts w:asciiTheme="minorHAnsi" w:hAnsiTheme="minorHAnsi" w:cstheme="minorHAnsi"/>
                <w:sz w:val="22"/>
                <w:szCs w:val="22"/>
              </w:rPr>
              <w:t>cause-and-effect exploration</w:t>
            </w:r>
          </w:p>
        </w:tc>
        <w:tc>
          <w:tcPr>
            <w:tcW w:w="3260" w:type="dxa"/>
            <w:shd w:val="clear" w:color="auto" w:fill="auto"/>
            <w:tcMar>
              <w:top w:w="28" w:type="dxa"/>
              <w:left w:w="113" w:type="dxa"/>
              <w:bottom w:w="28" w:type="dxa"/>
              <w:right w:w="113" w:type="dxa"/>
            </w:tcMar>
          </w:tcPr>
          <w:p w14:paraId="067BC1E2" w14:textId="77777777" w:rsidR="00E33377" w:rsidRPr="00927151" w:rsidRDefault="00E33377" w:rsidP="00F1040C">
            <w:pPr>
              <w:rPr>
                <w:rFonts w:asciiTheme="minorHAnsi" w:hAnsiTheme="minorHAnsi" w:cstheme="minorHAnsi"/>
                <w:sz w:val="22"/>
                <w:szCs w:val="22"/>
                <w:lang w:val="en-AU"/>
              </w:rPr>
            </w:pPr>
            <w:r w:rsidRPr="00927151">
              <w:rPr>
                <w:rFonts w:asciiTheme="minorHAnsi" w:hAnsiTheme="minorHAnsi" w:cstheme="minorHAnsi"/>
                <w:sz w:val="22"/>
                <w:szCs w:val="22"/>
              </w:rPr>
              <w:t>Supported to engage in simple scientific inquiry</w:t>
            </w:r>
          </w:p>
        </w:tc>
        <w:tc>
          <w:tcPr>
            <w:tcW w:w="3083" w:type="dxa"/>
            <w:gridSpan w:val="2"/>
            <w:shd w:val="clear" w:color="auto" w:fill="auto"/>
            <w:tcMar>
              <w:top w:w="28" w:type="dxa"/>
              <w:left w:w="113" w:type="dxa"/>
              <w:bottom w:w="28" w:type="dxa"/>
              <w:right w:w="113" w:type="dxa"/>
            </w:tcMar>
          </w:tcPr>
          <w:p w14:paraId="54C99D58" w14:textId="77777777" w:rsidR="00E33377" w:rsidRPr="00927151" w:rsidRDefault="00E33377" w:rsidP="00F1040C">
            <w:pPr>
              <w:rPr>
                <w:rFonts w:asciiTheme="minorHAnsi" w:hAnsiTheme="minorHAnsi" w:cstheme="minorHAnsi"/>
                <w:sz w:val="22"/>
                <w:szCs w:val="22"/>
              </w:rPr>
            </w:pPr>
            <w:r w:rsidRPr="00927151">
              <w:rPr>
                <w:rFonts w:asciiTheme="minorHAnsi" w:hAnsiTheme="minorHAnsi" w:cstheme="minorHAnsi"/>
                <w:sz w:val="22"/>
                <w:szCs w:val="22"/>
              </w:rPr>
              <w:t>Actively join in exploration of familiar objects and events</w:t>
            </w:r>
          </w:p>
        </w:tc>
      </w:tr>
      <w:tr w:rsidR="00E33377" w:rsidRPr="00927151" w14:paraId="0498FBEE" w14:textId="77777777" w:rsidTr="00A7064A">
        <w:trPr>
          <w:gridAfter w:val="1"/>
          <w:wAfter w:w="6" w:type="dxa"/>
          <w:trHeight w:val="29"/>
        </w:trPr>
        <w:tc>
          <w:tcPr>
            <w:tcW w:w="1840" w:type="dxa"/>
            <w:shd w:val="clear" w:color="auto" w:fill="auto"/>
            <w:tcMar>
              <w:top w:w="28" w:type="dxa"/>
              <w:left w:w="113" w:type="dxa"/>
              <w:bottom w:w="28" w:type="dxa"/>
              <w:right w:w="113" w:type="dxa"/>
            </w:tcMar>
          </w:tcPr>
          <w:p w14:paraId="6BED35DA" w14:textId="77777777" w:rsidR="00E33377" w:rsidRPr="0063033B" w:rsidRDefault="00E33377" w:rsidP="00F1040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bCs/>
                <w:color w:val="auto"/>
                <w:position w:val="-2"/>
              </w:rPr>
            </w:pPr>
            <w:r w:rsidRPr="0063033B">
              <w:rPr>
                <w:rFonts w:asciiTheme="minorHAnsi" w:eastAsia="Arial" w:hAnsiTheme="minorHAnsi" w:cstheme="minorHAnsi"/>
                <w:b/>
                <w:bCs/>
                <w:color w:val="auto"/>
                <w:position w:val="-2"/>
              </w:rPr>
              <w:t>Planning and conducting</w:t>
            </w:r>
          </w:p>
        </w:tc>
        <w:tc>
          <w:tcPr>
            <w:tcW w:w="3119" w:type="dxa"/>
            <w:shd w:val="clear" w:color="auto" w:fill="auto"/>
            <w:tcMar>
              <w:top w:w="28" w:type="dxa"/>
              <w:left w:w="113" w:type="dxa"/>
              <w:bottom w:w="28" w:type="dxa"/>
              <w:right w:w="113" w:type="dxa"/>
            </w:tcMar>
          </w:tcPr>
          <w:p w14:paraId="5F9F910B" w14:textId="0CB68A23" w:rsidR="00E33377" w:rsidRPr="00927151" w:rsidRDefault="00E33377" w:rsidP="00F1040C">
            <w:pPr>
              <w:pStyle w:val="VCAAtablecondensed"/>
              <w:spacing w:before="0" w:after="0" w:line="240" w:lineRule="auto"/>
              <w:rPr>
                <w:rFonts w:asciiTheme="minorHAnsi" w:hAnsiTheme="minorHAnsi" w:cstheme="minorHAnsi"/>
              </w:rPr>
            </w:pPr>
            <w:r w:rsidRPr="00927151">
              <w:rPr>
                <w:rFonts w:asciiTheme="minorHAnsi" w:hAnsiTheme="minorHAnsi" w:cstheme="minorHAnsi"/>
              </w:rPr>
              <w:t>Gather information about objects and events</w:t>
            </w:r>
          </w:p>
        </w:tc>
        <w:tc>
          <w:tcPr>
            <w:tcW w:w="3260" w:type="dxa"/>
            <w:shd w:val="clear" w:color="auto" w:fill="auto"/>
            <w:tcMar>
              <w:top w:w="28" w:type="dxa"/>
              <w:left w:w="113" w:type="dxa"/>
              <w:bottom w:w="28" w:type="dxa"/>
              <w:right w:w="113" w:type="dxa"/>
            </w:tcMar>
          </w:tcPr>
          <w:p w14:paraId="078C3921" w14:textId="77777777" w:rsidR="00E33377" w:rsidRPr="00927151" w:rsidRDefault="00E33377" w:rsidP="00F1040C">
            <w:pPr>
              <w:pStyle w:val="VCAAtablecondensed"/>
              <w:spacing w:before="0" w:after="0" w:line="240" w:lineRule="auto"/>
              <w:rPr>
                <w:rFonts w:asciiTheme="minorHAnsi" w:hAnsiTheme="minorHAnsi" w:cstheme="minorHAnsi"/>
                <w:lang w:val="en-AU"/>
              </w:rPr>
            </w:pPr>
            <w:r w:rsidRPr="00927151">
              <w:rPr>
                <w:rFonts w:asciiTheme="minorHAnsi" w:hAnsiTheme="minorHAnsi" w:cstheme="minorHAnsi"/>
              </w:rPr>
              <w:t>Explore using their senses</w:t>
            </w:r>
          </w:p>
        </w:tc>
        <w:tc>
          <w:tcPr>
            <w:tcW w:w="3260" w:type="dxa"/>
            <w:shd w:val="clear" w:color="auto" w:fill="auto"/>
            <w:tcMar>
              <w:top w:w="28" w:type="dxa"/>
              <w:left w:w="113" w:type="dxa"/>
              <w:bottom w:w="28" w:type="dxa"/>
              <w:right w:w="113" w:type="dxa"/>
            </w:tcMar>
          </w:tcPr>
          <w:p w14:paraId="29784A35" w14:textId="77777777" w:rsidR="00E33377" w:rsidRPr="00927151" w:rsidRDefault="00E33377" w:rsidP="00F1040C">
            <w:pPr>
              <w:pStyle w:val="VCAAtablecondensed"/>
              <w:spacing w:before="0" w:after="0" w:line="240" w:lineRule="auto"/>
              <w:rPr>
                <w:rFonts w:asciiTheme="minorHAnsi" w:hAnsiTheme="minorHAnsi" w:cstheme="minorHAnsi"/>
                <w:lang w:val="en-AU"/>
              </w:rPr>
            </w:pPr>
            <w:r w:rsidRPr="00927151">
              <w:rPr>
                <w:rFonts w:asciiTheme="minorHAnsi" w:hAnsiTheme="minorHAnsi" w:cstheme="minorHAnsi"/>
              </w:rPr>
              <w:t>Supported to use the senses to identify some characteristics</w:t>
            </w:r>
          </w:p>
        </w:tc>
        <w:tc>
          <w:tcPr>
            <w:tcW w:w="3083" w:type="dxa"/>
            <w:gridSpan w:val="2"/>
            <w:shd w:val="clear" w:color="auto" w:fill="auto"/>
            <w:tcMar>
              <w:top w:w="28" w:type="dxa"/>
              <w:left w:w="113" w:type="dxa"/>
              <w:bottom w:w="28" w:type="dxa"/>
              <w:right w:w="113" w:type="dxa"/>
            </w:tcMar>
          </w:tcPr>
          <w:p w14:paraId="06C394F8" w14:textId="77777777" w:rsidR="00E33377" w:rsidRPr="00927151" w:rsidRDefault="00E33377" w:rsidP="00F1040C">
            <w:pPr>
              <w:pStyle w:val="VCAAtablecondensed"/>
              <w:spacing w:before="0" w:after="0" w:line="240" w:lineRule="auto"/>
              <w:rPr>
                <w:rFonts w:asciiTheme="minorHAnsi" w:hAnsiTheme="minorHAnsi" w:cstheme="minorHAnsi"/>
              </w:rPr>
            </w:pPr>
            <w:r w:rsidRPr="00927151">
              <w:rPr>
                <w:rFonts w:asciiTheme="minorHAnsi" w:hAnsiTheme="minorHAnsi" w:cstheme="minorHAnsi"/>
              </w:rPr>
              <w:t>Actively observe, explore and manipulate</w:t>
            </w:r>
          </w:p>
        </w:tc>
      </w:tr>
      <w:tr w:rsidR="00E33377" w:rsidRPr="00927151" w14:paraId="4FE515D9" w14:textId="77777777" w:rsidTr="00A7064A">
        <w:trPr>
          <w:gridAfter w:val="1"/>
          <w:wAfter w:w="6" w:type="dxa"/>
          <w:trHeight w:val="1134"/>
        </w:trPr>
        <w:tc>
          <w:tcPr>
            <w:tcW w:w="1840" w:type="dxa"/>
            <w:shd w:val="clear" w:color="auto" w:fill="auto"/>
            <w:tcMar>
              <w:top w:w="28" w:type="dxa"/>
              <w:left w:w="113" w:type="dxa"/>
              <w:bottom w:w="28" w:type="dxa"/>
              <w:right w:w="113" w:type="dxa"/>
            </w:tcMar>
          </w:tcPr>
          <w:p w14:paraId="0EF39DCE" w14:textId="2069297F" w:rsidR="00E33377" w:rsidRPr="0063033B" w:rsidRDefault="00E33377" w:rsidP="006661E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bCs/>
                <w:color w:val="auto"/>
                <w:position w:val="-2"/>
              </w:rPr>
            </w:pPr>
            <w:r w:rsidRPr="0063033B">
              <w:rPr>
                <w:rFonts w:asciiTheme="minorHAnsi" w:eastAsia="Arial" w:hAnsiTheme="minorHAnsi" w:cstheme="minorHAnsi"/>
                <w:b/>
                <w:bCs/>
                <w:color w:val="auto"/>
                <w:position w:val="-2"/>
              </w:rPr>
              <w:lastRenderedPageBreak/>
              <w:t>Recording and processing</w:t>
            </w:r>
          </w:p>
        </w:tc>
        <w:tc>
          <w:tcPr>
            <w:tcW w:w="3119" w:type="dxa"/>
            <w:shd w:val="clear" w:color="auto" w:fill="auto"/>
            <w:tcMar>
              <w:top w:w="28" w:type="dxa"/>
              <w:left w:w="113" w:type="dxa"/>
              <w:bottom w:w="28" w:type="dxa"/>
              <w:right w:w="113" w:type="dxa"/>
            </w:tcMar>
          </w:tcPr>
          <w:p w14:paraId="66CBBD25" w14:textId="5D623A80" w:rsidR="00E33377" w:rsidRPr="00927151" w:rsidRDefault="00E3337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hd w:val="clear" w:color="auto" w:fill="FEFEFE"/>
              </w:rPr>
            </w:pPr>
            <w:r w:rsidRPr="00927151">
              <w:rPr>
                <w:rFonts w:asciiTheme="minorHAnsi" w:hAnsiTheme="minorHAnsi" w:cstheme="minorHAnsi"/>
                <w:shd w:val="clear" w:color="auto" w:fill="FEFEFE"/>
              </w:rPr>
              <w:t>React and respond to objects and events</w:t>
            </w:r>
          </w:p>
        </w:tc>
        <w:tc>
          <w:tcPr>
            <w:tcW w:w="3260" w:type="dxa"/>
            <w:shd w:val="clear" w:color="auto" w:fill="auto"/>
            <w:tcMar>
              <w:top w:w="28" w:type="dxa"/>
              <w:left w:w="113" w:type="dxa"/>
              <w:bottom w:w="28" w:type="dxa"/>
              <w:right w:w="113" w:type="dxa"/>
            </w:tcMar>
          </w:tcPr>
          <w:p w14:paraId="312430AC" w14:textId="27D0CDCC" w:rsidR="00E33377" w:rsidRPr="00927151" w:rsidRDefault="00E33377" w:rsidP="00CC4A4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color w:val="auto"/>
                <w:position w:val="-2"/>
              </w:rPr>
            </w:pPr>
            <w:r w:rsidRPr="00927151">
              <w:rPr>
                <w:rFonts w:asciiTheme="minorHAnsi" w:hAnsiTheme="minorHAnsi" w:cstheme="minorHAnsi"/>
                <w:shd w:val="clear" w:color="auto" w:fill="FEFEFE"/>
              </w:rPr>
              <w:t>Use ‘yes’ or ‘no’ response, pictures, photos</w:t>
            </w:r>
            <w:r>
              <w:rPr>
                <w:rFonts w:asciiTheme="minorHAnsi" w:hAnsiTheme="minorHAnsi" w:cstheme="minorHAnsi"/>
                <w:shd w:val="clear" w:color="auto" w:fill="FEFEFE"/>
              </w:rPr>
              <w:t xml:space="preserve"> and</w:t>
            </w:r>
            <w:r w:rsidRPr="00927151">
              <w:rPr>
                <w:rFonts w:asciiTheme="minorHAnsi" w:hAnsiTheme="minorHAnsi" w:cstheme="minorHAnsi"/>
                <w:shd w:val="clear" w:color="auto" w:fill="FEFEFE"/>
              </w:rPr>
              <w:t xml:space="preserve"> concrete objects to demonstrate their findings</w:t>
            </w:r>
          </w:p>
        </w:tc>
        <w:tc>
          <w:tcPr>
            <w:tcW w:w="3260" w:type="dxa"/>
            <w:shd w:val="clear" w:color="auto" w:fill="auto"/>
            <w:tcMar>
              <w:top w:w="28" w:type="dxa"/>
              <w:left w:w="113" w:type="dxa"/>
              <w:bottom w:w="28" w:type="dxa"/>
              <w:right w:w="113" w:type="dxa"/>
            </w:tcMar>
          </w:tcPr>
          <w:p w14:paraId="546C1677" w14:textId="68BE9008" w:rsidR="00E33377" w:rsidRPr="00927151" w:rsidRDefault="00E33377" w:rsidP="00963C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color w:val="auto"/>
                <w:position w:val="-2"/>
              </w:rPr>
            </w:pPr>
            <w:r w:rsidRPr="00927151">
              <w:rPr>
                <w:rFonts w:asciiTheme="minorHAnsi" w:hAnsiTheme="minorHAnsi" w:cstheme="minorHAnsi"/>
                <w:shd w:val="clear" w:color="auto" w:fill="FEFEFE"/>
              </w:rPr>
              <w:t xml:space="preserve">Use pictures and words to describe observations and findings and begin to </w:t>
            </w:r>
            <w:proofErr w:type="spellStart"/>
            <w:r w:rsidRPr="00927151">
              <w:rPr>
                <w:rFonts w:asciiTheme="minorHAnsi" w:hAnsiTheme="minorHAnsi" w:cstheme="minorHAnsi"/>
                <w:shd w:val="clear" w:color="auto" w:fill="FEFEFE"/>
              </w:rPr>
              <w:t>categorise</w:t>
            </w:r>
            <w:proofErr w:type="spellEnd"/>
            <w:r w:rsidRPr="00927151">
              <w:rPr>
                <w:rFonts w:asciiTheme="minorHAnsi" w:hAnsiTheme="minorHAnsi" w:cstheme="minorHAnsi"/>
                <w:shd w:val="clear" w:color="auto" w:fill="FEFEFE"/>
              </w:rPr>
              <w:t xml:space="preserve"> objects</w:t>
            </w:r>
          </w:p>
        </w:tc>
        <w:tc>
          <w:tcPr>
            <w:tcW w:w="3083" w:type="dxa"/>
            <w:gridSpan w:val="2"/>
            <w:shd w:val="clear" w:color="auto" w:fill="auto"/>
            <w:tcMar>
              <w:top w:w="28" w:type="dxa"/>
              <w:left w:w="113" w:type="dxa"/>
              <w:bottom w:w="28" w:type="dxa"/>
              <w:right w:w="113" w:type="dxa"/>
            </w:tcMar>
          </w:tcPr>
          <w:p w14:paraId="51A6C738" w14:textId="06CDF660" w:rsidR="00E33377" w:rsidRPr="00927151" w:rsidRDefault="00E33377" w:rsidP="00963C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color w:val="auto"/>
                <w:position w:val="-2"/>
              </w:rPr>
            </w:pPr>
            <w:r w:rsidRPr="00927151">
              <w:rPr>
                <w:rFonts w:asciiTheme="minorHAnsi" w:hAnsiTheme="minorHAnsi" w:cstheme="minorHAnsi"/>
                <w:shd w:val="clear" w:color="auto" w:fill="FEFEFE"/>
              </w:rPr>
              <w:t xml:space="preserve">Use pictures, words and provided simple graphic </w:t>
            </w:r>
            <w:proofErr w:type="spellStart"/>
            <w:r w:rsidRPr="00927151">
              <w:rPr>
                <w:rFonts w:asciiTheme="minorHAnsi" w:hAnsiTheme="minorHAnsi" w:cstheme="minorHAnsi"/>
                <w:shd w:val="clear" w:color="auto" w:fill="FEFEFE"/>
              </w:rPr>
              <w:t>organisers</w:t>
            </w:r>
            <w:proofErr w:type="spellEnd"/>
            <w:r w:rsidRPr="00927151">
              <w:rPr>
                <w:rFonts w:asciiTheme="minorHAnsi" w:hAnsiTheme="minorHAnsi" w:cstheme="minorHAnsi"/>
                <w:shd w:val="clear" w:color="auto" w:fill="FEFEFE"/>
              </w:rPr>
              <w:t xml:space="preserve"> to record observations and findings and sort objects into groups based on particular characteristics</w:t>
            </w:r>
          </w:p>
        </w:tc>
      </w:tr>
      <w:tr w:rsidR="00E33377" w:rsidRPr="00927151" w14:paraId="252F4863" w14:textId="77777777" w:rsidTr="00A7064A">
        <w:trPr>
          <w:gridAfter w:val="1"/>
          <w:wAfter w:w="6" w:type="dxa"/>
          <w:trHeight w:val="819"/>
        </w:trPr>
        <w:tc>
          <w:tcPr>
            <w:tcW w:w="1840" w:type="dxa"/>
            <w:shd w:val="clear" w:color="auto" w:fill="auto"/>
            <w:tcMar>
              <w:top w:w="28" w:type="dxa"/>
              <w:left w:w="113" w:type="dxa"/>
              <w:bottom w:w="28" w:type="dxa"/>
              <w:right w:w="113" w:type="dxa"/>
            </w:tcMar>
          </w:tcPr>
          <w:p w14:paraId="228403B8" w14:textId="77777777" w:rsidR="00E33377" w:rsidRPr="0063033B" w:rsidRDefault="00E33377" w:rsidP="00F1040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bCs/>
                <w:color w:val="auto"/>
                <w:position w:val="-2"/>
              </w:rPr>
            </w:pPr>
            <w:proofErr w:type="spellStart"/>
            <w:r w:rsidRPr="0063033B">
              <w:rPr>
                <w:rFonts w:asciiTheme="minorHAnsi" w:eastAsia="Arial" w:hAnsiTheme="minorHAnsi" w:cstheme="minorHAnsi"/>
                <w:b/>
                <w:bCs/>
                <w:color w:val="auto"/>
                <w:position w:val="-2"/>
              </w:rPr>
              <w:t>Analysing</w:t>
            </w:r>
            <w:proofErr w:type="spellEnd"/>
            <w:r w:rsidRPr="0063033B">
              <w:rPr>
                <w:rFonts w:asciiTheme="minorHAnsi" w:eastAsia="Arial" w:hAnsiTheme="minorHAnsi" w:cstheme="minorHAnsi"/>
                <w:b/>
                <w:bCs/>
                <w:color w:val="auto"/>
                <w:position w:val="-2"/>
              </w:rPr>
              <w:t xml:space="preserve"> and evaluating</w:t>
            </w:r>
          </w:p>
        </w:tc>
        <w:tc>
          <w:tcPr>
            <w:tcW w:w="3119" w:type="dxa"/>
            <w:shd w:val="clear" w:color="auto" w:fill="auto"/>
            <w:tcMar>
              <w:top w:w="28" w:type="dxa"/>
              <w:left w:w="113" w:type="dxa"/>
              <w:bottom w:w="28" w:type="dxa"/>
              <w:right w:w="113" w:type="dxa"/>
            </w:tcMar>
          </w:tcPr>
          <w:p w14:paraId="5FD52BDC" w14:textId="21EC6CB9" w:rsidR="00E33377" w:rsidRPr="00927151" w:rsidRDefault="00E33377" w:rsidP="005B1E0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hd w:val="clear" w:color="auto" w:fill="FEFEFE"/>
              </w:rPr>
            </w:pPr>
            <w:r w:rsidRPr="00927151">
              <w:rPr>
                <w:rFonts w:asciiTheme="minorHAnsi" w:hAnsiTheme="minorHAnsi" w:cstheme="minorHAnsi"/>
                <w:shd w:val="clear" w:color="auto" w:fill="FEFEFE"/>
              </w:rPr>
              <w:t>Accept and reject objects and events from the world around them</w:t>
            </w:r>
          </w:p>
        </w:tc>
        <w:tc>
          <w:tcPr>
            <w:tcW w:w="3260" w:type="dxa"/>
            <w:shd w:val="clear" w:color="auto" w:fill="auto"/>
            <w:tcMar>
              <w:top w:w="28" w:type="dxa"/>
              <w:left w:w="113" w:type="dxa"/>
              <w:bottom w:w="28" w:type="dxa"/>
              <w:right w:w="113" w:type="dxa"/>
            </w:tcMar>
          </w:tcPr>
          <w:p w14:paraId="43689D04" w14:textId="22F45237" w:rsidR="00E33377" w:rsidRPr="00927151" w:rsidRDefault="00E33377" w:rsidP="00F1040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Cs/>
                <w:color w:val="auto"/>
                <w:position w:val="-2"/>
              </w:rPr>
            </w:pPr>
            <w:r w:rsidRPr="00927151">
              <w:rPr>
                <w:rFonts w:asciiTheme="minorHAnsi" w:eastAsia="Arial" w:hAnsiTheme="minorHAnsi" w:cstheme="minorHAnsi"/>
                <w:bCs/>
                <w:color w:val="auto"/>
                <w:position w:val="-2"/>
              </w:rPr>
              <w:t>Supported to make links between causes and effects</w:t>
            </w:r>
          </w:p>
        </w:tc>
        <w:tc>
          <w:tcPr>
            <w:tcW w:w="3260" w:type="dxa"/>
            <w:shd w:val="clear" w:color="auto" w:fill="auto"/>
            <w:tcMar>
              <w:top w:w="28" w:type="dxa"/>
              <w:left w:w="113" w:type="dxa"/>
              <w:bottom w:w="28" w:type="dxa"/>
              <w:right w:w="113" w:type="dxa"/>
            </w:tcMar>
          </w:tcPr>
          <w:p w14:paraId="1F5C84E9" w14:textId="601FB9DB" w:rsidR="00E33377" w:rsidRPr="00927151" w:rsidRDefault="00E33377" w:rsidP="00F1040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Cs/>
                <w:color w:val="auto"/>
                <w:position w:val="-2"/>
              </w:rPr>
            </w:pPr>
            <w:r w:rsidRPr="00927151">
              <w:rPr>
                <w:rFonts w:asciiTheme="minorHAnsi" w:eastAsia="Arial" w:hAnsiTheme="minorHAnsi" w:cstheme="minorHAnsi"/>
                <w:bCs/>
                <w:color w:val="auto"/>
                <w:position w:val="-2"/>
              </w:rPr>
              <w:t>Make links between observations and findings</w:t>
            </w:r>
          </w:p>
        </w:tc>
        <w:tc>
          <w:tcPr>
            <w:tcW w:w="3083" w:type="dxa"/>
            <w:gridSpan w:val="2"/>
            <w:shd w:val="clear" w:color="auto" w:fill="auto"/>
            <w:tcMar>
              <w:top w:w="28" w:type="dxa"/>
              <w:left w:w="113" w:type="dxa"/>
              <w:bottom w:w="28" w:type="dxa"/>
              <w:right w:w="113" w:type="dxa"/>
            </w:tcMar>
          </w:tcPr>
          <w:p w14:paraId="3B63AC0C" w14:textId="481F3B70" w:rsidR="00E33377" w:rsidRPr="00927151" w:rsidRDefault="00E33377" w:rsidP="00F1040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Cs/>
                <w:color w:val="auto"/>
                <w:position w:val="-2"/>
              </w:rPr>
            </w:pPr>
            <w:r w:rsidRPr="00927151">
              <w:rPr>
                <w:rFonts w:asciiTheme="minorHAnsi" w:eastAsia="Arial" w:hAnsiTheme="minorHAnsi" w:cstheme="minorHAnsi"/>
                <w:bCs/>
                <w:color w:val="auto"/>
                <w:position w:val="-2"/>
              </w:rPr>
              <w:t>Use words to answer simple questions about observations and findings</w:t>
            </w:r>
          </w:p>
        </w:tc>
      </w:tr>
      <w:tr w:rsidR="00E33377" w:rsidRPr="00927151" w14:paraId="2B74CC0A" w14:textId="77777777" w:rsidTr="00A7064A">
        <w:trPr>
          <w:gridAfter w:val="1"/>
          <w:wAfter w:w="6" w:type="dxa"/>
          <w:trHeight w:val="1001"/>
        </w:trPr>
        <w:tc>
          <w:tcPr>
            <w:tcW w:w="1840" w:type="dxa"/>
            <w:shd w:val="clear" w:color="auto" w:fill="auto"/>
            <w:tcMar>
              <w:top w:w="28" w:type="dxa"/>
              <w:left w:w="113" w:type="dxa"/>
              <w:bottom w:w="28" w:type="dxa"/>
              <w:right w:w="113" w:type="dxa"/>
            </w:tcMar>
          </w:tcPr>
          <w:p w14:paraId="21F8B471" w14:textId="77777777" w:rsidR="00E33377" w:rsidRPr="0063033B" w:rsidRDefault="00E33377" w:rsidP="00F1040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b/>
                <w:bCs/>
                <w:color w:val="auto"/>
                <w:position w:val="-2"/>
              </w:rPr>
            </w:pPr>
            <w:r w:rsidRPr="0063033B">
              <w:rPr>
                <w:rFonts w:asciiTheme="minorHAnsi" w:eastAsia="Arial" w:hAnsiTheme="minorHAnsi" w:cstheme="minorHAnsi"/>
                <w:b/>
                <w:bCs/>
                <w:color w:val="auto"/>
                <w:position w:val="-2"/>
              </w:rPr>
              <w:t>Communicating</w:t>
            </w:r>
          </w:p>
        </w:tc>
        <w:tc>
          <w:tcPr>
            <w:tcW w:w="3119" w:type="dxa"/>
            <w:shd w:val="clear" w:color="auto" w:fill="auto"/>
            <w:tcMar>
              <w:top w:w="28" w:type="dxa"/>
              <w:left w:w="113" w:type="dxa"/>
              <w:bottom w:w="28" w:type="dxa"/>
              <w:right w:w="113" w:type="dxa"/>
            </w:tcMar>
          </w:tcPr>
          <w:p w14:paraId="5D2F088C" w14:textId="775FA06E" w:rsidR="00E33377" w:rsidRPr="00927151" w:rsidRDefault="00E33377" w:rsidP="00963CF6">
            <w:pPr>
              <w:pStyle w:val="VCAAtablecondensed"/>
              <w:spacing w:before="0" w:after="0" w:line="240" w:lineRule="auto"/>
              <w:rPr>
                <w:rFonts w:asciiTheme="minorHAnsi" w:hAnsiTheme="minorHAnsi" w:cstheme="minorHAnsi"/>
                <w:lang w:val="en-AU"/>
              </w:rPr>
            </w:pPr>
            <w:r w:rsidRPr="00927151">
              <w:rPr>
                <w:rFonts w:asciiTheme="minorHAnsi" w:hAnsiTheme="minorHAnsi" w:cstheme="minorHAnsi"/>
                <w:shd w:val="clear" w:color="auto" w:fill="FEFEFE"/>
              </w:rPr>
              <w:t>Communicate by initiating and refining their responses and using accept-or-reject gestures or actions</w:t>
            </w:r>
          </w:p>
        </w:tc>
        <w:tc>
          <w:tcPr>
            <w:tcW w:w="3260" w:type="dxa"/>
            <w:shd w:val="clear" w:color="auto" w:fill="auto"/>
            <w:tcMar>
              <w:top w:w="28" w:type="dxa"/>
              <w:left w:w="113" w:type="dxa"/>
              <w:bottom w:w="28" w:type="dxa"/>
              <w:right w:w="113" w:type="dxa"/>
            </w:tcMar>
          </w:tcPr>
          <w:p w14:paraId="738349B5" w14:textId="14343EA2" w:rsidR="00D43E1E" w:rsidRPr="00195862" w:rsidRDefault="00E33377" w:rsidP="00684FB9">
            <w:pPr>
              <w:pStyle w:val="NormalWeb"/>
              <w:shd w:val="clear" w:color="auto" w:fill="FEFEFE"/>
              <w:rPr>
                <w:rFonts w:asciiTheme="minorHAnsi" w:hAnsiTheme="minorHAnsi" w:cstheme="minorHAnsi"/>
                <w:sz w:val="22"/>
                <w:szCs w:val="22"/>
                <w:shd w:val="clear" w:color="auto" w:fill="FEFEFE"/>
              </w:rPr>
            </w:pPr>
            <w:r w:rsidRPr="00927151">
              <w:rPr>
                <w:rFonts w:asciiTheme="minorHAnsi" w:hAnsiTheme="minorHAnsi" w:cstheme="minorHAnsi"/>
                <w:sz w:val="22"/>
                <w:szCs w:val="22"/>
                <w:shd w:val="clear" w:color="auto" w:fill="FEFEFE"/>
              </w:rPr>
              <w:t>Respond to language used to label and describe properties and begin</w:t>
            </w:r>
            <w:r w:rsidR="00684FB9">
              <w:rPr>
                <w:rFonts w:asciiTheme="minorHAnsi" w:hAnsiTheme="minorHAnsi" w:cstheme="minorHAnsi"/>
                <w:sz w:val="22"/>
                <w:szCs w:val="22"/>
                <w:shd w:val="clear" w:color="auto" w:fill="FEFEFE"/>
              </w:rPr>
              <w:t xml:space="preserve"> </w:t>
            </w:r>
            <w:r w:rsidRPr="00927151">
              <w:rPr>
                <w:rFonts w:asciiTheme="minorHAnsi" w:hAnsiTheme="minorHAnsi" w:cstheme="minorHAnsi"/>
                <w:sz w:val="22"/>
                <w:szCs w:val="22"/>
                <w:shd w:val="clear" w:color="auto" w:fill="FEFEFE"/>
              </w:rPr>
              <w:t xml:space="preserve">to identify </w:t>
            </w:r>
            <w:hyperlink r:id="rId8" w:tooltip="Display the glossary entry for familiar" w:history="1">
              <w:r w:rsidRPr="00927151">
                <w:rPr>
                  <w:rStyle w:val="Hyperlink"/>
                  <w:rFonts w:asciiTheme="minorHAnsi" w:hAnsiTheme="minorHAnsi" w:cstheme="minorHAnsi"/>
                  <w:color w:val="auto"/>
                  <w:sz w:val="22"/>
                  <w:szCs w:val="22"/>
                  <w:u w:val="none"/>
                  <w:shd w:val="clear" w:color="auto" w:fill="FEFEFE"/>
                </w:rPr>
                <w:t>familiar</w:t>
              </w:r>
            </w:hyperlink>
            <w:r w:rsidRPr="00927151">
              <w:rPr>
                <w:rFonts w:asciiTheme="minorHAnsi" w:hAnsiTheme="minorHAnsi" w:cstheme="minorHAnsi"/>
                <w:sz w:val="22"/>
                <w:szCs w:val="22"/>
                <w:shd w:val="clear" w:color="auto" w:fill="FEFEFE"/>
              </w:rPr>
              <w:t xml:space="preserve"> objects</w:t>
            </w:r>
          </w:p>
        </w:tc>
        <w:tc>
          <w:tcPr>
            <w:tcW w:w="3260" w:type="dxa"/>
            <w:shd w:val="clear" w:color="auto" w:fill="auto"/>
            <w:tcMar>
              <w:top w:w="28" w:type="dxa"/>
              <w:left w:w="113" w:type="dxa"/>
              <w:bottom w:w="28" w:type="dxa"/>
              <w:right w:w="113" w:type="dxa"/>
            </w:tcMar>
          </w:tcPr>
          <w:p w14:paraId="0EAFAAE1" w14:textId="4FA1ED6F" w:rsidR="00684FB9" w:rsidRPr="003D796D" w:rsidRDefault="00E33377" w:rsidP="003D796D">
            <w:pPr>
              <w:pStyle w:val="VCAAtablecondensed"/>
              <w:spacing w:before="0" w:after="0" w:line="240" w:lineRule="auto"/>
              <w:rPr>
                <w:rFonts w:asciiTheme="minorHAnsi" w:hAnsiTheme="minorHAnsi" w:cstheme="minorHAnsi"/>
                <w:shd w:val="clear" w:color="auto" w:fill="FEFEFE"/>
              </w:rPr>
            </w:pPr>
            <w:r w:rsidRPr="00927151">
              <w:rPr>
                <w:rFonts w:asciiTheme="minorHAnsi" w:hAnsiTheme="minorHAnsi" w:cstheme="minorHAnsi"/>
                <w:shd w:val="clear" w:color="auto" w:fill="FEFEFE"/>
              </w:rPr>
              <w:t xml:space="preserve">Use pictures,  symbols, concrete objects and/or some simple </w:t>
            </w:r>
            <w:hyperlink r:id="rId9" w:tooltip="Display the glossary entry for familiar" w:history="1">
              <w:r w:rsidRPr="00927151">
                <w:rPr>
                  <w:rStyle w:val="Hyperlink"/>
                  <w:rFonts w:asciiTheme="minorHAnsi" w:hAnsiTheme="minorHAnsi" w:cstheme="minorHAnsi"/>
                  <w:color w:val="auto"/>
                  <w:u w:val="none"/>
                  <w:shd w:val="clear" w:color="auto" w:fill="FEFEFE"/>
                </w:rPr>
                <w:t>familiar</w:t>
              </w:r>
            </w:hyperlink>
            <w:r w:rsidRPr="00927151">
              <w:rPr>
                <w:rFonts w:asciiTheme="minorHAnsi" w:hAnsiTheme="minorHAnsi" w:cstheme="minorHAnsi"/>
                <w:shd w:val="clear" w:color="auto" w:fill="FEFEFE"/>
              </w:rPr>
              <w:t xml:space="preserve"> words to facilitate communication</w:t>
            </w:r>
          </w:p>
        </w:tc>
        <w:tc>
          <w:tcPr>
            <w:tcW w:w="3083" w:type="dxa"/>
            <w:gridSpan w:val="2"/>
            <w:shd w:val="clear" w:color="auto" w:fill="auto"/>
            <w:tcMar>
              <w:top w:w="28" w:type="dxa"/>
              <w:left w:w="113" w:type="dxa"/>
              <w:bottom w:w="28" w:type="dxa"/>
              <w:right w:w="113" w:type="dxa"/>
            </w:tcMar>
          </w:tcPr>
          <w:p w14:paraId="2B837030" w14:textId="276F59FD" w:rsidR="00E33377" w:rsidRPr="00927151" w:rsidRDefault="00E33377" w:rsidP="006D785E">
            <w:pPr>
              <w:pStyle w:val="VCAAtablecondensed"/>
              <w:spacing w:before="0" w:after="0" w:line="240" w:lineRule="auto"/>
              <w:rPr>
                <w:rFonts w:asciiTheme="minorHAnsi" w:hAnsiTheme="minorHAnsi" w:cstheme="minorHAnsi"/>
              </w:rPr>
            </w:pPr>
            <w:r w:rsidRPr="00927151">
              <w:rPr>
                <w:rFonts w:asciiTheme="minorHAnsi" w:hAnsiTheme="minorHAnsi" w:cstheme="minorHAnsi"/>
                <w:shd w:val="clear" w:color="auto" w:fill="FEFEFE"/>
              </w:rPr>
              <w:t>Use both general terms and simple, scientific vocabulary to begin to describe their activities and observations</w:t>
            </w:r>
          </w:p>
        </w:tc>
      </w:tr>
    </w:tbl>
    <w:p w14:paraId="054F935F" w14:textId="77777777" w:rsidR="008410D1" w:rsidRPr="003D796D" w:rsidRDefault="008410D1" w:rsidP="00E33377">
      <w:pPr>
        <w:rPr>
          <w:rFonts w:asciiTheme="minorHAnsi" w:hAnsiTheme="minorHAnsi" w:cstheme="minorHAnsi"/>
          <w:sz w:val="22"/>
          <w:szCs w:val="22"/>
        </w:rPr>
      </w:pPr>
    </w:p>
    <w:tbl>
      <w:tblPr>
        <w:tblW w:w="4999" w:type="pct"/>
        <w:tblInd w:w="-3" w:type="dxa"/>
        <w:tblBorders>
          <w:top w:val="single" w:sz="4" w:space="0" w:color="84BD00"/>
          <w:left w:val="single" w:sz="4" w:space="0" w:color="84BD00"/>
          <w:bottom w:val="single" w:sz="4" w:space="0" w:color="84BD00"/>
          <w:right w:val="single" w:sz="4" w:space="0" w:color="84BD00"/>
          <w:insideH w:val="single" w:sz="4" w:space="0" w:color="84BD00"/>
          <w:insideV w:val="single" w:sz="4" w:space="0" w:color="84BD00"/>
        </w:tblBorders>
        <w:tblLayout w:type="fixed"/>
        <w:tblLook w:val="04A0" w:firstRow="1" w:lastRow="0" w:firstColumn="1" w:lastColumn="0" w:noHBand="0" w:noVBand="1"/>
        <w:tblCaption w:val="Science Scope and Sequence"/>
        <w:tblDescription w:val="Achievement standard for the Science understanding strand, and the Science inquiry skills strand, stages A to D."/>
      </w:tblPr>
      <w:tblGrid>
        <w:gridCol w:w="1837"/>
        <w:gridCol w:w="12722"/>
      </w:tblGrid>
      <w:tr w:rsidR="00D43E1E" w:rsidRPr="00927151" w14:paraId="371FD555" w14:textId="77777777" w:rsidTr="00AE790C">
        <w:trPr>
          <w:trHeight w:val="397"/>
          <w:tblHeader/>
        </w:trPr>
        <w:tc>
          <w:tcPr>
            <w:tcW w:w="5000" w:type="pct"/>
            <w:gridSpan w:val="2"/>
            <w:shd w:val="clear" w:color="auto" w:fill="84BD00"/>
            <w:tcMar>
              <w:top w:w="28" w:type="dxa"/>
              <w:left w:w="113" w:type="dxa"/>
              <w:bottom w:w="28" w:type="dxa"/>
              <w:right w:w="113" w:type="dxa"/>
            </w:tcMar>
            <w:vAlign w:val="center"/>
          </w:tcPr>
          <w:p w14:paraId="603A496D" w14:textId="47D07919" w:rsidR="00D43E1E" w:rsidRPr="00927151" w:rsidRDefault="008019FF" w:rsidP="003D796D">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hAnsiTheme="minorHAnsi" w:cstheme="minorHAnsi"/>
              </w:rPr>
            </w:pPr>
            <w:r>
              <w:rPr>
                <w:rFonts w:asciiTheme="minorHAnsi" w:eastAsia="MS Mincho" w:hAnsiTheme="minorHAnsi" w:cstheme="minorHAnsi"/>
                <w:b/>
                <w:bCs/>
                <w:color w:val="FFFFFF" w:themeColor="background1"/>
                <w:lang w:eastAsia="ja-JP"/>
              </w:rPr>
              <w:t>Achievement standard</w:t>
            </w:r>
          </w:p>
        </w:tc>
      </w:tr>
      <w:tr w:rsidR="008410D1" w:rsidRPr="00927151" w14:paraId="0A98AF7B" w14:textId="77777777" w:rsidTr="00AE790C">
        <w:trPr>
          <w:trHeight w:val="397"/>
        </w:trPr>
        <w:tc>
          <w:tcPr>
            <w:tcW w:w="631" w:type="pct"/>
            <w:shd w:val="clear" w:color="auto" w:fill="auto"/>
            <w:tcMar>
              <w:top w:w="28" w:type="dxa"/>
              <w:left w:w="113" w:type="dxa"/>
              <w:bottom w:w="28" w:type="dxa"/>
              <w:right w:w="113" w:type="dxa"/>
            </w:tcMar>
          </w:tcPr>
          <w:p w14:paraId="58D54AC6" w14:textId="77777777" w:rsidR="008410D1" w:rsidRPr="00927151" w:rsidRDefault="008410D1" w:rsidP="00C42FE6">
            <w:pPr>
              <w:pStyle w:val="VCAAtablecondensed"/>
              <w:spacing w:before="0" w:after="0"/>
              <w:rPr>
                <w:rFonts w:asciiTheme="minorHAnsi" w:hAnsiTheme="minorHAnsi" w:cstheme="minorHAnsi"/>
              </w:rPr>
            </w:pPr>
            <w:r w:rsidRPr="00927151">
              <w:rPr>
                <w:rFonts w:asciiTheme="minorHAnsi" w:hAnsiTheme="minorHAnsi" w:cstheme="minorHAnsi"/>
                <w:b/>
              </w:rPr>
              <w:t>Stage A</w:t>
            </w:r>
          </w:p>
        </w:tc>
        <w:tc>
          <w:tcPr>
            <w:tcW w:w="4369" w:type="pct"/>
            <w:shd w:val="clear" w:color="auto" w:fill="auto"/>
            <w:tcMar>
              <w:top w:w="28" w:type="dxa"/>
              <w:left w:w="113" w:type="dxa"/>
              <w:bottom w:w="28" w:type="dxa"/>
              <w:right w:w="113" w:type="dxa"/>
            </w:tcMar>
            <w:vAlign w:val="center"/>
          </w:tcPr>
          <w:p w14:paraId="5A36FD1A" w14:textId="5E12E4BE" w:rsidR="008410D1" w:rsidRPr="00927151" w:rsidDel="00643505" w:rsidRDefault="008410D1" w:rsidP="00FF47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color w:val="auto"/>
                <w:lang w:val="en"/>
              </w:rPr>
            </w:pPr>
            <w:r w:rsidRPr="00927151">
              <w:rPr>
                <w:rFonts w:asciiTheme="minorHAnsi" w:hAnsiTheme="minorHAnsi" w:cstheme="minorHAnsi"/>
              </w:rPr>
              <w:t xml:space="preserve">By the end of Stage A, students react to the properties and </w:t>
            </w:r>
            <w:proofErr w:type="spellStart"/>
            <w:r w:rsidRPr="00927151">
              <w:rPr>
                <w:rFonts w:asciiTheme="minorHAnsi" w:hAnsiTheme="minorHAnsi" w:cstheme="minorHAnsi"/>
              </w:rPr>
              <w:t>behaviour</w:t>
            </w:r>
            <w:proofErr w:type="spellEnd"/>
            <w:r w:rsidRPr="00927151">
              <w:rPr>
                <w:rFonts w:asciiTheme="minorHAnsi" w:hAnsiTheme="minorHAnsi" w:cstheme="minorHAnsi"/>
              </w:rPr>
              <w:t xml:space="preserve"> of familiar objects. They react to environmental changes and respond to their effects through a positive or negative response. Students initiate and communicate a response to, or acceptance or rejection of, familiar objects and events.</w:t>
            </w:r>
          </w:p>
        </w:tc>
      </w:tr>
      <w:tr w:rsidR="008410D1" w:rsidRPr="00927151" w14:paraId="7F2BD633" w14:textId="77777777" w:rsidTr="00AE790C">
        <w:trPr>
          <w:trHeight w:val="62"/>
        </w:trPr>
        <w:tc>
          <w:tcPr>
            <w:tcW w:w="631" w:type="pct"/>
            <w:shd w:val="clear" w:color="auto" w:fill="auto"/>
            <w:tcMar>
              <w:top w:w="28" w:type="dxa"/>
              <w:left w:w="113" w:type="dxa"/>
              <w:bottom w:w="28" w:type="dxa"/>
              <w:right w:w="113" w:type="dxa"/>
            </w:tcMar>
          </w:tcPr>
          <w:p w14:paraId="1E90BDC7" w14:textId="349EFC6F" w:rsidR="008410D1" w:rsidRPr="00927151" w:rsidRDefault="008410D1" w:rsidP="00C42FE6">
            <w:pPr>
              <w:pStyle w:val="VCAAtablecondensed"/>
              <w:spacing w:before="0" w:after="0"/>
              <w:rPr>
                <w:rFonts w:asciiTheme="minorHAnsi" w:hAnsiTheme="minorHAnsi" w:cstheme="minorHAnsi"/>
                <w:lang w:val="en-AU"/>
              </w:rPr>
            </w:pPr>
            <w:r w:rsidRPr="00927151">
              <w:rPr>
                <w:rFonts w:asciiTheme="minorHAnsi" w:hAnsiTheme="minorHAnsi" w:cstheme="minorHAnsi"/>
                <w:b/>
              </w:rPr>
              <w:t>Stage B</w:t>
            </w:r>
          </w:p>
        </w:tc>
        <w:tc>
          <w:tcPr>
            <w:tcW w:w="4369" w:type="pct"/>
            <w:shd w:val="clear" w:color="auto" w:fill="auto"/>
            <w:tcMar>
              <w:top w:w="28" w:type="dxa"/>
              <w:left w:w="113" w:type="dxa"/>
              <w:bottom w:w="28" w:type="dxa"/>
              <w:right w:w="113" w:type="dxa"/>
            </w:tcMar>
          </w:tcPr>
          <w:p w14:paraId="593C739B" w14:textId="1F85D4D4" w:rsidR="008410D1" w:rsidRPr="00927151" w:rsidRDefault="008410D1" w:rsidP="008410D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color w:val="auto"/>
                <w:position w:val="-2"/>
              </w:rPr>
            </w:pPr>
            <w:r w:rsidRPr="00927151">
              <w:rPr>
                <w:rFonts w:asciiTheme="minorHAnsi" w:hAnsiTheme="minorHAnsi" w:cstheme="minorHAnsi"/>
              </w:rPr>
              <w:t>By the end of Stage B, students can identify some familiar objects. They actively explore the properties of familiar objects and deliberately initiate a cause to achieve the expected effect. In structured situations, teachers assist the student to record observations of the weather, familiar objects and events using real objects and visual aids. They communicate their choices and indicate ‘yes’ and ‘no’ responses to simple questions.</w:t>
            </w:r>
          </w:p>
        </w:tc>
      </w:tr>
      <w:tr w:rsidR="008410D1" w:rsidRPr="00927151" w14:paraId="6FE1ABE4" w14:textId="77777777" w:rsidTr="00AE790C">
        <w:trPr>
          <w:trHeight w:val="62"/>
        </w:trPr>
        <w:tc>
          <w:tcPr>
            <w:tcW w:w="631" w:type="pct"/>
            <w:shd w:val="clear" w:color="auto" w:fill="auto"/>
            <w:tcMar>
              <w:top w:w="28" w:type="dxa"/>
              <w:left w:w="113" w:type="dxa"/>
              <w:bottom w:w="28" w:type="dxa"/>
              <w:right w:w="113" w:type="dxa"/>
            </w:tcMar>
          </w:tcPr>
          <w:p w14:paraId="747960C4" w14:textId="3AD70E99" w:rsidR="008410D1" w:rsidRPr="00927151" w:rsidRDefault="008410D1" w:rsidP="00C42FE6">
            <w:pPr>
              <w:pStyle w:val="VCAAtablecondensed"/>
              <w:spacing w:before="0" w:after="0"/>
              <w:rPr>
                <w:rFonts w:asciiTheme="minorHAnsi" w:hAnsiTheme="minorHAnsi" w:cstheme="minorHAnsi"/>
                <w:lang w:val="en-AU"/>
              </w:rPr>
            </w:pPr>
            <w:r w:rsidRPr="00927151">
              <w:rPr>
                <w:rFonts w:asciiTheme="minorHAnsi" w:hAnsiTheme="minorHAnsi" w:cstheme="minorHAnsi"/>
                <w:b/>
              </w:rPr>
              <w:t xml:space="preserve">Stage </w:t>
            </w:r>
            <w:r>
              <w:rPr>
                <w:rFonts w:asciiTheme="minorHAnsi" w:hAnsiTheme="minorHAnsi" w:cstheme="minorHAnsi"/>
                <w:b/>
              </w:rPr>
              <w:t>C</w:t>
            </w:r>
          </w:p>
        </w:tc>
        <w:tc>
          <w:tcPr>
            <w:tcW w:w="4369" w:type="pct"/>
            <w:shd w:val="clear" w:color="auto" w:fill="auto"/>
            <w:tcMar>
              <w:top w:w="28" w:type="dxa"/>
              <w:left w:w="113" w:type="dxa"/>
              <w:bottom w:w="28" w:type="dxa"/>
              <w:right w:w="113" w:type="dxa"/>
            </w:tcMar>
          </w:tcPr>
          <w:p w14:paraId="6F822C12" w14:textId="6EB982FC" w:rsidR="008410D1" w:rsidRPr="00927151" w:rsidRDefault="008410D1" w:rsidP="008410D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color w:val="auto"/>
                <w:position w:val="-2"/>
              </w:rPr>
            </w:pPr>
            <w:r w:rsidRPr="00927151">
              <w:rPr>
                <w:rFonts w:asciiTheme="minorHAnsi" w:hAnsiTheme="minorHAnsi" w:cstheme="minorHAnsi"/>
              </w:rPr>
              <w:t>By the end of Stage C, students participate in structured investigations that look at the names and properties of living things and objects. They label, sort and group objects based on one specific property or characteristic. Students share discoveries through alternative augmentative communication and the use of objects, images and pictures.</w:t>
            </w:r>
          </w:p>
        </w:tc>
      </w:tr>
      <w:tr w:rsidR="008410D1" w:rsidRPr="00927151" w14:paraId="5387D96B" w14:textId="77777777" w:rsidTr="00AE790C">
        <w:trPr>
          <w:trHeight w:val="62"/>
        </w:trPr>
        <w:tc>
          <w:tcPr>
            <w:tcW w:w="631" w:type="pct"/>
            <w:shd w:val="clear" w:color="auto" w:fill="auto"/>
            <w:tcMar>
              <w:top w:w="28" w:type="dxa"/>
              <w:left w:w="113" w:type="dxa"/>
              <w:bottom w:w="28" w:type="dxa"/>
              <w:right w:w="113" w:type="dxa"/>
            </w:tcMar>
          </w:tcPr>
          <w:p w14:paraId="5A7A1CDA" w14:textId="2EA4796A" w:rsidR="008410D1" w:rsidRPr="00927151" w:rsidRDefault="008410D1" w:rsidP="00C42FE6">
            <w:pPr>
              <w:pStyle w:val="VCAAtablecondensed"/>
              <w:spacing w:before="0" w:after="0"/>
              <w:rPr>
                <w:rFonts w:asciiTheme="minorHAnsi" w:hAnsiTheme="minorHAnsi" w:cstheme="minorHAnsi"/>
                <w:lang w:val="en-AU"/>
              </w:rPr>
            </w:pPr>
            <w:r w:rsidRPr="00927151">
              <w:rPr>
                <w:rFonts w:asciiTheme="minorHAnsi" w:hAnsiTheme="minorHAnsi" w:cstheme="minorHAnsi"/>
                <w:b/>
              </w:rPr>
              <w:t xml:space="preserve">Stage </w:t>
            </w:r>
            <w:r>
              <w:rPr>
                <w:rFonts w:asciiTheme="minorHAnsi" w:hAnsiTheme="minorHAnsi" w:cstheme="minorHAnsi"/>
                <w:b/>
              </w:rPr>
              <w:t>D</w:t>
            </w:r>
          </w:p>
        </w:tc>
        <w:tc>
          <w:tcPr>
            <w:tcW w:w="4369" w:type="pct"/>
            <w:shd w:val="clear" w:color="auto" w:fill="auto"/>
            <w:tcMar>
              <w:top w:w="28" w:type="dxa"/>
              <w:left w:w="113" w:type="dxa"/>
              <w:bottom w:w="28" w:type="dxa"/>
              <w:right w:w="113" w:type="dxa"/>
            </w:tcMar>
          </w:tcPr>
          <w:p w14:paraId="19B1C2B8" w14:textId="4948C2CD" w:rsidR="008410D1" w:rsidRPr="00927151" w:rsidRDefault="008410D1" w:rsidP="008410D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color w:val="auto"/>
                <w:position w:val="-2"/>
              </w:rPr>
            </w:pPr>
            <w:r w:rsidRPr="00927151">
              <w:rPr>
                <w:rFonts w:asciiTheme="minorHAnsi" w:hAnsiTheme="minorHAnsi" w:cstheme="minorHAnsi"/>
              </w:rPr>
              <w:t>By the end of Stage D, students can identify and label many familiar objects and indicate some of their properties by using gestures, words, images and objects. They can sort objects based on two properties and can identify key characteristics of familiar plants and animals. Students can identify some ways the weather affects the environment and their clothing choices. Students share and demonstrate their understanding of objects and events through images, pictures, alternative and augmentative communication and simple statements.</w:t>
            </w:r>
          </w:p>
        </w:tc>
      </w:tr>
    </w:tbl>
    <w:p w14:paraId="351AC2E8" w14:textId="77777777" w:rsidR="00177710" w:rsidRDefault="00177710" w:rsidP="00177710">
      <w:pPr>
        <w:spacing w:before="7080" w:after="40"/>
        <w:rPr>
          <w:rFonts w:ascii="Calibri" w:eastAsia="Times New Roman" w:hAnsi="Calibri" w:cs="Calibri"/>
          <w:b/>
          <w:sz w:val="16"/>
          <w:szCs w:val="16"/>
          <w:bdr w:val="none" w:sz="0" w:space="0" w:color="auto" w:frame="1"/>
          <w:lang w:val="en-AU"/>
        </w:rPr>
      </w:pPr>
    </w:p>
    <w:p w14:paraId="5EB4010A" w14:textId="77777777" w:rsidR="00177710" w:rsidRDefault="00177710" w:rsidP="00177710">
      <w:pPr>
        <w:spacing w:before="6960" w:after="40"/>
        <w:rPr>
          <w:rFonts w:ascii="Calibri" w:eastAsia="Times New Roman" w:hAnsi="Calibri" w:cs="Calibri"/>
          <w:b/>
          <w:sz w:val="16"/>
          <w:szCs w:val="16"/>
          <w:bdr w:val="none" w:sz="0" w:space="0" w:color="auto" w:frame="1"/>
          <w:lang w:val="en-AU"/>
        </w:rPr>
      </w:pPr>
      <w:r>
        <w:rPr>
          <w:rFonts w:ascii="Calibri" w:eastAsia="Times New Roman" w:hAnsi="Calibri" w:cs="Calibri"/>
          <w:b/>
          <w:sz w:val="16"/>
          <w:szCs w:val="16"/>
          <w:bdr w:val="none" w:sz="0" w:space="0" w:color="auto" w:frame="1"/>
          <w:lang w:val="en-AU"/>
        </w:rPr>
        <w:t>Copyright</w:t>
      </w:r>
    </w:p>
    <w:p w14:paraId="3A98D6C4" w14:textId="77777777" w:rsidR="00177710" w:rsidRDefault="00177710" w:rsidP="00177710">
      <w:pPr>
        <w:spacing w:before="120" w:after="120"/>
        <w:rPr>
          <w:rFonts w:ascii="Calibri" w:eastAsia="Times New Roman" w:hAnsi="Calibri" w:cs="Calibri"/>
          <w:sz w:val="16"/>
          <w:szCs w:val="16"/>
          <w:bdr w:val="none" w:sz="0" w:space="0" w:color="auto" w:frame="1"/>
          <w:lang w:val="en-AU"/>
        </w:rPr>
      </w:pPr>
      <w:r>
        <w:rPr>
          <w:rFonts w:ascii="Calibri" w:eastAsia="Times New Roman" w:hAnsi="Calibri" w:cs="Calibri"/>
          <w:sz w:val="16"/>
          <w:szCs w:val="16"/>
          <w:bdr w:val="none" w:sz="0" w:space="0" w:color="auto" w:frame="1"/>
          <w:lang w:val="en-AU"/>
        </w:rPr>
        <w:t>© School Curriculum and Standards Authority, 2020</w:t>
      </w:r>
    </w:p>
    <w:p w14:paraId="1473F9E4" w14:textId="77777777" w:rsidR="00177710" w:rsidRDefault="00177710" w:rsidP="00177710">
      <w:pPr>
        <w:spacing w:after="120"/>
        <w:jc w:val="both"/>
        <w:rPr>
          <w:rFonts w:ascii="Calibri" w:eastAsia="Times New Roman" w:hAnsi="Calibri" w:cs="Calibri"/>
          <w:sz w:val="16"/>
          <w:szCs w:val="16"/>
          <w:bdr w:val="none" w:sz="0" w:space="0" w:color="auto" w:frame="1"/>
          <w:lang w:val="en-AU"/>
        </w:rPr>
      </w:pPr>
      <w:r>
        <w:rPr>
          <w:rFonts w:ascii="Calibri" w:eastAsia="Times New Roman" w:hAnsi="Calibri" w:cs="Calibri"/>
          <w:sz w:val="16"/>
          <w:szCs w:val="16"/>
          <w:bdr w:val="none" w:sz="0" w:space="0" w:color="auto" w:frame="1"/>
          <w:lang w:val="en-AU"/>
        </w:rPr>
        <w:t>This document—apart from any third party copyright material contained in it—may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0466DC1" w14:textId="77777777" w:rsidR="00177710" w:rsidRDefault="00177710" w:rsidP="00177710">
      <w:pPr>
        <w:spacing w:after="120"/>
        <w:jc w:val="both"/>
        <w:rPr>
          <w:rFonts w:ascii="Calibri" w:eastAsia="Times New Roman" w:hAnsi="Calibri" w:cs="Calibri"/>
          <w:sz w:val="16"/>
          <w:szCs w:val="16"/>
          <w:bdr w:val="none" w:sz="0" w:space="0" w:color="auto" w:frame="1"/>
          <w:lang w:val="en-AU"/>
        </w:rPr>
      </w:pPr>
      <w:r>
        <w:rPr>
          <w:rFonts w:ascii="Calibri" w:eastAsia="Times New Roman" w:hAnsi="Calibri" w:cs="Calibri"/>
          <w:sz w:val="16"/>
          <w:szCs w:val="16"/>
          <w:bdr w:val="none" w:sz="0" w:space="0" w:color="auto" w:frame="1"/>
          <w:lang w:val="en-AU"/>
        </w:rPr>
        <w:t xml:space="preserve">Copying or communication for any other purpose can be done only within the terms of the </w:t>
      </w:r>
      <w:r>
        <w:rPr>
          <w:rFonts w:ascii="Calibri" w:eastAsia="Times New Roman" w:hAnsi="Calibri" w:cs="Calibri"/>
          <w:i/>
          <w:iCs/>
          <w:sz w:val="16"/>
          <w:szCs w:val="16"/>
          <w:bdr w:val="none" w:sz="0" w:space="0" w:color="auto" w:frame="1"/>
          <w:lang w:val="en-AU"/>
        </w:rPr>
        <w:t>Copyright Act 1968</w:t>
      </w:r>
      <w:r>
        <w:rPr>
          <w:rFonts w:ascii="Calibri" w:eastAsia="Times New Roman" w:hAnsi="Calibri" w:cs="Calibri"/>
          <w:sz w:val="16"/>
          <w:szCs w:val="16"/>
          <w:bdr w:val="none" w:sz="0" w:space="0" w:color="auto" w:frame="1"/>
          <w:lang w:val="en-AU"/>
        </w:rPr>
        <w:t xml:space="preserve"> or with prior written permission of the Authority. Copying or communication of any third party copyright material can be done only within the terms of the </w:t>
      </w:r>
      <w:r>
        <w:rPr>
          <w:rFonts w:ascii="Calibri" w:eastAsia="Times New Roman" w:hAnsi="Calibri" w:cs="Calibri"/>
          <w:i/>
          <w:iCs/>
          <w:sz w:val="16"/>
          <w:szCs w:val="16"/>
          <w:bdr w:val="none" w:sz="0" w:space="0" w:color="auto" w:frame="1"/>
          <w:lang w:val="en-AU"/>
        </w:rPr>
        <w:t>Copyright Act 1968</w:t>
      </w:r>
      <w:r>
        <w:rPr>
          <w:rFonts w:ascii="Calibri" w:eastAsia="Times New Roman" w:hAnsi="Calibri" w:cs="Calibri"/>
          <w:sz w:val="16"/>
          <w:szCs w:val="16"/>
          <w:bdr w:val="none" w:sz="0" w:space="0" w:color="auto" w:frame="1"/>
          <w:lang w:val="en-AU"/>
        </w:rPr>
        <w:t xml:space="preserve"> or with permission of the copyright owners.</w:t>
      </w:r>
    </w:p>
    <w:p w14:paraId="68ED5B5B" w14:textId="77777777" w:rsidR="00177710" w:rsidRDefault="00177710" w:rsidP="00177710">
      <w:pPr>
        <w:rPr>
          <w:rFonts w:asciiTheme="minorHAnsi" w:eastAsia="Calibri" w:hAnsiTheme="minorHAnsi" w:cstheme="minorHAnsi"/>
          <w:color w:val="580F8B"/>
          <w:sz w:val="16"/>
          <w:szCs w:val="16"/>
          <w:bdr w:val="none" w:sz="0" w:space="0" w:color="auto" w:frame="1"/>
          <w:lang w:val="en-AU"/>
        </w:rPr>
      </w:pPr>
      <w:r>
        <w:rPr>
          <w:rFonts w:asciiTheme="minorHAnsi" w:eastAsia="Times New Roman" w:hAnsiTheme="minorHAnsi" w:cstheme="minorHAnsi"/>
          <w:sz w:val="16"/>
          <w:szCs w:val="16"/>
          <w:bdr w:val="none" w:sz="0" w:space="0" w:color="auto" w:frame="1"/>
          <w:lang w:val="en-AU"/>
        </w:rPr>
        <w:t xml:space="preserve">Any content in this document that has been derived from the Australian Curriculum may be used under the terms of the </w:t>
      </w:r>
      <w:hyperlink r:id="rId10" w:tgtFrame="_blank" w:history="1">
        <w:r>
          <w:rPr>
            <w:rStyle w:val="Hyperlink"/>
            <w:rFonts w:cstheme="minorHAnsi"/>
            <w:sz w:val="16"/>
            <w:lang w:val="en-AU"/>
          </w:rPr>
          <w:t>Creative Commons Attribution 4.0 International licence</w:t>
        </w:r>
      </w:hyperlink>
      <w:r>
        <w:rPr>
          <w:rFonts w:asciiTheme="minorHAnsi" w:eastAsia="Calibri" w:hAnsiTheme="minorHAnsi" w:cstheme="minorHAnsi"/>
          <w:sz w:val="16"/>
          <w:szCs w:val="16"/>
          <w:bdr w:val="none" w:sz="0" w:space="0" w:color="auto" w:frame="1"/>
          <w:lang w:val="en-AU"/>
        </w:rPr>
        <w:t>.</w:t>
      </w:r>
    </w:p>
    <w:p w14:paraId="5F86DE8D" w14:textId="701697A3" w:rsidR="00AA2CB6" w:rsidRPr="00322F6A" w:rsidRDefault="00177710" w:rsidP="00177710">
      <w:pPr>
        <w:spacing w:before="120"/>
        <w:jc w:val="both"/>
        <w:rPr>
          <w:rFonts w:ascii="Calibri" w:eastAsia="MS Mincho" w:hAnsi="Calibri" w:cs="Calibri"/>
          <w:sz w:val="16"/>
          <w:szCs w:val="16"/>
          <w:bdr w:val="none" w:sz="0" w:space="0" w:color="auto" w:frame="1"/>
          <w:shd w:val="clear" w:color="auto" w:fill="FEFEFE"/>
          <w:lang w:val="en-AU"/>
        </w:rPr>
      </w:pPr>
      <w:r>
        <w:rPr>
          <w:rFonts w:ascii="Calibri" w:eastAsia="MS Mincho" w:hAnsi="Calibri" w:cs="Calibri"/>
          <w:sz w:val="16"/>
          <w:szCs w:val="16"/>
          <w:bdr w:val="none" w:sz="0" w:space="0" w:color="auto" w:frame="1"/>
          <w:shd w:val="clear" w:color="auto" w:fill="FEFEFE"/>
          <w:lang w:val="en-AU"/>
        </w:rPr>
        <w:t>The Authority acknowledges the development of the ABLES Assessment Tool by the University of Melbourne and the Department of Education and Training, Victoria and the Victorian Curriculum and Assessment Authority for their development and publication of the ABLES Curriculum and Support Materials.</w:t>
      </w:r>
      <w:bookmarkStart w:id="0" w:name="_GoBack"/>
      <w:bookmarkEnd w:id="0"/>
    </w:p>
    <w:sectPr w:rsidR="00AA2CB6" w:rsidRPr="00322F6A" w:rsidSect="005A6A69">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1134"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D3402" w14:textId="77777777" w:rsidR="001E0152" w:rsidRDefault="001E0152" w:rsidP="00327291">
      <w:r>
        <w:separator/>
      </w:r>
    </w:p>
  </w:endnote>
  <w:endnote w:type="continuationSeparator" w:id="0">
    <w:p w14:paraId="6057E8EA" w14:textId="77777777" w:rsidR="001E0152" w:rsidRDefault="001E0152" w:rsidP="0032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F6B1" w14:textId="77777777" w:rsidR="009763EE" w:rsidRDefault="00976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2FBF" w14:textId="283323A9" w:rsidR="006D1045" w:rsidRPr="00790208" w:rsidRDefault="00177710" w:rsidP="00AA2CB6">
    <w:pPr>
      <w:pStyle w:val="Footer"/>
      <w:tabs>
        <w:tab w:val="clear" w:pos="4513"/>
        <w:tab w:val="clear" w:pos="9026"/>
        <w:tab w:val="right" w:pos="15593"/>
      </w:tabs>
      <w:rPr>
        <w:rFonts w:asciiTheme="minorHAnsi" w:hAnsiTheme="minorHAnsi" w:cstheme="minorHAnsi"/>
        <w:sz w:val="18"/>
        <w:szCs w:val="18"/>
      </w:rPr>
    </w:pPr>
    <w:sdt>
      <w:sdtPr>
        <w:rPr>
          <w:rFonts w:asciiTheme="minorHAnsi" w:hAnsiTheme="minorHAnsi" w:cstheme="minorHAnsi"/>
          <w:sz w:val="18"/>
          <w:szCs w:val="18"/>
        </w:rPr>
        <w:id w:val="2136288307"/>
        <w:docPartObj>
          <w:docPartGallery w:val="Page Numbers (Bottom of Page)"/>
          <w:docPartUnique/>
        </w:docPartObj>
      </w:sdtPr>
      <w:sdtEndPr/>
      <w:sdtContent>
        <w:r w:rsidR="0046744B">
          <w:rPr>
            <w:rFonts w:asciiTheme="minorHAnsi" w:hAnsiTheme="minorHAnsi" w:cstheme="minorHAnsi"/>
            <w:sz w:val="18"/>
            <w:szCs w:val="18"/>
          </w:rPr>
          <w:t xml:space="preserve">Science | Scope </w:t>
        </w:r>
        <w:r w:rsidR="005B1E0C">
          <w:rPr>
            <w:rFonts w:asciiTheme="minorHAnsi" w:hAnsiTheme="minorHAnsi" w:cstheme="minorHAnsi"/>
            <w:sz w:val="18"/>
            <w:szCs w:val="18"/>
          </w:rPr>
          <w:t>and</w:t>
        </w:r>
        <w:r w:rsidR="0046744B">
          <w:rPr>
            <w:rFonts w:asciiTheme="minorHAnsi" w:hAnsiTheme="minorHAnsi" w:cstheme="minorHAnsi"/>
            <w:sz w:val="18"/>
            <w:szCs w:val="18"/>
          </w:rPr>
          <w:t xml:space="preserve"> Sequence</w:t>
        </w:r>
        <w:r w:rsidR="00902FD3">
          <w:rPr>
            <w:rFonts w:asciiTheme="minorHAnsi" w:hAnsiTheme="minorHAnsi" w:cstheme="minorHAnsi"/>
            <w:sz w:val="18"/>
            <w:szCs w:val="18"/>
          </w:rPr>
          <w:t xml:space="preserve"> </w:t>
        </w:r>
        <w:r w:rsidR="0046744B" w:rsidRPr="00790208">
          <w:rPr>
            <w:rFonts w:asciiTheme="minorHAnsi" w:hAnsiTheme="minorHAnsi" w:cstheme="minorHAnsi"/>
            <w:sz w:val="18"/>
            <w:szCs w:val="18"/>
          </w:rPr>
          <w:t xml:space="preserve">| </w:t>
        </w:r>
        <w:r w:rsidR="0046744B">
          <w:rPr>
            <w:rFonts w:asciiTheme="minorHAnsi" w:hAnsiTheme="minorHAnsi" w:cstheme="minorHAnsi"/>
            <w:sz w:val="18"/>
            <w:szCs w:val="18"/>
          </w:rPr>
          <w:t>ABLE</w:t>
        </w:r>
        <w:r w:rsidR="0046744B" w:rsidRPr="00905686">
          <w:rPr>
            <w:rFonts w:asciiTheme="minorHAnsi" w:hAnsiTheme="minorHAnsi" w:cstheme="minorHAnsi"/>
            <w:i/>
            <w:iCs/>
            <w:sz w:val="18"/>
            <w:szCs w:val="18"/>
          </w:rPr>
          <w:t>WA</w:t>
        </w:r>
        <w:r w:rsidR="0046744B">
          <w:rPr>
            <w:rFonts w:asciiTheme="minorHAnsi" w:hAnsiTheme="minorHAnsi" w:cstheme="minorHAnsi"/>
            <w:sz w:val="18"/>
            <w:szCs w:val="18"/>
          </w:rPr>
          <w:t xml:space="preserve"> Stages A–D</w:t>
        </w:r>
        <w:r w:rsidR="006D1045" w:rsidRPr="00790208">
          <w:rPr>
            <w:rFonts w:asciiTheme="minorHAnsi" w:hAnsiTheme="minorHAnsi" w:cstheme="minorHAnsi"/>
            <w:sz w:val="18"/>
            <w:szCs w:val="18"/>
          </w:rPr>
          <w:tab/>
        </w:r>
        <w:r w:rsidR="006D1045" w:rsidRPr="00790208">
          <w:rPr>
            <w:rFonts w:asciiTheme="minorHAnsi" w:hAnsiTheme="minorHAnsi" w:cstheme="minorHAnsi"/>
            <w:sz w:val="18"/>
            <w:szCs w:val="18"/>
          </w:rPr>
          <w:fldChar w:fldCharType="begin"/>
        </w:r>
        <w:r w:rsidR="006D1045" w:rsidRPr="00790208">
          <w:rPr>
            <w:rFonts w:asciiTheme="minorHAnsi" w:hAnsiTheme="minorHAnsi" w:cstheme="minorHAnsi"/>
            <w:sz w:val="18"/>
            <w:szCs w:val="18"/>
          </w:rPr>
          <w:instrText xml:space="preserve"> PAGE   \* MERGEFORMAT </w:instrText>
        </w:r>
        <w:r w:rsidR="006D1045" w:rsidRPr="00790208">
          <w:rPr>
            <w:rFonts w:asciiTheme="minorHAnsi" w:hAnsiTheme="minorHAnsi" w:cstheme="minorHAnsi"/>
            <w:sz w:val="18"/>
            <w:szCs w:val="18"/>
          </w:rPr>
          <w:fldChar w:fldCharType="separate"/>
        </w:r>
        <w:r>
          <w:rPr>
            <w:rFonts w:asciiTheme="minorHAnsi" w:hAnsiTheme="minorHAnsi" w:cstheme="minorHAnsi"/>
            <w:noProof/>
            <w:sz w:val="18"/>
            <w:szCs w:val="18"/>
          </w:rPr>
          <w:t>2</w:t>
        </w:r>
        <w:r w:rsidR="006D1045" w:rsidRPr="00790208">
          <w:rPr>
            <w:rFonts w:asciiTheme="minorHAnsi" w:hAnsiTheme="minorHAnsi" w:cstheme="minorHAnsi"/>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4742" w14:textId="56B92609" w:rsidR="00CF5679" w:rsidRDefault="00CF5679" w:rsidP="00CF5679">
    <w:pPr>
      <w:outlineLvl w:val="1"/>
      <w:rPr>
        <w:rFonts w:asciiTheme="minorHAnsi" w:eastAsia="Times New Roman" w:hAnsiTheme="minorHAnsi" w:cstheme="minorHAnsi"/>
        <w:bCs/>
        <w:sz w:val="18"/>
        <w:szCs w:val="16"/>
        <w:lang w:eastAsia="en-AU"/>
      </w:rPr>
    </w:pPr>
    <w:r w:rsidRPr="005A6A69">
      <w:rPr>
        <w:rFonts w:asciiTheme="minorHAnsi" w:eastAsia="Times New Roman" w:hAnsiTheme="minorHAnsi" w:cstheme="minorHAnsi"/>
        <w:bCs/>
        <w:sz w:val="18"/>
        <w:szCs w:val="16"/>
        <w:lang w:eastAsia="en-AU"/>
      </w:rPr>
      <w:t>2020/3717</w:t>
    </w:r>
    <w:r w:rsidR="00F1040C" w:rsidRPr="005A6A69">
      <w:rPr>
        <w:rFonts w:asciiTheme="minorHAnsi" w:eastAsia="Times New Roman" w:hAnsiTheme="minorHAnsi" w:cstheme="minorHAnsi"/>
        <w:bCs/>
        <w:sz w:val="18"/>
        <w:szCs w:val="16"/>
        <w:lang w:eastAsia="en-AU"/>
      </w:rPr>
      <w:t>v</w:t>
    </w:r>
    <w:r w:rsidR="00E33377">
      <w:rPr>
        <w:rFonts w:asciiTheme="minorHAnsi" w:eastAsia="Times New Roman" w:hAnsiTheme="minorHAnsi" w:cstheme="minorHAnsi"/>
        <w:bCs/>
        <w:sz w:val="18"/>
        <w:szCs w:val="16"/>
        <w:lang w:eastAsia="en-AU"/>
      </w:rPr>
      <w:t>4</w:t>
    </w:r>
  </w:p>
  <w:sdt>
    <w:sdtPr>
      <w:rPr>
        <w:rFonts w:asciiTheme="minorHAnsi" w:hAnsiTheme="minorHAnsi" w:cstheme="minorHAnsi"/>
        <w:sz w:val="18"/>
        <w:szCs w:val="18"/>
      </w:rPr>
      <w:id w:val="1729189931"/>
      <w:docPartObj>
        <w:docPartGallery w:val="Page Numbers (Bottom of Page)"/>
        <w:docPartUnique/>
      </w:docPartObj>
    </w:sdtPr>
    <w:sdtEndPr/>
    <w:sdtContent>
      <w:p w14:paraId="633E0DC6" w14:textId="77777777" w:rsidR="001853E7" w:rsidRDefault="001969D2" w:rsidP="001969D2">
        <w:pPr>
          <w:pStyle w:val="Footer"/>
          <w:tabs>
            <w:tab w:val="clear" w:pos="4513"/>
            <w:tab w:val="clear" w:pos="9026"/>
            <w:tab w:val="right" w:pos="15593"/>
          </w:tabs>
          <w:rPr>
            <w:rFonts w:asciiTheme="minorHAnsi" w:hAnsiTheme="minorHAnsi" w:cstheme="minorHAnsi"/>
            <w:sz w:val="18"/>
            <w:szCs w:val="18"/>
          </w:rPr>
        </w:pPr>
        <w:r>
          <w:rPr>
            <w:rFonts w:asciiTheme="minorHAnsi" w:hAnsiTheme="minorHAnsi" w:cstheme="minorHAnsi"/>
            <w:sz w:val="18"/>
            <w:szCs w:val="18"/>
          </w:rPr>
          <w:t>Science | Scope and Sequence</w:t>
        </w:r>
        <w:r w:rsidR="00902FD3">
          <w:rPr>
            <w:rFonts w:asciiTheme="minorHAnsi" w:hAnsiTheme="minorHAnsi" w:cstheme="minorHAnsi"/>
            <w:sz w:val="18"/>
            <w:szCs w:val="18"/>
          </w:rPr>
          <w:t xml:space="preserve"> </w:t>
        </w:r>
        <w:r w:rsidRPr="00790208">
          <w:rPr>
            <w:rFonts w:asciiTheme="minorHAnsi" w:hAnsiTheme="minorHAnsi" w:cstheme="minorHAnsi"/>
            <w:sz w:val="18"/>
            <w:szCs w:val="18"/>
          </w:rPr>
          <w:t xml:space="preserve">| </w:t>
        </w:r>
        <w:r>
          <w:rPr>
            <w:rFonts w:asciiTheme="minorHAnsi" w:hAnsiTheme="minorHAnsi" w:cstheme="minorHAnsi"/>
            <w:sz w:val="18"/>
            <w:szCs w:val="18"/>
          </w:rPr>
          <w:t>ABLE</w:t>
        </w:r>
        <w:r w:rsidRPr="00905686">
          <w:rPr>
            <w:rFonts w:asciiTheme="minorHAnsi" w:hAnsiTheme="minorHAnsi" w:cstheme="minorHAnsi"/>
            <w:i/>
            <w:iCs/>
            <w:sz w:val="18"/>
            <w:szCs w:val="18"/>
          </w:rPr>
          <w:t>WA</w:t>
        </w:r>
        <w:r>
          <w:rPr>
            <w:rFonts w:asciiTheme="minorHAnsi" w:hAnsiTheme="minorHAnsi" w:cstheme="minorHAnsi"/>
            <w:sz w:val="18"/>
            <w:szCs w:val="18"/>
          </w:rPr>
          <w:t xml:space="preserve"> Stages A–D</w:t>
        </w:r>
      </w:p>
      <w:p w14:paraId="6819CEDD" w14:textId="2B125450" w:rsidR="001969D2" w:rsidRPr="008F10EF" w:rsidRDefault="001853E7" w:rsidP="008F10EF">
        <w:pPr>
          <w:pStyle w:val="Footer"/>
          <w:tabs>
            <w:tab w:val="right" w:pos="15593"/>
          </w:tabs>
          <w:rPr>
            <w:rFonts w:asciiTheme="minorHAnsi" w:eastAsiaTheme="minorEastAsia" w:hAnsiTheme="minorHAnsi" w:cstheme="minorHAnsi"/>
            <w:sz w:val="18"/>
            <w:szCs w:val="16"/>
            <w:bdr w:val="none" w:sz="0" w:space="0" w:color="auto" w:frame="1"/>
            <w:lang w:val="en-AU"/>
          </w:rPr>
        </w:pPr>
        <w:r>
          <w:rPr>
            <w:rFonts w:asciiTheme="minorHAnsi" w:hAnsiTheme="minorHAnsi" w:cstheme="minorHAnsi"/>
            <w:sz w:val="18"/>
            <w:szCs w:val="16"/>
          </w:rPr>
          <w:t>Note: The Science: Scope and sequence ABLE</w:t>
        </w:r>
        <w:r>
          <w:rPr>
            <w:rFonts w:asciiTheme="minorHAnsi" w:hAnsiTheme="minorHAnsi" w:cstheme="minorHAnsi"/>
            <w:i/>
            <w:iCs/>
            <w:sz w:val="18"/>
            <w:szCs w:val="16"/>
          </w:rPr>
          <w:t>WA</w:t>
        </w:r>
        <w:r>
          <w:rPr>
            <w:rFonts w:asciiTheme="minorHAnsi" w:hAnsiTheme="minorHAnsi" w:cstheme="minorHAnsi"/>
            <w:sz w:val="18"/>
            <w:szCs w:val="16"/>
          </w:rPr>
          <w:t xml:space="preserve"> Stages A–D includes some additional pointers from the updated Victorian Levels A to D curriculum</w:t>
        </w:r>
        <w:r w:rsidR="008F10EF">
          <w:rPr>
            <w:rFonts w:asciiTheme="minorHAnsi" w:eastAsiaTheme="minorEastAsia" w:hAnsiTheme="minorHAnsi" w:cstheme="minorHAnsi"/>
            <w:sz w:val="18"/>
            <w:szCs w:val="16"/>
            <w:bdr w:val="none" w:sz="0" w:space="0" w:color="auto" w:frame="1"/>
            <w:lang w:val="en-AU"/>
          </w:rPr>
          <w:ptab w:relativeTo="margin" w:alignment="right" w:leader="none"/>
        </w:r>
        <w:r w:rsidR="001969D2" w:rsidRPr="00790208">
          <w:rPr>
            <w:rFonts w:asciiTheme="minorHAnsi" w:hAnsiTheme="minorHAnsi" w:cstheme="minorHAnsi"/>
            <w:sz w:val="18"/>
            <w:szCs w:val="18"/>
          </w:rPr>
          <w:fldChar w:fldCharType="begin"/>
        </w:r>
        <w:r w:rsidR="001969D2" w:rsidRPr="00790208">
          <w:rPr>
            <w:rFonts w:asciiTheme="minorHAnsi" w:hAnsiTheme="minorHAnsi" w:cstheme="minorHAnsi"/>
            <w:sz w:val="18"/>
            <w:szCs w:val="18"/>
          </w:rPr>
          <w:instrText xml:space="preserve"> PAGE   \* MERGEFORMAT </w:instrText>
        </w:r>
        <w:r w:rsidR="001969D2" w:rsidRPr="00790208">
          <w:rPr>
            <w:rFonts w:asciiTheme="minorHAnsi" w:hAnsiTheme="minorHAnsi" w:cstheme="minorHAnsi"/>
            <w:sz w:val="18"/>
            <w:szCs w:val="18"/>
          </w:rPr>
          <w:fldChar w:fldCharType="separate"/>
        </w:r>
        <w:r w:rsidR="00177710">
          <w:rPr>
            <w:rFonts w:asciiTheme="minorHAnsi" w:hAnsiTheme="minorHAnsi" w:cstheme="minorHAnsi"/>
            <w:noProof/>
            <w:sz w:val="18"/>
            <w:szCs w:val="18"/>
          </w:rPr>
          <w:t>1</w:t>
        </w:r>
        <w:r w:rsidR="001969D2" w:rsidRPr="00790208">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AC0B2" w14:textId="77777777" w:rsidR="001E0152" w:rsidRDefault="001E0152" w:rsidP="00327291">
      <w:r>
        <w:separator/>
      </w:r>
    </w:p>
  </w:footnote>
  <w:footnote w:type="continuationSeparator" w:id="0">
    <w:p w14:paraId="3D7A330E" w14:textId="77777777" w:rsidR="001E0152" w:rsidRDefault="001E0152" w:rsidP="0032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E7AE" w14:textId="77777777" w:rsidR="009763EE" w:rsidRDefault="00976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4AB52" w14:textId="77777777" w:rsidR="009763EE" w:rsidRDefault="009763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B7137" w14:textId="326B816F" w:rsidR="006D1045" w:rsidRDefault="0017012B" w:rsidP="002B5015">
    <w:pPr>
      <w:pStyle w:val="Header"/>
      <w:tabs>
        <w:tab w:val="clear" w:pos="4513"/>
        <w:tab w:val="clear" w:pos="9026"/>
        <w:tab w:val="left" w:pos="1004"/>
      </w:tabs>
      <w:spacing w:after="360"/>
      <w:ind w:left="-227"/>
    </w:pPr>
    <w:r w:rsidRPr="00F874B2">
      <w:rPr>
        <w:rFonts w:ascii="Franklin Gothic Book" w:eastAsia="MS Mincho" w:hAnsi="Franklin Gothic Book" w:cs="Calibri"/>
        <w:noProof/>
        <w:color w:val="342568"/>
        <w:lang w:val="en-AU" w:eastAsia="en-AU"/>
      </w:rPr>
      <w:drawing>
        <wp:inline distT="0" distB="0" distL="0" distR="0" wp14:anchorId="61515A10" wp14:editId="54403262">
          <wp:extent cx="9499654" cy="64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cobadge_landscape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99654"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16F"/>
    <w:multiLevelType w:val="multilevel"/>
    <w:tmpl w:val="36FA82FA"/>
    <w:styleLink w:val="List4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 w15:restartNumberingAfterBreak="0">
    <w:nsid w:val="00612533"/>
    <w:multiLevelType w:val="multilevel"/>
    <w:tmpl w:val="DB5C1CAA"/>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1B103AA"/>
    <w:multiLevelType w:val="hybridMultilevel"/>
    <w:tmpl w:val="8DEAC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1EF6E74"/>
    <w:multiLevelType w:val="multilevel"/>
    <w:tmpl w:val="55F8A336"/>
    <w:styleLink w:val="List12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023B3AE3"/>
    <w:multiLevelType w:val="hybridMultilevel"/>
    <w:tmpl w:val="96F23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25F1BA6"/>
    <w:multiLevelType w:val="multilevel"/>
    <w:tmpl w:val="D3A8945C"/>
    <w:styleLink w:val="List7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03312F38"/>
    <w:multiLevelType w:val="multilevel"/>
    <w:tmpl w:val="4CEEBCE4"/>
    <w:styleLink w:val="List53"/>
    <w:lvl w:ilvl="0">
      <w:numFmt w:val="bullet"/>
      <w:lvlText w:val="•"/>
      <w:lvlJc w:val="left"/>
      <w:pPr>
        <w:tabs>
          <w:tab w:val="num" w:pos="396"/>
        </w:tabs>
        <w:ind w:left="396" w:hanging="396"/>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49"/>
        </w:tabs>
        <w:ind w:left="94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69"/>
        </w:tabs>
        <w:ind w:left="166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89"/>
        </w:tabs>
        <w:ind w:left="238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09"/>
        </w:tabs>
        <w:ind w:left="310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29"/>
        </w:tabs>
        <w:ind w:left="382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49"/>
        </w:tabs>
        <w:ind w:left="454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69"/>
        </w:tabs>
        <w:ind w:left="526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89"/>
        </w:tabs>
        <w:ind w:left="598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050C5868"/>
    <w:multiLevelType w:val="multilevel"/>
    <w:tmpl w:val="177E93F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Wingdings" w:hAnsi="Wingdings" w:hint="default"/>
        <w:caps w:val="0"/>
        <w:smallCaps w:val="0"/>
        <w:strike w:val="0"/>
        <w:dstrike w:val="0"/>
        <w:color w:val="000000"/>
        <w:spacing w:val="0"/>
        <w:kern w:val="0"/>
        <w:position w:val="0"/>
        <w:sz w:val="17"/>
        <w:szCs w:val="17"/>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067F5C26"/>
    <w:multiLevelType w:val="multilevel"/>
    <w:tmpl w:val="F1FAA04C"/>
    <w:styleLink w:val="List9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 w15:restartNumberingAfterBreak="0">
    <w:nsid w:val="06BE4EEC"/>
    <w:multiLevelType w:val="multilevel"/>
    <w:tmpl w:val="D2A6C78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Wingdings" w:hAnsi="Wingdings" w:hint="default"/>
        <w:caps w:val="0"/>
        <w:smallCaps w:val="0"/>
        <w:strike w:val="0"/>
        <w:dstrike w:val="0"/>
        <w:color w:val="000000"/>
        <w:spacing w:val="0"/>
        <w:kern w:val="0"/>
        <w:position w:val="0"/>
        <w:sz w:val="17"/>
        <w:szCs w:val="17"/>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06DE11C3"/>
    <w:multiLevelType w:val="multilevel"/>
    <w:tmpl w:val="196EFA82"/>
    <w:styleLink w:val="List6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09CC7839"/>
    <w:multiLevelType w:val="multilevel"/>
    <w:tmpl w:val="F0E2C8C0"/>
    <w:styleLink w:val="List8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09D44C8B"/>
    <w:multiLevelType w:val="multilevel"/>
    <w:tmpl w:val="4928F924"/>
    <w:styleLink w:val="List71"/>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0A7D1FF1"/>
    <w:multiLevelType w:val="multilevel"/>
    <w:tmpl w:val="2CDEBB7A"/>
    <w:styleLink w:val="List6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4" w15:restartNumberingAfterBreak="0">
    <w:nsid w:val="0AC561EF"/>
    <w:multiLevelType w:val="multilevel"/>
    <w:tmpl w:val="9D520446"/>
    <w:styleLink w:val="List10"/>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5" w15:restartNumberingAfterBreak="0">
    <w:nsid w:val="0B8B0F17"/>
    <w:multiLevelType w:val="multilevel"/>
    <w:tmpl w:val="4F3AF6C0"/>
    <w:styleLink w:val="List8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 w15:restartNumberingAfterBreak="0">
    <w:nsid w:val="0BF84D84"/>
    <w:multiLevelType w:val="multilevel"/>
    <w:tmpl w:val="054A37CE"/>
    <w:styleLink w:val="List9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 w15:restartNumberingAfterBreak="0">
    <w:nsid w:val="0C386682"/>
    <w:multiLevelType w:val="multilevel"/>
    <w:tmpl w:val="A6243036"/>
    <w:styleLink w:val="List2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0C793D37"/>
    <w:multiLevelType w:val="multilevel"/>
    <w:tmpl w:val="5B3C8808"/>
    <w:styleLink w:val="List1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 w15:restartNumberingAfterBreak="0">
    <w:nsid w:val="0CD75715"/>
    <w:multiLevelType w:val="multilevel"/>
    <w:tmpl w:val="FAEE3E28"/>
    <w:styleLink w:val="List1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0CFE195B"/>
    <w:multiLevelType w:val="multilevel"/>
    <w:tmpl w:val="DC960B7A"/>
    <w:styleLink w:val="List6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21" w15:restartNumberingAfterBreak="0">
    <w:nsid w:val="0E157EAD"/>
    <w:multiLevelType w:val="multilevel"/>
    <w:tmpl w:val="FC3C1478"/>
    <w:styleLink w:val="List8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2" w15:restartNumberingAfterBreak="0">
    <w:nsid w:val="106E04C9"/>
    <w:multiLevelType w:val="multilevel"/>
    <w:tmpl w:val="9C3E83A8"/>
    <w:styleLink w:val="List14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3" w15:restartNumberingAfterBreak="0">
    <w:nsid w:val="10B10774"/>
    <w:multiLevelType w:val="multilevel"/>
    <w:tmpl w:val="D97AA23A"/>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Wingdings" w:hAnsi="Wingdings" w:hint="default"/>
        <w:caps w:val="0"/>
        <w:smallCaps w:val="0"/>
        <w:strike w:val="0"/>
        <w:dstrike w:val="0"/>
        <w:color w:val="000000"/>
        <w:spacing w:val="0"/>
        <w:kern w:val="0"/>
        <w:position w:val="0"/>
        <w:sz w:val="17"/>
        <w:szCs w:val="17"/>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11C67C91"/>
    <w:multiLevelType w:val="hybridMultilevel"/>
    <w:tmpl w:val="1624A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11F64828"/>
    <w:multiLevelType w:val="multilevel"/>
    <w:tmpl w:val="CE0C1784"/>
    <w:styleLink w:val="List2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6" w15:restartNumberingAfterBreak="0">
    <w:nsid w:val="12033103"/>
    <w:multiLevelType w:val="multilevel"/>
    <w:tmpl w:val="1CEA7DFE"/>
    <w:styleLink w:val="List8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7" w15:restartNumberingAfterBreak="0">
    <w:nsid w:val="139F6178"/>
    <w:multiLevelType w:val="multilevel"/>
    <w:tmpl w:val="F19ECC3A"/>
    <w:styleLink w:val="List55"/>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8" w15:restartNumberingAfterBreak="0">
    <w:nsid w:val="165D16D5"/>
    <w:multiLevelType w:val="multilevel"/>
    <w:tmpl w:val="1DAA6168"/>
    <w:styleLink w:val="List12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9" w15:restartNumberingAfterBreak="0">
    <w:nsid w:val="16613C9D"/>
    <w:multiLevelType w:val="multilevel"/>
    <w:tmpl w:val="16DEAD4C"/>
    <w:styleLink w:val="List13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0" w15:restartNumberingAfterBreak="0">
    <w:nsid w:val="16974E2A"/>
    <w:multiLevelType w:val="multilevel"/>
    <w:tmpl w:val="A7C009E0"/>
    <w:styleLink w:val="List2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19132633"/>
    <w:multiLevelType w:val="multilevel"/>
    <w:tmpl w:val="49A81B22"/>
    <w:styleLink w:val="List12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9D537FF"/>
    <w:multiLevelType w:val="hybridMultilevel"/>
    <w:tmpl w:val="46661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1AAB5340"/>
    <w:multiLevelType w:val="multilevel"/>
    <w:tmpl w:val="1E2E0F6C"/>
    <w:styleLink w:val="List14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5" w15:restartNumberingAfterBreak="0">
    <w:nsid w:val="1B0C4CBB"/>
    <w:multiLevelType w:val="multilevel"/>
    <w:tmpl w:val="C344943C"/>
    <w:styleLink w:val="List117"/>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36" w15:restartNumberingAfterBreak="0">
    <w:nsid w:val="1B182479"/>
    <w:multiLevelType w:val="hybridMultilevel"/>
    <w:tmpl w:val="ACF47F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1CF40059"/>
    <w:multiLevelType w:val="multilevel"/>
    <w:tmpl w:val="08D05128"/>
    <w:styleLink w:val="List72"/>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8" w15:restartNumberingAfterBreak="0">
    <w:nsid w:val="1D307572"/>
    <w:multiLevelType w:val="multilevel"/>
    <w:tmpl w:val="B3D0DF9E"/>
    <w:styleLink w:val="List8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9" w15:restartNumberingAfterBreak="0">
    <w:nsid w:val="204D73F2"/>
    <w:multiLevelType w:val="multilevel"/>
    <w:tmpl w:val="B9B85CDE"/>
    <w:styleLink w:val="List14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0" w15:restartNumberingAfterBreak="0">
    <w:nsid w:val="21446F2E"/>
    <w:multiLevelType w:val="multilevel"/>
    <w:tmpl w:val="27E84B5C"/>
    <w:styleLink w:val="List60"/>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B05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1" w15:restartNumberingAfterBreak="0">
    <w:nsid w:val="21905C48"/>
    <w:multiLevelType w:val="multilevel"/>
    <w:tmpl w:val="E9C60B36"/>
    <w:styleLink w:val="List9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42" w15:restartNumberingAfterBreak="0">
    <w:nsid w:val="22402F71"/>
    <w:multiLevelType w:val="multilevel"/>
    <w:tmpl w:val="8E003956"/>
    <w:styleLink w:val="List3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3" w15:restartNumberingAfterBreak="0">
    <w:nsid w:val="225A21B9"/>
    <w:multiLevelType w:val="multilevel"/>
    <w:tmpl w:val="DE34F172"/>
    <w:styleLink w:val="List95"/>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44" w15:restartNumberingAfterBreak="0">
    <w:nsid w:val="229847B4"/>
    <w:multiLevelType w:val="multilevel"/>
    <w:tmpl w:val="0C742E20"/>
    <w:styleLink w:val="List8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5" w15:restartNumberingAfterBreak="0">
    <w:nsid w:val="23454B82"/>
    <w:multiLevelType w:val="multilevel"/>
    <w:tmpl w:val="632616B2"/>
    <w:styleLink w:val="List3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6" w15:restartNumberingAfterBreak="0">
    <w:nsid w:val="244524DB"/>
    <w:multiLevelType w:val="multilevel"/>
    <w:tmpl w:val="37CCEBB4"/>
    <w:styleLink w:val="List12"/>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7" w15:restartNumberingAfterBreak="0">
    <w:nsid w:val="26ED7A34"/>
    <w:multiLevelType w:val="multilevel"/>
    <w:tmpl w:val="D3D64BE6"/>
    <w:styleLink w:val="List57"/>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8" w15:restartNumberingAfterBreak="0">
    <w:nsid w:val="27F23523"/>
    <w:multiLevelType w:val="multilevel"/>
    <w:tmpl w:val="5978D1CE"/>
    <w:styleLink w:val="List2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9" w15:restartNumberingAfterBreak="0">
    <w:nsid w:val="290570C9"/>
    <w:multiLevelType w:val="multilevel"/>
    <w:tmpl w:val="2D801116"/>
    <w:styleLink w:val="List2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0" w15:restartNumberingAfterBreak="0">
    <w:nsid w:val="29DE572D"/>
    <w:multiLevelType w:val="multilevel"/>
    <w:tmpl w:val="4E5EBEA4"/>
    <w:styleLink w:val="List51"/>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51" w15:restartNumberingAfterBreak="0">
    <w:nsid w:val="2A0D6260"/>
    <w:multiLevelType w:val="multilevel"/>
    <w:tmpl w:val="771E4214"/>
    <w:styleLink w:val="List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2" w15:restartNumberingAfterBreak="0">
    <w:nsid w:val="2A315C92"/>
    <w:multiLevelType w:val="multilevel"/>
    <w:tmpl w:val="11D80BA0"/>
    <w:styleLink w:val="List12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3" w15:restartNumberingAfterBreak="0">
    <w:nsid w:val="2A507C24"/>
    <w:multiLevelType w:val="multilevel"/>
    <w:tmpl w:val="6342568A"/>
    <w:styleLink w:val="List13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4" w15:restartNumberingAfterBreak="0">
    <w:nsid w:val="2A856833"/>
    <w:multiLevelType w:val="multilevel"/>
    <w:tmpl w:val="7DA6C6CE"/>
    <w:styleLink w:val="List9"/>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5" w15:restartNumberingAfterBreak="0">
    <w:nsid w:val="2B56386B"/>
    <w:multiLevelType w:val="multilevel"/>
    <w:tmpl w:val="3D00AB7A"/>
    <w:styleLink w:val="List2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6" w15:restartNumberingAfterBreak="0">
    <w:nsid w:val="2B855AF6"/>
    <w:multiLevelType w:val="multilevel"/>
    <w:tmpl w:val="C700C0A4"/>
    <w:styleLink w:val="List3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7" w15:restartNumberingAfterBreak="0">
    <w:nsid w:val="2E1D5590"/>
    <w:multiLevelType w:val="multilevel"/>
    <w:tmpl w:val="8F80906A"/>
    <w:styleLink w:val="List1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8" w15:restartNumberingAfterBreak="0">
    <w:nsid w:val="2EC9043E"/>
    <w:multiLevelType w:val="multilevel"/>
    <w:tmpl w:val="C346E75E"/>
    <w:styleLink w:val="List14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9" w15:restartNumberingAfterBreak="0">
    <w:nsid w:val="2FE46C94"/>
    <w:multiLevelType w:val="multilevel"/>
    <w:tmpl w:val="8278B496"/>
    <w:styleLink w:val="List3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0" w15:restartNumberingAfterBreak="0">
    <w:nsid w:val="305C7027"/>
    <w:multiLevelType w:val="multilevel"/>
    <w:tmpl w:val="C26E691C"/>
    <w:styleLink w:val="List7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1" w15:restartNumberingAfterBreak="0">
    <w:nsid w:val="30B421EF"/>
    <w:multiLevelType w:val="multilevel"/>
    <w:tmpl w:val="0F5EF5DE"/>
    <w:styleLink w:val="List13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2" w15:restartNumberingAfterBreak="0">
    <w:nsid w:val="31925E32"/>
    <w:multiLevelType w:val="multilevel"/>
    <w:tmpl w:val="DA3A5BEC"/>
    <w:styleLink w:val="List13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3" w15:restartNumberingAfterBreak="0">
    <w:nsid w:val="31AC6285"/>
    <w:multiLevelType w:val="multilevel"/>
    <w:tmpl w:val="939427F6"/>
    <w:styleLink w:val="List12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4" w15:restartNumberingAfterBreak="0">
    <w:nsid w:val="33DA5DFF"/>
    <w:multiLevelType w:val="multilevel"/>
    <w:tmpl w:val="766446B2"/>
    <w:styleLink w:val="List9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5" w15:restartNumberingAfterBreak="0">
    <w:nsid w:val="348470DB"/>
    <w:multiLevelType w:val="hybridMultilevel"/>
    <w:tmpl w:val="6AEC3DA6"/>
    <w:lvl w:ilvl="0" w:tplc="7AA6A0A2">
      <w:start w:val="1"/>
      <w:numFmt w:val="bullet"/>
      <w:lvlText w:val=""/>
      <w:lvlJc w:val="left"/>
      <w:pPr>
        <w:ind w:left="360" w:hanging="360"/>
      </w:pPr>
      <w:rPr>
        <w:rFonts w:ascii="Symbol" w:hAnsi="Symbol" w:hint="default"/>
        <w:sz w:val="17"/>
        <w:szCs w:val="17"/>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34B37D52"/>
    <w:multiLevelType w:val="hybridMultilevel"/>
    <w:tmpl w:val="0B38A0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365E5F98"/>
    <w:multiLevelType w:val="multilevel"/>
    <w:tmpl w:val="0AF01ED4"/>
    <w:styleLink w:val="List4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8" w15:restartNumberingAfterBreak="0">
    <w:nsid w:val="38500266"/>
    <w:multiLevelType w:val="multilevel"/>
    <w:tmpl w:val="4328ADF6"/>
    <w:styleLink w:val="List11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69" w15:restartNumberingAfterBreak="0">
    <w:nsid w:val="38CC2437"/>
    <w:multiLevelType w:val="multilevel"/>
    <w:tmpl w:val="01FC80FE"/>
    <w:styleLink w:val="List2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0" w15:restartNumberingAfterBreak="0">
    <w:nsid w:val="38D922A9"/>
    <w:multiLevelType w:val="multilevel"/>
    <w:tmpl w:val="A7DC4050"/>
    <w:styleLink w:val="List73"/>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1" w15:restartNumberingAfterBreak="0">
    <w:nsid w:val="392C0BBA"/>
    <w:multiLevelType w:val="multilevel"/>
    <w:tmpl w:val="286C1D14"/>
    <w:styleLink w:val="List7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2" w15:restartNumberingAfterBreak="0">
    <w:nsid w:val="39E24E8C"/>
    <w:multiLevelType w:val="multilevel"/>
    <w:tmpl w:val="2F448A6A"/>
    <w:styleLink w:val="List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3" w15:restartNumberingAfterBreak="0">
    <w:nsid w:val="3AB86F6A"/>
    <w:multiLevelType w:val="hybridMultilevel"/>
    <w:tmpl w:val="13C4A6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ABA448E"/>
    <w:multiLevelType w:val="multilevel"/>
    <w:tmpl w:val="845C49F8"/>
    <w:styleLink w:val="List2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5" w15:restartNumberingAfterBreak="0">
    <w:nsid w:val="3C390605"/>
    <w:multiLevelType w:val="multilevel"/>
    <w:tmpl w:val="3EF25E9C"/>
    <w:styleLink w:val="List11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76" w15:restartNumberingAfterBreak="0">
    <w:nsid w:val="3C3A35D1"/>
    <w:multiLevelType w:val="multilevel"/>
    <w:tmpl w:val="BC92D04C"/>
    <w:styleLink w:val="List14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7" w15:restartNumberingAfterBreak="0">
    <w:nsid w:val="3CE97E60"/>
    <w:multiLevelType w:val="multilevel"/>
    <w:tmpl w:val="0AC0A632"/>
    <w:styleLink w:val="List2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8" w15:restartNumberingAfterBreak="0">
    <w:nsid w:val="3D453E3D"/>
    <w:multiLevelType w:val="multilevel"/>
    <w:tmpl w:val="DB586E8A"/>
    <w:styleLink w:val="List1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9" w15:restartNumberingAfterBreak="0">
    <w:nsid w:val="3E4933A3"/>
    <w:multiLevelType w:val="multilevel"/>
    <w:tmpl w:val="6602D0E0"/>
    <w:styleLink w:val="List4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0" w15:restartNumberingAfterBreak="0">
    <w:nsid w:val="3FC64457"/>
    <w:multiLevelType w:val="multilevel"/>
    <w:tmpl w:val="08C4B728"/>
    <w:styleLink w:val="List47"/>
    <w:lvl w:ilvl="0">
      <w:numFmt w:val="bullet"/>
      <w:lvlText w:val="•"/>
      <w:lvlJc w:val="left"/>
      <w:pPr>
        <w:tabs>
          <w:tab w:val="num" w:pos="360"/>
        </w:tabs>
        <w:ind w:left="360" w:hanging="360"/>
      </w:pPr>
      <w:rPr>
        <w:color w:val="000000"/>
        <w:position w:val="0"/>
        <w:sz w:val="22"/>
        <w:szCs w:val="22"/>
        <w:rtl w:val="0"/>
        <w:lang w:val="en-US"/>
      </w:rPr>
    </w:lvl>
    <w:lvl w:ilvl="1">
      <w:start w:val="1"/>
      <w:numFmt w:val="bullet"/>
      <w:lvlText w:val="o"/>
      <w:lvlJc w:val="left"/>
      <w:pPr>
        <w:tabs>
          <w:tab w:val="num" w:pos="928"/>
        </w:tabs>
        <w:ind w:left="928" w:hanging="208"/>
      </w:pPr>
      <w:rPr>
        <w:color w:val="000000"/>
        <w:position w:val="0"/>
        <w:sz w:val="20"/>
        <w:szCs w:val="20"/>
        <w:rtl w:val="0"/>
        <w:lang w:val="en-US"/>
      </w:rPr>
    </w:lvl>
    <w:lvl w:ilvl="2">
      <w:start w:val="1"/>
      <w:numFmt w:val="bullet"/>
      <w:lvlText w:val="▪"/>
      <w:lvlJc w:val="left"/>
      <w:pPr>
        <w:tabs>
          <w:tab w:val="num" w:pos="1648"/>
        </w:tabs>
        <w:ind w:left="1648" w:hanging="208"/>
      </w:pPr>
      <w:rPr>
        <w:color w:val="000000"/>
        <w:position w:val="0"/>
        <w:sz w:val="20"/>
        <w:szCs w:val="20"/>
        <w:rtl w:val="0"/>
        <w:lang w:val="en-US"/>
      </w:rPr>
    </w:lvl>
    <w:lvl w:ilvl="3">
      <w:start w:val="1"/>
      <w:numFmt w:val="bullet"/>
      <w:lvlText w:val="•"/>
      <w:lvlJc w:val="left"/>
      <w:pPr>
        <w:tabs>
          <w:tab w:val="num" w:pos="2368"/>
        </w:tabs>
        <w:ind w:left="2368" w:hanging="208"/>
      </w:pPr>
      <w:rPr>
        <w:color w:val="000000"/>
        <w:position w:val="0"/>
        <w:sz w:val="20"/>
        <w:szCs w:val="20"/>
        <w:rtl w:val="0"/>
        <w:lang w:val="en-US"/>
      </w:rPr>
    </w:lvl>
    <w:lvl w:ilvl="4">
      <w:start w:val="1"/>
      <w:numFmt w:val="bullet"/>
      <w:lvlText w:val="o"/>
      <w:lvlJc w:val="left"/>
      <w:pPr>
        <w:tabs>
          <w:tab w:val="num" w:pos="3088"/>
        </w:tabs>
        <w:ind w:left="3088" w:hanging="208"/>
      </w:pPr>
      <w:rPr>
        <w:color w:val="000000"/>
        <w:position w:val="0"/>
        <w:sz w:val="20"/>
        <w:szCs w:val="20"/>
        <w:rtl w:val="0"/>
        <w:lang w:val="en-US"/>
      </w:rPr>
    </w:lvl>
    <w:lvl w:ilvl="5">
      <w:start w:val="1"/>
      <w:numFmt w:val="bullet"/>
      <w:lvlText w:val="▪"/>
      <w:lvlJc w:val="left"/>
      <w:pPr>
        <w:tabs>
          <w:tab w:val="num" w:pos="3808"/>
        </w:tabs>
        <w:ind w:left="3808" w:hanging="208"/>
      </w:pPr>
      <w:rPr>
        <w:color w:val="000000"/>
        <w:position w:val="0"/>
        <w:sz w:val="20"/>
        <w:szCs w:val="20"/>
        <w:rtl w:val="0"/>
        <w:lang w:val="en-US"/>
      </w:rPr>
    </w:lvl>
    <w:lvl w:ilvl="6">
      <w:start w:val="1"/>
      <w:numFmt w:val="bullet"/>
      <w:lvlText w:val="•"/>
      <w:lvlJc w:val="left"/>
      <w:pPr>
        <w:tabs>
          <w:tab w:val="num" w:pos="4528"/>
        </w:tabs>
        <w:ind w:left="4528" w:hanging="208"/>
      </w:pPr>
      <w:rPr>
        <w:color w:val="000000"/>
        <w:position w:val="0"/>
        <w:sz w:val="20"/>
        <w:szCs w:val="20"/>
        <w:rtl w:val="0"/>
        <w:lang w:val="en-US"/>
      </w:rPr>
    </w:lvl>
    <w:lvl w:ilvl="7">
      <w:start w:val="1"/>
      <w:numFmt w:val="bullet"/>
      <w:lvlText w:val="o"/>
      <w:lvlJc w:val="left"/>
      <w:pPr>
        <w:tabs>
          <w:tab w:val="num" w:pos="5248"/>
        </w:tabs>
        <w:ind w:left="5248" w:hanging="208"/>
      </w:pPr>
      <w:rPr>
        <w:color w:val="000000"/>
        <w:position w:val="0"/>
        <w:sz w:val="20"/>
        <w:szCs w:val="20"/>
        <w:rtl w:val="0"/>
        <w:lang w:val="en-US"/>
      </w:rPr>
    </w:lvl>
    <w:lvl w:ilvl="8">
      <w:start w:val="1"/>
      <w:numFmt w:val="bullet"/>
      <w:lvlText w:val="▪"/>
      <w:lvlJc w:val="left"/>
      <w:pPr>
        <w:tabs>
          <w:tab w:val="num" w:pos="5968"/>
        </w:tabs>
        <w:ind w:left="5968" w:hanging="208"/>
      </w:pPr>
      <w:rPr>
        <w:color w:val="000000"/>
        <w:position w:val="0"/>
        <w:sz w:val="20"/>
        <w:szCs w:val="20"/>
        <w:rtl w:val="0"/>
        <w:lang w:val="en-US"/>
      </w:rPr>
    </w:lvl>
  </w:abstractNum>
  <w:abstractNum w:abstractNumId="81" w15:restartNumberingAfterBreak="0">
    <w:nsid w:val="40680FFB"/>
    <w:multiLevelType w:val="multilevel"/>
    <w:tmpl w:val="A95CBDA0"/>
    <w:styleLink w:val="List102"/>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82" w15:restartNumberingAfterBreak="0">
    <w:nsid w:val="410E0177"/>
    <w:multiLevelType w:val="multilevel"/>
    <w:tmpl w:val="DB5C1CAA"/>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3" w15:restartNumberingAfterBreak="0">
    <w:nsid w:val="429B697B"/>
    <w:multiLevelType w:val="multilevel"/>
    <w:tmpl w:val="DD384D90"/>
    <w:styleLink w:val="List118"/>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84" w15:restartNumberingAfterBreak="0">
    <w:nsid w:val="44AB183A"/>
    <w:multiLevelType w:val="multilevel"/>
    <w:tmpl w:val="3F02AC68"/>
    <w:styleLink w:val="List74"/>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5" w15:restartNumberingAfterBreak="0">
    <w:nsid w:val="459643DC"/>
    <w:multiLevelType w:val="multilevel"/>
    <w:tmpl w:val="36B04ACE"/>
    <w:styleLink w:val="List10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86" w15:restartNumberingAfterBreak="0">
    <w:nsid w:val="46555BEB"/>
    <w:multiLevelType w:val="multilevel"/>
    <w:tmpl w:val="45A2D460"/>
    <w:styleLink w:val="List14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7" w15:restartNumberingAfterBreak="0">
    <w:nsid w:val="466B4ACF"/>
    <w:multiLevelType w:val="multilevel"/>
    <w:tmpl w:val="593258E0"/>
    <w:styleLink w:val="List13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8" w15:restartNumberingAfterBreak="0">
    <w:nsid w:val="47572339"/>
    <w:multiLevelType w:val="multilevel"/>
    <w:tmpl w:val="F056973E"/>
    <w:styleLink w:val="List107"/>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89" w15:restartNumberingAfterBreak="0">
    <w:nsid w:val="4774015F"/>
    <w:multiLevelType w:val="multilevel"/>
    <w:tmpl w:val="71FC4390"/>
    <w:styleLink w:val="List3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0" w15:restartNumberingAfterBreak="0">
    <w:nsid w:val="47D85D21"/>
    <w:multiLevelType w:val="multilevel"/>
    <w:tmpl w:val="EB522572"/>
    <w:styleLink w:val="List13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1" w15:restartNumberingAfterBreak="0">
    <w:nsid w:val="485C363B"/>
    <w:multiLevelType w:val="multilevel"/>
    <w:tmpl w:val="5C964D10"/>
    <w:styleLink w:val="List6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2" w15:restartNumberingAfterBreak="0">
    <w:nsid w:val="48E360AF"/>
    <w:multiLevelType w:val="multilevel"/>
    <w:tmpl w:val="ED86DAA4"/>
    <w:styleLink w:val="List3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3" w15:restartNumberingAfterBreak="0">
    <w:nsid w:val="4AA56AEA"/>
    <w:multiLevelType w:val="multilevel"/>
    <w:tmpl w:val="A1968D20"/>
    <w:styleLink w:val="List13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4" w15:restartNumberingAfterBreak="0">
    <w:nsid w:val="4B2D3DEC"/>
    <w:multiLevelType w:val="multilevel"/>
    <w:tmpl w:val="85CEAFB8"/>
    <w:styleLink w:val="List6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5" w15:restartNumberingAfterBreak="0">
    <w:nsid w:val="4BD575C3"/>
    <w:multiLevelType w:val="multilevel"/>
    <w:tmpl w:val="1E7A8A98"/>
    <w:styleLink w:val="List10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96" w15:restartNumberingAfterBreak="0">
    <w:nsid w:val="4CA62FE2"/>
    <w:multiLevelType w:val="multilevel"/>
    <w:tmpl w:val="7FCE723C"/>
    <w:styleLink w:val="List6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7" w15:restartNumberingAfterBreak="0">
    <w:nsid w:val="4CE06750"/>
    <w:multiLevelType w:val="multilevel"/>
    <w:tmpl w:val="7CA68298"/>
    <w:styleLink w:val="List5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8" w15:restartNumberingAfterBreak="0">
    <w:nsid w:val="4D352B86"/>
    <w:multiLevelType w:val="multilevel"/>
    <w:tmpl w:val="C710369A"/>
    <w:styleLink w:val="List3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9" w15:restartNumberingAfterBreak="0">
    <w:nsid w:val="4D4F1375"/>
    <w:multiLevelType w:val="multilevel"/>
    <w:tmpl w:val="34AADB42"/>
    <w:styleLink w:val="List10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0" w15:restartNumberingAfterBreak="0">
    <w:nsid w:val="4D7B1CC1"/>
    <w:multiLevelType w:val="multilevel"/>
    <w:tmpl w:val="95C40812"/>
    <w:styleLink w:val="List65"/>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1" w15:restartNumberingAfterBreak="0">
    <w:nsid w:val="4DC25A1E"/>
    <w:multiLevelType w:val="multilevel"/>
    <w:tmpl w:val="139EFE10"/>
    <w:styleLink w:val="List6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2" w15:restartNumberingAfterBreak="0">
    <w:nsid w:val="4E43135B"/>
    <w:multiLevelType w:val="multilevel"/>
    <w:tmpl w:val="8286C722"/>
    <w:styleLink w:val="List14"/>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3" w15:restartNumberingAfterBreak="0">
    <w:nsid w:val="4EB54794"/>
    <w:multiLevelType w:val="multilevel"/>
    <w:tmpl w:val="695ED906"/>
    <w:styleLink w:val="List12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4" w15:restartNumberingAfterBreak="0">
    <w:nsid w:val="4F0A7D04"/>
    <w:multiLevelType w:val="multilevel"/>
    <w:tmpl w:val="C0D8D846"/>
    <w:styleLink w:val="List11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05" w15:restartNumberingAfterBreak="0">
    <w:nsid w:val="500C1F1A"/>
    <w:multiLevelType w:val="multilevel"/>
    <w:tmpl w:val="BCD85878"/>
    <w:styleLink w:val="List13"/>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6" w15:restartNumberingAfterBreak="0">
    <w:nsid w:val="506B6DFE"/>
    <w:multiLevelType w:val="multilevel"/>
    <w:tmpl w:val="D29C44B4"/>
    <w:styleLink w:val="List7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7" w15:restartNumberingAfterBreak="0">
    <w:nsid w:val="51770AFA"/>
    <w:multiLevelType w:val="multilevel"/>
    <w:tmpl w:val="895AA11C"/>
    <w:styleLink w:val="List12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8" w15:restartNumberingAfterBreak="0">
    <w:nsid w:val="52427E9C"/>
    <w:multiLevelType w:val="multilevel"/>
    <w:tmpl w:val="1414B366"/>
    <w:styleLink w:val="List8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9" w15:restartNumberingAfterBreak="0">
    <w:nsid w:val="52E01B91"/>
    <w:multiLevelType w:val="multilevel"/>
    <w:tmpl w:val="7C2AEA12"/>
    <w:styleLink w:val="List59"/>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0" w15:restartNumberingAfterBreak="0">
    <w:nsid w:val="53181789"/>
    <w:multiLevelType w:val="multilevel"/>
    <w:tmpl w:val="21B2F6AC"/>
    <w:styleLink w:val="List97"/>
    <w:lvl w:ilvl="0">
      <w:numFmt w:val="bullet"/>
      <w:lvlText w:val="•"/>
      <w:lvlJc w:val="left"/>
      <w:pPr>
        <w:tabs>
          <w:tab w:val="num" w:pos="360"/>
        </w:tabs>
        <w:ind w:left="360" w:hanging="360"/>
      </w:pPr>
      <w:rPr>
        <w:rFonts w:ascii="Trebuchet MS Bold" w:eastAsia="Trebuchet MS Bold" w:hAnsi="Trebuchet MS Bold" w:cs="Trebuchet MS Bold"/>
        <w:color w:val="000000"/>
        <w:position w:val="0"/>
        <w:sz w:val="22"/>
        <w:szCs w:val="22"/>
        <w:lang w:val="en-US"/>
      </w:rPr>
    </w:lvl>
    <w:lvl w:ilvl="1">
      <w:start w:val="1"/>
      <w:numFmt w:val="bullet"/>
      <w:lvlText w:val="o"/>
      <w:lvlJc w:val="left"/>
      <w:pPr>
        <w:tabs>
          <w:tab w:val="num" w:pos="928"/>
        </w:tabs>
        <w:ind w:left="928" w:hanging="208"/>
      </w:pPr>
      <w:rPr>
        <w:rFonts w:ascii="Trebuchet MS" w:eastAsia="Trebuchet MS" w:hAnsi="Trebuchet MS" w:cs="Trebuchet MS"/>
        <w:color w:val="000000"/>
        <w:position w:val="0"/>
        <w:sz w:val="20"/>
        <w:szCs w:val="20"/>
        <w:lang w:val="en-US"/>
      </w:rPr>
    </w:lvl>
    <w:lvl w:ilvl="2">
      <w:start w:val="1"/>
      <w:numFmt w:val="bullet"/>
      <w:lvlText w:val="▪"/>
      <w:lvlJc w:val="left"/>
      <w:pPr>
        <w:tabs>
          <w:tab w:val="num" w:pos="1648"/>
        </w:tabs>
        <w:ind w:left="1648" w:hanging="208"/>
      </w:pPr>
      <w:rPr>
        <w:rFonts w:ascii="Trebuchet MS" w:eastAsia="Trebuchet MS" w:hAnsi="Trebuchet MS" w:cs="Trebuchet MS"/>
        <w:color w:val="000000"/>
        <w:position w:val="0"/>
        <w:sz w:val="20"/>
        <w:szCs w:val="20"/>
        <w:lang w:val="en-US"/>
      </w:rPr>
    </w:lvl>
    <w:lvl w:ilvl="3">
      <w:start w:val="1"/>
      <w:numFmt w:val="bullet"/>
      <w:lvlText w:val="•"/>
      <w:lvlJc w:val="left"/>
      <w:pPr>
        <w:tabs>
          <w:tab w:val="num" w:pos="2368"/>
        </w:tabs>
        <w:ind w:left="2368" w:hanging="208"/>
      </w:pPr>
      <w:rPr>
        <w:rFonts w:ascii="Trebuchet MS" w:eastAsia="Trebuchet MS" w:hAnsi="Trebuchet MS" w:cs="Trebuchet MS"/>
        <w:color w:val="000000"/>
        <w:position w:val="0"/>
        <w:sz w:val="20"/>
        <w:szCs w:val="20"/>
        <w:lang w:val="en-US"/>
      </w:rPr>
    </w:lvl>
    <w:lvl w:ilvl="4">
      <w:start w:val="1"/>
      <w:numFmt w:val="bullet"/>
      <w:lvlText w:val="o"/>
      <w:lvlJc w:val="left"/>
      <w:pPr>
        <w:tabs>
          <w:tab w:val="num" w:pos="3088"/>
        </w:tabs>
        <w:ind w:left="3088" w:hanging="208"/>
      </w:pPr>
      <w:rPr>
        <w:rFonts w:ascii="Trebuchet MS" w:eastAsia="Trebuchet MS" w:hAnsi="Trebuchet MS" w:cs="Trebuchet MS"/>
        <w:color w:val="000000"/>
        <w:position w:val="0"/>
        <w:sz w:val="20"/>
        <w:szCs w:val="20"/>
        <w:lang w:val="en-US"/>
      </w:rPr>
    </w:lvl>
    <w:lvl w:ilvl="5">
      <w:start w:val="1"/>
      <w:numFmt w:val="bullet"/>
      <w:lvlText w:val="▪"/>
      <w:lvlJc w:val="left"/>
      <w:pPr>
        <w:tabs>
          <w:tab w:val="num" w:pos="3808"/>
        </w:tabs>
        <w:ind w:left="3808" w:hanging="208"/>
      </w:pPr>
      <w:rPr>
        <w:rFonts w:ascii="Trebuchet MS" w:eastAsia="Trebuchet MS" w:hAnsi="Trebuchet MS" w:cs="Trebuchet MS"/>
        <w:color w:val="000000"/>
        <w:position w:val="0"/>
        <w:sz w:val="20"/>
        <w:szCs w:val="20"/>
        <w:lang w:val="en-US"/>
      </w:rPr>
    </w:lvl>
    <w:lvl w:ilvl="6">
      <w:start w:val="1"/>
      <w:numFmt w:val="bullet"/>
      <w:lvlText w:val="•"/>
      <w:lvlJc w:val="left"/>
      <w:pPr>
        <w:tabs>
          <w:tab w:val="num" w:pos="4528"/>
        </w:tabs>
        <w:ind w:left="4528" w:hanging="208"/>
      </w:pPr>
      <w:rPr>
        <w:rFonts w:ascii="Trebuchet MS" w:eastAsia="Trebuchet MS" w:hAnsi="Trebuchet MS" w:cs="Trebuchet MS"/>
        <w:color w:val="000000"/>
        <w:position w:val="0"/>
        <w:sz w:val="20"/>
        <w:szCs w:val="20"/>
        <w:lang w:val="en-US"/>
      </w:rPr>
    </w:lvl>
    <w:lvl w:ilvl="7">
      <w:start w:val="1"/>
      <w:numFmt w:val="bullet"/>
      <w:lvlText w:val="o"/>
      <w:lvlJc w:val="left"/>
      <w:pPr>
        <w:tabs>
          <w:tab w:val="num" w:pos="5248"/>
        </w:tabs>
        <w:ind w:left="5248" w:hanging="208"/>
      </w:pPr>
      <w:rPr>
        <w:rFonts w:ascii="Trebuchet MS" w:eastAsia="Trebuchet MS" w:hAnsi="Trebuchet MS" w:cs="Trebuchet MS"/>
        <w:color w:val="000000"/>
        <w:position w:val="0"/>
        <w:sz w:val="20"/>
        <w:szCs w:val="20"/>
        <w:lang w:val="en-US"/>
      </w:rPr>
    </w:lvl>
    <w:lvl w:ilvl="8">
      <w:start w:val="1"/>
      <w:numFmt w:val="bullet"/>
      <w:lvlText w:val="▪"/>
      <w:lvlJc w:val="left"/>
      <w:pPr>
        <w:tabs>
          <w:tab w:val="num" w:pos="5968"/>
        </w:tabs>
        <w:ind w:left="5968" w:hanging="208"/>
      </w:pPr>
      <w:rPr>
        <w:rFonts w:ascii="Trebuchet MS" w:eastAsia="Trebuchet MS" w:hAnsi="Trebuchet MS" w:cs="Trebuchet MS"/>
        <w:color w:val="000000"/>
        <w:position w:val="0"/>
        <w:sz w:val="20"/>
        <w:szCs w:val="20"/>
        <w:lang w:val="en-US"/>
      </w:rPr>
    </w:lvl>
  </w:abstractNum>
  <w:abstractNum w:abstractNumId="111" w15:restartNumberingAfterBreak="0">
    <w:nsid w:val="550740DF"/>
    <w:multiLevelType w:val="multilevel"/>
    <w:tmpl w:val="E5AA2884"/>
    <w:styleLink w:val="List58"/>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2" w15:restartNumberingAfterBreak="0">
    <w:nsid w:val="55AA2C20"/>
    <w:multiLevelType w:val="multilevel"/>
    <w:tmpl w:val="09A8E09E"/>
    <w:styleLink w:val="List14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3" w15:restartNumberingAfterBreak="0">
    <w:nsid w:val="569A1F6B"/>
    <w:multiLevelType w:val="multilevel"/>
    <w:tmpl w:val="F7E80390"/>
    <w:styleLink w:val="List9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14" w15:restartNumberingAfterBreak="0">
    <w:nsid w:val="57686D66"/>
    <w:multiLevelType w:val="multilevel"/>
    <w:tmpl w:val="7686691C"/>
    <w:styleLink w:val="List12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5" w15:restartNumberingAfterBreak="0">
    <w:nsid w:val="57F800FD"/>
    <w:multiLevelType w:val="multilevel"/>
    <w:tmpl w:val="2020D704"/>
    <w:styleLink w:val="List8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6" w15:restartNumberingAfterBreak="0">
    <w:nsid w:val="597B0525"/>
    <w:multiLevelType w:val="multilevel"/>
    <w:tmpl w:val="2FA42548"/>
    <w:styleLink w:val="List5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17" w15:restartNumberingAfterBreak="0">
    <w:nsid w:val="597B1E00"/>
    <w:multiLevelType w:val="multilevel"/>
    <w:tmpl w:val="22FC7C26"/>
    <w:styleLink w:val="List111"/>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18" w15:restartNumberingAfterBreak="0">
    <w:nsid w:val="5A0258DB"/>
    <w:multiLevelType w:val="multilevel"/>
    <w:tmpl w:val="00CE1DC4"/>
    <w:styleLink w:val="List4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9" w15:restartNumberingAfterBreak="0">
    <w:nsid w:val="5A1E6CE7"/>
    <w:multiLevelType w:val="multilevel"/>
    <w:tmpl w:val="5BE82A2E"/>
    <w:styleLink w:val="List4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0" w15:restartNumberingAfterBreak="0">
    <w:nsid w:val="5B6154B3"/>
    <w:multiLevelType w:val="multilevel"/>
    <w:tmpl w:val="2004C246"/>
    <w:styleLink w:val="List3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1" w15:restartNumberingAfterBreak="0">
    <w:nsid w:val="5BAB7A73"/>
    <w:multiLevelType w:val="multilevel"/>
    <w:tmpl w:val="A9A23CAE"/>
    <w:styleLink w:val="List6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22" w15:restartNumberingAfterBreak="0">
    <w:nsid w:val="5F4F2D93"/>
    <w:multiLevelType w:val="multilevel"/>
    <w:tmpl w:val="5610FA00"/>
    <w:styleLink w:val="List13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3" w15:restartNumberingAfterBreak="0">
    <w:nsid w:val="6027772C"/>
    <w:multiLevelType w:val="multilevel"/>
    <w:tmpl w:val="6A104C8A"/>
    <w:styleLink w:val="List3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4" w15:restartNumberingAfterBreak="0">
    <w:nsid w:val="60BE15B4"/>
    <w:multiLevelType w:val="hybridMultilevel"/>
    <w:tmpl w:val="A8240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60F0318E"/>
    <w:multiLevelType w:val="multilevel"/>
    <w:tmpl w:val="88A6B030"/>
    <w:styleLink w:val="List4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6" w15:restartNumberingAfterBreak="0">
    <w:nsid w:val="60F8598E"/>
    <w:multiLevelType w:val="multilevel"/>
    <w:tmpl w:val="F02A00B2"/>
    <w:styleLink w:val="List4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7" w15:restartNumberingAfterBreak="0">
    <w:nsid w:val="616C32E8"/>
    <w:multiLevelType w:val="multilevel"/>
    <w:tmpl w:val="7C5A0F04"/>
    <w:styleLink w:val="List10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8" w15:restartNumberingAfterBreak="0">
    <w:nsid w:val="64DB6E49"/>
    <w:multiLevelType w:val="multilevel"/>
    <w:tmpl w:val="502E6974"/>
    <w:styleLink w:val="List8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9" w15:restartNumberingAfterBreak="0">
    <w:nsid w:val="668E29E0"/>
    <w:multiLevelType w:val="multilevel"/>
    <w:tmpl w:val="4004284A"/>
    <w:styleLink w:val="List15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0" w15:restartNumberingAfterBreak="0">
    <w:nsid w:val="66B91351"/>
    <w:multiLevelType w:val="multilevel"/>
    <w:tmpl w:val="73587456"/>
    <w:styleLink w:val="List10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1" w15:restartNumberingAfterBreak="0">
    <w:nsid w:val="66D67C50"/>
    <w:multiLevelType w:val="multilevel"/>
    <w:tmpl w:val="D40414AA"/>
    <w:styleLink w:val="List14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2" w15:restartNumberingAfterBreak="0">
    <w:nsid w:val="674809F2"/>
    <w:multiLevelType w:val="multilevel"/>
    <w:tmpl w:val="7EB8BA8E"/>
    <w:styleLink w:val="List115"/>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33" w15:restartNumberingAfterBreak="0">
    <w:nsid w:val="68874E74"/>
    <w:multiLevelType w:val="multilevel"/>
    <w:tmpl w:val="DAA447A4"/>
    <w:styleLink w:val="List94"/>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34" w15:restartNumberingAfterBreak="0">
    <w:nsid w:val="69EC4698"/>
    <w:multiLevelType w:val="multilevel"/>
    <w:tmpl w:val="D494E226"/>
    <w:styleLink w:val="List1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5" w15:restartNumberingAfterBreak="0">
    <w:nsid w:val="6ABB4B60"/>
    <w:multiLevelType w:val="multilevel"/>
    <w:tmpl w:val="C94CF7A0"/>
    <w:styleLink w:val="List3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6" w15:restartNumberingAfterBreak="0">
    <w:nsid w:val="6B1A0E02"/>
    <w:multiLevelType w:val="multilevel"/>
    <w:tmpl w:val="1004CDAE"/>
    <w:styleLink w:val="List2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7" w15:restartNumberingAfterBreak="0">
    <w:nsid w:val="6B7E1578"/>
    <w:multiLevelType w:val="multilevel"/>
    <w:tmpl w:val="8250A0BC"/>
    <w:styleLink w:val="List8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8" w15:restartNumberingAfterBreak="0">
    <w:nsid w:val="6C374A2F"/>
    <w:multiLevelType w:val="multilevel"/>
    <w:tmpl w:val="59F6C564"/>
    <w:styleLink w:val="List15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9" w15:restartNumberingAfterBreak="0">
    <w:nsid w:val="6CC17A62"/>
    <w:multiLevelType w:val="multilevel"/>
    <w:tmpl w:val="983A66C4"/>
    <w:styleLink w:val="List12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0" w15:restartNumberingAfterBreak="0">
    <w:nsid w:val="6F834B9C"/>
    <w:multiLevelType w:val="multilevel"/>
    <w:tmpl w:val="B8C4C31E"/>
    <w:styleLink w:val="List13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1" w15:restartNumberingAfterBreak="0">
    <w:nsid w:val="71872210"/>
    <w:multiLevelType w:val="hybridMultilevel"/>
    <w:tmpl w:val="15248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1A17583"/>
    <w:multiLevelType w:val="multilevel"/>
    <w:tmpl w:val="E9D8B594"/>
    <w:styleLink w:val="List1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3" w15:restartNumberingAfterBreak="0">
    <w:nsid w:val="726F6C86"/>
    <w:multiLevelType w:val="multilevel"/>
    <w:tmpl w:val="1BA4DC90"/>
    <w:styleLink w:val="List116"/>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44" w15:restartNumberingAfterBreak="0">
    <w:nsid w:val="74C03A6C"/>
    <w:multiLevelType w:val="multilevel"/>
    <w:tmpl w:val="F64423BE"/>
    <w:styleLink w:val="List9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45" w15:restartNumberingAfterBreak="0">
    <w:nsid w:val="750212F3"/>
    <w:multiLevelType w:val="hybridMultilevel"/>
    <w:tmpl w:val="6A9080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75895CD8"/>
    <w:multiLevelType w:val="multilevel"/>
    <w:tmpl w:val="104A37DE"/>
    <w:styleLink w:val="List110"/>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47" w15:restartNumberingAfterBreak="0">
    <w:nsid w:val="758B2573"/>
    <w:multiLevelType w:val="multilevel"/>
    <w:tmpl w:val="DF9E5C38"/>
    <w:styleLink w:val="List56"/>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8" w15:restartNumberingAfterBreak="0">
    <w:nsid w:val="75DA0D24"/>
    <w:multiLevelType w:val="multilevel"/>
    <w:tmpl w:val="C12E794A"/>
    <w:styleLink w:val="List9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9" w15:restartNumberingAfterBreak="0">
    <w:nsid w:val="78134698"/>
    <w:multiLevelType w:val="multilevel"/>
    <w:tmpl w:val="D904FA86"/>
    <w:styleLink w:val="List14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0" w15:restartNumberingAfterBreak="0">
    <w:nsid w:val="799E63F0"/>
    <w:multiLevelType w:val="multilevel"/>
    <w:tmpl w:val="631A47B2"/>
    <w:styleLink w:val="List4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1" w15:restartNumberingAfterBreak="0">
    <w:nsid w:val="79A7528B"/>
    <w:multiLevelType w:val="multilevel"/>
    <w:tmpl w:val="AE8479B8"/>
    <w:styleLink w:val="List7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2" w15:restartNumberingAfterBreak="0">
    <w:nsid w:val="7BB17920"/>
    <w:multiLevelType w:val="multilevel"/>
    <w:tmpl w:val="13340370"/>
    <w:styleLink w:val="List54"/>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53" w15:restartNumberingAfterBreak="0">
    <w:nsid w:val="7CAC2E82"/>
    <w:multiLevelType w:val="multilevel"/>
    <w:tmpl w:val="B7908D2C"/>
    <w:styleLink w:val="List14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4" w15:restartNumberingAfterBreak="0">
    <w:nsid w:val="7D1C5D46"/>
    <w:multiLevelType w:val="multilevel"/>
    <w:tmpl w:val="081A2C68"/>
    <w:styleLink w:val="List12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5" w15:restartNumberingAfterBreak="0">
    <w:nsid w:val="7E15469E"/>
    <w:multiLevelType w:val="multilevel"/>
    <w:tmpl w:val="9AD2E2A0"/>
    <w:styleLink w:val="List13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6" w15:restartNumberingAfterBreak="0">
    <w:nsid w:val="7EA55040"/>
    <w:multiLevelType w:val="multilevel"/>
    <w:tmpl w:val="CE32E930"/>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7" w15:restartNumberingAfterBreak="0">
    <w:nsid w:val="7EE97DC9"/>
    <w:multiLevelType w:val="multilevel"/>
    <w:tmpl w:val="A350D9B2"/>
    <w:styleLink w:val="List4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abstractNumId w:val="51"/>
  </w:num>
  <w:num w:numId="2">
    <w:abstractNumId w:val="72"/>
  </w:num>
  <w:num w:numId="3">
    <w:abstractNumId w:val="30"/>
  </w:num>
  <w:num w:numId="4">
    <w:abstractNumId w:val="89"/>
  </w:num>
  <w:num w:numId="5">
    <w:abstractNumId w:val="157"/>
  </w:num>
  <w:num w:numId="6">
    <w:abstractNumId w:val="54"/>
  </w:num>
  <w:num w:numId="7">
    <w:abstractNumId w:val="14"/>
  </w:num>
  <w:num w:numId="8">
    <w:abstractNumId w:val="18"/>
  </w:num>
  <w:num w:numId="9">
    <w:abstractNumId w:val="46"/>
  </w:num>
  <w:num w:numId="10">
    <w:abstractNumId w:val="105"/>
  </w:num>
  <w:num w:numId="11">
    <w:abstractNumId w:val="102"/>
  </w:num>
  <w:num w:numId="12">
    <w:abstractNumId w:val="19"/>
  </w:num>
  <w:num w:numId="13">
    <w:abstractNumId w:val="57"/>
  </w:num>
  <w:num w:numId="14">
    <w:abstractNumId w:val="78"/>
  </w:num>
  <w:num w:numId="15">
    <w:abstractNumId w:val="142"/>
  </w:num>
  <w:num w:numId="16">
    <w:abstractNumId w:val="134"/>
  </w:num>
  <w:num w:numId="17">
    <w:abstractNumId w:val="25"/>
  </w:num>
  <w:num w:numId="18">
    <w:abstractNumId w:val="49"/>
  </w:num>
  <w:num w:numId="19">
    <w:abstractNumId w:val="48"/>
  </w:num>
  <w:num w:numId="20">
    <w:abstractNumId w:val="69"/>
  </w:num>
  <w:num w:numId="21">
    <w:abstractNumId w:val="17"/>
  </w:num>
  <w:num w:numId="22">
    <w:abstractNumId w:val="77"/>
  </w:num>
  <w:num w:numId="23">
    <w:abstractNumId w:val="136"/>
  </w:num>
  <w:num w:numId="24">
    <w:abstractNumId w:val="55"/>
  </w:num>
  <w:num w:numId="25">
    <w:abstractNumId w:val="74"/>
  </w:num>
  <w:num w:numId="26">
    <w:abstractNumId w:val="98"/>
  </w:num>
  <w:num w:numId="27">
    <w:abstractNumId w:val="135"/>
  </w:num>
  <w:num w:numId="28">
    <w:abstractNumId w:val="59"/>
  </w:num>
  <w:num w:numId="29">
    <w:abstractNumId w:val="42"/>
  </w:num>
  <w:num w:numId="30">
    <w:abstractNumId w:val="45"/>
  </w:num>
  <w:num w:numId="31">
    <w:abstractNumId w:val="92"/>
  </w:num>
  <w:num w:numId="32">
    <w:abstractNumId w:val="56"/>
  </w:num>
  <w:num w:numId="33">
    <w:abstractNumId w:val="120"/>
  </w:num>
  <w:num w:numId="34">
    <w:abstractNumId w:val="123"/>
  </w:num>
  <w:num w:numId="35">
    <w:abstractNumId w:val="79"/>
  </w:num>
  <w:num w:numId="36">
    <w:abstractNumId w:val="150"/>
  </w:num>
  <w:num w:numId="37">
    <w:abstractNumId w:val="126"/>
  </w:num>
  <w:num w:numId="38">
    <w:abstractNumId w:val="67"/>
  </w:num>
  <w:num w:numId="39">
    <w:abstractNumId w:val="125"/>
  </w:num>
  <w:num w:numId="40">
    <w:abstractNumId w:val="118"/>
  </w:num>
  <w:num w:numId="41">
    <w:abstractNumId w:val="80"/>
  </w:num>
  <w:num w:numId="42">
    <w:abstractNumId w:val="0"/>
  </w:num>
  <w:num w:numId="43">
    <w:abstractNumId w:val="119"/>
  </w:num>
  <w:num w:numId="44">
    <w:abstractNumId w:val="116"/>
  </w:num>
  <w:num w:numId="45">
    <w:abstractNumId w:val="50"/>
  </w:num>
  <w:num w:numId="46">
    <w:abstractNumId w:val="97"/>
  </w:num>
  <w:num w:numId="47">
    <w:abstractNumId w:val="6"/>
  </w:num>
  <w:num w:numId="48">
    <w:abstractNumId w:val="152"/>
  </w:num>
  <w:num w:numId="49">
    <w:abstractNumId w:val="27"/>
  </w:num>
  <w:num w:numId="50">
    <w:abstractNumId w:val="147"/>
  </w:num>
  <w:num w:numId="51">
    <w:abstractNumId w:val="47"/>
  </w:num>
  <w:num w:numId="52">
    <w:abstractNumId w:val="111"/>
  </w:num>
  <w:num w:numId="53">
    <w:abstractNumId w:val="109"/>
  </w:num>
  <w:num w:numId="54">
    <w:abstractNumId w:val="40"/>
  </w:num>
  <w:num w:numId="55">
    <w:abstractNumId w:val="94"/>
  </w:num>
  <w:num w:numId="56">
    <w:abstractNumId w:val="20"/>
  </w:num>
  <w:num w:numId="57">
    <w:abstractNumId w:val="121"/>
  </w:num>
  <w:num w:numId="58">
    <w:abstractNumId w:val="13"/>
  </w:num>
  <w:num w:numId="59">
    <w:abstractNumId w:val="100"/>
  </w:num>
  <w:num w:numId="60">
    <w:abstractNumId w:val="10"/>
  </w:num>
  <w:num w:numId="61">
    <w:abstractNumId w:val="91"/>
  </w:num>
  <w:num w:numId="62">
    <w:abstractNumId w:val="101"/>
  </w:num>
  <w:num w:numId="63">
    <w:abstractNumId w:val="96"/>
  </w:num>
  <w:num w:numId="64">
    <w:abstractNumId w:val="12"/>
  </w:num>
  <w:num w:numId="65">
    <w:abstractNumId w:val="37"/>
  </w:num>
  <w:num w:numId="66">
    <w:abstractNumId w:val="70"/>
  </w:num>
  <w:num w:numId="67">
    <w:abstractNumId w:val="84"/>
  </w:num>
  <w:num w:numId="68">
    <w:abstractNumId w:val="106"/>
  </w:num>
  <w:num w:numId="69">
    <w:abstractNumId w:val="151"/>
  </w:num>
  <w:num w:numId="70">
    <w:abstractNumId w:val="60"/>
  </w:num>
  <w:num w:numId="71">
    <w:abstractNumId w:val="5"/>
  </w:num>
  <w:num w:numId="72">
    <w:abstractNumId w:val="71"/>
  </w:num>
  <w:num w:numId="73">
    <w:abstractNumId w:val="108"/>
  </w:num>
  <w:num w:numId="74">
    <w:abstractNumId w:val="26"/>
  </w:num>
  <w:num w:numId="75">
    <w:abstractNumId w:val="128"/>
  </w:num>
  <w:num w:numId="76">
    <w:abstractNumId w:val="137"/>
  </w:num>
  <w:num w:numId="77">
    <w:abstractNumId w:val="38"/>
  </w:num>
  <w:num w:numId="78">
    <w:abstractNumId w:val="44"/>
  </w:num>
  <w:num w:numId="79">
    <w:abstractNumId w:val="15"/>
  </w:num>
  <w:num w:numId="80">
    <w:abstractNumId w:val="11"/>
  </w:num>
  <w:num w:numId="81">
    <w:abstractNumId w:val="115"/>
  </w:num>
  <w:num w:numId="82">
    <w:abstractNumId w:val="21"/>
  </w:num>
  <w:num w:numId="83">
    <w:abstractNumId w:val="8"/>
  </w:num>
  <w:num w:numId="84">
    <w:abstractNumId w:val="64"/>
  </w:num>
  <w:num w:numId="85">
    <w:abstractNumId w:val="16"/>
  </w:num>
  <w:num w:numId="86">
    <w:abstractNumId w:val="148"/>
  </w:num>
  <w:num w:numId="87">
    <w:abstractNumId w:val="133"/>
  </w:num>
  <w:num w:numId="88">
    <w:abstractNumId w:val="43"/>
  </w:num>
  <w:num w:numId="89">
    <w:abstractNumId w:val="41"/>
  </w:num>
  <w:num w:numId="90">
    <w:abstractNumId w:val="110"/>
  </w:num>
  <w:num w:numId="91">
    <w:abstractNumId w:val="113"/>
  </w:num>
  <w:num w:numId="92">
    <w:abstractNumId w:val="144"/>
  </w:num>
  <w:num w:numId="93">
    <w:abstractNumId w:val="99"/>
  </w:num>
  <w:num w:numId="94">
    <w:abstractNumId w:val="130"/>
  </w:num>
  <w:num w:numId="95">
    <w:abstractNumId w:val="81"/>
  </w:num>
  <w:num w:numId="96">
    <w:abstractNumId w:val="156"/>
  </w:num>
  <w:num w:numId="97">
    <w:abstractNumId w:val="95"/>
  </w:num>
  <w:num w:numId="98">
    <w:abstractNumId w:val="88"/>
  </w:num>
  <w:num w:numId="99">
    <w:abstractNumId w:val="127"/>
  </w:num>
  <w:num w:numId="100">
    <w:abstractNumId w:val="85"/>
  </w:num>
  <w:num w:numId="101">
    <w:abstractNumId w:val="146"/>
  </w:num>
  <w:num w:numId="102">
    <w:abstractNumId w:val="117"/>
  </w:num>
  <w:num w:numId="103">
    <w:abstractNumId w:val="75"/>
  </w:num>
  <w:num w:numId="104">
    <w:abstractNumId w:val="68"/>
  </w:num>
  <w:num w:numId="105">
    <w:abstractNumId w:val="104"/>
  </w:num>
  <w:num w:numId="106">
    <w:abstractNumId w:val="132"/>
  </w:num>
  <w:num w:numId="107">
    <w:abstractNumId w:val="143"/>
  </w:num>
  <w:num w:numId="108">
    <w:abstractNumId w:val="35"/>
  </w:num>
  <w:num w:numId="109">
    <w:abstractNumId w:val="83"/>
  </w:num>
  <w:num w:numId="110">
    <w:abstractNumId w:val="114"/>
  </w:num>
  <w:num w:numId="111">
    <w:abstractNumId w:val="107"/>
  </w:num>
  <w:num w:numId="112">
    <w:abstractNumId w:val="63"/>
  </w:num>
  <w:num w:numId="113">
    <w:abstractNumId w:val="139"/>
  </w:num>
  <w:num w:numId="114">
    <w:abstractNumId w:val="31"/>
  </w:num>
  <w:num w:numId="115">
    <w:abstractNumId w:val="3"/>
  </w:num>
  <w:num w:numId="116">
    <w:abstractNumId w:val="52"/>
  </w:num>
  <w:num w:numId="117">
    <w:abstractNumId w:val="154"/>
  </w:num>
  <w:num w:numId="118">
    <w:abstractNumId w:val="103"/>
  </w:num>
  <w:num w:numId="119">
    <w:abstractNumId w:val="28"/>
  </w:num>
  <w:num w:numId="120">
    <w:abstractNumId w:val="155"/>
  </w:num>
  <w:num w:numId="121">
    <w:abstractNumId w:val="61"/>
  </w:num>
  <w:num w:numId="122">
    <w:abstractNumId w:val="87"/>
  </w:num>
  <w:num w:numId="123">
    <w:abstractNumId w:val="140"/>
  </w:num>
  <w:num w:numId="124">
    <w:abstractNumId w:val="122"/>
  </w:num>
  <w:num w:numId="125">
    <w:abstractNumId w:val="93"/>
  </w:num>
  <w:num w:numId="126">
    <w:abstractNumId w:val="62"/>
  </w:num>
  <w:num w:numId="127">
    <w:abstractNumId w:val="29"/>
  </w:num>
  <w:num w:numId="128">
    <w:abstractNumId w:val="53"/>
  </w:num>
  <w:num w:numId="129">
    <w:abstractNumId w:val="90"/>
  </w:num>
  <w:num w:numId="130">
    <w:abstractNumId w:val="112"/>
  </w:num>
  <w:num w:numId="131">
    <w:abstractNumId w:val="76"/>
  </w:num>
  <w:num w:numId="132">
    <w:abstractNumId w:val="131"/>
  </w:num>
  <w:num w:numId="133">
    <w:abstractNumId w:val="153"/>
  </w:num>
  <w:num w:numId="134">
    <w:abstractNumId w:val="58"/>
  </w:num>
  <w:num w:numId="135">
    <w:abstractNumId w:val="22"/>
  </w:num>
  <w:num w:numId="136">
    <w:abstractNumId w:val="149"/>
  </w:num>
  <w:num w:numId="137">
    <w:abstractNumId w:val="39"/>
  </w:num>
  <w:num w:numId="138">
    <w:abstractNumId w:val="34"/>
  </w:num>
  <w:num w:numId="139">
    <w:abstractNumId w:val="86"/>
  </w:num>
  <w:num w:numId="140">
    <w:abstractNumId w:val="129"/>
  </w:num>
  <w:num w:numId="141">
    <w:abstractNumId w:val="138"/>
  </w:num>
  <w:num w:numId="142">
    <w:abstractNumId w:val="145"/>
  </w:num>
  <w:num w:numId="143">
    <w:abstractNumId w:val="24"/>
  </w:num>
  <w:num w:numId="144">
    <w:abstractNumId w:val="82"/>
  </w:num>
  <w:num w:numId="145">
    <w:abstractNumId w:val="1"/>
  </w:num>
  <w:num w:numId="146">
    <w:abstractNumId w:val="2"/>
  </w:num>
  <w:num w:numId="147">
    <w:abstractNumId w:val="66"/>
  </w:num>
  <w:num w:numId="148">
    <w:abstractNumId w:val="23"/>
  </w:num>
  <w:num w:numId="149">
    <w:abstractNumId w:val="9"/>
  </w:num>
  <w:num w:numId="150">
    <w:abstractNumId w:val="7"/>
  </w:num>
  <w:num w:numId="151">
    <w:abstractNumId w:val="36"/>
  </w:num>
  <w:num w:numId="152">
    <w:abstractNumId w:val="33"/>
  </w:num>
  <w:num w:numId="153">
    <w:abstractNumId w:val="4"/>
  </w:num>
  <w:num w:numId="154">
    <w:abstractNumId w:val="51"/>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55">
    <w:abstractNumId w:val="72"/>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56">
    <w:abstractNumId w:val="30"/>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57">
    <w:abstractNumId w:val="19"/>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58">
    <w:abstractNumId w:val="78"/>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59">
    <w:abstractNumId w:val="134"/>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0">
    <w:abstractNumId w:val="49"/>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1">
    <w:abstractNumId w:val="42"/>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2">
    <w:abstractNumId w:val="45"/>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3">
    <w:abstractNumId w:val="79"/>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4">
    <w:abstractNumId w:val="150"/>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5">
    <w:abstractNumId w:val="116"/>
    <w:lvlOverride w:ilvl="0">
      <w:lvl w:ilvl="0">
        <w:numFmt w:val="bullet"/>
        <w:lvlText w:val="•"/>
        <w:lvlJc w:val="left"/>
        <w:pPr>
          <w:tabs>
            <w:tab w:val="num" w:pos="360"/>
          </w:tabs>
          <w:ind w:left="360" w:hanging="360"/>
        </w:pPr>
        <w:rPr>
          <w:color w:val="000000"/>
          <w:position w:val="0"/>
          <w:sz w:val="17"/>
          <w:szCs w:val="17"/>
          <w:lang w:val="en-US"/>
        </w:rPr>
      </w:lvl>
    </w:lvlOverride>
  </w:num>
  <w:num w:numId="166">
    <w:abstractNumId w:val="97"/>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7">
    <w:abstractNumId w:val="10"/>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8">
    <w:abstractNumId w:val="12"/>
    <w:lvlOverride w:ilvl="0">
      <w:lvl w:ilvl="0">
        <w:numFmt w:val="bullet"/>
        <w:lvlText w:val="•"/>
        <w:lvlJc w:val="left"/>
        <w:pPr>
          <w:tabs>
            <w:tab w:val="num" w:pos="397"/>
          </w:tabs>
          <w:ind w:left="397"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69">
    <w:abstractNumId w:val="71"/>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70">
    <w:abstractNumId w:val="16"/>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71">
    <w:abstractNumId w:val="148"/>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72">
    <w:abstractNumId w:val="133"/>
    <w:lvlOverride w:ilvl="0">
      <w:lvl w:ilvl="0">
        <w:numFmt w:val="bullet"/>
        <w:lvlText w:val="•"/>
        <w:lvlJc w:val="left"/>
        <w:pPr>
          <w:tabs>
            <w:tab w:val="num" w:pos="360"/>
          </w:tabs>
          <w:ind w:left="360" w:hanging="360"/>
        </w:pPr>
        <w:rPr>
          <w:color w:val="000000"/>
          <w:position w:val="0"/>
          <w:sz w:val="17"/>
          <w:szCs w:val="17"/>
          <w:lang w:val="en-US"/>
        </w:rPr>
      </w:lvl>
    </w:lvlOverride>
  </w:num>
  <w:num w:numId="173">
    <w:abstractNumId w:val="43"/>
    <w:lvlOverride w:ilvl="0">
      <w:lvl w:ilvl="0">
        <w:numFmt w:val="bullet"/>
        <w:lvlText w:val="•"/>
        <w:lvlJc w:val="left"/>
        <w:pPr>
          <w:tabs>
            <w:tab w:val="num" w:pos="360"/>
          </w:tabs>
          <w:ind w:left="360" w:hanging="360"/>
        </w:pPr>
        <w:rPr>
          <w:color w:val="000000"/>
          <w:position w:val="0"/>
          <w:sz w:val="17"/>
          <w:szCs w:val="17"/>
          <w:lang w:val="en-US"/>
        </w:rPr>
      </w:lvl>
    </w:lvlOverride>
  </w:num>
  <w:num w:numId="174">
    <w:abstractNumId w:val="41"/>
    <w:lvlOverride w:ilvl="0">
      <w:lvl w:ilvl="0">
        <w:numFmt w:val="bullet"/>
        <w:lvlText w:val="•"/>
        <w:lvlJc w:val="left"/>
        <w:pPr>
          <w:tabs>
            <w:tab w:val="num" w:pos="360"/>
          </w:tabs>
          <w:ind w:left="360" w:hanging="360"/>
        </w:pPr>
        <w:rPr>
          <w:color w:val="000000"/>
          <w:position w:val="0"/>
          <w:sz w:val="17"/>
          <w:szCs w:val="17"/>
          <w:lang w:val="en-US"/>
        </w:rPr>
      </w:lvl>
    </w:lvlOverride>
  </w:num>
  <w:num w:numId="175">
    <w:abstractNumId w:val="144"/>
    <w:lvlOverride w:ilvl="0">
      <w:lvl w:ilvl="0">
        <w:numFmt w:val="bullet"/>
        <w:lvlText w:val="•"/>
        <w:lvlJc w:val="left"/>
        <w:pPr>
          <w:tabs>
            <w:tab w:val="num" w:pos="360"/>
          </w:tabs>
          <w:ind w:left="360" w:hanging="360"/>
        </w:pPr>
        <w:rPr>
          <w:color w:val="000000"/>
          <w:position w:val="0"/>
          <w:sz w:val="17"/>
          <w:szCs w:val="17"/>
          <w:lang w:val="en-US"/>
        </w:rPr>
      </w:lvl>
    </w:lvlOverride>
  </w:num>
  <w:num w:numId="176">
    <w:abstractNumId w:val="99"/>
    <w:lvlOverride w:ilvl="0">
      <w:lvl w:ilvl="0">
        <w:numFmt w:val="bullet"/>
        <w:lvlText w:val="•"/>
        <w:lvlJc w:val="left"/>
        <w:pPr>
          <w:tabs>
            <w:tab w:val="num" w:pos="360"/>
          </w:tabs>
          <w:ind w:left="360" w:hanging="360"/>
        </w:pPr>
        <w:rPr>
          <w:color w:val="000000"/>
          <w:position w:val="0"/>
          <w:sz w:val="17"/>
          <w:szCs w:val="17"/>
          <w:lang w:val="en-US"/>
        </w:rPr>
      </w:lvl>
    </w:lvlOverride>
  </w:num>
  <w:num w:numId="177">
    <w:abstractNumId w:val="130"/>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78">
    <w:abstractNumId w:val="81"/>
    <w:lvlOverride w:ilvl="0">
      <w:lvl w:ilvl="0">
        <w:numFmt w:val="bullet"/>
        <w:lvlText w:val="•"/>
        <w:lvlJc w:val="left"/>
        <w:pPr>
          <w:tabs>
            <w:tab w:val="num" w:pos="360"/>
          </w:tabs>
          <w:ind w:left="360" w:hanging="360"/>
        </w:pPr>
        <w:rPr>
          <w:color w:val="000000"/>
          <w:position w:val="0"/>
          <w:sz w:val="17"/>
          <w:szCs w:val="17"/>
          <w:lang w:val="en-US"/>
        </w:rPr>
      </w:lvl>
    </w:lvlOverride>
  </w:num>
  <w:num w:numId="179">
    <w:abstractNumId w:val="88"/>
    <w:lvlOverride w:ilvl="0">
      <w:lvl w:ilvl="0">
        <w:numFmt w:val="bullet"/>
        <w:lvlText w:val="•"/>
        <w:lvlJc w:val="left"/>
        <w:pPr>
          <w:tabs>
            <w:tab w:val="num" w:pos="360"/>
          </w:tabs>
          <w:ind w:left="360" w:hanging="360"/>
        </w:pPr>
        <w:rPr>
          <w:color w:val="000000"/>
          <w:position w:val="0"/>
          <w:sz w:val="17"/>
          <w:szCs w:val="17"/>
          <w:lang w:val="en-US"/>
        </w:rPr>
      </w:lvl>
    </w:lvlOverride>
  </w:num>
  <w:num w:numId="180">
    <w:abstractNumId w:val="85"/>
    <w:lvlOverride w:ilvl="0">
      <w:lvl w:ilvl="0">
        <w:numFmt w:val="bullet"/>
        <w:lvlText w:val="•"/>
        <w:lvlJc w:val="left"/>
        <w:pPr>
          <w:tabs>
            <w:tab w:val="num" w:pos="360"/>
          </w:tabs>
          <w:ind w:left="360" w:hanging="360"/>
        </w:pPr>
        <w:rPr>
          <w:color w:val="000000"/>
          <w:position w:val="0"/>
          <w:sz w:val="17"/>
          <w:szCs w:val="17"/>
          <w:lang w:val="en-US"/>
        </w:rPr>
      </w:lvl>
    </w:lvlOverride>
  </w:num>
  <w:num w:numId="181">
    <w:abstractNumId w:val="114"/>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2">
    <w:abstractNumId w:val="139"/>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3">
    <w:abstractNumId w:val="31"/>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4">
    <w:abstractNumId w:val="3"/>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5">
    <w:abstractNumId w:val="140"/>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6">
    <w:abstractNumId w:val="53"/>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7">
    <w:abstractNumId w:val="112"/>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8">
    <w:abstractNumId w:val="138"/>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17"/>
          <w:szCs w:val="17"/>
          <w:u w:val="none" w:color="000000"/>
          <w:vertAlign w:val="baseline"/>
          <w:rtl w:val="0"/>
          <w:lang w:val="en-US"/>
        </w:rPr>
      </w:lvl>
    </w:lvlOverride>
  </w:num>
  <w:num w:numId="189">
    <w:abstractNumId w:val="65"/>
  </w:num>
  <w:num w:numId="190">
    <w:abstractNumId w:val="124"/>
  </w:num>
  <w:num w:numId="191">
    <w:abstractNumId w:val="73"/>
  </w:num>
  <w:num w:numId="192">
    <w:abstractNumId w:val="32"/>
  </w:num>
  <w:num w:numId="193">
    <w:abstractNumId w:val="141"/>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19"/>
    <w:rsid w:val="000009DB"/>
    <w:rsid w:val="00000DC9"/>
    <w:rsid w:val="00002EBB"/>
    <w:rsid w:val="00005F0A"/>
    <w:rsid w:val="000069CC"/>
    <w:rsid w:val="00007225"/>
    <w:rsid w:val="0001093F"/>
    <w:rsid w:val="00025C68"/>
    <w:rsid w:val="00027A1A"/>
    <w:rsid w:val="000353D5"/>
    <w:rsid w:val="0003701B"/>
    <w:rsid w:val="00047145"/>
    <w:rsid w:val="00050102"/>
    <w:rsid w:val="00055EFC"/>
    <w:rsid w:val="0005701A"/>
    <w:rsid w:val="00064C4B"/>
    <w:rsid w:val="000724A0"/>
    <w:rsid w:val="00073AFB"/>
    <w:rsid w:val="00076202"/>
    <w:rsid w:val="00076E7B"/>
    <w:rsid w:val="000776D3"/>
    <w:rsid w:val="0008537B"/>
    <w:rsid w:val="000867F3"/>
    <w:rsid w:val="0008710B"/>
    <w:rsid w:val="000970AB"/>
    <w:rsid w:val="000A16F8"/>
    <w:rsid w:val="000A2837"/>
    <w:rsid w:val="000A39CA"/>
    <w:rsid w:val="000B04F2"/>
    <w:rsid w:val="000B1E65"/>
    <w:rsid w:val="000B50F3"/>
    <w:rsid w:val="000B7690"/>
    <w:rsid w:val="000C3F69"/>
    <w:rsid w:val="000C5108"/>
    <w:rsid w:val="000C6D89"/>
    <w:rsid w:val="000D1336"/>
    <w:rsid w:val="000D5793"/>
    <w:rsid w:val="000E3608"/>
    <w:rsid w:val="000E6825"/>
    <w:rsid w:val="000E6BD2"/>
    <w:rsid w:val="000F0F1D"/>
    <w:rsid w:val="000F35C1"/>
    <w:rsid w:val="000F59A2"/>
    <w:rsid w:val="00100D9E"/>
    <w:rsid w:val="00103695"/>
    <w:rsid w:val="0010518F"/>
    <w:rsid w:val="00105C18"/>
    <w:rsid w:val="001061A7"/>
    <w:rsid w:val="00124CA5"/>
    <w:rsid w:val="00133765"/>
    <w:rsid w:val="001351FE"/>
    <w:rsid w:val="00137CF9"/>
    <w:rsid w:val="00143BDF"/>
    <w:rsid w:val="0014585B"/>
    <w:rsid w:val="0016320E"/>
    <w:rsid w:val="001651C7"/>
    <w:rsid w:val="00165E82"/>
    <w:rsid w:val="00167DE0"/>
    <w:rsid w:val="0017012B"/>
    <w:rsid w:val="0017065F"/>
    <w:rsid w:val="00172110"/>
    <w:rsid w:val="00177710"/>
    <w:rsid w:val="00180784"/>
    <w:rsid w:val="00180A26"/>
    <w:rsid w:val="0018226B"/>
    <w:rsid w:val="001853E7"/>
    <w:rsid w:val="0018742E"/>
    <w:rsid w:val="001911D0"/>
    <w:rsid w:val="00194FB0"/>
    <w:rsid w:val="00195862"/>
    <w:rsid w:val="001969D2"/>
    <w:rsid w:val="001A0ADB"/>
    <w:rsid w:val="001A0C43"/>
    <w:rsid w:val="001A2DF8"/>
    <w:rsid w:val="001C35D9"/>
    <w:rsid w:val="001C5260"/>
    <w:rsid w:val="001C5580"/>
    <w:rsid w:val="001C72CE"/>
    <w:rsid w:val="001D04DD"/>
    <w:rsid w:val="001D4406"/>
    <w:rsid w:val="001D5E52"/>
    <w:rsid w:val="001D6482"/>
    <w:rsid w:val="001E0152"/>
    <w:rsid w:val="001E236E"/>
    <w:rsid w:val="001E5553"/>
    <w:rsid w:val="001E76F0"/>
    <w:rsid w:val="001F51EF"/>
    <w:rsid w:val="001F7C60"/>
    <w:rsid w:val="001F7F5A"/>
    <w:rsid w:val="00200A39"/>
    <w:rsid w:val="00200CD9"/>
    <w:rsid w:val="002021F6"/>
    <w:rsid w:val="00202E17"/>
    <w:rsid w:val="0020366F"/>
    <w:rsid w:val="0020552C"/>
    <w:rsid w:val="00210630"/>
    <w:rsid w:val="002116D4"/>
    <w:rsid w:val="00214538"/>
    <w:rsid w:val="00216284"/>
    <w:rsid w:val="00216CA6"/>
    <w:rsid w:val="0022062F"/>
    <w:rsid w:val="00222044"/>
    <w:rsid w:val="0022314D"/>
    <w:rsid w:val="00225FBB"/>
    <w:rsid w:val="00226DC0"/>
    <w:rsid w:val="00230B50"/>
    <w:rsid w:val="00233A53"/>
    <w:rsid w:val="0023708B"/>
    <w:rsid w:val="00240CB3"/>
    <w:rsid w:val="00254D87"/>
    <w:rsid w:val="00255D47"/>
    <w:rsid w:val="0025668C"/>
    <w:rsid w:val="00263B13"/>
    <w:rsid w:val="0027059D"/>
    <w:rsid w:val="0028128F"/>
    <w:rsid w:val="00281D81"/>
    <w:rsid w:val="0029455F"/>
    <w:rsid w:val="002A66DF"/>
    <w:rsid w:val="002B0383"/>
    <w:rsid w:val="002B07F3"/>
    <w:rsid w:val="002B5015"/>
    <w:rsid w:val="002D2D86"/>
    <w:rsid w:val="002D545F"/>
    <w:rsid w:val="002D6428"/>
    <w:rsid w:val="002E025C"/>
    <w:rsid w:val="002E37AB"/>
    <w:rsid w:val="002E6E05"/>
    <w:rsid w:val="002E7BC3"/>
    <w:rsid w:val="002F464F"/>
    <w:rsid w:val="003013DB"/>
    <w:rsid w:val="00302DF3"/>
    <w:rsid w:val="00303BDA"/>
    <w:rsid w:val="00312001"/>
    <w:rsid w:val="00312E01"/>
    <w:rsid w:val="00315BD6"/>
    <w:rsid w:val="00322F6A"/>
    <w:rsid w:val="00322F78"/>
    <w:rsid w:val="00327291"/>
    <w:rsid w:val="00327B21"/>
    <w:rsid w:val="00331D23"/>
    <w:rsid w:val="00332190"/>
    <w:rsid w:val="00332805"/>
    <w:rsid w:val="0033281B"/>
    <w:rsid w:val="00332D0E"/>
    <w:rsid w:val="00332E29"/>
    <w:rsid w:val="003345B1"/>
    <w:rsid w:val="003409A0"/>
    <w:rsid w:val="00341024"/>
    <w:rsid w:val="00341306"/>
    <w:rsid w:val="0034311F"/>
    <w:rsid w:val="00346252"/>
    <w:rsid w:val="00346400"/>
    <w:rsid w:val="00346B32"/>
    <w:rsid w:val="00361649"/>
    <w:rsid w:val="00362268"/>
    <w:rsid w:val="0036499A"/>
    <w:rsid w:val="00370195"/>
    <w:rsid w:val="00376625"/>
    <w:rsid w:val="00381752"/>
    <w:rsid w:val="003834B2"/>
    <w:rsid w:val="00384BD5"/>
    <w:rsid w:val="0039045D"/>
    <w:rsid w:val="003A2A20"/>
    <w:rsid w:val="003A5CA3"/>
    <w:rsid w:val="003B07F3"/>
    <w:rsid w:val="003B7E2E"/>
    <w:rsid w:val="003C3C63"/>
    <w:rsid w:val="003D0A1B"/>
    <w:rsid w:val="003D72BF"/>
    <w:rsid w:val="003D7932"/>
    <w:rsid w:val="003D796D"/>
    <w:rsid w:val="003E31E8"/>
    <w:rsid w:val="003E572C"/>
    <w:rsid w:val="003F050B"/>
    <w:rsid w:val="00402841"/>
    <w:rsid w:val="0040552D"/>
    <w:rsid w:val="004132B3"/>
    <w:rsid w:val="004147DF"/>
    <w:rsid w:val="00426A77"/>
    <w:rsid w:val="0042784F"/>
    <w:rsid w:val="00430A9A"/>
    <w:rsid w:val="004331CD"/>
    <w:rsid w:val="0043357E"/>
    <w:rsid w:val="00436859"/>
    <w:rsid w:val="00437603"/>
    <w:rsid w:val="00437E94"/>
    <w:rsid w:val="0045788F"/>
    <w:rsid w:val="00461FA6"/>
    <w:rsid w:val="00462534"/>
    <w:rsid w:val="004668B2"/>
    <w:rsid w:val="0046744B"/>
    <w:rsid w:val="00471E09"/>
    <w:rsid w:val="00480CF5"/>
    <w:rsid w:val="00484927"/>
    <w:rsid w:val="00484ACA"/>
    <w:rsid w:val="00491FEB"/>
    <w:rsid w:val="00494556"/>
    <w:rsid w:val="00495733"/>
    <w:rsid w:val="00496596"/>
    <w:rsid w:val="004A2F4C"/>
    <w:rsid w:val="004A4A79"/>
    <w:rsid w:val="004A5102"/>
    <w:rsid w:val="004A7B63"/>
    <w:rsid w:val="004B21CE"/>
    <w:rsid w:val="004B41D4"/>
    <w:rsid w:val="004C2DFE"/>
    <w:rsid w:val="004C43C2"/>
    <w:rsid w:val="004C5669"/>
    <w:rsid w:val="004C62D9"/>
    <w:rsid w:val="004D260D"/>
    <w:rsid w:val="004D6138"/>
    <w:rsid w:val="004D69F8"/>
    <w:rsid w:val="004E3325"/>
    <w:rsid w:val="004E3684"/>
    <w:rsid w:val="004F050F"/>
    <w:rsid w:val="004F11A9"/>
    <w:rsid w:val="004F3EA8"/>
    <w:rsid w:val="004F48C9"/>
    <w:rsid w:val="004F6002"/>
    <w:rsid w:val="00500700"/>
    <w:rsid w:val="00500C6B"/>
    <w:rsid w:val="00500DC3"/>
    <w:rsid w:val="005024E2"/>
    <w:rsid w:val="005171DA"/>
    <w:rsid w:val="005203E4"/>
    <w:rsid w:val="00533A7E"/>
    <w:rsid w:val="00534920"/>
    <w:rsid w:val="00545008"/>
    <w:rsid w:val="00552B43"/>
    <w:rsid w:val="0055301B"/>
    <w:rsid w:val="00556EC8"/>
    <w:rsid w:val="00572592"/>
    <w:rsid w:val="005752EC"/>
    <w:rsid w:val="00576BC7"/>
    <w:rsid w:val="00580505"/>
    <w:rsid w:val="00582328"/>
    <w:rsid w:val="00590279"/>
    <w:rsid w:val="005A0337"/>
    <w:rsid w:val="005A3277"/>
    <w:rsid w:val="005A3980"/>
    <w:rsid w:val="005A6A69"/>
    <w:rsid w:val="005B1E0C"/>
    <w:rsid w:val="005B2055"/>
    <w:rsid w:val="005C571E"/>
    <w:rsid w:val="005C69C3"/>
    <w:rsid w:val="005D3257"/>
    <w:rsid w:val="005E0934"/>
    <w:rsid w:val="005F171B"/>
    <w:rsid w:val="005F1772"/>
    <w:rsid w:val="0060230D"/>
    <w:rsid w:val="006037FC"/>
    <w:rsid w:val="0061347C"/>
    <w:rsid w:val="00617DB8"/>
    <w:rsid w:val="0062056D"/>
    <w:rsid w:val="00623CDC"/>
    <w:rsid w:val="0063033B"/>
    <w:rsid w:val="00632730"/>
    <w:rsid w:val="00640007"/>
    <w:rsid w:val="006407CC"/>
    <w:rsid w:val="00643505"/>
    <w:rsid w:val="00643D11"/>
    <w:rsid w:val="006460F7"/>
    <w:rsid w:val="00646663"/>
    <w:rsid w:val="00646B2B"/>
    <w:rsid w:val="00647332"/>
    <w:rsid w:val="00653842"/>
    <w:rsid w:val="00656DF4"/>
    <w:rsid w:val="00664A6D"/>
    <w:rsid w:val="006661EB"/>
    <w:rsid w:val="006703FE"/>
    <w:rsid w:val="0068158C"/>
    <w:rsid w:val="00681B32"/>
    <w:rsid w:val="00681D9E"/>
    <w:rsid w:val="006824EA"/>
    <w:rsid w:val="00684B8B"/>
    <w:rsid w:val="00684FB9"/>
    <w:rsid w:val="006864D9"/>
    <w:rsid w:val="00692038"/>
    <w:rsid w:val="006A2620"/>
    <w:rsid w:val="006A5D32"/>
    <w:rsid w:val="006A5E69"/>
    <w:rsid w:val="006A60F3"/>
    <w:rsid w:val="006A7CDB"/>
    <w:rsid w:val="006B0E15"/>
    <w:rsid w:val="006C2B99"/>
    <w:rsid w:val="006C534C"/>
    <w:rsid w:val="006D1045"/>
    <w:rsid w:val="006D785E"/>
    <w:rsid w:val="006E0F07"/>
    <w:rsid w:val="006E1013"/>
    <w:rsid w:val="006E1B3E"/>
    <w:rsid w:val="006F071E"/>
    <w:rsid w:val="006F3183"/>
    <w:rsid w:val="006F5885"/>
    <w:rsid w:val="006F6262"/>
    <w:rsid w:val="006F7C9C"/>
    <w:rsid w:val="00706DF3"/>
    <w:rsid w:val="007074C4"/>
    <w:rsid w:val="007076A1"/>
    <w:rsid w:val="007136B5"/>
    <w:rsid w:val="007145DE"/>
    <w:rsid w:val="00720170"/>
    <w:rsid w:val="00721249"/>
    <w:rsid w:val="00734213"/>
    <w:rsid w:val="007372BA"/>
    <w:rsid w:val="007415B7"/>
    <w:rsid w:val="00747649"/>
    <w:rsid w:val="007522EE"/>
    <w:rsid w:val="00753BC8"/>
    <w:rsid w:val="00754A42"/>
    <w:rsid w:val="007637F3"/>
    <w:rsid w:val="00764458"/>
    <w:rsid w:val="007664D3"/>
    <w:rsid w:val="0077105E"/>
    <w:rsid w:val="0077251C"/>
    <w:rsid w:val="00772957"/>
    <w:rsid w:val="00780183"/>
    <w:rsid w:val="00787F4D"/>
    <w:rsid w:val="00790208"/>
    <w:rsid w:val="007A4A95"/>
    <w:rsid w:val="007A672A"/>
    <w:rsid w:val="007A72EF"/>
    <w:rsid w:val="007B2409"/>
    <w:rsid w:val="007B38B9"/>
    <w:rsid w:val="007B3CDC"/>
    <w:rsid w:val="007B3D83"/>
    <w:rsid w:val="007B566D"/>
    <w:rsid w:val="007C1C6A"/>
    <w:rsid w:val="007C29A4"/>
    <w:rsid w:val="007C4BFE"/>
    <w:rsid w:val="007C79BE"/>
    <w:rsid w:val="007D2D7E"/>
    <w:rsid w:val="007D39DC"/>
    <w:rsid w:val="007D5432"/>
    <w:rsid w:val="007D72BE"/>
    <w:rsid w:val="007F4C87"/>
    <w:rsid w:val="007F7863"/>
    <w:rsid w:val="008001C7"/>
    <w:rsid w:val="008019FF"/>
    <w:rsid w:val="00802938"/>
    <w:rsid w:val="00811F82"/>
    <w:rsid w:val="0081322F"/>
    <w:rsid w:val="00816131"/>
    <w:rsid w:val="00820E27"/>
    <w:rsid w:val="00826049"/>
    <w:rsid w:val="00826E0F"/>
    <w:rsid w:val="00827115"/>
    <w:rsid w:val="00834EBE"/>
    <w:rsid w:val="00840392"/>
    <w:rsid w:val="008410D1"/>
    <w:rsid w:val="00846D48"/>
    <w:rsid w:val="00851040"/>
    <w:rsid w:val="0085493B"/>
    <w:rsid w:val="00854DDC"/>
    <w:rsid w:val="00860405"/>
    <w:rsid w:val="00860439"/>
    <w:rsid w:val="0086283A"/>
    <w:rsid w:val="00864497"/>
    <w:rsid w:val="00864A42"/>
    <w:rsid w:val="00866673"/>
    <w:rsid w:val="00866F09"/>
    <w:rsid w:val="008729D6"/>
    <w:rsid w:val="00877AA1"/>
    <w:rsid w:val="00880733"/>
    <w:rsid w:val="00882238"/>
    <w:rsid w:val="00882901"/>
    <w:rsid w:val="00883E7D"/>
    <w:rsid w:val="00886CD3"/>
    <w:rsid w:val="0089089C"/>
    <w:rsid w:val="00892511"/>
    <w:rsid w:val="008960D5"/>
    <w:rsid w:val="008A0E89"/>
    <w:rsid w:val="008A2A1C"/>
    <w:rsid w:val="008A3597"/>
    <w:rsid w:val="008A5D5B"/>
    <w:rsid w:val="008B4567"/>
    <w:rsid w:val="008C0B05"/>
    <w:rsid w:val="008C3BD6"/>
    <w:rsid w:val="008C4980"/>
    <w:rsid w:val="008C6597"/>
    <w:rsid w:val="008D284D"/>
    <w:rsid w:val="008E0121"/>
    <w:rsid w:val="008F10EF"/>
    <w:rsid w:val="009008E6"/>
    <w:rsid w:val="00901865"/>
    <w:rsid w:val="00902FD3"/>
    <w:rsid w:val="00903DE8"/>
    <w:rsid w:val="00905686"/>
    <w:rsid w:val="00906D43"/>
    <w:rsid w:val="00915C08"/>
    <w:rsid w:val="00917A5D"/>
    <w:rsid w:val="00920A2E"/>
    <w:rsid w:val="00922B05"/>
    <w:rsid w:val="00927151"/>
    <w:rsid w:val="009315CF"/>
    <w:rsid w:val="009323E5"/>
    <w:rsid w:val="009346F0"/>
    <w:rsid w:val="00934D29"/>
    <w:rsid w:val="00936323"/>
    <w:rsid w:val="009378D8"/>
    <w:rsid w:val="00942315"/>
    <w:rsid w:val="009473BD"/>
    <w:rsid w:val="00956CEC"/>
    <w:rsid w:val="009579E2"/>
    <w:rsid w:val="00963CF6"/>
    <w:rsid w:val="00967B0E"/>
    <w:rsid w:val="009715F3"/>
    <w:rsid w:val="009763EE"/>
    <w:rsid w:val="00976B64"/>
    <w:rsid w:val="0098377D"/>
    <w:rsid w:val="009942E5"/>
    <w:rsid w:val="009A54F7"/>
    <w:rsid w:val="009A62E4"/>
    <w:rsid w:val="009B18E4"/>
    <w:rsid w:val="009B3C2B"/>
    <w:rsid w:val="009B54C1"/>
    <w:rsid w:val="009B7261"/>
    <w:rsid w:val="009C0D30"/>
    <w:rsid w:val="009C7C73"/>
    <w:rsid w:val="009D12FE"/>
    <w:rsid w:val="009D2CB2"/>
    <w:rsid w:val="009E0862"/>
    <w:rsid w:val="009E0B50"/>
    <w:rsid w:val="009E2E8B"/>
    <w:rsid w:val="009E6FDE"/>
    <w:rsid w:val="009F1900"/>
    <w:rsid w:val="00A00A63"/>
    <w:rsid w:val="00A0319C"/>
    <w:rsid w:val="00A04F81"/>
    <w:rsid w:val="00A064B9"/>
    <w:rsid w:val="00A116A7"/>
    <w:rsid w:val="00A139C6"/>
    <w:rsid w:val="00A1410B"/>
    <w:rsid w:val="00A15625"/>
    <w:rsid w:val="00A21038"/>
    <w:rsid w:val="00A21863"/>
    <w:rsid w:val="00A21E32"/>
    <w:rsid w:val="00A26956"/>
    <w:rsid w:val="00A26F24"/>
    <w:rsid w:val="00A27E04"/>
    <w:rsid w:val="00A31B74"/>
    <w:rsid w:val="00A35E32"/>
    <w:rsid w:val="00A41EBC"/>
    <w:rsid w:val="00A45E2A"/>
    <w:rsid w:val="00A465DE"/>
    <w:rsid w:val="00A5468C"/>
    <w:rsid w:val="00A546D5"/>
    <w:rsid w:val="00A5652C"/>
    <w:rsid w:val="00A60163"/>
    <w:rsid w:val="00A62125"/>
    <w:rsid w:val="00A623A7"/>
    <w:rsid w:val="00A64D7C"/>
    <w:rsid w:val="00A65CD1"/>
    <w:rsid w:val="00A7064A"/>
    <w:rsid w:val="00A73248"/>
    <w:rsid w:val="00A73CB0"/>
    <w:rsid w:val="00A75375"/>
    <w:rsid w:val="00A828E5"/>
    <w:rsid w:val="00A83A8A"/>
    <w:rsid w:val="00A9049E"/>
    <w:rsid w:val="00AA2CB6"/>
    <w:rsid w:val="00AA4027"/>
    <w:rsid w:val="00AA5745"/>
    <w:rsid w:val="00AB4733"/>
    <w:rsid w:val="00AB4D0D"/>
    <w:rsid w:val="00AC35E2"/>
    <w:rsid w:val="00AC40A5"/>
    <w:rsid w:val="00AD0E0D"/>
    <w:rsid w:val="00AD2392"/>
    <w:rsid w:val="00AD296D"/>
    <w:rsid w:val="00AD357B"/>
    <w:rsid w:val="00AD378E"/>
    <w:rsid w:val="00AD3A40"/>
    <w:rsid w:val="00AE35C6"/>
    <w:rsid w:val="00AE790C"/>
    <w:rsid w:val="00AF042B"/>
    <w:rsid w:val="00AF4D1B"/>
    <w:rsid w:val="00AF5048"/>
    <w:rsid w:val="00AF6161"/>
    <w:rsid w:val="00B04AAB"/>
    <w:rsid w:val="00B04C98"/>
    <w:rsid w:val="00B04DF4"/>
    <w:rsid w:val="00B051F6"/>
    <w:rsid w:val="00B05B08"/>
    <w:rsid w:val="00B06E71"/>
    <w:rsid w:val="00B1452C"/>
    <w:rsid w:val="00B17B09"/>
    <w:rsid w:val="00B2212B"/>
    <w:rsid w:val="00B242C0"/>
    <w:rsid w:val="00B372F3"/>
    <w:rsid w:val="00B415F7"/>
    <w:rsid w:val="00B4260A"/>
    <w:rsid w:val="00B42B71"/>
    <w:rsid w:val="00B4427E"/>
    <w:rsid w:val="00B462B3"/>
    <w:rsid w:val="00B65784"/>
    <w:rsid w:val="00B700C9"/>
    <w:rsid w:val="00B73974"/>
    <w:rsid w:val="00B76600"/>
    <w:rsid w:val="00B803E1"/>
    <w:rsid w:val="00B8298A"/>
    <w:rsid w:val="00B84C18"/>
    <w:rsid w:val="00B91C48"/>
    <w:rsid w:val="00BA576D"/>
    <w:rsid w:val="00BB20C2"/>
    <w:rsid w:val="00BB597B"/>
    <w:rsid w:val="00BC3158"/>
    <w:rsid w:val="00BC4AAE"/>
    <w:rsid w:val="00BC4F5B"/>
    <w:rsid w:val="00BC6D05"/>
    <w:rsid w:val="00BD0170"/>
    <w:rsid w:val="00BD4875"/>
    <w:rsid w:val="00BE172E"/>
    <w:rsid w:val="00BE3AE1"/>
    <w:rsid w:val="00BE45C2"/>
    <w:rsid w:val="00BE4BBB"/>
    <w:rsid w:val="00BE502A"/>
    <w:rsid w:val="00BE6CC0"/>
    <w:rsid w:val="00BE7E8E"/>
    <w:rsid w:val="00BF52D5"/>
    <w:rsid w:val="00BF5F30"/>
    <w:rsid w:val="00C04128"/>
    <w:rsid w:val="00C100DC"/>
    <w:rsid w:val="00C10FA9"/>
    <w:rsid w:val="00C173BE"/>
    <w:rsid w:val="00C22942"/>
    <w:rsid w:val="00C25C2C"/>
    <w:rsid w:val="00C319CA"/>
    <w:rsid w:val="00C332DD"/>
    <w:rsid w:val="00C41009"/>
    <w:rsid w:val="00C41860"/>
    <w:rsid w:val="00C42E7F"/>
    <w:rsid w:val="00C42FE6"/>
    <w:rsid w:val="00C44C50"/>
    <w:rsid w:val="00C45330"/>
    <w:rsid w:val="00C46D12"/>
    <w:rsid w:val="00C512A1"/>
    <w:rsid w:val="00C5291E"/>
    <w:rsid w:val="00C52FC8"/>
    <w:rsid w:val="00C53301"/>
    <w:rsid w:val="00C534B5"/>
    <w:rsid w:val="00C53B12"/>
    <w:rsid w:val="00C5764B"/>
    <w:rsid w:val="00C61A34"/>
    <w:rsid w:val="00C662DB"/>
    <w:rsid w:val="00C663E6"/>
    <w:rsid w:val="00C672D9"/>
    <w:rsid w:val="00C74FE7"/>
    <w:rsid w:val="00C758E9"/>
    <w:rsid w:val="00C80C3C"/>
    <w:rsid w:val="00C812D9"/>
    <w:rsid w:val="00C932C9"/>
    <w:rsid w:val="00C9347B"/>
    <w:rsid w:val="00CA28A0"/>
    <w:rsid w:val="00CB1A70"/>
    <w:rsid w:val="00CB3919"/>
    <w:rsid w:val="00CC4A4B"/>
    <w:rsid w:val="00CC4D75"/>
    <w:rsid w:val="00CD3387"/>
    <w:rsid w:val="00CD3575"/>
    <w:rsid w:val="00CE077C"/>
    <w:rsid w:val="00CE1C21"/>
    <w:rsid w:val="00CE36B1"/>
    <w:rsid w:val="00CE3764"/>
    <w:rsid w:val="00CE4567"/>
    <w:rsid w:val="00CE7568"/>
    <w:rsid w:val="00CF5679"/>
    <w:rsid w:val="00D00DF8"/>
    <w:rsid w:val="00D033C8"/>
    <w:rsid w:val="00D12BD6"/>
    <w:rsid w:val="00D17B6B"/>
    <w:rsid w:val="00D244B2"/>
    <w:rsid w:val="00D25A58"/>
    <w:rsid w:val="00D33D92"/>
    <w:rsid w:val="00D43E1E"/>
    <w:rsid w:val="00D45253"/>
    <w:rsid w:val="00D569B4"/>
    <w:rsid w:val="00D57FD3"/>
    <w:rsid w:val="00D6111A"/>
    <w:rsid w:val="00D629D2"/>
    <w:rsid w:val="00D62DF1"/>
    <w:rsid w:val="00D66D34"/>
    <w:rsid w:val="00D74C04"/>
    <w:rsid w:val="00D75247"/>
    <w:rsid w:val="00D768E6"/>
    <w:rsid w:val="00D91123"/>
    <w:rsid w:val="00D915E1"/>
    <w:rsid w:val="00D922D0"/>
    <w:rsid w:val="00D93308"/>
    <w:rsid w:val="00D93E86"/>
    <w:rsid w:val="00D95991"/>
    <w:rsid w:val="00D97954"/>
    <w:rsid w:val="00DA0AAC"/>
    <w:rsid w:val="00DA0DBC"/>
    <w:rsid w:val="00DA5119"/>
    <w:rsid w:val="00DA7E9D"/>
    <w:rsid w:val="00DB092F"/>
    <w:rsid w:val="00DB74EC"/>
    <w:rsid w:val="00DC06C3"/>
    <w:rsid w:val="00DC6037"/>
    <w:rsid w:val="00DD0C50"/>
    <w:rsid w:val="00DD36C9"/>
    <w:rsid w:val="00DE199A"/>
    <w:rsid w:val="00DE21AA"/>
    <w:rsid w:val="00DE33F7"/>
    <w:rsid w:val="00DF526B"/>
    <w:rsid w:val="00DF60BC"/>
    <w:rsid w:val="00E01415"/>
    <w:rsid w:val="00E01677"/>
    <w:rsid w:val="00E018D9"/>
    <w:rsid w:val="00E0586B"/>
    <w:rsid w:val="00E06567"/>
    <w:rsid w:val="00E06796"/>
    <w:rsid w:val="00E155FC"/>
    <w:rsid w:val="00E163F2"/>
    <w:rsid w:val="00E22328"/>
    <w:rsid w:val="00E2413C"/>
    <w:rsid w:val="00E25B69"/>
    <w:rsid w:val="00E2637F"/>
    <w:rsid w:val="00E33377"/>
    <w:rsid w:val="00E344C3"/>
    <w:rsid w:val="00E34907"/>
    <w:rsid w:val="00E364D8"/>
    <w:rsid w:val="00E40BD8"/>
    <w:rsid w:val="00E4570D"/>
    <w:rsid w:val="00E53D6E"/>
    <w:rsid w:val="00E549F3"/>
    <w:rsid w:val="00E57401"/>
    <w:rsid w:val="00E61F02"/>
    <w:rsid w:val="00E6273C"/>
    <w:rsid w:val="00E671F9"/>
    <w:rsid w:val="00E70C68"/>
    <w:rsid w:val="00E7120B"/>
    <w:rsid w:val="00E712FD"/>
    <w:rsid w:val="00E71360"/>
    <w:rsid w:val="00E72D76"/>
    <w:rsid w:val="00E73853"/>
    <w:rsid w:val="00E73D00"/>
    <w:rsid w:val="00E76740"/>
    <w:rsid w:val="00E820FB"/>
    <w:rsid w:val="00E87868"/>
    <w:rsid w:val="00E9081D"/>
    <w:rsid w:val="00E91271"/>
    <w:rsid w:val="00E9177E"/>
    <w:rsid w:val="00E9326A"/>
    <w:rsid w:val="00E94012"/>
    <w:rsid w:val="00E94AC1"/>
    <w:rsid w:val="00E94DF1"/>
    <w:rsid w:val="00E966B1"/>
    <w:rsid w:val="00EA10F0"/>
    <w:rsid w:val="00EA1470"/>
    <w:rsid w:val="00EA589C"/>
    <w:rsid w:val="00EC0663"/>
    <w:rsid w:val="00EC14D9"/>
    <w:rsid w:val="00EC5271"/>
    <w:rsid w:val="00EC5E7B"/>
    <w:rsid w:val="00EC7175"/>
    <w:rsid w:val="00ED0AD4"/>
    <w:rsid w:val="00ED19C4"/>
    <w:rsid w:val="00ED291E"/>
    <w:rsid w:val="00ED2E39"/>
    <w:rsid w:val="00ED4EF5"/>
    <w:rsid w:val="00ED65DB"/>
    <w:rsid w:val="00EF3C7A"/>
    <w:rsid w:val="00EF52A0"/>
    <w:rsid w:val="00F018E6"/>
    <w:rsid w:val="00F05EF0"/>
    <w:rsid w:val="00F06F8E"/>
    <w:rsid w:val="00F1040C"/>
    <w:rsid w:val="00F13864"/>
    <w:rsid w:val="00F15631"/>
    <w:rsid w:val="00F17F89"/>
    <w:rsid w:val="00F23336"/>
    <w:rsid w:val="00F23E5E"/>
    <w:rsid w:val="00F24EBB"/>
    <w:rsid w:val="00F35EBC"/>
    <w:rsid w:val="00F377E3"/>
    <w:rsid w:val="00F45BF5"/>
    <w:rsid w:val="00F64D85"/>
    <w:rsid w:val="00F651D9"/>
    <w:rsid w:val="00F71A51"/>
    <w:rsid w:val="00F72DEE"/>
    <w:rsid w:val="00F7313D"/>
    <w:rsid w:val="00F73E11"/>
    <w:rsid w:val="00F743BC"/>
    <w:rsid w:val="00F80B96"/>
    <w:rsid w:val="00F81090"/>
    <w:rsid w:val="00F8178B"/>
    <w:rsid w:val="00F81EC5"/>
    <w:rsid w:val="00F871E0"/>
    <w:rsid w:val="00F87B92"/>
    <w:rsid w:val="00F91E36"/>
    <w:rsid w:val="00F92704"/>
    <w:rsid w:val="00F948C9"/>
    <w:rsid w:val="00F95D73"/>
    <w:rsid w:val="00FA3D30"/>
    <w:rsid w:val="00FB686F"/>
    <w:rsid w:val="00FC25C9"/>
    <w:rsid w:val="00FC427D"/>
    <w:rsid w:val="00FC5C07"/>
    <w:rsid w:val="00FD0E49"/>
    <w:rsid w:val="00FD1713"/>
    <w:rsid w:val="00FD218D"/>
    <w:rsid w:val="00FD3838"/>
    <w:rsid w:val="00FD7F8A"/>
    <w:rsid w:val="00FE1D68"/>
    <w:rsid w:val="00FF00ED"/>
    <w:rsid w:val="00FF5A52"/>
  </w:rsids>
  <m:mathPr>
    <m:mathFont m:val="Cambria Math"/>
    <m:brkBin m:val="before"/>
    <m:brkBinSub m:val="--"/>
    <m:smallFrac m:val="0"/>
    <m:dispDef/>
    <m:lMargin m:val="0"/>
    <m:rMargin m:val="0"/>
    <m:defJc m:val="centerGroup"/>
    <m:wrapIndent m:val="1440"/>
    <m:intLim m:val="subSup"/>
    <m:naryLim m:val="undOvr"/>
  </m:mathPr>
  <w:themeFontLang w:val="en-AU"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CA8170D"/>
  <w15:docId w15:val="{F4499990-D605-4E5E-8698-FEF5C399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7A5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B3919"/>
    <w:pPr>
      <w:ind w:left="720"/>
      <w:contextualSpacing/>
    </w:pPr>
  </w:style>
  <w:style w:type="paragraph" w:styleId="Header">
    <w:name w:val="header"/>
    <w:basedOn w:val="Normal"/>
    <w:link w:val="HeaderChar"/>
    <w:uiPriority w:val="99"/>
    <w:unhideWhenUsed/>
    <w:rsid w:val="00CB3919"/>
    <w:pPr>
      <w:tabs>
        <w:tab w:val="center" w:pos="4513"/>
        <w:tab w:val="right" w:pos="9026"/>
      </w:tabs>
    </w:pPr>
  </w:style>
  <w:style w:type="character" w:customStyle="1" w:styleId="HeaderChar">
    <w:name w:val="Header Char"/>
    <w:basedOn w:val="DefaultParagraphFont"/>
    <w:link w:val="Header"/>
    <w:uiPriority w:val="99"/>
    <w:rsid w:val="00CB3919"/>
  </w:style>
  <w:style w:type="paragraph" w:styleId="Footer">
    <w:name w:val="footer"/>
    <w:basedOn w:val="Normal"/>
    <w:link w:val="FooterChar"/>
    <w:uiPriority w:val="99"/>
    <w:unhideWhenUsed/>
    <w:rsid w:val="00327291"/>
    <w:pPr>
      <w:tabs>
        <w:tab w:val="center" w:pos="4513"/>
        <w:tab w:val="right" w:pos="9026"/>
      </w:tabs>
    </w:pPr>
  </w:style>
  <w:style w:type="character" w:customStyle="1" w:styleId="FooterChar">
    <w:name w:val="Footer Char"/>
    <w:basedOn w:val="DefaultParagraphFont"/>
    <w:link w:val="Footer"/>
    <w:uiPriority w:val="99"/>
    <w:rsid w:val="00327291"/>
  </w:style>
  <w:style w:type="paragraph" w:styleId="BalloonText">
    <w:name w:val="Balloon Text"/>
    <w:basedOn w:val="Normal"/>
    <w:link w:val="BalloonTextChar"/>
    <w:uiPriority w:val="99"/>
    <w:semiHidden/>
    <w:unhideWhenUsed/>
    <w:rsid w:val="00327291"/>
    <w:rPr>
      <w:rFonts w:ascii="Tahoma" w:hAnsi="Tahoma" w:cs="Tahoma"/>
      <w:sz w:val="16"/>
      <w:szCs w:val="16"/>
    </w:rPr>
  </w:style>
  <w:style w:type="character" w:customStyle="1" w:styleId="BalloonTextChar">
    <w:name w:val="Balloon Text Char"/>
    <w:basedOn w:val="DefaultParagraphFont"/>
    <w:link w:val="BalloonText"/>
    <w:uiPriority w:val="99"/>
    <w:semiHidden/>
    <w:rsid w:val="00327291"/>
    <w:rPr>
      <w:rFonts w:ascii="Tahoma" w:hAnsi="Tahoma" w:cs="Tahoma"/>
      <w:sz w:val="16"/>
      <w:szCs w:val="16"/>
    </w:rPr>
  </w:style>
  <w:style w:type="paragraph" w:customStyle="1" w:styleId="BodyA">
    <w:name w:val="Body A"/>
    <w:rsid w:val="008C0B05"/>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0">
    <w:name w:val="List 0"/>
    <w:basedOn w:val="NoList"/>
    <w:rsid w:val="008C0B05"/>
    <w:pPr>
      <w:numPr>
        <w:numId w:val="1"/>
      </w:numPr>
    </w:pPr>
  </w:style>
  <w:style w:type="numbering" w:customStyle="1" w:styleId="List1">
    <w:name w:val="List 1"/>
    <w:basedOn w:val="NoList"/>
    <w:rsid w:val="008C0B05"/>
    <w:pPr>
      <w:numPr>
        <w:numId w:val="2"/>
      </w:numPr>
    </w:pPr>
  </w:style>
  <w:style w:type="numbering" w:customStyle="1" w:styleId="List21">
    <w:name w:val="List 21"/>
    <w:basedOn w:val="NoList"/>
    <w:rsid w:val="008C0B05"/>
    <w:pPr>
      <w:numPr>
        <w:numId w:val="3"/>
      </w:numPr>
    </w:pPr>
  </w:style>
  <w:style w:type="numbering" w:customStyle="1" w:styleId="List31">
    <w:name w:val="List 31"/>
    <w:basedOn w:val="NoList"/>
    <w:rsid w:val="008C0B05"/>
    <w:pPr>
      <w:numPr>
        <w:numId w:val="4"/>
      </w:numPr>
    </w:pPr>
  </w:style>
  <w:style w:type="numbering" w:customStyle="1" w:styleId="List41">
    <w:name w:val="List 41"/>
    <w:basedOn w:val="NoList"/>
    <w:rsid w:val="008C0B05"/>
    <w:pPr>
      <w:numPr>
        <w:numId w:val="5"/>
      </w:numPr>
    </w:pPr>
  </w:style>
  <w:style w:type="numbering" w:customStyle="1" w:styleId="List9">
    <w:name w:val="List 9"/>
    <w:basedOn w:val="NoList"/>
    <w:rsid w:val="008C0B05"/>
    <w:pPr>
      <w:numPr>
        <w:numId w:val="6"/>
      </w:numPr>
    </w:pPr>
  </w:style>
  <w:style w:type="numbering" w:customStyle="1" w:styleId="List10">
    <w:name w:val="List 10"/>
    <w:basedOn w:val="NoList"/>
    <w:rsid w:val="008C0B05"/>
    <w:pPr>
      <w:numPr>
        <w:numId w:val="7"/>
      </w:numPr>
    </w:pPr>
  </w:style>
  <w:style w:type="numbering" w:customStyle="1" w:styleId="List11">
    <w:name w:val="List 11"/>
    <w:basedOn w:val="NoList"/>
    <w:rsid w:val="008C0B05"/>
    <w:pPr>
      <w:numPr>
        <w:numId w:val="8"/>
      </w:numPr>
    </w:pPr>
  </w:style>
  <w:style w:type="numbering" w:customStyle="1" w:styleId="List12">
    <w:name w:val="List 12"/>
    <w:basedOn w:val="NoList"/>
    <w:rsid w:val="008C0B05"/>
    <w:pPr>
      <w:numPr>
        <w:numId w:val="9"/>
      </w:numPr>
    </w:pPr>
  </w:style>
  <w:style w:type="numbering" w:customStyle="1" w:styleId="List13">
    <w:name w:val="List 13"/>
    <w:basedOn w:val="NoList"/>
    <w:rsid w:val="008C0B05"/>
    <w:pPr>
      <w:numPr>
        <w:numId w:val="10"/>
      </w:numPr>
    </w:pPr>
  </w:style>
  <w:style w:type="numbering" w:customStyle="1" w:styleId="List14">
    <w:name w:val="List 14"/>
    <w:basedOn w:val="NoList"/>
    <w:rsid w:val="008C0B05"/>
    <w:pPr>
      <w:numPr>
        <w:numId w:val="11"/>
      </w:numPr>
    </w:pPr>
  </w:style>
  <w:style w:type="numbering" w:customStyle="1" w:styleId="List15">
    <w:name w:val="List 15"/>
    <w:basedOn w:val="NoList"/>
    <w:rsid w:val="008C0B05"/>
    <w:pPr>
      <w:numPr>
        <w:numId w:val="12"/>
      </w:numPr>
    </w:pPr>
  </w:style>
  <w:style w:type="numbering" w:customStyle="1" w:styleId="List16">
    <w:name w:val="List 16"/>
    <w:basedOn w:val="NoList"/>
    <w:rsid w:val="008C0B05"/>
    <w:pPr>
      <w:numPr>
        <w:numId w:val="13"/>
      </w:numPr>
    </w:pPr>
  </w:style>
  <w:style w:type="numbering" w:customStyle="1" w:styleId="List17">
    <w:name w:val="List 17"/>
    <w:basedOn w:val="NoList"/>
    <w:rsid w:val="008C0B05"/>
    <w:pPr>
      <w:numPr>
        <w:numId w:val="14"/>
      </w:numPr>
    </w:pPr>
  </w:style>
  <w:style w:type="numbering" w:customStyle="1" w:styleId="List18">
    <w:name w:val="List 18"/>
    <w:basedOn w:val="NoList"/>
    <w:rsid w:val="008C0B05"/>
    <w:pPr>
      <w:numPr>
        <w:numId w:val="15"/>
      </w:numPr>
    </w:pPr>
  </w:style>
  <w:style w:type="numbering" w:customStyle="1" w:styleId="List19">
    <w:name w:val="List 19"/>
    <w:basedOn w:val="NoList"/>
    <w:rsid w:val="008C0B05"/>
    <w:pPr>
      <w:numPr>
        <w:numId w:val="16"/>
      </w:numPr>
    </w:pPr>
  </w:style>
  <w:style w:type="numbering" w:customStyle="1" w:styleId="List20">
    <w:name w:val="List 20"/>
    <w:basedOn w:val="NoList"/>
    <w:rsid w:val="008C0B05"/>
    <w:pPr>
      <w:numPr>
        <w:numId w:val="17"/>
      </w:numPr>
    </w:pPr>
  </w:style>
  <w:style w:type="numbering" w:customStyle="1" w:styleId="List22">
    <w:name w:val="List 22"/>
    <w:basedOn w:val="NoList"/>
    <w:rsid w:val="008C0B05"/>
    <w:pPr>
      <w:numPr>
        <w:numId w:val="18"/>
      </w:numPr>
    </w:pPr>
  </w:style>
  <w:style w:type="numbering" w:customStyle="1" w:styleId="List23">
    <w:name w:val="List 23"/>
    <w:basedOn w:val="NoList"/>
    <w:rsid w:val="008C0B05"/>
    <w:pPr>
      <w:numPr>
        <w:numId w:val="19"/>
      </w:numPr>
    </w:pPr>
  </w:style>
  <w:style w:type="numbering" w:customStyle="1" w:styleId="List24">
    <w:name w:val="List 24"/>
    <w:basedOn w:val="NoList"/>
    <w:rsid w:val="008C0B05"/>
    <w:pPr>
      <w:numPr>
        <w:numId w:val="20"/>
      </w:numPr>
    </w:pPr>
  </w:style>
  <w:style w:type="numbering" w:customStyle="1" w:styleId="List25">
    <w:name w:val="List 25"/>
    <w:basedOn w:val="NoList"/>
    <w:rsid w:val="008C0B05"/>
    <w:pPr>
      <w:numPr>
        <w:numId w:val="21"/>
      </w:numPr>
    </w:pPr>
  </w:style>
  <w:style w:type="numbering" w:customStyle="1" w:styleId="List26">
    <w:name w:val="List 26"/>
    <w:basedOn w:val="NoList"/>
    <w:rsid w:val="008C0B05"/>
    <w:pPr>
      <w:numPr>
        <w:numId w:val="22"/>
      </w:numPr>
    </w:pPr>
  </w:style>
  <w:style w:type="numbering" w:customStyle="1" w:styleId="List27">
    <w:name w:val="List 27"/>
    <w:basedOn w:val="NoList"/>
    <w:rsid w:val="008C0B05"/>
    <w:pPr>
      <w:numPr>
        <w:numId w:val="23"/>
      </w:numPr>
    </w:pPr>
  </w:style>
  <w:style w:type="numbering" w:customStyle="1" w:styleId="List28">
    <w:name w:val="List 28"/>
    <w:basedOn w:val="NoList"/>
    <w:rsid w:val="008C0B05"/>
    <w:pPr>
      <w:numPr>
        <w:numId w:val="24"/>
      </w:numPr>
    </w:pPr>
  </w:style>
  <w:style w:type="numbering" w:customStyle="1" w:styleId="List29">
    <w:name w:val="List 29"/>
    <w:basedOn w:val="NoList"/>
    <w:rsid w:val="008C0B05"/>
    <w:pPr>
      <w:numPr>
        <w:numId w:val="25"/>
      </w:numPr>
    </w:pPr>
  </w:style>
  <w:style w:type="numbering" w:customStyle="1" w:styleId="List30">
    <w:name w:val="List 30"/>
    <w:basedOn w:val="NoList"/>
    <w:rsid w:val="008C0B05"/>
    <w:pPr>
      <w:numPr>
        <w:numId w:val="26"/>
      </w:numPr>
    </w:pPr>
  </w:style>
  <w:style w:type="numbering" w:customStyle="1" w:styleId="List32">
    <w:name w:val="List 32"/>
    <w:basedOn w:val="NoList"/>
    <w:rsid w:val="008C0B05"/>
    <w:pPr>
      <w:numPr>
        <w:numId w:val="27"/>
      </w:numPr>
    </w:pPr>
  </w:style>
  <w:style w:type="numbering" w:customStyle="1" w:styleId="List33">
    <w:name w:val="List 33"/>
    <w:basedOn w:val="NoList"/>
    <w:rsid w:val="008C0B05"/>
    <w:pPr>
      <w:numPr>
        <w:numId w:val="28"/>
      </w:numPr>
    </w:pPr>
  </w:style>
  <w:style w:type="numbering" w:customStyle="1" w:styleId="List34">
    <w:name w:val="List 34"/>
    <w:basedOn w:val="NoList"/>
    <w:rsid w:val="008C0B05"/>
    <w:pPr>
      <w:numPr>
        <w:numId w:val="29"/>
      </w:numPr>
    </w:pPr>
  </w:style>
  <w:style w:type="numbering" w:customStyle="1" w:styleId="List35">
    <w:name w:val="List 35"/>
    <w:basedOn w:val="NoList"/>
    <w:rsid w:val="008C0B05"/>
    <w:pPr>
      <w:numPr>
        <w:numId w:val="30"/>
      </w:numPr>
    </w:pPr>
  </w:style>
  <w:style w:type="numbering" w:customStyle="1" w:styleId="List36">
    <w:name w:val="List 36"/>
    <w:basedOn w:val="NoList"/>
    <w:rsid w:val="008C0B05"/>
    <w:pPr>
      <w:numPr>
        <w:numId w:val="31"/>
      </w:numPr>
    </w:pPr>
  </w:style>
  <w:style w:type="numbering" w:customStyle="1" w:styleId="List37">
    <w:name w:val="List 37"/>
    <w:basedOn w:val="NoList"/>
    <w:rsid w:val="008C0B05"/>
    <w:pPr>
      <w:numPr>
        <w:numId w:val="32"/>
      </w:numPr>
    </w:pPr>
  </w:style>
  <w:style w:type="numbering" w:customStyle="1" w:styleId="List38">
    <w:name w:val="List 38"/>
    <w:basedOn w:val="NoList"/>
    <w:rsid w:val="008C0B05"/>
    <w:pPr>
      <w:numPr>
        <w:numId w:val="33"/>
      </w:numPr>
    </w:pPr>
  </w:style>
  <w:style w:type="numbering" w:customStyle="1" w:styleId="List39">
    <w:name w:val="List 39"/>
    <w:basedOn w:val="NoList"/>
    <w:rsid w:val="008C0B05"/>
    <w:pPr>
      <w:numPr>
        <w:numId w:val="34"/>
      </w:numPr>
    </w:pPr>
  </w:style>
  <w:style w:type="numbering" w:customStyle="1" w:styleId="List40">
    <w:name w:val="List 40"/>
    <w:basedOn w:val="NoList"/>
    <w:rsid w:val="008C0B05"/>
    <w:pPr>
      <w:numPr>
        <w:numId w:val="35"/>
      </w:numPr>
    </w:pPr>
  </w:style>
  <w:style w:type="numbering" w:customStyle="1" w:styleId="List42">
    <w:name w:val="List 42"/>
    <w:basedOn w:val="NoList"/>
    <w:rsid w:val="008C0B05"/>
    <w:pPr>
      <w:numPr>
        <w:numId w:val="36"/>
      </w:numPr>
    </w:pPr>
  </w:style>
  <w:style w:type="numbering" w:customStyle="1" w:styleId="List43">
    <w:name w:val="List 43"/>
    <w:basedOn w:val="NoList"/>
    <w:rsid w:val="008C0B05"/>
    <w:pPr>
      <w:numPr>
        <w:numId w:val="37"/>
      </w:numPr>
    </w:pPr>
  </w:style>
  <w:style w:type="numbering" w:customStyle="1" w:styleId="List44">
    <w:name w:val="List 44"/>
    <w:basedOn w:val="NoList"/>
    <w:rsid w:val="008C0B05"/>
    <w:pPr>
      <w:numPr>
        <w:numId w:val="38"/>
      </w:numPr>
    </w:pPr>
  </w:style>
  <w:style w:type="numbering" w:customStyle="1" w:styleId="List45">
    <w:name w:val="List 45"/>
    <w:basedOn w:val="NoList"/>
    <w:rsid w:val="008C0B05"/>
    <w:pPr>
      <w:numPr>
        <w:numId w:val="39"/>
      </w:numPr>
    </w:pPr>
  </w:style>
  <w:style w:type="numbering" w:customStyle="1" w:styleId="List46">
    <w:name w:val="List 46"/>
    <w:basedOn w:val="NoList"/>
    <w:rsid w:val="008C0B05"/>
    <w:pPr>
      <w:numPr>
        <w:numId w:val="40"/>
      </w:numPr>
    </w:pPr>
  </w:style>
  <w:style w:type="numbering" w:customStyle="1" w:styleId="List47">
    <w:name w:val="List 47"/>
    <w:basedOn w:val="NoList"/>
    <w:rsid w:val="008C0B05"/>
    <w:pPr>
      <w:numPr>
        <w:numId w:val="41"/>
      </w:numPr>
    </w:pPr>
  </w:style>
  <w:style w:type="numbering" w:customStyle="1" w:styleId="List48">
    <w:name w:val="List 48"/>
    <w:basedOn w:val="NoList"/>
    <w:rsid w:val="008C0B05"/>
    <w:pPr>
      <w:numPr>
        <w:numId w:val="42"/>
      </w:numPr>
    </w:pPr>
  </w:style>
  <w:style w:type="numbering" w:customStyle="1" w:styleId="List49">
    <w:name w:val="List 49"/>
    <w:basedOn w:val="NoList"/>
    <w:rsid w:val="008C0B05"/>
    <w:pPr>
      <w:numPr>
        <w:numId w:val="43"/>
      </w:numPr>
    </w:pPr>
  </w:style>
  <w:style w:type="numbering" w:customStyle="1" w:styleId="List50">
    <w:name w:val="List 50"/>
    <w:basedOn w:val="NoList"/>
    <w:rsid w:val="008C0B05"/>
    <w:pPr>
      <w:numPr>
        <w:numId w:val="44"/>
      </w:numPr>
    </w:pPr>
  </w:style>
  <w:style w:type="numbering" w:customStyle="1" w:styleId="List51">
    <w:name w:val="List 51"/>
    <w:basedOn w:val="NoList"/>
    <w:rsid w:val="008C0B05"/>
    <w:pPr>
      <w:numPr>
        <w:numId w:val="45"/>
      </w:numPr>
    </w:pPr>
  </w:style>
  <w:style w:type="numbering" w:customStyle="1" w:styleId="List52">
    <w:name w:val="List 52"/>
    <w:basedOn w:val="NoList"/>
    <w:rsid w:val="008C0B05"/>
    <w:pPr>
      <w:numPr>
        <w:numId w:val="46"/>
      </w:numPr>
    </w:pPr>
  </w:style>
  <w:style w:type="numbering" w:customStyle="1" w:styleId="List53">
    <w:name w:val="List 53"/>
    <w:basedOn w:val="NoList"/>
    <w:rsid w:val="008C0B05"/>
    <w:pPr>
      <w:numPr>
        <w:numId w:val="47"/>
      </w:numPr>
    </w:pPr>
  </w:style>
  <w:style w:type="numbering" w:customStyle="1" w:styleId="List54">
    <w:name w:val="List 54"/>
    <w:basedOn w:val="NoList"/>
    <w:rsid w:val="008C0B05"/>
    <w:pPr>
      <w:numPr>
        <w:numId w:val="48"/>
      </w:numPr>
    </w:pPr>
  </w:style>
  <w:style w:type="numbering" w:customStyle="1" w:styleId="List55">
    <w:name w:val="List 55"/>
    <w:basedOn w:val="NoList"/>
    <w:rsid w:val="008C0B05"/>
    <w:pPr>
      <w:numPr>
        <w:numId w:val="49"/>
      </w:numPr>
    </w:pPr>
  </w:style>
  <w:style w:type="numbering" w:customStyle="1" w:styleId="List56">
    <w:name w:val="List 56"/>
    <w:basedOn w:val="NoList"/>
    <w:rsid w:val="008C0B05"/>
    <w:pPr>
      <w:numPr>
        <w:numId w:val="50"/>
      </w:numPr>
    </w:pPr>
  </w:style>
  <w:style w:type="numbering" w:customStyle="1" w:styleId="List57">
    <w:name w:val="List 57"/>
    <w:basedOn w:val="NoList"/>
    <w:rsid w:val="008C0B05"/>
    <w:pPr>
      <w:numPr>
        <w:numId w:val="51"/>
      </w:numPr>
    </w:pPr>
  </w:style>
  <w:style w:type="numbering" w:customStyle="1" w:styleId="List58">
    <w:name w:val="List 58"/>
    <w:basedOn w:val="NoList"/>
    <w:rsid w:val="008C0B05"/>
    <w:pPr>
      <w:numPr>
        <w:numId w:val="52"/>
      </w:numPr>
    </w:pPr>
  </w:style>
  <w:style w:type="numbering" w:customStyle="1" w:styleId="List59">
    <w:name w:val="List 59"/>
    <w:basedOn w:val="NoList"/>
    <w:rsid w:val="008C0B05"/>
    <w:pPr>
      <w:numPr>
        <w:numId w:val="53"/>
      </w:numPr>
    </w:pPr>
  </w:style>
  <w:style w:type="numbering" w:customStyle="1" w:styleId="List60">
    <w:name w:val="List 60"/>
    <w:basedOn w:val="NoList"/>
    <w:rsid w:val="008C0B05"/>
    <w:pPr>
      <w:numPr>
        <w:numId w:val="54"/>
      </w:numPr>
    </w:pPr>
  </w:style>
  <w:style w:type="numbering" w:customStyle="1" w:styleId="List61">
    <w:name w:val="List 61"/>
    <w:basedOn w:val="NoList"/>
    <w:rsid w:val="008C0B05"/>
    <w:pPr>
      <w:numPr>
        <w:numId w:val="55"/>
      </w:numPr>
    </w:pPr>
  </w:style>
  <w:style w:type="numbering" w:customStyle="1" w:styleId="List62">
    <w:name w:val="List 62"/>
    <w:basedOn w:val="NoList"/>
    <w:rsid w:val="008C0B05"/>
    <w:pPr>
      <w:numPr>
        <w:numId w:val="56"/>
      </w:numPr>
    </w:pPr>
  </w:style>
  <w:style w:type="numbering" w:customStyle="1" w:styleId="List63">
    <w:name w:val="List 63"/>
    <w:basedOn w:val="NoList"/>
    <w:rsid w:val="008C0B05"/>
    <w:pPr>
      <w:numPr>
        <w:numId w:val="57"/>
      </w:numPr>
    </w:pPr>
  </w:style>
  <w:style w:type="numbering" w:customStyle="1" w:styleId="List64">
    <w:name w:val="List 64"/>
    <w:basedOn w:val="NoList"/>
    <w:rsid w:val="008C0B05"/>
    <w:pPr>
      <w:numPr>
        <w:numId w:val="58"/>
      </w:numPr>
    </w:pPr>
  </w:style>
  <w:style w:type="numbering" w:customStyle="1" w:styleId="List65">
    <w:name w:val="List 65"/>
    <w:basedOn w:val="NoList"/>
    <w:rsid w:val="008C0B05"/>
    <w:pPr>
      <w:numPr>
        <w:numId w:val="59"/>
      </w:numPr>
    </w:pPr>
  </w:style>
  <w:style w:type="numbering" w:customStyle="1" w:styleId="List66">
    <w:name w:val="List 66"/>
    <w:basedOn w:val="NoList"/>
    <w:rsid w:val="008C0B05"/>
    <w:pPr>
      <w:numPr>
        <w:numId w:val="60"/>
      </w:numPr>
    </w:pPr>
  </w:style>
  <w:style w:type="numbering" w:customStyle="1" w:styleId="List67">
    <w:name w:val="List 67"/>
    <w:basedOn w:val="NoList"/>
    <w:rsid w:val="008C0B05"/>
    <w:pPr>
      <w:numPr>
        <w:numId w:val="61"/>
      </w:numPr>
    </w:pPr>
  </w:style>
  <w:style w:type="numbering" w:customStyle="1" w:styleId="List68">
    <w:name w:val="List 68"/>
    <w:basedOn w:val="NoList"/>
    <w:rsid w:val="008C0B05"/>
    <w:pPr>
      <w:numPr>
        <w:numId w:val="62"/>
      </w:numPr>
    </w:pPr>
  </w:style>
  <w:style w:type="numbering" w:customStyle="1" w:styleId="List69">
    <w:name w:val="List 69"/>
    <w:basedOn w:val="NoList"/>
    <w:rsid w:val="008C0B05"/>
    <w:pPr>
      <w:numPr>
        <w:numId w:val="63"/>
      </w:numPr>
    </w:pPr>
  </w:style>
  <w:style w:type="numbering" w:customStyle="1" w:styleId="List71">
    <w:name w:val="List 71"/>
    <w:basedOn w:val="NoList"/>
    <w:rsid w:val="008C0B05"/>
    <w:pPr>
      <w:numPr>
        <w:numId w:val="64"/>
      </w:numPr>
    </w:pPr>
  </w:style>
  <w:style w:type="numbering" w:customStyle="1" w:styleId="List72">
    <w:name w:val="List 72"/>
    <w:basedOn w:val="NoList"/>
    <w:rsid w:val="008C0B05"/>
    <w:pPr>
      <w:numPr>
        <w:numId w:val="65"/>
      </w:numPr>
    </w:pPr>
  </w:style>
  <w:style w:type="numbering" w:customStyle="1" w:styleId="List73">
    <w:name w:val="List 73"/>
    <w:basedOn w:val="NoList"/>
    <w:rsid w:val="008C0B05"/>
    <w:pPr>
      <w:numPr>
        <w:numId w:val="66"/>
      </w:numPr>
    </w:pPr>
  </w:style>
  <w:style w:type="numbering" w:customStyle="1" w:styleId="List74">
    <w:name w:val="List 74"/>
    <w:basedOn w:val="NoList"/>
    <w:rsid w:val="008C0B05"/>
    <w:pPr>
      <w:numPr>
        <w:numId w:val="67"/>
      </w:numPr>
    </w:pPr>
  </w:style>
  <w:style w:type="numbering" w:customStyle="1" w:styleId="List75">
    <w:name w:val="List 75"/>
    <w:basedOn w:val="NoList"/>
    <w:rsid w:val="008C0B05"/>
    <w:pPr>
      <w:numPr>
        <w:numId w:val="68"/>
      </w:numPr>
    </w:pPr>
  </w:style>
  <w:style w:type="numbering" w:customStyle="1" w:styleId="List76">
    <w:name w:val="List 76"/>
    <w:basedOn w:val="NoList"/>
    <w:rsid w:val="008C0B05"/>
    <w:pPr>
      <w:numPr>
        <w:numId w:val="69"/>
      </w:numPr>
    </w:pPr>
  </w:style>
  <w:style w:type="numbering" w:customStyle="1" w:styleId="List77">
    <w:name w:val="List 77"/>
    <w:basedOn w:val="NoList"/>
    <w:rsid w:val="008C0B05"/>
    <w:pPr>
      <w:numPr>
        <w:numId w:val="70"/>
      </w:numPr>
    </w:pPr>
  </w:style>
  <w:style w:type="numbering" w:customStyle="1" w:styleId="List78">
    <w:name w:val="List 78"/>
    <w:basedOn w:val="NoList"/>
    <w:rsid w:val="008C0B05"/>
    <w:pPr>
      <w:numPr>
        <w:numId w:val="71"/>
      </w:numPr>
    </w:pPr>
  </w:style>
  <w:style w:type="numbering" w:customStyle="1" w:styleId="List79">
    <w:name w:val="List 79"/>
    <w:basedOn w:val="NoList"/>
    <w:rsid w:val="008C0B05"/>
    <w:pPr>
      <w:numPr>
        <w:numId w:val="72"/>
      </w:numPr>
    </w:pPr>
  </w:style>
  <w:style w:type="numbering" w:customStyle="1" w:styleId="List80">
    <w:name w:val="List 80"/>
    <w:basedOn w:val="NoList"/>
    <w:rsid w:val="008C0B05"/>
    <w:pPr>
      <w:numPr>
        <w:numId w:val="73"/>
      </w:numPr>
    </w:pPr>
  </w:style>
  <w:style w:type="numbering" w:customStyle="1" w:styleId="List81">
    <w:name w:val="List 81"/>
    <w:basedOn w:val="NoList"/>
    <w:rsid w:val="008C0B05"/>
    <w:pPr>
      <w:numPr>
        <w:numId w:val="74"/>
      </w:numPr>
    </w:pPr>
  </w:style>
  <w:style w:type="numbering" w:customStyle="1" w:styleId="List82">
    <w:name w:val="List 82"/>
    <w:basedOn w:val="NoList"/>
    <w:rsid w:val="008C0B05"/>
    <w:pPr>
      <w:numPr>
        <w:numId w:val="75"/>
      </w:numPr>
    </w:pPr>
  </w:style>
  <w:style w:type="numbering" w:customStyle="1" w:styleId="List83">
    <w:name w:val="List 83"/>
    <w:basedOn w:val="NoList"/>
    <w:rsid w:val="008C0B05"/>
    <w:pPr>
      <w:numPr>
        <w:numId w:val="76"/>
      </w:numPr>
    </w:pPr>
  </w:style>
  <w:style w:type="numbering" w:customStyle="1" w:styleId="List84">
    <w:name w:val="List 84"/>
    <w:basedOn w:val="NoList"/>
    <w:rsid w:val="008C0B05"/>
    <w:pPr>
      <w:numPr>
        <w:numId w:val="77"/>
      </w:numPr>
    </w:pPr>
  </w:style>
  <w:style w:type="numbering" w:customStyle="1" w:styleId="List85">
    <w:name w:val="List 85"/>
    <w:basedOn w:val="NoList"/>
    <w:rsid w:val="008C0B05"/>
    <w:pPr>
      <w:numPr>
        <w:numId w:val="78"/>
      </w:numPr>
    </w:pPr>
  </w:style>
  <w:style w:type="numbering" w:customStyle="1" w:styleId="List86">
    <w:name w:val="List 86"/>
    <w:basedOn w:val="NoList"/>
    <w:rsid w:val="008C0B05"/>
    <w:pPr>
      <w:numPr>
        <w:numId w:val="79"/>
      </w:numPr>
    </w:pPr>
  </w:style>
  <w:style w:type="numbering" w:customStyle="1" w:styleId="List87">
    <w:name w:val="List 87"/>
    <w:basedOn w:val="NoList"/>
    <w:rsid w:val="008C0B05"/>
    <w:pPr>
      <w:numPr>
        <w:numId w:val="80"/>
      </w:numPr>
    </w:pPr>
  </w:style>
  <w:style w:type="numbering" w:customStyle="1" w:styleId="List88">
    <w:name w:val="List 88"/>
    <w:basedOn w:val="NoList"/>
    <w:rsid w:val="008C0B05"/>
    <w:pPr>
      <w:numPr>
        <w:numId w:val="81"/>
      </w:numPr>
    </w:pPr>
  </w:style>
  <w:style w:type="numbering" w:customStyle="1" w:styleId="List89">
    <w:name w:val="List 89"/>
    <w:basedOn w:val="NoList"/>
    <w:rsid w:val="008C0B05"/>
    <w:pPr>
      <w:numPr>
        <w:numId w:val="82"/>
      </w:numPr>
    </w:pPr>
  </w:style>
  <w:style w:type="numbering" w:customStyle="1" w:styleId="List90">
    <w:name w:val="List 90"/>
    <w:basedOn w:val="NoList"/>
    <w:rsid w:val="008C0B05"/>
    <w:pPr>
      <w:numPr>
        <w:numId w:val="83"/>
      </w:numPr>
    </w:pPr>
  </w:style>
  <w:style w:type="numbering" w:customStyle="1" w:styleId="List91">
    <w:name w:val="List 91"/>
    <w:basedOn w:val="NoList"/>
    <w:rsid w:val="008C0B05"/>
    <w:pPr>
      <w:numPr>
        <w:numId w:val="84"/>
      </w:numPr>
    </w:pPr>
  </w:style>
  <w:style w:type="numbering" w:customStyle="1" w:styleId="List92">
    <w:name w:val="List 92"/>
    <w:basedOn w:val="NoList"/>
    <w:rsid w:val="008C0B05"/>
    <w:pPr>
      <w:numPr>
        <w:numId w:val="85"/>
      </w:numPr>
    </w:pPr>
  </w:style>
  <w:style w:type="numbering" w:customStyle="1" w:styleId="List93">
    <w:name w:val="List 93"/>
    <w:basedOn w:val="NoList"/>
    <w:rsid w:val="008C0B05"/>
    <w:pPr>
      <w:numPr>
        <w:numId w:val="86"/>
      </w:numPr>
    </w:pPr>
  </w:style>
  <w:style w:type="numbering" w:customStyle="1" w:styleId="List94">
    <w:name w:val="List 94"/>
    <w:basedOn w:val="NoList"/>
    <w:rsid w:val="008C0B05"/>
    <w:pPr>
      <w:numPr>
        <w:numId w:val="87"/>
      </w:numPr>
    </w:pPr>
  </w:style>
  <w:style w:type="numbering" w:customStyle="1" w:styleId="List95">
    <w:name w:val="List 95"/>
    <w:basedOn w:val="NoList"/>
    <w:rsid w:val="008C0B05"/>
    <w:pPr>
      <w:numPr>
        <w:numId w:val="88"/>
      </w:numPr>
    </w:pPr>
  </w:style>
  <w:style w:type="numbering" w:customStyle="1" w:styleId="List96">
    <w:name w:val="List 96"/>
    <w:basedOn w:val="NoList"/>
    <w:rsid w:val="008C0B05"/>
    <w:pPr>
      <w:numPr>
        <w:numId w:val="89"/>
      </w:numPr>
    </w:pPr>
  </w:style>
  <w:style w:type="numbering" w:customStyle="1" w:styleId="List97">
    <w:name w:val="List 97"/>
    <w:basedOn w:val="NoList"/>
    <w:rsid w:val="008C0B05"/>
    <w:pPr>
      <w:numPr>
        <w:numId w:val="90"/>
      </w:numPr>
    </w:pPr>
  </w:style>
  <w:style w:type="numbering" w:customStyle="1" w:styleId="List98">
    <w:name w:val="List 98"/>
    <w:basedOn w:val="NoList"/>
    <w:rsid w:val="008C0B05"/>
    <w:pPr>
      <w:numPr>
        <w:numId w:val="91"/>
      </w:numPr>
    </w:pPr>
  </w:style>
  <w:style w:type="numbering" w:customStyle="1" w:styleId="List99">
    <w:name w:val="List 99"/>
    <w:basedOn w:val="NoList"/>
    <w:rsid w:val="008C0B05"/>
    <w:pPr>
      <w:numPr>
        <w:numId w:val="92"/>
      </w:numPr>
    </w:pPr>
  </w:style>
  <w:style w:type="numbering" w:customStyle="1" w:styleId="List100">
    <w:name w:val="List 100"/>
    <w:basedOn w:val="NoList"/>
    <w:rsid w:val="008C0B05"/>
    <w:pPr>
      <w:numPr>
        <w:numId w:val="93"/>
      </w:numPr>
    </w:pPr>
  </w:style>
  <w:style w:type="numbering" w:customStyle="1" w:styleId="List101">
    <w:name w:val="List 101"/>
    <w:basedOn w:val="NoList"/>
    <w:rsid w:val="008C0B05"/>
    <w:pPr>
      <w:numPr>
        <w:numId w:val="94"/>
      </w:numPr>
    </w:pPr>
  </w:style>
  <w:style w:type="numbering" w:customStyle="1" w:styleId="List102">
    <w:name w:val="List 102"/>
    <w:basedOn w:val="NoList"/>
    <w:rsid w:val="008C0B05"/>
    <w:pPr>
      <w:numPr>
        <w:numId w:val="95"/>
      </w:numPr>
    </w:pPr>
  </w:style>
  <w:style w:type="numbering" w:customStyle="1" w:styleId="Bullet">
    <w:name w:val="Bullet"/>
    <w:rsid w:val="008C0B05"/>
    <w:pPr>
      <w:numPr>
        <w:numId w:val="96"/>
      </w:numPr>
    </w:pPr>
  </w:style>
  <w:style w:type="numbering" w:customStyle="1" w:styleId="List106">
    <w:name w:val="List 106"/>
    <w:basedOn w:val="NoList"/>
    <w:rsid w:val="008C0B05"/>
    <w:pPr>
      <w:numPr>
        <w:numId w:val="97"/>
      </w:numPr>
    </w:pPr>
  </w:style>
  <w:style w:type="numbering" w:customStyle="1" w:styleId="List107">
    <w:name w:val="List 107"/>
    <w:basedOn w:val="NoList"/>
    <w:rsid w:val="008C0B05"/>
    <w:pPr>
      <w:numPr>
        <w:numId w:val="98"/>
      </w:numPr>
    </w:pPr>
  </w:style>
  <w:style w:type="numbering" w:customStyle="1" w:styleId="List108">
    <w:name w:val="List 108"/>
    <w:basedOn w:val="NoList"/>
    <w:rsid w:val="008C0B05"/>
    <w:pPr>
      <w:numPr>
        <w:numId w:val="99"/>
      </w:numPr>
    </w:pPr>
  </w:style>
  <w:style w:type="numbering" w:customStyle="1" w:styleId="List109">
    <w:name w:val="List 109"/>
    <w:basedOn w:val="NoList"/>
    <w:rsid w:val="008C0B05"/>
    <w:pPr>
      <w:numPr>
        <w:numId w:val="100"/>
      </w:numPr>
    </w:pPr>
  </w:style>
  <w:style w:type="numbering" w:customStyle="1" w:styleId="List110">
    <w:name w:val="List 110"/>
    <w:basedOn w:val="NoList"/>
    <w:rsid w:val="008C0B05"/>
    <w:pPr>
      <w:numPr>
        <w:numId w:val="101"/>
      </w:numPr>
    </w:pPr>
  </w:style>
  <w:style w:type="numbering" w:customStyle="1" w:styleId="List111">
    <w:name w:val="List 111"/>
    <w:basedOn w:val="NoList"/>
    <w:rsid w:val="008C0B05"/>
    <w:pPr>
      <w:numPr>
        <w:numId w:val="102"/>
      </w:numPr>
    </w:pPr>
  </w:style>
  <w:style w:type="numbering" w:customStyle="1" w:styleId="List112">
    <w:name w:val="List 112"/>
    <w:basedOn w:val="NoList"/>
    <w:rsid w:val="008C0B05"/>
    <w:pPr>
      <w:numPr>
        <w:numId w:val="103"/>
      </w:numPr>
    </w:pPr>
  </w:style>
  <w:style w:type="numbering" w:customStyle="1" w:styleId="List113">
    <w:name w:val="List 113"/>
    <w:basedOn w:val="NoList"/>
    <w:rsid w:val="008C0B05"/>
    <w:pPr>
      <w:numPr>
        <w:numId w:val="104"/>
      </w:numPr>
    </w:pPr>
  </w:style>
  <w:style w:type="numbering" w:customStyle="1" w:styleId="List114">
    <w:name w:val="List 114"/>
    <w:basedOn w:val="NoList"/>
    <w:rsid w:val="008C0B05"/>
    <w:pPr>
      <w:numPr>
        <w:numId w:val="105"/>
      </w:numPr>
    </w:pPr>
  </w:style>
  <w:style w:type="numbering" w:customStyle="1" w:styleId="List115">
    <w:name w:val="List 115"/>
    <w:basedOn w:val="NoList"/>
    <w:rsid w:val="008C0B05"/>
    <w:pPr>
      <w:numPr>
        <w:numId w:val="106"/>
      </w:numPr>
    </w:pPr>
  </w:style>
  <w:style w:type="numbering" w:customStyle="1" w:styleId="List116">
    <w:name w:val="List 116"/>
    <w:basedOn w:val="NoList"/>
    <w:rsid w:val="008C0B05"/>
    <w:pPr>
      <w:numPr>
        <w:numId w:val="107"/>
      </w:numPr>
    </w:pPr>
  </w:style>
  <w:style w:type="numbering" w:customStyle="1" w:styleId="List117">
    <w:name w:val="List 117"/>
    <w:basedOn w:val="NoList"/>
    <w:rsid w:val="008C0B05"/>
    <w:pPr>
      <w:numPr>
        <w:numId w:val="108"/>
      </w:numPr>
    </w:pPr>
  </w:style>
  <w:style w:type="numbering" w:customStyle="1" w:styleId="List118">
    <w:name w:val="List 118"/>
    <w:basedOn w:val="NoList"/>
    <w:rsid w:val="008C0B05"/>
    <w:pPr>
      <w:numPr>
        <w:numId w:val="109"/>
      </w:numPr>
    </w:pPr>
  </w:style>
  <w:style w:type="numbering" w:customStyle="1" w:styleId="List120">
    <w:name w:val="List 120"/>
    <w:basedOn w:val="NoList"/>
    <w:rsid w:val="008C0B05"/>
    <w:pPr>
      <w:numPr>
        <w:numId w:val="110"/>
      </w:numPr>
    </w:pPr>
  </w:style>
  <w:style w:type="numbering" w:customStyle="1" w:styleId="List121">
    <w:name w:val="List 121"/>
    <w:basedOn w:val="NoList"/>
    <w:rsid w:val="008C0B05"/>
    <w:pPr>
      <w:numPr>
        <w:numId w:val="111"/>
      </w:numPr>
    </w:pPr>
  </w:style>
  <w:style w:type="numbering" w:customStyle="1" w:styleId="List122">
    <w:name w:val="List 122"/>
    <w:basedOn w:val="NoList"/>
    <w:rsid w:val="008C0B05"/>
    <w:pPr>
      <w:numPr>
        <w:numId w:val="112"/>
      </w:numPr>
    </w:pPr>
  </w:style>
  <w:style w:type="numbering" w:customStyle="1" w:styleId="List123">
    <w:name w:val="List 123"/>
    <w:basedOn w:val="NoList"/>
    <w:rsid w:val="008C0B05"/>
    <w:pPr>
      <w:numPr>
        <w:numId w:val="113"/>
      </w:numPr>
    </w:pPr>
  </w:style>
  <w:style w:type="numbering" w:customStyle="1" w:styleId="List124">
    <w:name w:val="List 124"/>
    <w:basedOn w:val="NoList"/>
    <w:rsid w:val="008C0B05"/>
    <w:pPr>
      <w:numPr>
        <w:numId w:val="114"/>
      </w:numPr>
    </w:pPr>
  </w:style>
  <w:style w:type="numbering" w:customStyle="1" w:styleId="List125">
    <w:name w:val="List 125"/>
    <w:basedOn w:val="NoList"/>
    <w:rsid w:val="008C0B05"/>
    <w:pPr>
      <w:numPr>
        <w:numId w:val="115"/>
      </w:numPr>
    </w:pPr>
  </w:style>
  <w:style w:type="numbering" w:customStyle="1" w:styleId="List126">
    <w:name w:val="List 126"/>
    <w:basedOn w:val="NoList"/>
    <w:rsid w:val="008C0B05"/>
    <w:pPr>
      <w:numPr>
        <w:numId w:val="116"/>
      </w:numPr>
    </w:pPr>
  </w:style>
  <w:style w:type="numbering" w:customStyle="1" w:styleId="List127">
    <w:name w:val="List 127"/>
    <w:basedOn w:val="NoList"/>
    <w:rsid w:val="008C0B05"/>
    <w:pPr>
      <w:numPr>
        <w:numId w:val="117"/>
      </w:numPr>
    </w:pPr>
  </w:style>
  <w:style w:type="numbering" w:customStyle="1" w:styleId="List128">
    <w:name w:val="List 128"/>
    <w:basedOn w:val="NoList"/>
    <w:rsid w:val="008C0B05"/>
    <w:pPr>
      <w:numPr>
        <w:numId w:val="118"/>
      </w:numPr>
    </w:pPr>
  </w:style>
  <w:style w:type="numbering" w:customStyle="1" w:styleId="List129">
    <w:name w:val="List 129"/>
    <w:basedOn w:val="NoList"/>
    <w:rsid w:val="008C0B05"/>
    <w:pPr>
      <w:numPr>
        <w:numId w:val="119"/>
      </w:numPr>
    </w:pPr>
  </w:style>
  <w:style w:type="numbering" w:customStyle="1" w:styleId="List130">
    <w:name w:val="List 130"/>
    <w:basedOn w:val="NoList"/>
    <w:rsid w:val="008C0B05"/>
    <w:pPr>
      <w:numPr>
        <w:numId w:val="120"/>
      </w:numPr>
    </w:pPr>
  </w:style>
  <w:style w:type="numbering" w:customStyle="1" w:styleId="List131">
    <w:name w:val="List 131"/>
    <w:basedOn w:val="NoList"/>
    <w:rsid w:val="008C0B05"/>
    <w:pPr>
      <w:numPr>
        <w:numId w:val="121"/>
      </w:numPr>
    </w:pPr>
  </w:style>
  <w:style w:type="numbering" w:customStyle="1" w:styleId="List132">
    <w:name w:val="List 132"/>
    <w:basedOn w:val="NoList"/>
    <w:rsid w:val="008C0B05"/>
    <w:pPr>
      <w:numPr>
        <w:numId w:val="122"/>
      </w:numPr>
    </w:pPr>
  </w:style>
  <w:style w:type="numbering" w:customStyle="1" w:styleId="List133">
    <w:name w:val="List 133"/>
    <w:basedOn w:val="NoList"/>
    <w:rsid w:val="008C0B05"/>
    <w:pPr>
      <w:numPr>
        <w:numId w:val="123"/>
      </w:numPr>
    </w:pPr>
  </w:style>
  <w:style w:type="numbering" w:customStyle="1" w:styleId="List134">
    <w:name w:val="List 134"/>
    <w:basedOn w:val="NoList"/>
    <w:rsid w:val="008C0B05"/>
    <w:pPr>
      <w:numPr>
        <w:numId w:val="124"/>
      </w:numPr>
    </w:pPr>
  </w:style>
  <w:style w:type="numbering" w:customStyle="1" w:styleId="List135">
    <w:name w:val="List 135"/>
    <w:basedOn w:val="NoList"/>
    <w:rsid w:val="008C0B05"/>
    <w:pPr>
      <w:numPr>
        <w:numId w:val="125"/>
      </w:numPr>
    </w:pPr>
  </w:style>
  <w:style w:type="numbering" w:customStyle="1" w:styleId="List136">
    <w:name w:val="List 136"/>
    <w:basedOn w:val="NoList"/>
    <w:rsid w:val="008C0B05"/>
    <w:pPr>
      <w:numPr>
        <w:numId w:val="126"/>
      </w:numPr>
    </w:pPr>
  </w:style>
  <w:style w:type="numbering" w:customStyle="1" w:styleId="List137">
    <w:name w:val="List 137"/>
    <w:basedOn w:val="NoList"/>
    <w:rsid w:val="008C0B05"/>
    <w:pPr>
      <w:numPr>
        <w:numId w:val="127"/>
      </w:numPr>
    </w:pPr>
  </w:style>
  <w:style w:type="numbering" w:customStyle="1" w:styleId="List138">
    <w:name w:val="List 138"/>
    <w:basedOn w:val="NoList"/>
    <w:rsid w:val="008C0B05"/>
    <w:pPr>
      <w:numPr>
        <w:numId w:val="128"/>
      </w:numPr>
    </w:pPr>
  </w:style>
  <w:style w:type="numbering" w:customStyle="1" w:styleId="List139">
    <w:name w:val="List 139"/>
    <w:basedOn w:val="NoList"/>
    <w:rsid w:val="008C0B05"/>
    <w:pPr>
      <w:numPr>
        <w:numId w:val="129"/>
      </w:numPr>
    </w:pPr>
  </w:style>
  <w:style w:type="numbering" w:customStyle="1" w:styleId="List140">
    <w:name w:val="List 140"/>
    <w:basedOn w:val="NoList"/>
    <w:rsid w:val="008C0B05"/>
    <w:pPr>
      <w:numPr>
        <w:numId w:val="130"/>
      </w:numPr>
    </w:pPr>
  </w:style>
  <w:style w:type="numbering" w:customStyle="1" w:styleId="List141">
    <w:name w:val="List 141"/>
    <w:basedOn w:val="NoList"/>
    <w:rsid w:val="008C0B05"/>
    <w:pPr>
      <w:numPr>
        <w:numId w:val="131"/>
      </w:numPr>
    </w:pPr>
  </w:style>
  <w:style w:type="numbering" w:customStyle="1" w:styleId="List142">
    <w:name w:val="List 142"/>
    <w:basedOn w:val="NoList"/>
    <w:rsid w:val="008C0B05"/>
    <w:pPr>
      <w:numPr>
        <w:numId w:val="132"/>
      </w:numPr>
    </w:pPr>
  </w:style>
  <w:style w:type="numbering" w:customStyle="1" w:styleId="List143">
    <w:name w:val="List 143"/>
    <w:basedOn w:val="NoList"/>
    <w:rsid w:val="008C0B05"/>
    <w:pPr>
      <w:numPr>
        <w:numId w:val="133"/>
      </w:numPr>
    </w:pPr>
  </w:style>
  <w:style w:type="numbering" w:customStyle="1" w:styleId="List144">
    <w:name w:val="List 144"/>
    <w:basedOn w:val="NoList"/>
    <w:rsid w:val="008C0B05"/>
    <w:pPr>
      <w:numPr>
        <w:numId w:val="134"/>
      </w:numPr>
    </w:pPr>
  </w:style>
  <w:style w:type="numbering" w:customStyle="1" w:styleId="List145">
    <w:name w:val="List 145"/>
    <w:basedOn w:val="NoList"/>
    <w:rsid w:val="008C0B05"/>
    <w:pPr>
      <w:numPr>
        <w:numId w:val="135"/>
      </w:numPr>
    </w:pPr>
  </w:style>
  <w:style w:type="numbering" w:customStyle="1" w:styleId="List146">
    <w:name w:val="List 146"/>
    <w:basedOn w:val="NoList"/>
    <w:rsid w:val="008C0B05"/>
    <w:pPr>
      <w:numPr>
        <w:numId w:val="136"/>
      </w:numPr>
    </w:pPr>
  </w:style>
  <w:style w:type="numbering" w:customStyle="1" w:styleId="List147">
    <w:name w:val="List 147"/>
    <w:basedOn w:val="NoList"/>
    <w:rsid w:val="008C0B05"/>
    <w:pPr>
      <w:numPr>
        <w:numId w:val="137"/>
      </w:numPr>
    </w:pPr>
  </w:style>
  <w:style w:type="numbering" w:customStyle="1" w:styleId="List148">
    <w:name w:val="List 148"/>
    <w:basedOn w:val="NoList"/>
    <w:rsid w:val="008C0B05"/>
    <w:pPr>
      <w:numPr>
        <w:numId w:val="138"/>
      </w:numPr>
    </w:pPr>
  </w:style>
  <w:style w:type="numbering" w:customStyle="1" w:styleId="List149">
    <w:name w:val="List 149"/>
    <w:basedOn w:val="NoList"/>
    <w:rsid w:val="008C0B05"/>
    <w:pPr>
      <w:numPr>
        <w:numId w:val="139"/>
      </w:numPr>
    </w:pPr>
  </w:style>
  <w:style w:type="numbering" w:customStyle="1" w:styleId="List150">
    <w:name w:val="List 150"/>
    <w:basedOn w:val="NoList"/>
    <w:rsid w:val="008C0B05"/>
    <w:pPr>
      <w:numPr>
        <w:numId w:val="140"/>
      </w:numPr>
    </w:pPr>
  </w:style>
  <w:style w:type="numbering" w:customStyle="1" w:styleId="List151">
    <w:name w:val="List 151"/>
    <w:basedOn w:val="NoList"/>
    <w:rsid w:val="008C0B05"/>
    <w:pPr>
      <w:numPr>
        <w:numId w:val="141"/>
      </w:numPr>
    </w:pPr>
  </w:style>
  <w:style w:type="paragraph" w:customStyle="1" w:styleId="Default">
    <w:name w:val="Default"/>
    <w:rsid w:val="00CE36B1"/>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TableParagraph">
    <w:name w:val="Table Paragraph"/>
    <w:basedOn w:val="Normal"/>
    <w:uiPriority w:val="1"/>
    <w:qFormat/>
    <w:rsid w:val="00CE36B1"/>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customStyle="1" w:styleId="BodyHeading">
    <w:name w:val="Body_Heading"/>
    <w:basedOn w:val="NormalWeb"/>
    <w:link w:val="BodyHeadingChar"/>
    <w:qFormat/>
    <w:rsid w:val="00E2637F"/>
    <w:pPr>
      <w:framePr w:hSpace="180" w:wrap="around" w:vAnchor="text" w:hAnchor="margin" w:y="-314"/>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Arial Narrow" w:eastAsia="Times New Roman" w:hAnsi="Arial Narrow" w:cs="Arial"/>
      <w:b/>
      <w:caps/>
      <w:color w:val="000000" w:themeColor="text1"/>
      <w:sz w:val="28"/>
      <w:szCs w:val="32"/>
      <w:bdr w:val="none" w:sz="0" w:space="0" w:color="auto"/>
      <w:lang w:val="en-AU" w:eastAsia="en-AU"/>
    </w:rPr>
  </w:style>
  <w:style w:type="character" w:customStyle="1" w:styleId="BodyHeadingChar">
    <w:name w:val="Body_Heading Char"/>
    <w:basedOn w:val="DefaultParagraphFont"/>
    <w:link w:val="BodyHeading"/>
    <w:rsid w:val="00E2637F"/>
    <w:rPr>
      <w:rFonts w:ascii="Arial Narrow" w:eastAsia="Times New Roman" w:hAnsi="Arial Narrow" w:cs="Arial"/>
      <w:b/>
      <w:caps/>
      <w:color w:val="000000" w:themeColor="text1"/>
      <w:sz w:val="28"/>
      <w:szCs w:val="32"/>
      <w:lang w:eastAsia="en-AU"/>
    </w:rPr>
  </w:style>
  <w:style w:type="paragraph" w:styleId="NormalWeb">
    <w:name w:val="Normal (Web)"/>
    <w:basedOn w:val="Normal"/>
    <w:uiPriority w:val="99"/>
    <w:unhideWhenUsed/>
    <w:rsid w:val="00936323"/>
  </w:style>
  <w:style w:type="paragraph" w:customStyle="1" w:styleId="VCAAtablecondensed">
    <w:name w:val="VCAA table condensed"/>
    <w:qFormat/>
    <w:rsid w:val="005171DA"/>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5171DA"/>
    <w:pPr>
      <w:numPr>
        <w:numId w:val="192"/>
      </w:numPr>
      <w:pBdr>
        <w:top w:val="none" w:sz="0" w:space="0" w:color="auto"/>
        <w:left w:val="none" w:sz="0" w:space="0" w:color="auto"/>
        <w:bottom w:val="none" w:sz="0" w:space="0" w:color="auto"/>
        <w:right w:val="none" w:sz="0" w:space="0" w:color="auto"/>
        <w:between w:val="none" w:sz="0" w:space="0" w:color="auto"/>
        <w:bar w:val="none" w:sz="0" w:color="auto"/>
      </w:pBd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sz w:val="22"/>
      <w:szCs w:val="22"/>
      <w:bdr w:val="none" w:sz="0" w:space="0" w:color="auto"/>
      <w:lang w:val="en-GB" w:eastAsia="ja-JP"/>
    </w:rPr>
  </w:style>
  <w:style w:type="character" w:styleId="Hyperlink">
    <w:name w:val="Hyperlink"/>
    <w:basedOn w:val="DefaultParagraphFont"/>
    <w:uiPriority w:val="99"/>
    <w:unhideWhenUsed/>
    <w:rsid w:val="00AB4D0D"/>
    <w:rPr>
      <w:rFonts w:ascii="Calibri" w:hAnsi="Calibri"/>
      <w:color w:val="580F8B"/>
      <w:u w:val="single"/>
    </w:rPr>
  </w:style>
  <w:style w:type="character" w:styleId="CommentReference">
    <w:name w:val="annotation reference"/>
    <w:basedOn w:val="DefaultParagraphFont"/>
    <w:uiPriority w:val="99"/>
    <w:semiHidden/>
    <w:unhideWhenUsed/>
    <w:rsid w:val="00DC06C3"/>
    <w:rPr>
      <w:sz w:val="16"/>
      <w:szCs w:val="16"/>
    </w:rPr>
  </w:style>
  <w:style w:type="paragraph" w:styleId="CommentText">
    <w:name w:val="annotation text"/>
    <w:basedOn w:val="Normal"/>
    <w:link w:val="CommentTextChar"/>
    <w:uiPriority w:val="99"/>
    <w:semiHidden/>
    <w:unhideWhenUsed/>
    <w:rsid w:val="00DC06C3"/>
    <w:rPr>
      <w:sz w:val="20"/>
      <w:szCs w:val="20"/>
    </w:rPr>
  </w:style>
  <w:style w:type="character" w:customStyle="1" w:styleId="CommentTextChar">
    <w:name w:val="Comment Text Char"/>
    <w:basedOn w:val="DefaultParagraphFont"/>
    <w:link w:val="CommentText"/>
    <w:uiPriority w:val="99"/>
    <w:semiHidden/>
    <w:rsid w:val="00DC06C3"/>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DC06C3"/>
    <w:rPr>
      <w:b/>
      <w:bCs/>
    </w:rPr>
  </w:style>
  <w:style w:type="character" w:customStyle="1" w:styleId="CommentSubjectChar">
    <w:name w:val="Comment Subject Char"/>
    <w:basedOn w:val="CommentTextChar"/>
    <w:link w:val="CommentSubject"/>
    <w:uiPriority w:val="99"/>
    <w:semiHidden/>
    <w:rsid w:val="00DC06C3"/>
    <w:rPr>
      <w:rFonts w:ascii="Times New Roman" w:eastAsia="Arial Unicode MS" w:hAnsi="Times New Roman" w:cs="Times New Roman"/>
      <w:b/>
      <w:bCs/>
      <w:sz w:val="20"/>
      <w:szCs w:val="20"/>
      <w:bdr w:val="nil"/>
      <w:lang w:val="en-US"/>
    </w:rPr>
  </w:style>
  <w:style w:type="character" w:styleId="FollowedHyperlink">
    <w:name w:val="FollowedHyperlink"/>
    <w:basedOn w:val="DefaultParagraphFont"/>
    <w:uiPriority w:val="99"/>
    <w:semiHidden/>
    <w:unhideWhenUsed/>
    <w:rsid w:val="00917A5D"/>
    <w:rPr>
      <w:rFonts w:ascii="Calibri" w:hAnsi="Calibri"/>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59141">
      <w:bodyDiv w:val="1"/>
      <w:marLeft w:val="0"/>
      <w:marRight w:val="0"/>
      <w:marTop w:val="0"/>
      <w:marBottom w:val="0"/>
      <w:divBdr>
        <w:top w:val="none" w:sz="0" w:space="0" w:color="auto"/>
        <w:left w:val="none" w:sz="0" w:space="0" w:color="auto"/>
        <w:bottom w:val="none" w:sz="0" w:space="0" w:color="auto"/>
        <w:right w:val="none" w:sz="0" w:space="0" w:color="auto"/>
      </w:divBdr>
      <w:divsChild>
        <w:div w:id="2052996824">
          <w:marLeft w:val="0"/>
          <w:marRight w:val="0"/>
          <w:marTop w:val="0"/>
          <w:marBottom w:val="0"/>
          <w:divBdr>
            <w:top w:val="none" w:sz="0" w:space="0" w:color="auto"/>
            <w:left w:val="none" w:sz="0" w:space="0" w:color="auto"/>
            <w:bottom w:val="none" w:sz="0" w:space="0" w:color="auto"/>
            <w:right w:val="none" w:sz="0" w:space="0" w:color="auto"/>
          </w:divBdr>
          <w:divsChild>
            <w:div w:id="21521441">
              <w:marLeft w:val="0"/>
              <w:marRight w:val="0"/>
              <w:marTop w:val="0"/>
              <w:marBottom w:val="0"/>
              <w:divBdr>
                <w:top w:val="none" w:sz="0" w:space="0" w:color="auto"/>
                <w:left w:val="none" w:sz="0" w:space="0" w:color="auto"/>
                <w:bottom w:val="none" w:sz="0" w:space="0" w:color="auto"/>
                <w:right w:val="none" w:sz="0" w:space="0" w:color="auto"/>
              </w:divBdr>
              <w:divsChild>
                <w:div w:id="1869874213">
                  <w:marLeft w:val="0"/>
                  <w:marRight w:val="0"/>
                  <w:marTop w:val="0"/>
                  <w:marBottom w:val="0"/>
                  <w:divBdr>
                    <w:top w:val="none" w:sz="0" w:space="0" w:color="auto"/>
                    <w:left w:val="none" w:sz="0" w:space="0" w:color="auto"/>
                    <w:bottom w:val="none" w:sz="0" w:space="0" w:color="auto"/>
                    <w:right w:val="none" w:sz="0" w:space="0" w:color="auto"/>
                  </w:divBdr>
                  <w:divsChild>
                    <w:div w:id="1794132289">
                      <w:marLeft w:val="0"/>
                      <w:marRight w:val="0"/>
                      <w:marTop w:val="0"/>
                      <w:marBottom w:val="0"/>
                      <w:divBdr>
                        <w:top w:val="none" w:sz="0" w:space="0" w:color="auto"/>
                        <w:left w:val="none" w:sz="0" w:space="0" w:color="auto"/>
                        <w:bottom w:val="none" w:sz="0" w:space="0" w:color="auto"/>
                        <w:right w:val="none" w:sz="0" w:space="0" w:color="auto"/>
                      </w:divBdr>
                      <w:divsChild>
                        <w:div w:id="312221057">
                          <w:marLeft w:val="0"/>
                          <w:marRight w:val="0"/>
                          <w:marTop w:val="0"/>
                          <w:marBottom w:val="0"/>
                          <w:divBdr>
                            <w:top w:val="none" w:sz="0" w:space="0" w:color="auto"/>
                            <w:left w:val="none" w:sz="0" w:space="0" w:color="auto"/>
                            <w:bottom w:val="none" w:sz="0" w:space="0" w:color="auto"/>
                            <w:right w:val="none" w:sz="0" w:space="0" w:color="auto"/>
                          </w:divBdr>
                          <w:divsChild>
                            <w:div w:id="1039163049">
                              <w:marLeft w:val="0"/>
                              <w:marRight w:val="0"/>
                              <w:marTop w:val="0"/>
                              <w:marBottom w:val="0"/>
                              <w:divBdr>
                                <w:top w:val="none" w:sz="0" w:space="0" w:color="auto"/>
                                <w:left w:val="none" w:sz="0" w:space="0" w:color="auto"/>
                                <w:bottom w:val="none" w:sz="0" w:space="0" w:color="auto"/>
                                <w:right w:val="none" w:sz="0" w:space="0" w:color="auto"/>
                              </w:divBdr>
                              <w:divsChild>
                                <w:div w:id="185558458">
                                  <w:marLeft w:val="0"/>
                                  <w:marRight w:val="0"/>
                                  <w:marTop w:val="0"/>
                                  <w:marBottom w:val="0"/>
                                  <w:divBdr>
                                    <w:top w:val="none" w:sz="0" w:space="0" w:color="auto"/>
                                    <w:left w:val="none" w:sz="0" w:space="0" w:color="auto"/>
                                    <w:bottom w:val="none" w:sz="0" w:space="0" w:color="auto"/>
                                    <w:right w:val="none" w:sz="0" w:space="0" w:color="auto"/>
                                  </w:divBdr>
                                  <w:divsChild>
                                    <w:div w:id="782268621">
                                      <w:marLeft w:val="0"/>
                                      <w:marRight w:val="0"/>
                                      <w:marTop w:val="0"/>
                                      <w:marBottom w:val="0"/>
                                      <w:divBdr>
                                        <w:top w:val="none" w:sz="0" w:space="0" w:color="auto"/>
                                        <w:left w:val="none" w:sz="0" w:space="0" w:color="auto"/>
                                        <w:bottom w:val="none" w:sz="0" w:space="0" w:color="auto"/>
                                        <w:right w:val="none" w:sz="0" w:space="0" w:color="auto"/>
                                      </w:divBdr>
                                      <w:divsChild>
                                        <w:div w:id="1555659335">
                                          <w:marLeft w:val="0"/>
                                          <w:marRight w:val="0"/>
                                          <w:marTop w:val="0"/>
                                          <w:marBottom w:val="0"/>
                                          <w:divBdr>
                                            <w:top w:val="none" w:sz="0" w:space="0" w:color="auto"/>
                                            <w:left w:val="none" w:sz="0" w:space="0" w:color="auto"/>
                                            <w:bottom w:val="none" w:sz="0" w:space="0" w:color="auto"/>
                                            <w:right w:val="none" w:sz="0" w:space="0" w:color="auto"/>
                                          </w:divBdr>
                                          <w:divsChild>
                                            <w:div w:id="2086753859">
                                              <w:marLeft w:val="0"/>
                                              <w:marRight w:val="0"/>
                                              <w:marTop w:val="0"/>
                                              <w:marBottom w:val="0"/>
                                              <w:divBdr>
                                                <w:top w:val="none" w:sz="0" w:space="0" w:color="auto"/>
                                                <w:left w:val="none" w:sz="0" w:space="0" w:color="auto"/>
                                                <w:bottom w:val="none" w:sz="0" w:space="0" w:color="auto"/>
                                                <w:right w:val="none" w:sz="0" w:space="0" w:color="auto"/>
                                              </w:divBdr>
                                              <w:divsChild>
                                                <w:div w:id="1409839492">
                                                  <w:marLeft w:val="0"/>
                                                  <w:marRight w:val="0"/>
                                                  <w:marTop w:val="0"/>
                                                  <w:marBottom w:val="0"/>
                                                  <w:divBdr>
                                                    <w:top w:val="none" w:sz="0" w:space="0" w:color="auto"/>
                                                    <w:left w:val="none" w:sz="0" w:space="0" w:color="auto"/>
                                                    <w:bottom w:val="none" w:sz="0" w:space="0" w:color="auto"/>
                                                    <w:right w:val="none" w:sz="0" w:space="0" w:color="auto"/>
                                                  </w:divBdr>
                                                  <w:divsChild>
                                                    <w:div w:id="1224371617">
                                                      <w:marLeft w:val="0"/>
                                                      <w:marRight w:val="0"/>
                                                      <w:marTop w:val="0"/>
                                                      <w:marBottom w:val="0"/>
                                                      <w:divBdr>
                                                        <w:top w:val="none" w:sz="0" w:space="0" w:color="auto"/>
                                                        <w:left w:val="none" w:sz="0" w:space="0" w:color="auto"/>
                                                        <w:bottom w:val="none" w:sz="0" w:space="0" w:color="auto"/>
                                                        <w:right w:val="none" w:sz="0" w:space="0" w:color="auto"/>
                                                      </w:divBdr>
                                                      <w:divsChild>
                                                        <w:div w:id="772822888">
                                                          <w:marLeft w:val="0"/>
                                                          <w:marRight w:val="0"/>
                                                          <w:marTop w:val="0"/>
                                                          <w:marBottom w:val="0"/>
                                                          <w:divBdr>
                                                            <w:top w:val="none" w:sz="0" w:space="0" w:color="auto"/>
                                                            <w:left w:val="none" w:sz="0" w:space="0" w:color="auto"/>
                                                            <w:bottom w:val="none" w:sz="0" w:space="0" w:color="auto"/>
                                                            <w:right w:val="none" w:sz="0" w:space="0" w:color="auto"/>
                                                          </w:divBdr>
                                                          <w:divsChild>
                                                            <w:div w:id="6805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153750">
      <w:bodyDiv w:val="1"/>
      <w:marLeft w:val="0"/>
      <w:marRight w:val="0"/>
      <w:marTop w:val="0"/>
      <w:marBottom w:val="0"/>
      <w:divBdr>
        <w:top w:val="none" w:sz="0" w:space="0" w:color="auto"/>
        <w:left w:val="none" w:sz="0" w:space="0" w:color="auto"/>
        <w:bottom w:val="none" w:sz="0" w:space="0" w:color="auto"/>
        <w:right w:val="none" w:sz="0" w:space="0" w:color="auto"/>
      </w:divBdr>
    </w:div>
    <w:div w:id="903377048">
      <w:bodyDiv w:val="1"/>
      <w:marLeft w:val="0"/>
      <w:marRight w:val="0"/>
      <w:marTop w:val="0"/>
      <w:marBottom w:val="0"/>
      <w:divBdr>
        <w:top w:val="none" w:sz="0" w:space="0" w:color="auto"/>
        <w:left w:val="none" w:sz="0" w:space="0" w:color="auto"/>
        <w:bottom w:val="none" w:sz="0" w:space="0" w:color="auto"/>
        <w:right w:val="none" w:sz="0" w:space="0" w:color="auto"/>
      </w:divBdr>
    </w:div>
    <w:div w:id="1318337035">
      <w:bodyDiv w:val="1"/>
      <w:marLeft w:val="0"/>
      <w:marRight w:val="0"/>
      <w:marTop w:val="0"/>
      <w:marBottom w:val="0"/>
      <w:divBdr>
        <w:top w:val="none" w:sz="0" w:space="0" w:color="auto"/>
        <w:left w:val="none" w:sz="0" w:space="0" w:color="auto"/>
        <w:bottom w:val="none" w:sz="0" w:space="0" w:color="auto"/>
        <w:right w:val="none" w:sz="0" w:space="0" w:color="auto"/>
      </w:divBdr>
    </w:div>
    <w:div w:id="18126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10outline.scsa.wa.edu.au/home/teaching/curriculum-browser/science-v8/overview/glossary/familia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yperlink" Target="https://k10outline.scsa.wa.edu.au/home/teaching/curriculum-browser/science-v8/overview/glossary/familia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6452A-37F7-4444-B216-F769BF0D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Hudson</dc:creator>
  <cp:lastModifiedBy>Maureen Lorimer</cp:lastModifiedBy>
  <cp:revision>73</cp:revision>
  <cp:lastPrinted>2021-04-16T01:51:00Z</cp:lastPrinted>
  <dcterms:created xsi:type="dcterms:W3CDTF">2019-12-04T07:17:00Z</dcterms:created>
  <dcterms:modified xsi:type="dcterms:W3CDTF">2021-04-16T01:51:00Z</dcterms:modified>
</cp:coreProperties>
</file>