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34C8A" w14:textId="1D3515E3" w:rsidR="00995295" w:rsidRPr="00AB4754" w:rsidRDefault="00995295" w:rsidP="000B5336">
      <w:pPr>
        <w:pStyle w:val="CSPcovertitle1"/>
      </w:pPr>
      <w:bookmarkStart w:id="0" w:name="_Toc39664651"/>
      <w:r w:rsidRPr="00AB4754">
        <w:drawing>
          <wp:anchor distT="0" distB="0" distL="114300" distR="114300" simplePos="0" relativeHeight="251695616" behindDoc="1" locked="0" layoutInCell="1" allowOverlap="1" wp14:anchorId="2AC4BBD1" wp14:editId="5866081B">
            <wp:simplePos x="0" y="0"/>
            <wp:positionH relativeFrom="page">
              <wp:align>center</wp:align>
            </wp:positionH>
            <wp:positionV relativeFrom="page">
              <wp:align>center</wp:align>
            </wp:positionV>
            <wp:extent cx="7596000" cy="10742400"/>
            <wp:effectExtent l="0" t="0" r="508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60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BC034C">
        <w:t>Humanities and Social Sciences:</w:t>
      </w:r>
      <w:r w:rsidR="00E70B78">
        <w:br/>
      </w:r>
      <w:r w:rsidR="00BC034C">
        <w:t>Economics and Business</w:t>
      </w:r>
    </w:p>
    <w:p w14:paraId="57CC502E" w14:textId="5B58486D" w:rsidR="00030280" w:rsidRDefault="00995295" w:rsidP="000B5336">
      <w:pPr>
        <w:pStyle w:val="CSPcovertitle2"/>
      </w:pPr>
      <w:r w:rsidRPr="00D8184A">
        <w:t>Teaching</w:t>
      </w:r>
      <w:r>
        <w:t xml:space="preserve">, </w:t>
      </w:r>
      <w:r w:rsidR="00912955">
        <w:t>l</w:t>
      </w:r>
      <w:r w:rsidRPr="00D8184A">
        <w:t xml:space="preserve">earning </w:t>
      </w:r>
      <w:r>
        <w:t xml:space="preserve">and </w:t>
      </w:r>
      <w:r w:rsidR="00912955">
        <w:t>a</w:t>
      </w:r>
      <w:r>
        <w:t xml:space="preserve">ssessment </w:t>
      </w:r>
      <w:r w:rsidR="00912955">
        <w:t>e</w:t>
      </w:r>
      <w:r w:rsidRPr="00D8184A">
        <w:t>xempla</w:t>
      </w:r>
      <w:r w:rsidR="00030280">
        <w:t>r</w:t>
      </w:r>
    </w:p>
    <w:p w14:paraId="542CCCE7" w14:textId="085643CE" w:rsidR="00684E5C" w:rsidRPr="00077C07" w:rsidRDefault="00995295" w:rsidP="000B5336">
      <w:pPr>
        <w:pStyle w:val="CSPcovertitle3"/>
      </w:pPr>
      <w:r w:rsidRPr="00077C07">
        <w:t>Year 9</w:t>
      </w:r>
    </w:p>
    <w:p w14:paraId="7388E687" w14:textId="77777777" w:rsidR="00077C07" w:rsidRDefault="00F400E5" w:rsidP="000B5336">
      <w:pPr>
        <w:pStyle w:val="CSPcovertitle3"/>
        <w:spacing w:before="0"/>
      </w:pPr>
      <w:r>
        <w:t xml:space="preserve">Australia in the </w:t>
      </w:r>
      <w:r w:rsidR="0083429C">
        <w:t>g</w:t>
      </w:r>
      <w:r>
        <w:t xml:space="preserve">lobal </w:t>
      </w:r>
      <w:r w:rsidR="0083429C">
        <w:t>e</w:t>
      </w:r>
      <w:r>
        <w:t>conomy</w:t>
      </w:r>
    </w:p>
    <w:p w14:paraId="55BD8BBD" w14:textId="5CF960B0" w:rsidR="00E70B78" w:rsidRPr="00684E5C" w:rsidRDefault="00E70B78" w:rsidP="00E70B78">
      <w:pPr>
        <w:spacing w:line="240" w:lineRule="auto"/>
        <w:rPr>
          <w:rFonts w:ascii="Montserrat" w:hAnsi="Montserrat"/>
          <w:sz w:val="32"/>
          <w:szCs w:val="32"/>
        </w:rPr>
        <w:sectPr w:rsidR="00E70B78" w:rsidRPr="00684E5C" w:rsidSect="00E70B78">
          <w:headerReference w:type="default" r:id="rId12"/>
          <w:footerReference w:type="default" r:id="rId13"/>
          <w:pgSz w:w="11906" w:h="16838" w:code="9"/>
          <w:pgMar w:top="1644" w:right="1418" w:bottom="1276" w:left="1418" w:header="680" w:footer="567" w:gutter="0"/>
          <w:cols w:space="708"/>
          <w:titlePg/>
          <w:docGrid w:linePitch="360"/>
        </w:sectPr>
      </w:pPr>
    </w:p>
    <w:p w14:paraId="30F1866D" w14:textId="77777777" w:rsidR="00E70B78" w:rsidRPr="009D1A71" w:rsidRDefault="00E70B78" w:rsidP="00E70B78">
      <w:pPr>
        <w:tabs>
          <w:tab w:val="left" w:pos="1896"/>
        </w:tabs>
        <w:rPr>
          <w:b/>
          <w:szCs w:val="16"/>
        </w:rPr>
      </w:pPr>
      <w:r w:rsidRPr="009D1A71">
        <w:rPr>
          <w:b/>
          <w:szCs w:val="16"/>
        </w:rPr>
        <w:lastRenderedPageBreak/>
        <w:t>Acknowledgement of Country</w:t>
      </w:r>
    </w:p>
    <w:p w14:paraId="3CBECA1B" w14:textId="77777777" w:rsidR="00E70B78" w:rsidRDefault="00E70B78" w:rsidP="00150846">
      <w:pPr>
        <w:rPr>
          <w:szCs w:val="16"/>
        </w:rPr>
      </w:pPr>
      <w:r w:rsidRPr="00601373">
        <w:rPr>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16EC184" w14:textId="77777777" w:rsidR="00FD7F91" w:rsidRPr="00FD7F91" w:rsidRDefault="00FD7F91" w:rsidP="00FD7F91">
      <w:pPr>
        <w:rPr>
          <w:rFonts w:eastAsia="Batang" w:cs="Calibri"/>
          <w:b/>
          <w:szCs w:val="16"/>
          <w:lang w:eastAsia="zh-CN"/>
        </w:rPr>
      </w:pPr>
      <w:r w:rsidRPr="00FD7F91">
        <w:rPr>
          <w:rFonts w:eastAsia="Batang" w:cs="Calibri"/>
          <w:b/>
          <w:szCs w:val="16"/>
          <w:lang w:eastAsia="zh-CN"/>
        </w:rPr>
        <w:t>Background</w:t>
      </w:r>
    </w:p>
    <w:p w14:paraId="145CEDF0" w14:textId="198CB838" w:rsidR="00FD7F91" w:rsidRPr="00601373" w:rsidRDefault="00FD7F91" w:rsidP="000F5C6F">
      <w:pPr>
        <w:spacing w:after="3720"/>
        <w:rPr>
          <w:szCs w:val="16"/>
        </w:rPr>
      </w:pPr>
      <w:r w:rsidRPr="00FD7F91">
        <w:rPr>
          <w:rFonts w:eastAsia="Batang" w:cs="Calibri"/>
          <w:shd w:val="clear" w:color="auto" w:fill="FEFEFE"/>
          <w:lang w:eastAsia="zh-CN"/>
        </w:rPr>
        <w:t xml:space="preserve">This teaching, learning and assessment exemplar (the exemplar) has been developed by the School Curriculum and Standards Authority (the Authority) as part of the </w:t>
      </w:r>
      <w:r w:rsidRPr="00FD7F91">
        <w:rPr>
          <w:rFonts w:eastAsia="Batang" w:cs="Calibri"/>
          <w:i/>
          <w:shd w:val="clear" w:color="auto" w:fill="FEFEFE"/>
          <w:lang w:eastAsia="zh-CN"/>
        </w:rPr>
        <w:t xml:space="preserve">School Education Act Employees (Teachers and Administrators) General Agreement 2017 </w:t>
      </w:r>
      <w:r w:rsidRPr="00FD7F91">
        <w:rPr>
          <w:rFonts w:eastAsia="Batang" w:cs="Calibri"/>
          <w:shd w:val="clear" w:color="auto" w:fill="FEFEFE"/>
          <w:lang w:eastAsia="zh-CN"/>
        </w:rPr>
        <w:t>(Clause 61.1–61.3).</w:t>
      </w:r>
    </w:p>
    <w:p w14:paraId="7E5C44B9" w14:textId="77777777" w:rsidR="00E70B78" w:rsidRPr="005C6DF6" w:rsidRDefault="00E70B78" w:rsidP="00E70B78">
      <w:pPr>
        <w:rPr>
          <w:b/>
          <w:bCs/>
          <w:sz w:val="20"/>
          <w:szCs w:val="20"/>
        </w:rPr>
      </w:pPr>
      <w:r w:rsidRPr="005C6DF6">
        <w:rPr>
          <w:b/>
          <w:bCs/>
          <w:sz w:val="20"/>
          <w:szCs w:val="20"/>
          <w:lang w:eastAsia="zh-CN"/>
        </w:rPr>
        <w:t>Copyright</w:t>
      </w:r>
    </w:p>
    <w:p w14:paraId="34C56205" w14:textId="77777777" w:rsidR="00E70B78" w:rsidRPr="005C6DF6" w:rsidRDefault="00E70B78" w:rsidP="00E70B78">
      <w:pPr>
        <w:rPr>
          <w:sz w:val="20"/>
          <w:szCs w:val="20"/>
          <w:lang w:eastAsia="zh-CN"/>
        </w:rPr>
      </w:pPr>
      <w:r w:rsidRPr="005C6DF6">
        <w:rPr>
          <w:sz w:val="20"/>
          <w:szCs w:val="20"/>
          <w:lang w:eastAsia="zh-CN"/>
        </w:rPr>
        <w:t>© School Curriculum and Standards Authority, 2025</w:t>
      </w:r>
    </w:p>
    <w:p w14:paraId="140E5A52" w14:textId="77777777" w:rsidR="00150846" w:rsidRPr="00B61BA9" w:rsidRDefault="00150846" w:rsidP="00150846">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5ABC8AB" w14:textId="77777777" w:rsidR="00150846" w:rsidRPr="00B61BA9" w:rsidRDefault="00150846" w:rsidP="00150846">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2A3E0989" w14:textId="77777777" w:rsidR="00150846" w:rsidRDefault="00150846" w:rsidP="00150846">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4"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71F45088" w14:textId="77777777" w:rsidR="00E70B78" w:rsidRPr="005C6DF6" w:rsidRDefault="00E70B78" w:rsidP="00E70B78">
      <w:pPr>
        <w:rPr>
          <w:b/>
          <w:bCs/>
          <w:sz w:val="20"/>
          <w:szCs w:val="20"/>
          <w:lang w:eastAsia="zh-CN"/>
        </w:rPr>
      </w:pPr>
      <w:r w:rsidRPr="005C6DF6">
        <w:rPr>
          <w:b/>
          <w:bCs/>
          <w:sz w:val="20"/>
          <w:szCs w:val="20"/>
          <w:lang w:eastAsia="zh-CN"/>
        </w:rPr>
        <w:t>Disclaimer</w:t>
      </w:r>
    </w:p>
    <w:p w14:paraId="08826532" w14:textId="77777777" w:rsidR="000F5C6F" w:rsidRDefault="00150846" w:rsidP="00E70B78">
      <w:pPr>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r w:rsidR="000F5C6F">
        <w:rPr>
          <w:sz w:val="20"/>
          <w:szCs w:val="20"/>
        </w:rPr>
        <w:t>.</w:t>
      </w:r>
    </w:p>
    <w:p w14:paraId="7C8E5523" w14:textId="0E97BD84" w:rsidR="00E70B78" w:rsidRPr="000F5C6F" w:rsidRDefault="000F5C6F" w:rsidP="000F5C6F">
      <w:pPr>
        <w:shd w:val="clear" w:color="auto" w:fill="FFFFFF"/>
        <w:spacing w:before="100" w:after="0"/>
        <w:rPr>
          <w:sz w:val="20"/>
          <w:szCs w:val="20"/>
        </w:rPr>
        <w:sectPr w:rsidR="00E70B78" w:rsidRPr="000F5C6F" w:rsidSect="00E70B78">
          <w:headerReference w:type="default" r:id="rId15"/>
          <w:footerReference w:type="even" r:id="rId16"/>
          <w:footerReference w:type="default" r:id="rId17"/>
          <w:headerReference w:type="first" r:id="rId18"/>
          <w:pgSz w:w="11906" w:h="16838" w:code="9"/>
          <w:pgMar w:top="1644" w:right="1418" w:bottom="1276" w:left="1418" w:header="680" w:footer="567" w:gutter="0"/>
          <w:pgNumType w:start="1"/>
          <w:cols w:space="708"/>
          <w:docGrid w:linePitch="360"/>
        </w:sect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Pr>
          <w:sz w:val="20"/>
          <w:szCs w:val="20"/>
        </w:rPr>
        <w:br/>
      </w:r>
    </w:p>
    <w:sdt>
      <w:sdtPr>
        <w:rPr>
          <w:rFonts w:ascii="Calibri" w:eastAsia="Times New Roman" w:hAnsi="Calibri" w:cs="Times New Roman"/>
          <w:b w:val="0"/>
          <w:bCs w:val="0"/>
          <w:noProof/>
          <w:sz w:val="22"/>
          <w:szCs w:val="22"/>
          <w:lang w:eastAsia="en-AU"/>
        </w:rPr>
        <w:id w:val="-549542409"/>
        <w:docPartObj>
          <w:docPartGallery w:val="Table of Contents"/>
          <w:docPartUnique/>
        </w:docPartObj>
      </w:sdtPr>
      <w:sdtEndPr>
        <w:rPr>
          <w:noProof w:val="0"/>
        </w:rPr>
      </w:sdtEndPr>
      <w:sdtContent>
        <w:p w14:paraId="7B65137A" w14:textId="77777777" w:rsidR="005E55B2" w:rsidRPr="00891347" w:rsidRDefault="005E55B2" w:rsidP="00F40B39">
          <w:pPr>
            <w:pStyle w:val="SCSATOCHeading"/>
          </w:pPr>
          <w:r w:rsidRPr="00891347">
            <w:t>Contents</w:t>
          </w:r>
        </w:p>
        <w:p w14:paraId="65D3A7C7" w14:textId="15BDC470" w:rsidR="00601A7E" w:rsidRDefault="004662F5">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1,1,SCSA P-10 Exemplar Splash Heading,1,SCSA Plain Appendix Heading 1,1,SCSA Plain Heading 1,1,SCSA Plain Heading 2,2" </w:instrText>
          </w:r>
          <w:r>
            <w:fldChar w:fldCharType="separate"/>
          </w:r>
          <w:hyperlink w:anchor="_Toc219219660" w:history="1">
            <w:r w:rsidR="00601A7E" w:rsidRPr="009B05BC">
              <w:rPr>
                <w:rStyle w:val="Hyperlink"/>
              </w:rPr>
              <w:t>The Western Australian Curriculum</w:t>
            </w:r>
            <w:r w:rsidR="00601A7E">
              <w:rPr>
                <w:webHidden/>
              </w:rPr>
              <w:tab/>
            </w:r>
            <w:r w:rsidR="00601A7E">
              <w:rPr>
                <w:webHidden/>
              </w:rPr>
              <w:fldChar w:fldCharType="begin"/>
            </w:r>
            <w:r w:rsidR="00601A7E">
              <w:rPr>
                <w:webHidden/>
              </w:rPr>
              <w:instrText xml:space="preserve"> PAGEREF _Toc219219660 \h </w:instrText>
            </w:r>
            <w:r w:rsidR="00601A7E">
              <w:rPr>
                <w:webHidden/>
              </w:rPr>
            </w:r>
            <w:r w:rsidR="00601A7E">
              <w:rPr>
                <w:webHidden/>
              </w:rPr>
              <w:fldChar w:fldCharType="separate"/>
            </w:r>
            <w:r w:rsidR="00601A7E">
              <w:rPr>
                <w:webHidden/>
              </w:rPr>
              <w:t>1</w:t>
            </w:r>
            <w:r w:rsidR="00601A7E">
              <w:rPr>
                <w:webHidden/>
              </w:rPr>
              <w:fldChar w:fldCharType="end"/>
            </w:r>
          </w:hyperlink>
        </w:p>
        <w:p w14:paraId="03D87D80" w14:textId="3E14BF39" w:rsidR="00601A7E" w:rsidRDefault="00601A7E">
          <w:pPr>
            <w:pStyle w:val="TOC2"/>
            <w:rPr>
              <w:rFonts w:asciiTheme="minorHAnsi" w:eastAsiaTheme="minorEastAsia" w:hAnsiTheme="minorHAnsi" w:cstheme="minorBidi"/>
              <w:noProof/>
              <w:kern w:val="2"/>
              <w:sz w:val="24"/>
              <w:szCs w:val="24"/>
              <w:lang w:eastAsia="en-AU"/>
              <w14:ligatures w14:val="standardContextual"/>
            </w:rPr>
          </w:pPr>
          <w:hyperlink w:anchor="_Toc219219661" w:history="1">
            <w:r w:rsidRPr="009B05BC">
              <w:rPr>
                <w:rStyle w:val="Hyperlink"/>
                <w:rFonts w:eastAsiaTheme="minorEastAsia"/>
                <w:noProof/>
              </w:rPr>
              <w:t>The Humanities and Social Sciences curriculum</w:t>
            </w:r>
            <w:r>
              <w:rPr>
                <w:noProof/>
                <w:webHidden/>
              </w:rPr>
              <w:tab/>
            </w:r>
            <w:r>
              <w:rPr>
                <w:noProof/>
                <w:webHidden/>
              </w:rPr>
              <w:fldChar w:fldCharType="begin"/>
            </w:r>
            <w:r>
              <w:rPr>
                <w:noProof/>
                <w:webHidden/>
              </w:rPr>
              <w:instrText xml:space="preserve"> PAGEREF _Toc219219661 \h </w:instrText>
            </w:r>
            <w:r>
              <w:rPr>
                <w:noProof/>
                <w:webHidden/>
              </w:rPr>
            </w:r>
            <w:r>
              <w:rPr>
                <w:noProof/>
                <w:webHidden/>
              </w:rPr>
              <w:fldChar w:fldCharType="separate"/>
            </w:r>
            <w:r>
              <w:rPr>
                <w:noProof/>
                <w:webHidden/>
              </w:rPr>
              <w:t>1</w:t>
            </w:r>
            <w:r>
              <w:rPr>
                <w:noProof/>
                <w:webHidden/>
              </w:rPr>
              <w:fldChar w:fldCharType="end"/>
            </w:r>
          </w:hyperlink>
        </w:p>
        <w:p w14:paraId="235342D0" w14:textId="2CC1B1EA" w:rsidR="00601A7E" w:rsidRDefault="00601A7E">
          <w:pPr>
            <w:pStyle w:val="TOC1"/>
            <w:rPr>
              <w:rFonts w:asciiTheme="minorHAnsi" w:eastAsiaTheme="minorEastAsia" w:hAnsiTheme="minorHAnsi" w:cstheme="minorBidi"/>
              <w:b w:val="0"/>
              <w:kern w:val="2"/>
              <w:sz w:val="24"/>
              <w:szCs w:val="24"/>
              <w:lang w:eastAsia="en-AU"/>
              <w14:ligatures w14:val="standardContextual"/>
            </w:rPr>
          </w:pPr>
          <w:hyperlink w:anchor="_Toc219219662" w:history="1">
            <w:r w:rsidRPr="009B05BC">
              <w:rPr>
                <w:rStyle w:val="Hyperlink"/>
              </w:rPr>
              <w:t>This exemplar</w:t>
            </w:r>
            <w:r>
              <w:rPr>
                <w:webHidden/>
              </w:rPr>
              <w:tab/>
            </w:r>
            <w:r>
              <w:rPr>
                <w:webHidden/>
              </w:rPr>
              <w:fldChar w:fldCharType="begin"/>
            </w:r>
            <w:r>
              <w:rPr>
                <w:webHidden/>
              </w:rPr>
              <w:instrText xml:space="preserve"> PAGEREF _Toc219219662 \h </w:instrText>
            </w:r>
            <w:r>
              <w:rPr>
                <w:webHidden/>
              </w:rPr>
            </w:r>
            <w:r>
              <w:rPr>
                <w:webHidden/>
              </w:rPr>
              <w:fldChar w:fldCharType="separate"/>
            </w:r>
            <w:r>
              <w:rPr>
                <w:webHidden/>
              </w:rPr>
              <w:t>2</w:t>
            </w:r>
            <w:r>
              <w:rPr>
                <w:webHidden/>
              </w:rPr>
              <w:fldChar w:fldCharType="end"/>
            </w:r>
          </w:hyperlink>
        </w:p>
        <w:p w14:paraId="4C36D897" w14:textId="4A8297F8" w:rsidR="00601A7E" w:rsidRDefault="00601A7E">
          <w:pPr>
            <w:pStyle w:val="TOC2"/>
            <w:rPr>
              <w:rFonts w:asciiTheme="minorHAnsi" w:eastAsiaTheme="minorEastAsia" w:hAnsiTheme="minorHAnsi" w:cstheme="minorBidi"/>
              <w:noProof/>
              <w:kern w:val="2"/>
              <w:sz w:val="24"/>
              <w:szCs w:val="24"/>
              <w:lang w:eastAsia="en-AU"/>
              <w14:ligatures w14:val="standardContextual"/>
            </w:rPr>
          </w:pPr>
          <w:hyperlink w:anchor="_Toc219219663" w:history="1">
            <w:r w:rsidRPr="009B05BC">
              <w:rPr>
                <w:rStyle w:val="Hyperlink"/>
                <w:rFonts w:eastAsiaTheme="minorEastAsia"/>
                <w:noProof/>
              </w:rPr>
              <w:t>Catering for diversity</w:t>
            </w:r>
            <w:r>
              <w:rPr>
                <w:noProof/>
                <w:webHidden/>
              </w:rPr>
              <w:tab/>
            </w:r>
            <w:r>
              <w:rPr>
                <w:noProof/>
                <w:webHidden/>
              </w:rPr>
              <w:fldChar w:fldCharType="begin"/>
            </w:r>
            <w:r>
              <w:rPr>
                <w:noProof/>
                <w:webHidden/>
              </w:rPr>
              <w:instrText xml:space="preserve"> PAGEREF _Toc219219663 \h </w:instrText>
            </w:r>
            <w:r>
              <w:rPr>
                <w:noProof/>
                <w:webHidden/>
              </w:rPr>
            </w:r>
            <w:r>
              <w:rPr>
                <w:noProof/>
                <w:webHidden/>
              </w:rPr>
              <w:fldChar w:fldCharType="separate"/>
            </w:r>
            <w:r>
              <w:rPr>
                <w:noProof/>
                <w:webHidden/>
              </w:rPr>
              <w:t>2</w:t>
            </w:r>
            <w:r>
              <w:rPr>
                <w:noProof/>
                <w:webHidden/>
              </w:rPr>
              <w:fldChar w:fldCharType="end"/>
            </w:r>
          </w:hyperlink>
        </w:p>
        <w:p w14:paraId="6F1FE714" w14:textId="7DE230B2" w:rsidR="00601A7E" w:rsidRDefault="00601A7E">
          <w:pPr>
            <w:pStyle w:val="TOC2"/>
            <w:rPr>
              <w:rFonts w:asciiTheme="minorHAnsi" w:eastAsiaTheme="minorEastAsia" w:hAnsiTheme="minorHAnsi" w:cstheme="minorBidi"/>
              <w:noProof/>
              <w:kern w:val="2"/>
              <w:sz w:val="24"/>
              <w:szCs w:val="24"/>
              <w:lang w:eastAsia="en-AU"/>
              <w14:ligatures w14:val="standardContextual"/>
            </w:rPr>
          </w:pPr>
          <w:hyperlink w:anchor="_Toc219219664" w:history="1">
            <w:r w:rsidRPr="009B05BC">
              <w:rPr>
                <w:rStyle w:val="Hyperlink"/>
                <w:rFonts w:eastAsiaTheme="minorEastAsia"/>
                <w:noProof/>
              </w:rPr>
              <w:t>Using this exemplar</w:t>
            </w:r>
            <w:r>
              <w:rPr>
                <w:noProof/>
                <w:webHidden/>
              </w:rPr>
              <w:tab/>
            </w:r>
            <w:r>
              <w:rPr>
                <w:noProof/>
                <w:webHidden/>
              </w:rPr>
              <w:fldChar w:fldCharType="begin"/>
            </w:r>
            <w:r>
              <w:rPr>
                <w:noProof/>
                <w:webHidden/>
              </w:rPr>
              <w:instrText xml:space="preserve"> PAGEREF _Toc219219664 \h </w:instrText>
            </w:r>
            <w:r>
              <w:rPr>
                <w:noProof/>
                <w:webHidden/>
              </w:rPr>
            </w:r>
            <w:r>
              <w:rPr>
                <w:noProof/>
                <w:webHidden/>
              </w:rPr>
              <w:fldChar w:fldCharType="separate"/>
            </w:r>
            <w:r>
              <w:rPr>
                <w:noProof/>
                <w:webHidden/>
              </w:rPr>
              <w:t>3</w:t>
            </w:r>
            <w:r>
              <w:rPr>
                <w:noProof/>
                <w:webHidden/>
              </w:rPr>
              <w:fldChar w:fldCharType="end"/>
            </w:r>
          </w:hyperlink>
        </w:p>
        <w:p w14:paraId="35F0DC62" w14:textId="016EF3A8" w:rsidR="00601A7E" w:rsidRDefault="00601A7E">
          <w:pPr>
            <w:pStyle w:val="TOC2"/>
            <w:rPr>
              <w:rFonts w:asciiTheme="minorHAnsi" w:eastAsiaTheme="minorEastAsia" w:hAnsiTheme="minorHAnsi" w:cstheme="minorBidi"/>
              <w:noProof/>
              <w:kern w:val="2"/>
              <w:sz w:val="24"/>
              <w:szCs w:val="24"/>
              <w:lang w:eastAsia="en-AU"/>
              <w14:ligatures w14:val="standardContextual"/>
            </w:rPr>
          </w:pPr>
          <w:hyperlink w:anchor="_Toc219219665" w:history="1">
            <w:r w:rsidRPr="009B05BC">
              <w:rPr>
                <w:rStyle w:val="Hyperlink"/>
                <w:rFonts w:eastAsiaTheme="minorEastAsia"/>
                <w:noProof/>
              </w:rPr>
              <w:t>Links to electronic resources</w:t>
            </w:r>
            <w:r>
              <w:rPr>
                <w:noProof/>
                <w:webHidden/>
              </w:rPr>
              <w:tab/>
            </w:r>
            <w:r>
              <w:rPr>
                <w:noProof/>
                <w:webHidden/>
              </w:rPr>
              <w:fldChar w:fldCharType="begin"/>
            </w:r>
            <w:r>
              <w:rPr>
                <w:noProof/>
                <w:webHidden/>
              </w:rPr>
              <w:instrText xml:space="preserve"> PAGEREF _Toc219219665 \h </w:instrText>
            </w:r>
            <w:r>
              <w:rPr>
                <w:noProof/>
                <w:webHidden/>
              </w:rPr>
            </w:r>
            <w:r>
              <w:rPr>
                <w:noProof/>
                <w:webHidden/>
              </w:rPr>
              <w:fldChar w:fldCharType="separate"/>
            </w:r>
            <w:r>
              <w:rPr>
                <w:noProof/>
                <w:webHidden/>
              </w:rPr>
              <w:t>3</w:t>
            </w:r>
            <w:r>
              <w:rPr>
                <w:noProof/>
                <w:webHidden/>
              </w:rPr>
              <w:fldChar w:fldCharType="end"/>
            </w:r>
          </w:hyperlink>
        </w:p>
        <w:p w14:paraId="744367A7" w14:textId="6D365CF1" w:rsidR="00601A7E" w:rsidRDefault="00601A7E">
          <w:pPr>
            <w:pStyle w:val="TOC1"/>
            <w:rPr>
              <w:rFonts w:asciiTheme="minorHAnsi" w:eastAsiaTheme="minorEastAsia" w:hAnsiTheme="minorHAnsi" w:cstheme="minorBidi"/>
              <w:b w:val="0"/>
              <w:kern w:val="2"/>
              <w:sz w:val="24"/>
              <w:szCs w:val="24"/>
              <w:lang w:eastAsia="en-AU"/>
              <w14:ligatures w14:val="standardContextual"/>
            </w:rPr>
          </w:pPr>
          <w:hyperlink w:anchor="_Toc219219666" w:history="1">
            <w:r w:rsidRPr="009B05BC">
              <w:rPr>
                <w:rStyle w:val="Hyperlink"/>
              </w:rPr>
              <w:t>Resources legend</w:t>
            </w:r>
            <w:r>
              <w:rPr>
                <w:webHidden/>
              </w:rPr>
              <w:tab/>
            </w:r>
            <w:r>
              <w:rPr>
                <w:webHidden/>
              </w:rPr>
              <w:fldChar w:fldCharType="begin"/>
            </w:r>
            <w:r>
              <w:rPr>
                <w:webHidden/>
              </w:rPr>
              <w:instrText xml:space="preserve"> PAGEREF _Toc219219666 \h </w:instrText>
            </w:r>
            <w:r>
              <w:rPr>
                <w:webHidden/>
              </w:rPr>
            </w:r>
            <w:r>
              <w:rPr>
                <w:webHidden/>
              </w:rPr>
              <w:fldChar w:fldCharType="separate"/>
            </w:r>
            <w:r>
              <w:rPr>
                <w:webHidden/>
              </w:rPr>
              <w:t>4</w:t>
            </w:r>
            <w:r>
              <w:rPr>
                <w:webHidden/>
              </w:rPr>
              <w:fldChar w:fldCharType="end"/>
            </w:r>
          </w:hyperlink>
        </w:p>
        <w:p w14:paraId="58EC5984" w14:textId="48E8956B" w:rsidR="00601A7E" w:rsidRDefault="00601A7E">
          <w:pPr>
            <w:pStyle w:val="TOC1"/>
            <w:rPr>
              <w:rFonts w:asciiTheme="minorHAnsi" w:eastAsiaTheme="minorEastAsia" w:hAnsiTheme="minorHAnsi" w:cstheme="minorBidi"/>
              <w:b w:val="0"/>
              <w:kern w:val="2"/>
              <w:sz w:val="24"/>
              <w:szCs w:val="24"/>
              <w:lang w:eastAsia="en-AU"/>
              <w14:ligatures w14:val="standardContextual"/>
            </w:rPr>
          </w:pPr>
          <w:hyperlink w:anchor="_Toc219219667" w:history="1">
            <w:r w:rsidRPr="009B05BC">
              <w:rPr>
                <w:rStyle w:val="Hyperlink"/>
              </w:rPr>
              <w:t>Best practice</w:t>
            </w:r>
            <w:r>
              <w:rPr>
                <w:webHidden/>
              </w:rPr>
              <w:tab/>
            </w:r>
            <w:r>
              <w:rPr>
                <w:webHidden/>
              </w:rPr>
              <w:fldChar w:fldCharType="begin"/>
            </w:r>
            <w:r>
              <w:rPr>
                <w:webHidden/>
              </w:rPr>
              <w:instrText xml:space="preserve"> PAGEREF _Toc219219667 \h </w:instrText>
            </w:r>
            <w:r>
              <w:rPr>
                <w:webHidden/>
              </w:rPr>
            </w:r>
            <w:r>
              <w:rPr>
                <w:webHidden/>
              </w:rPr>
              <w:fldChar w:fldCharType="separate"/>
            </w:r>
            <w:r>
              <w:rPr>
                <w:webHidden/>
              </w:rPr>
              <w:t>5</w:t>
            </w:r>
            <w:r>
              <w:rPr>
                <w:webHidden/>
              </w:rPr>
              <w:fldChar w:fldCharType="end"/>
            </w:r>
          </w:hyperlink>
        </w:p>
        <w:p w14:paraId="7E3313DC" w14:textId="5CBF1B13" w:rsidR="00601A7E" w:rsidRDefault="00601A7E">
          <w:pPr>
            <w:pStyle w:val="TOC2"/>
            <w:rPr>
              <w:rFonts w:asciiTheme="minorHAnsi" w:eastAsiaTheme="minorEastAsia" w:hAnsiTheme="minorHAnsi" w:cstheme="minorBidi"/>
              <w:noProof/>
              <w:kern w:val="2"/>
              <w:sz w:val="24"/>
              <w:szCs w:val="24"/>
              <w:lang w:eastAsia="en-AU"/>
              <w14:ligatures w14:val="standardContextual"/>
            </w:rPr>
          </w:pPr>
          <w:hyperlink w:anchor="_Toc219219668" w:history="1">
            <w:r w:rsidRPr="009B05BC">
              <w:rPr>
                <w:rStyle w:val="Hyperlink"/>
                <w:rFonts w:eastAsiaTheme="minorEastAsia"/>
                <w:noProof/>
              </w:rPr>
              <w:t>Teaching and learning</w:t>
            </w:r>
            <w:r>
              <w:rPr>
                <w:noProof/>
                <w:webHidden/>
              </w:rPr>
              <w:tab/>
            </w:r>
            <w:r>
              <w:rPr>
                <w:noProof/>
                <w:webHidden/>
              </w:rPr>
              <w:fldChar w:fldCharType="begin"/>
            </w:r>
            <w:r>
              <w:rPr>
                <w:noProof/>
                <w:webHidden/>
              </w:rPr>
              <w:instrText xml:space="preserve"> PAGEREF _Toc219219668 \h </w:instrText>
            </w:r>
            <w:r>
              <w:rPr>
                <w:noProof/>
                <w:webHidden/>
              </w:rPr>
            </w:r>
            <w:r>
              <w:rPr>
                <w:noProof/>
                <w:webHidden/>
              </w:rPr>
              <w:fldChar w:fldCharType="separate"/>
            </w:r>
            <w:r>
              <w:rPr>
                <w:noProof/>
                <w:webHidden/>
              </w:rPr>
              <w:t>5</w:t>
            </w:r>
            <w:r>
              <w:rPr>
                <w:noProof/>
                <w:webHidden/>
              </w:rPr>
              <w:fldChar w:fldCharType="end"/>
            </w:r>
          </w:hyperlink>
        </w:p>
        <w:p w14:paraId="088DE93E" w14:textId="5360BAE4" w:rsidR="00601A7E" w:rsidRDefault="00601A7E">
          <w:pPr>
            <w:pStyle w:val="TOC2"/>
            <w:rPr>
              <w:rFonts w:asciiTheme="minorHAnsi" w:eastAsiaTheme="minorEastAsia" w:hAnsiTheme="minorHAnsi" w:cstheme="minorBidi"/>
              <w:noProof/>
              <w:kern w:val="2"/>
              <w:sz w:val="24"/>
              <w:szCs w:val="24"/>
              <w:lang w:eastAsia="en-AU"/>
              <w14:ligatures w14:val="standardContextual"/>
            </w:rPr>
          </w:pPr>
          <w:hyperlink w:anchor="_Toc219219669" w:history="1">
            <w:r w:rsidRPr="009B05BC">
              <w:rPr>
                <w:rStyle w:val="Hyperlink"/>
                <w:rFonts w:eastAsiaTheme="minorEastAsia"/>
                <w:noProof/>
              </w:rPr>
              <w:t>Assessing</w:t>
            </w:r>
            <w:r>
              <w:rPr>
                <w:noProof/>
                <w:webHidden/>
              </w:rPr>
              <w:tab/>
            </w:r>
            <w:r>
              <w:rPr>
                <w:noProof/>
                <w:webHidden/>
              </w:rPr>
              <w:fldChar w:fldCharType="begin"/>
            </w:r>
            <w:r>
              <w:rPr>
                <w:noProof/>
                <w:webHidden/>
              </w:rPr>
              <w:instrText xml:space="preserve"> PAGEREF _Toc219219669 \h </w:instrText>
            </w:r>
            <w:r>
              <w:rPr>
                <w:noProof/>
                <w:webHidden/>
              </w:rPr>
            </w:r>
            <w:r>
              <w:rPr>
                <w:noProof/>
                <w:webHidden/>
              </w:rPr>
              <w:fldChar w:fldCharType="separate"/>
            </w:r>
            <w:r>
              <w:rPr>
                <w:noProof/>
                <w:webHidden/>
              </w:rPr>
              <w:t>5</w:t>
            </w:r>
            <w:r>
              <w:rPr>
                <w:noProof/>
                <w:webHidden/>
              </w:rPr>
              <w:fldChar w:fldCharType="end"/>
            </w:r>
          </w:hyperlink>
        </w:p>
        <w:p w14:paraId="4739AEFD" w14:textId="1E1F3863" w:rsidR="00601A7E" w:rsidRDefault="00601A7E">
          <w:pPr>
            <w:pStyle w:val="TOC2"/>
            <w:rPr>
              <w:rFonts w:asciiTheme="minorHAnsi" w:eastAsiaTheme="minorEastAsia" w:hAnsiTheme="minorHAnsi" w:cstheme="minorBidi"/>
              <w:noProof/>
              <w:kern w:val="2"/>
              <w:sz w:val="24"/>
              <w:szCs w:val="24"/>
              <w:lang w:eastAsia="en-AU"/>
              <w14:ligatures w14:val="standardContextual"/>
            </w:rPr>
          </w:pPr>
          <w:hyperlink w:anchor="_Toc219219670" w:history="1">
            <w:r w:rsidRPr="009B05BC">
              <w:rPr>
                <w:rStyle w:val="Hyperlink"/>
                <w:rFonts w:eastAsiaTheme="minorEastAsia"/>
                <w:noProof/>
              </w:rPr>
              <w:t>Reflecting</w:t>
            </w:r>
            <w:r>
              <w:rPr>
                <w:noProof/>
                <w:webHidden/>
              </w:rPr>
              <w:tab/>
            </w:r>
            <w:r>
              <w:rPr>
                <w:noProof/>
                <w:webHidden/>
              </w:rPr>
              <w:fldChar w:fldCharType="begin"/>
            </w:r>
            <w:r>
              <w:rPr>
                <w:noProof/>
                <w:webHidden/>
              </w:rPr>
              <w:instrText xml:space="preserve"> PAGEREF _Toc219219670 \h </w:instrText>
            </w:r>
            <w:r>
              <w:rPr>
                <w:noProof/>
                <w:webHidden/>
              </w:rPr>
            </w:r>
            <w:r>
              <w:rPr>
                <w:noProof/>
                <w:webHidden/>
              </w:rPr>
              <w:fldChar w:fldCharType="separate"/>
            </w:r>
            <w:r>
              <w:rPr>
                <w:noProof/>
                <w:webHidden/>
              </w:rPr>
              <w:t>5</w:t>
            </w:r>
            <w:r>
              <w:rPr>
                <w:noProof/>
                <w:webHidden/>
              </w:rPr>
              <w:fldChar w:fldCharType="end"/>
            </w:r>
          </w:hyperlink>
        </w:p>
        <w:p w14:paraId="0AFAF3FC" w14:textId="087179A5" w:rsidR="00601A7E" w:rsidRDefault="00601A7E">
          <w:pPr>
            <w:pStyle w:val="TOC1"/>
            <w:rPr>
              <w:rFonts w:asciiTheme="minorHAnsi" w:eastAsiaTheme="minorEastAsia" w:hAnsiTheme="minorHAnsi" w:cstheme="minorBidi"/>
              <w:b w:val="0"/>
              <w:kern w:val="2"/>
              <w:sz w:val="24"/>
              <w:szCs w:val="24"/>
              <w:lang w:eastAsia="en-AU"/>
              <w14:ligatures w14:val="standardContextual"/>
            </w:rPr>
          </w:pPr>
          <w:hyperlink w:anchor="_Toc219219671" w:history="1">
            <w:r w:rsidRPr="009B05BC">
              <w:rPr>
                <w:rStyle w:val="Hyperlink"/>
              </w:rPr>
              <w:t>Australia in the global economy</w:t>
            </w:r>
            <w:r>
              <w:rPr>
                <w:webHidden/>
              </w:rPr>
              <w:tab/>
            </w:r>
            <w:r>
              <w:rPr>
                <w:webHidden/>
              </w:rPr>
              <w:fldChar w:fldCharType="begin"/>
            </w:r>
            <w:r>
              <w:rPr>
                <w:webHidden/>
              </w:rPr>
              <w:instrText xml:space="preserve"> PAGEREF _Toc219219671 \h </w:instrText>
            </w:r>
            <w:r>
              <w:rPr>
                <w:webHidden/>
              </w:rPr>
            </w:r>
            <w:r>
              <w:rPr>
                <w:webHidden/>
              </w:rPr>
              <w:fldChar w:fldCharType="separate"/>
            </w:r>
            <w:r>
              <w:rPr>
                <w:webHidden/>
              </w:rPr>
              <w:t>6</w:t>
            </w:r>
            <w:r>
              <w:rPr>
                <w:webHidden/>
              </w:rPr>
              <w:fldChar w:fldCharType="end"/>
            </w:r>
          </w:hyperlink>
        </w:p>
        <w:p w14:paraId="586EB661" w14:textId="346A5361" w:rsidR="00601A7E" w:rsidRDefault="00601A7E">
          <w:pPr>
            <w:pStyle w:val="TOC1"/>
            <w:rPr>
              <w:rFonts w:asciiTheme="minorHAnsi" w:eastAsiaTheme="minorEastAsia" w:hAnsiTheme="minorHAnsi" w:cstheme="minorBidi"/>
              <w:b w:val="0"/>
              <w:kern w:val="2"/>
              <w:sz w:val="24"/>
              <w:szCs w:val="24"/>
              <w:lang w:eastAsia="en-AU"/>
              <w14:ligatures w14:val="standardContextual"/>
            </w:rPr>
          </w:pPr>
          <w:hyperlink w:anchor="_Toc219219672" w:history="1">
            <w:r w:rsidRPr="009B05BC">
              <w:rPr>
                <w:rStyle w:val="Hyperlink"/>
              </w:rPr>
              <w:t>Year level description</w:t>
            </w:r>
            <w:r>
              <w:rPr>
                <w:webHidden/>
              </w:rPr>
              <w:tab/>
            </w:r>
            <w:r>
              <w:rPr>
                <w:webHidden/>
              </w:rPr>
              <w:fldChar w:fldCharType="begin"/>
            </w:r>
            <w:r>
              <w:rPr>
                <w:webHidden/>
              </w:rPr>
              <w:instrText xml:space="preserve"> PAGEREF _Toc219219672 \h </w:instrText>
            </w:r>
            <w:r>
              <w:rPr>
                <w:webHidden/>
              </w:rPr>
            </w:r>
            <w:r>
              <w:rPr>
                <w:webHidden/>
              </w:rPr>
              <w:fldChar w:fldCharType="separate"/>
            </w:r>
            <w:r>
              <w:rPr>
                <w:webHidden/>
              </w:rPr>
              <w:t>7</w:t>
            </w:r>
            <w:r>
              <w:rPr>
                <w:webHidden/>
              </w:rPr>
              <w:fldChar w:fldCharType="end"/>
            </w:r>
          </w:hyperlink>
        </w:p>
        <w:p w14:paraId="2A578B0B" w14:textId="18969185" w:rsidR="00601A7E" w:rsidRDefault="00601A7E">
          <w:pPr>
            <w:pStyle w:val="TOC1"/>
            <w:rPr>
              <w:rFonts w:asciiTheme="minorHAnsi" w:eastAsiaTheme="minorEastAsia" w:hAnsiTheme="minorHAnsi" w:cstheme="minorBidi"/>
              <w:b w:val="0"/>
              <w:kern w:val="2"/>
              <w:sz w:val="24"/>
              <w:szCs w:val="24"/>
              <w:lang w:eastAsia="en-AU"/>
              <w14:ligatures w14:val="standardContextual"/>
            </w:rPr>
          </w:pPr>
          <w:hyperlink w:anchor="_Toc219219673" w:history="1">
            <w:r w:rsidRPr="009B05BC">
              <w:rPr>
                <w:rStyle w:val="Hyperlink"/>
              </w:rPr>
              <w:t>Achievement standard</w:t>
            </w:r>
            <w:r>
              <w:rPr>
                <w:webHidden/>
              </w:rPr>
              <w:tab/>
            </w:r>
            <w:r>
              <w:rPr>
                <w:webHidden/>
              </w:rPr>
              <w:fldChar w:fldCharType="begin"/>
            </w:r>
            <w:r>
              <w:rPr>
                <w:webHidden/>
              </w:rPr>
              <w:instrText xml:space="preserve"> PAGEREF _Toc219219673 \h </w:instrText>
            </w:r>
            <w:r>
              <w:rPr>
                <w:webHidden/>
              </w:rPr>
            </w:r>
            <w:r>
              <w:rPr>
                <w:webHidden/>
              </w:rPr>
              <w:fldChar w:fldCharType="separate"/>
            </w:r>
            <w:r>
              <w:rPr>
                <w:webHidden/>
              </w:rPr>
              <w:t>8</w:t>
            </w:r>
            <w:r>
              <w:rPr>
                <w:webHidden/>
              </w:rPr>
              <w:fldChar w:fldCharType="end"/>
            </w:r>
          </w:hyperlink>
        </w:p>
        <w:p w14:paraId="7B7DFCBC" w14:textId="7316E017" w:rsidR="00601A7E" w:rsidRDefault="00601A7E">
          <w:pPr>
            <w:pStyle w:val="TOC1"/>
            <w:rPr>
              <w:rFonts w:asciiTheme="minorHAnsi" w:eastAsiaTheme="minorEastAsia" w:hAnsiTheme="minorHAnsi" w:cstheme="minorBidi"/>
              <w:b w:val="0"/>
              <w:kern w:val="2"/>
              <w:sz w:val="24"/>
              <w:szCs w:val="24"/>
              <w:lang w:eastAsia="en-AU"/>
              <w14:ligatures w14:val="standardContextual"/>
            </w:rPr>
          </w:pPr>
          <w:hyperlink w:anchor="_Toc219219674" w:history="1">
            <w:r w:rsidRPr="009B05BC">
              <w:rPr>
                <w:rStyle w:val="Hyperlink"/>
                <w:lang w:eastAsia="zh-CN"/>
              </w:rPr>
              <w:t>Lessons 1–16</w:t>
            </w:r>
            <w:r>
              <w:rPr>
                <w:webHidden/>
              </w:rPr>
              <w:tab/>
            </w:r>
            <w:r>
              <w:rPr>
                <w:webHidden/>
              </w:rPr>
              <w:fldChar w:fldCharType="begin"/>
            </w:r>
            <w:r>
              <w:rPr>
                <w:webHidden/>
              </w:rPr>
              <w:instrText xml:space="preserve"> PAGEREF _Toc219219674 \h </w:instrText>
            </w:r>
            <w:r>
              <w:rPr>
                <w:webHidden/>
              </w:rPr>
            </w:r>
            <w:r>
              <w:rPr>
                <w:webHidden/>
              </w:rPr>
              <w:fldChar w:fldCharType="separate"/>
            </w:r>
            <w:r>
              <w:rPr>
                <w:webHidden/>
              </w:rPr>
              <w:t>9</w:t>
            </w:r>
            <w:r>
              <w:rPr>
                <w:webHidden/>
              </w:rPr>
              <w:fldChar w:fldCharType="end"/>
            </w:r>
          </w:hyperlink>
        </w:p>
        <w:p w14:paraId="2B55AD09" w14:textId="3E94A9C5" w:rsidR="00601A7E" w:rsidRDefault="00601A7E">
          <w:pPr>
            <w:pStyle w:val="TOC1"/>
            <w:rPr>
              <w:rFonts w:asciiTheme="minorHAnsi" w:eastAsiaTheme="minorEastAsia" w:hAnsiTheme="minorHAnsi" w:cstheme="minorBidi"/>
              <w:b w:val="0"/>
              <w:kern w:val="2"/>
              <w:sz w:val="24"/>
              <w:szCs w:val="24"/>
              <w:lang w:eastAsia="en-AU"/>
              <w14:ligatures w14:val="standardContextual"/>
            </w:rPr>
          </w:pPr>
          <w:hyperlink w:anchor="_Toc219219675" w:history="1">
            <w:r w:rsidRPr="009B05BC">
              <w:rPr>
                <w:rStyle w:val="Hyperlink"/>
              </w:rPr>
              <w:t>Appendix A</w:t>
            </w:r>
            <w:r>
              <w:rPr>
                <w:webHidden/>
              </w:rPr>
              <w:tab/>
            </w:r>
            <w:r>
              <w:rPr>
                <w:webHidden/>
              </w:rPr>
              <w:fldChar w:fldCharType="begin"/>
            </w:r>
            <w:r>
              <w:rPr>
                <w:webHidden/>
              </w:rPr>
              <w:instrText xml:space="preserve"> PAGEREF _Toc219219675 \h </w:instrText>
            </w:r>
            <w:r>
              <w:rPr>
                <w:webHidden/>
              </w:rPr>
            </w:r>
            <w:r>
              <w:rPr>
                <w:webHidden/>
              </w:rPr>
              <w:fldChar w:fldCharType="separate"/>
            </w:r>
            <w:r>
              <w:rPr>
                <w:webHidden/>
              </w:rPr>
              <w:t>35</w:t>
            </w:r>
            <w:r>
              <w:rPr>
                <w:webHidden/>
              </w:rPr>
              <w:fldChar w:fldCharType="end"/>
            </w:r>
          </w:hyperlink>
        </w:p>
        <w:p w14:paraId="10DC0C1D" w14:textId="3D01C800" w:rsidR="00601A7E" w:rsidRDefault="00601A7E">
          <w:pPr>
            <w:pStyle w:val="TOC1"/>
            <w:rPr>
              <w:rFonts w:asciiTheme="minorHAnsi" w:eastAsiaTheme="minorEastAsia" w:hAnsiTheme="minorHAnsi" w:cstheme="minorBidi"/>
              <w:b w:val="0"/>
              <w:kern w:val="2"/>
              <w:sz w:val="24"/>
              <w:szCs w:val="24"/>
              <w:lang w:eastAsia="en-AU"/>
              <w14:ligatures w14:val="standardContextual"/>
            </w:rPr>
          </w:pPr>
          <w:hyperlink w:anchor="_Toc219219676" w:history="1">
            <w:r w:rsidRPr="009B05BC">
              <w:rPr>
                <w:rStyle w:val="Hyperlink"/>
              </w:rPr>
              <w:t>Appendix B</w:t>
            </w:r>
            <w:r>
              <w:rPr>
                <w:webHidden/>
              </w:rPr>
              <w:tab/>
            </w:r>
            <w:r>
              <w:rPr>
                <w:webHidden/>
              </w:rPr>
              <w:fldChar w:fldCharType="begin"/>
            </w:r>
            <w:r>
              <w:rPr>
                <w:webHidden/>
              </w:rPr>
              <w:instrText xml:space="preserve"> PAGEREF _Toc219219676 \h </w:instrText>
            </w:r>
            <w:r>
              <w:rPr>
                <w:webHidden/>
              </w:rPr>
            </w:r>
            <w:r>
              <w:rPr>
                <w:webHidden/>
              </w:rPr>
              <w:fldChar w:fldCharType="separate"/>
            </w:r>
            <w:r>
              <w:rPr>
                <w:webHidden/>
              </w:rPr>
              <w:t>39</w:t>
            </w:r>
            <w:r>
              <w:rPr>
                <w:webHidden/>
              </w:rPr>
              <w:fldChar w:fldCharType="end"/>
            </w:r>
          </w:hyperlink>
        </w:p>
        <w:p w14:paraId="64C95FD7" w14:textId="42B4EDF7" w:rsidR="00601A7E" w:rsidRDefault="00601A7E">
          <w:pPr>
            <w:pStyle w:val="TOC1"/>
            <w:rPr>
              <w:rFonts w:asciiTheme="minorHAnsi" w:eastAsiaTheme="minorEastAsia" w:hAnsiTheme="minorHAnsi" w:cstheme="minorBidi"/>
              <w:b w:val="0"/>
              <w:kern w:val="2"/>
              <w:sz w:val="24"/>
              <w:szCs w:val="24"/>
              <w:lang w:eastAsia="en-AU"/>
              <w14:ligatures w14:val="standardContextual"/>
            </w:rPr>
          </w:pPr>
          <w:hyperlink w:anchor="_Toc219219677" w:history="1">
            <w:r w:rsidRPr="009B05BC">
              <w:rPr>
                <w:rStyle w:val="Hyperlink"/>
              </w:rPr>
              <w:t>Acknowledgements</w:t>
            </w:r>
            <w:r>
              <w:rPr>
                <w:webHidden/>
              </w:rPr>
              <w:tab/>
            </w:r>
            <w:r>
              <w:rPr>
                <w:webHidden/>
              </w:rPr>
              <w:fldChar w:fldCharType="begin"/>
            </w:r>
            <w:r>
              <w:rPr>
                <w:webHidden/>
              </w:rPr>
              <w:instrText xml:space="preserve"> PAGEREF _Toc219219677 \h </w:instrText>
            </w:r>
            <w:r>
              <w:rPr>
                <w:webHidden/>
              </w:rPr>
            </w:r>
            <w:r>
              <w:rPr>
                <w:webHidden/>
              </w:rPr>
              <w:fldChar w:fldCharType="separate"/>
            </w:r>
            <w:r>
              <w:rPr>
                <w:webHidden/>
              </w:rPr>
              <w:t>47</w:t>
            </w:r>
            <w:r>
              <w:rPr>
                <w:webHidden/>
              </w:rPr>
              <w:fldChar w:fldCharType="end"/>
            </w:r>
          </w:hyperlink>
        </w:p>
        <w:p w14:paraId="79A68CD6" w14:textId="1C6EBADC" w:rsidR="006E7338" w:rsidRPr="00C971C8" w:rsidRDefault="004662F5" w:rsidP="00C971C8">
          <w:r>
            <w:rPr>
              <w:rFonts w:eastAsiaTheme="majorEastAsia"/>
              <w:b/>
              <w:noProof/>
              <w:lang w:eastAsia="en-US"/>
            </w:rPr>
            <w:fldChar w:fldCharType="end"/>
          </w:r>
        </w:p>
      </w:sdtContent>
    </w:sdt>
    <w:p w14:paraId="00300990" w14:textId="03F0F60B" w:rsidR="00231E9F" w:rsidRPr="00475054" w:rsidRDefault="00231E9F" w:rsidP="00475054">
      <w:bookmarkStart w:id="1" w:name="_Toc62135133"/>
      <w:bookmarkStart w:id="2" w:name="_Toc62135187"/>
      <w:bookmarkStart w:id="3" w:name="_Toc62204529"/>
      <w:r w:rsidRPr="00475054">
        <w:br w:type="page"/>
      </w:r>
    </w:p>
    <w:p w14:paraId="4E1BAD6E" w14:textId="1FFA415A" w:rsidR="00231E9F" w:rsidRPr="00475054" w:rsidRDefault="00231E9F" w:rsidP="00475054"/>
    <w:p w14:paraId="27778288" w14:textId="77777777" w:rsidR="00E70B78" w:rsidRPr="00475054" w:rsidRDefault="00E70B78" w:rsidP="00475054">
      <w:pPr>
        <w:sectPr w:rsidR="00E70B78" w:rsidRPr="00475054" w:rsidSect="00A15552">
          <w:headerReference w:type="default" r:id="rId19"/>
          <w:footerReference w:type="default" r:id="rId20"/>
          <w:pgSz w:w="11906" w:h="16838" w:code="9"/>
          <w:pgMar w:top="1644" w:right="1418" w:bottom="1276" w:left="1418" w:header="680" w:footer="567" w:gutter="0"/>
          <w:pgNumType w:start="1"/>
          <w:cols w:space="708"/>
          <w:docGrid w:linePitch="360"/>
        </w:sectPr>
      </w:pPr>
    </w:p>
    <w:p w14:paraId="38CDD2FC" w14:textId="77777777" w:rsidR="00EA2D3E" w:rsidRPr="00EA2D3E" w:rsidRDefault="00EA2D3E" w:rsidP="00817D7A">
      <w:pPr>
        <w:pStyle w:val="SCSAPlainHeading1"/>
      </w:pPr>
      <w:bookmarkStart w:id="4" w:name="_Toc197513558"/>
      <w:bookmarkStart w:id="5" w:name="_Toc219219660"/>
      <w:r w:rsidRPr="00EA2D3E">
        <w:lastRenderedPageBreak/>
        <w:t>The Western Australian Curriculum</w:t>
      </w:r>
      <w:bookmarkEnd w:id="5"/>
    </w:p>
    <w:p w14:paraId="4B23EBCE" w14:textId="232ADB82" w:rsidR="00EA2D3E" w:rsidRPr="00EA2D3E" w:rsidRDefault="00EA2D3E" w:rsidP="00EA2D3E">
      <w:pPr>
        <w:rPr>
          <w:rFonts w:eastAsia="Calibri" w:cs="Calibri"/>
          <w:lang w:eastAsia="en-US"/>
        </w:rPr>
      </w:pPr>
      <w:r w:rsidRPr="00EA2D3E">
        <w:rPr>
          <w:rFonts w:eastAsia="Calibri" w:cs="Calibri"/>
          <w:lang w:eastAsia="en-US"/>
        </w:rPr>
        <w:t xml:space="preserve">The </w:t>
      </w:r>
      <w:r w:rsidRPr="00EA2D3E">
        <w:rPr>
          <w:rFonts w:eastAsia="Calibri" w:cs="Calibri"/>
          <w:i/>
          <w:lang w:eastAsia="en-US"/>
        </w:rPr>
        <w:t>Western Australian Curriculum and Assessment Outline</w:t>
      </w:r>
      <w:r w:rsidRPr="00EA2D3E">
        <w:rPr>
          <w:rFonts w:eastAsia="Calibri" w:cs="Calibri"/>
          <w:lang w:eastAsia="en-US"/>
        </w:rPr>
        <w:t xml:space="preserve"> (the </w:t>
      </w:r>
      <w:r w:rsidRPr="00231E9F">
        <w:rPr>
          <w:rFonts w:eastAsia="Calibri"/>
          <w:i/>
          <w:iCs/>
        </w:rPr>
        <w:t>Outline</w:t>
      </w:r>
      <w:r w:rsidRPr="00EA2D3E">
        <w:rPr>
          <w:rFonts w:eastAsia="Calibri" w:cs="Calibri"/>
          <w:lang w:eastAsia="en-US"/>
        </w:rPr>
        <w:t xml:space="preserve"> – </w:t>
      </w:r>
      <w:hyperlink r:id="rId21" w:history="1">
        <w:r w:rsidRPr="00EA2D3E">
          <w:rPr>
            <w:rFonts w:eastAsia="Batang" w:cs="Calibri"/>
            <w:color w:val="580F8B"/>
            <w:u w:val="single"/>
            <w:lang w:eastAsia="zh-CN"/>
          </w:rPr>
          <w:t>https://k10outline.scsa.wa.edu.au/</w:t>
        </w:r>
      </w:hyperlink>
      <w:r w:rsidRPr="00EA2D3E">
        <w:rPr>
          <w:rFonts w:eastAsia="Calibri" w:cs="Calibri"/>
          <w:lang w:eastAsia="en-US"/>
        </w:rPr>
        <w:t xml:space="preserve">) sets out the mandated curriculum, guiding principles for teaching, learning and assessment, and support for teachers in their assessment and reporting of student achievement. The </w:t>
      </w:r>
      <w:r w:rsidRPr="00EA2D3E">
        <w:rPr>
          <w:rFonts w:eastAsia="Calibri" w:cs="Calibri"/>
          <w:i/>
          <w:lang w:eastAsia="en-US"/>
        </w:rPr>
        <w:t>Outline</w:t>
      </w:r>
      <w:r w:rsidRPr="00EA2D3E">
        <w:rPr>
          <w:rFonts w:eastAsia="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EA2D3E">
        <w:rPr>
          <w:rFonts w:eastAsia="Calibri" w:cs="Calibri"/>
          <w:i/>
          <w:lang w:eastAsia="en-US"/>
        </w:rPr>
        <w:t xml:space="preserve">Alice Springs </w:t>
      </w:r>
      <w:r w:rsidRPr="00EA2D3E">
        <w:rPr>
          <w:rFonts w:eastAsia="Calibri" w:cs="Calibri"/>
          <w:lang w:eastAsia="en-US"/>
        </w:rPr>
        <w:t>(</w:t>
      </w:r>
      <w:r w:rsidRPr="00EA2D3E">
        <w:rPr>
          <w:rFonts w:eastAsia="Calibri" w:cs="Calibri"/>
          <w:i/>
          <w:lang w:eastAsia="en-US"/>
        </w:rPr>
        <w:t>Mparntwe</w:t>
      </w:r>
      <w:r w:rsidRPr="00EA2D3E">
        <w:rPr>
          <w:rFonts w:eastAsia="Calibri" w:cs="Calibri"/>
          <w:lang w:eastAsia="en-US"/>
        </w:rPr>
        <w:t>)</w:t>
      </w:r>
      <w:r w:rsidRPr="00EA2D3E">
        <w:rPr>
          <w:rFonts w:eastAsia="Calibri" w:cs="Calibri"/>
          <w:i/>
          <w:lang w:eastAsia="en-US"/>
        </w:rPr>
        <w:t xml:space="preserve"> Education Declaration</w:t>
      </w:r>
      <w:r w:rsidRPr="00EA2D3E">
        <w:rPr>
          <w:rFonts w:eastAsia="Calibri" w:cs="Calibri"/>
          <w:lang w:eastAsia="en-US"/>
        </w:rPr>
        <w:t>, December 2019.</w:t>
      </w:r>
    </w:p>
    <w:p w14:paraId="3C1A2B02" w14:textId="77777777" w:rsidR="00EA2D3E" w:rsidRPr="00EA2D3E" w:rsidRDefault="00EA2D3E" w:rsidP="00817D7A">
      <w:pPr>
        <w:pStyle w:val="SCSAPlainHeading2"/>
      </w:pPr>
      <w:bookmarkStart w:id="6" w:name="_Toc189752653"/>
      <w:bookmarkStart w:id="7" w:name="_Toc219219661"/>
      <w:r w:rsidRPr="00EA2D3E">
        <w:t>The Humanities and Social Sciences curriculum</w:t>
      </w:r>
      <w:bookmarkEnd w:id="6"/>
      <w:bookmarkEnd w:id="7"/>
    </w:p>
    <w:p w14:paraId="52F0B827" w14:textId="01018CB0" w:rsidR="00EA2D3E" w:rsidRPr="00EA2D3E" w:rsidRDefault="00EA2D3E" w:rsidP="00F40B39">
      <w:pPr>
        <w:rPr>
          <w:rFonts w:eastAsia="Batang"/>
          <w:lang w:eastAsia="zh-CN"/>
        </w:rPr>
      </w:pPr>
      <w:r w:rsidRPr="00EA2D3E">
        <w:rPr>
          <w:rFonts w:eastAsia="Batang"/>
          <w:lang w:eastAsia="zh-CN"/>
        </w:rPr>
        <w:t>The mandated curriculum is presented in the year</w:t>
      </w:r>
      <w:r w:rsidR="008A6621">
        <w:rPr>
          <w:rFonts w:eastAsia="Batang"/>
          <w:lang w:eastAsia="zh-CN"/>
        </w:rPr>
        <w:t xml:space="preserve"> </w:t>
      </w:r>
      <w:r w:rsidRPr="00EA2D3E">
        <w:rPr>
          <w:rFonts w:eastAsia="Batang"/>
          <w:lang w:eastAsia="zh-CN"/>
        </w:rPr>
        <w:t>level syllabus documents.</w:t>
      </w:r>
    </w:p>
    <w:p w14:paraId="77D5947E" w14:textId="7001B535" w:rsidR="00EA2D3E" w:rsidRPr="00EA2D3E" w:rsidRDefault="00EA2D3E" w:rsidP="00EA2D3E">
      <w:pPr>
        <w:spacing w:after="0"/>
        <w:rPr>
          <w:rFonts w:eastAsia="Batang" w:cs="Calibri"/>
          <w:lang w:eastAsia="zh-CN"/>
        </w:rPr>
      </w:pPr>
      <w:r w:rsidRPr="00EA2D3E">
        <w:rPr>
          <w:rFonts w:eastAsia="Batang" w:cs="Calibri"/>
          <w:lang w:eastAsia="zh-CN"/>
        </w:rPr>
        <w:t xml:space="preserve">The </w:t>
      </w:r>
      <w:r w:rsidR="008A6621">
        <w:rPr>
          <w:rFonts w:eastAsia="Batang" w:cs="Calibri"/>
          <w:lang w:eastAsia="zh-CN"/>
        </w:rPr>
        <w:t>Humanities and Social Sciences</w:t>
      </w:r>
      <w:r w:rsidRPr="00EA2D3E">
        <w:rPr>
          <w:rFonts w:eastAsia="Batang" w:cs="Calibri"/>
          <w:lang w:eastAsia="zh-CN"/>
        </w:rPr>
        <w:t xml:space="preserve"> curricul</w:t>
      </w:r>
      <w:r w:rsidR="008A6621">
        <w:rPr>
          <w:rFonts w:eastAsia="Batang" w:cs="Calibri"/>
          <w:lang w:eastAsia="zh-CN"/>
        </w:rPr>
        <w:t>um</w:t>
      </w:r>
      <w:r w:rsidRPr="00EA2D3E">
        <w:rPr>
          <w:rFonts w:eastAsia="Batang" w:cs="Calibri"/>
          <w:lang w:eastAsia="zh-CN"/>
        </w:rPr>
        <w:t xml:space="preserve"> deliver</w:t>
      </w:r>
      <w:r w:rsidR="008A6621">
        <w:rPr>
          <w:rFonts w:eastAsia="Batang" w:cs="Calibri"/>
          <w:lang w:eastAsia="zh-CN"/>
        </w:rPr>
        <w:t>s</w:t>
      </w:r>
      <w:r w:rsidRPr="00EA2D3E">
        <w:rPr>
          <w:rFonts w:eastAsia="Batang" w:cs="Calibri"/>
          <w:lang w:eastAsia="zh-CN"/>
        </w:rPr>
        <w:t xml:space="preserve"> a sequential and age-appropriate progression of learning </w:t>
      </w:r>
      <w:r w:rsidR="008A6621">
        <w:rPr>
          <w:rFonts w:eastAsia="Batang" w:cs="Calibri"/>
          <w:lang w:eastAsia="zh-CN"/>
        </w:rPr>
        <w:t>with</w:t>
      </w:r>
      <w:r w:rsidRPr="00EA2D3E">
        <w:rPr>
          <w:rFonts w:eastAsia="Batang" w:cs="Calibri"/>
          <w:lang w:eastAsia="zh-CN"/>
        </w:rPr>
        <w:t xml:space="preserve"> the following key elements:</w:t>
      </w:r>
    </w:p>
    <w:p w14:paraId="57AEAE4B" w14:textId="4892910D" w:rsidR="00EA2D3E" w:rsidRPr="00231E9F" w:rsidRDefault="00EA2D3E" w:rsidP="00475054">
      <w:pPr>
        <w:pStyle w:val="ListParagraph"/>
        <w:numPr>
          <w:ilvl w:val="0"/>
          <w:numId w:val="8"/>
        </w:numPr>
        <w:rPr>
          <w:rFonts w:eastAsia="Batang"/>
          <w:noProof/>
          <w:lang w:eastAsia="ja-JP"/>
        </w:rPr>
      </w:pPr>
      <w:r w:rsidRPr="00231E9F">
        <w:rPr>
          <w:rFonts w:eastAsia="Batang"/>
          <w:noProof/>
          <w:lang w:eastAsia="ja-JP"/>
        </w:rPr>
        <w:t>a year</w:t>
      </w:r>
      <w:r w:rsidR="008A6621">
        <w:rPr>
          <w:rFonts w:eastAsia="Batang"/>
          <w:noProof/>
          <w:lang w:eastAsia="ja-JP"/>
        </w:rPr>
        <w:t xml:space="preserve"> </w:t>
      </w:r>
      <w:r w:rsidRPr="00231E9F">
        <w:rPr>
          <w:rFonts w:eastAsia="Batang"/>
          <w:noProof/>
          <w:lang w:eastAsia="ja-JP"/>
        </w:rPr>
        <w:t>level description that provides an overview of the context for teaching and learning in the</w:t>
      </w:r>
      <w:r w:rsidR="00231E9F" w:rsidRPr="00231E9F">
        <w:rPr>
          <w:rFonts w:eastAsia="Batang"/>
          <w:noProof/>
          <w:lang w:eastAsia="ja-JP"/>
        </w:rPr>
        <w:t> </w:t>
      </w:r>
      <w:r w:rsidRPr="00231E9F">
        <w:rPr>
          <w:rFonts w:eastAsia="Batang"/>
          <w:noProof/>
          <w:lang w:eastAsia="ja-JP"/>
        </w:rPr>
        <w:t>year</w:t>
      </w:r>
    </w:p>
    <w:p w14:paraId="63614B49" w14:textId="77777777" w:rsidR="00EA2D3E" w:rsidRPr="00231E9F" w:rsidRDefault="00EA2D3E" w:rsidP="00475054">
      <w:pPr>
        <w:pStyle w:val="ListParagraph"/>
        <w:numPr>
          <w:ilvl w:val="0"/>
          <w:numId w:val="8"/>
        </w:numPr>
        <w:rPr>
          <w:rFonts w:eastAsia="Batang"/>
          <w:noProof/>
          <w:lang w:eastAsia="ja-JP"/>
        </w:rPr>
      </w:pPr>
      <w:r w:rsidRPr="00231E9F">
        <w:rPr>
          <w:rFonts w:eastAsia="Batang"/>
          <w:noProof/>
          <w:lang w:eastAsia="ja-JP"/>
        </w:rPr>
        <w:t>a series of content descriptions, populated through strands and sub-strands, that sets out the knowledge, understanding and skills that teachers are expected to teach and students are expected to learn</w:t>
      </w:r>
    </w:p>
    <w:p w14:paraId="269219C5" w14:textId="026F6988" w:rsidR="00EA2D3E" w:rsidRPr="00231E9F" w:rsidRDefault="00EA2D3E" w:rsidP="00475054">
      <w:pPr>
        <w:pStyle w:val="ListParagraph"/>
        <w:numPr>
          <w:ilvl w:val="0"/>
          <w:numId w:val="8"/>
        </w:numPr>
        <w:rPr>
          <w:rFonts w:eastAsia="Batang"/>
          <w:noProof/>
          <w:lang w:eastAsia="ja-JP"/>
        </w:rPr>
      </w:pPr>
      <w:r w:rsidRPr="00231E9F">
        <w:rPr>
          <w:rFonts w:eastAsia="Batang"/>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8A6621">
        <w:rPr>
          <w:rFonts w:eastAsia="Batang"/>
          <w:noProof/>
          <w:lang w:eastAsia="ja-JP"/>
        </w:rPr>
        <w:t xml:space="preserve"> </w:t>
      </w:r>
      <w:r w:rsidRPr="00231E9F">
        <w:rPr>
          <w:rFonts w:eastAsia="Batang"/>
          <w:noProof/>
          <w:lang w:eastAsia="ja-JP"/>
        </w:rPr>
        <w:t>placed to commence the learning required in the next year.</w:t>
      </w:r>
    </w:p>
    <w:p w14:paraId="08948F16" w14:textId="585B1C08" w:rsidR="00EA2D3E" w:rsidRDefault="00EA2D3E" w:rsidP="00231E9F">
      <w:pPr>
        <w:rPr>
          <w:sz w:val="28"/>
          <w:szCs w:val="36"/>
          <w:lang w:eastAsia="en-US"/>
        </w:rPr>
      </w:pPr>
      <w:r>
        <w:br w:type="page"/>
      </w:r>
    </w:p>
    <w:p w14:paraId="03FAD58A" w14:textId="77777777" w:rsidR="00EA2D3E" w:rsidRPr="00EA2D3E" w:rsidRDefault="00EA2D3E" w:rsidP="00817D7A">
      <w:pPr>
        <w:pStyle w:val="SCSAPlainHeading1"/>
      </w:pPr>
      <w:bookmarkStart w:id="8" w:name="_Toc189752654"/>
      <w:bookmarkStart w:id="9" w:name="_Toc219219662"/>
      <w:r w:rsidRPr="00EA2D3E">
        <w:lastRenderedPageBreak/>
        <w:t>This exemplar</w:t>
      </w:r>
      <w:bookmarkEnd w:id="8"/>
      <w:bookmarkEnd w:id="9"/>
    </w:p>
    <w:p w14:paraId="3A4F55F8" w14:textId="1C767AD9" w:rsidR="00EA2D3E" w:rsidRPr="00150846" w:rsidRDefault="00EA2D3E" w:rsidP="00150846">
      <w:r w:rsidRPr="00150846">
        <w:t xml:space="preserve">This Humanities and Social Sciences exemplar articulates the content in the </w:t>
      </w:r>
      <w:r w:rsidRPr="00CD4F99">
        <w:rPr>
          <w:i/>
          <w:iCs/>
        </w:rPr>
        <w:t xml:space="preserve">Outline </w:t>
      </w:r>
      <w:r w:rsidRPr="00150846">
        <w:t>and approaches to teaching, learning and assessment reflective of the Principles of Teaching, Learning and Assessment. This exemplar demonstrates a sequence of teaching and learning, including suggested assessment points, for 16 lessons.</w:t>
      </w:r>
    </w:p>
    <w:p w14:paraId="439AD236" w14:textId="77777777" w:rsidR="00EA2D3E" w:rsidRPr="00EA2D3E" w:rsidRDefault="00EA2D3E" w:rsidP="00817D7A">
      <w:pPr>
        <w:pStyle w:val="SCSAPlainHeading2"/>
      </w:pPr>
      <w:bookmarkStart w:id="10" w:name="_Toc189752655"/>
      <w:bookmarkStart w:id="11" w:name="_Toc219219663"/>
      <w:r w:rsidRPr="00EA2D3E">
        <w:t>Catering for diversity</w:t>
      </w:r>
      <w:bookmarkEnd w:id="10"/>
      <w:bookmarkEnd w:id="11"/>
    </w:p>
    <w:p w14:paraId="6E9E006C" w14:textId="2F8BCC51" w:rsidR="00EA2D3E" w:rsidRPr="00EA2D3E" w:rsidRDefault="00EA2D3E" w:rsidP="00F40B39">
      <w:pPr>
        <w:rPr>
          <w:rFonts w:eastAsia="Batang"/>
          <w:lang w:eastAsia="zh-CN"/>
        </w:rPr>
      </w:pPr>
      <w:r w:rsidRPr="00EA2D3E">
        <w:rPr>
          <w:rFonts w:eastAsia="Batang"/>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30ACA0D" w14:textId="01DF7039" w:rsidR="00EA2D3E" w:rsidRDefault="00EA2D3E">
      <w:pPr>
        <w:spacing w:after="0" w:line="240" w:lineRule="auto"/>
        <w:rPr>
          <w:b/>
          <w:sz w:val="28"/>
          <w:szCs w:val="36"/>
          <w:lang w:eastAsia="en-US"/>
        </w:rPr>
      </w:pPr>
      <w:bookmarkStart w:id="12" w:name="_Toc182474009"/>
      <w:bookmarkStart w:id="13" w:name="_Toc197513559"/>
      <w:bookmarkEnd w:id="4"/>
      <w:r>
        <w:br w:type="page"/>
      </w:r>
    </w:p>
    <w:p w14:paraId="42DE2062" w14:textId="77777777" w:rsidR="004C36CF" w:rsidRPr="004C36CF" w:rsidRDefault="004C36CF" w:rsidP="00817D7A">
      <w:pPr>
        <w:pStyle w:val="SCSAPlainHeading2"/>
      </w:pPr>
      <w:bookmarkStart w:id="14" w:name="_Toc219219664"/>
      <w:r w:rsidRPr="004C36CF">
        <w:lastRenderedPageBreak/>
        <w:t>Using this exemplar</w:t>
      </w:r>
      <w:bookmarkEnd w:id="14"/>
    </w:p>
    <w:p w14:paraId="5E8D2624" w14:textId="77777777" w:rsidR="004C36CF" w:rsidRPr="004C36CF" w:rsidRDefault="004C36CF" w:rsidP="004C36CF">
      <w:pPr>
        <w:spacing w:after="0"/>
        <w:rPr>
          <w:rFonts w:eastAsia="Batang" w:cs="Calibri"/>
          <w:lang w:eastAsia="zh-CN"/>
        </w:rPr>
      </w:pPr>
      <w:r w:rsidRPr="004C36CF">
        <w:rPr>
          <w:rFonts w:eastAsia="Batang" w:cs="Calibri"/>
          <w:lang w:eastAsia="zh-CN"/>
        </w:rPr>
        <w:t xml:space="preserve">This teaching, learning and assessment exemplar provides suggestions to support the delivery of the mandated curriculum content. The exemplar provides: </w:t>
      </w:r>
    </w:p>
    <w:p w14:paraId="67FD2B69" w14:textId="77777777" w:rsidR="004C36CF" w:rsidRPr="00231E9F" w:rsidRDefault="004C36CF" w:rsidP="00475054">
      <w:pPr>
        <w:pStyle w:val="ListParagraph"/>
        <w:numPr>
          <w:ilvl w:val="0"/>
          <w:numId w:val="8"/>
        </w:numPr>
        <w:rPr>
          <w:rFonts w:eastAsia="Batang"/>
          <w:noProof/>
          <w:lang w:eastAsia="ja-JP"/>
        </w:rPr>
      </w:pPr>
      <w:r w:rsidRPr="00231E9F">
        <w:rPr>
          <w:rFonts w:eastAsia="Batang"/>
          <w:noProof/>
          <w:lang w:eastAsia="ja-JP"/>
        </w:rPr>
        <w:t>a teaching and learning sequence</w:t>
      </w:r>
    </w:p>
    <w:p w14:paraId="76775068" w14:textId="62B5D3C5" w:rsidR="004C36CF" w:rsidRPr="00231E9F" w:rsidRDefault="004C36CF" w:rsidP="00475054">
      <w:pPr>
        <w:pStyle w:val="ListParagraph"/>
        <w:numPr>
          <w:ilvl w:val="0"/>
          <w:numId w:val="8"/>
        </w:numPr>
        <w:rPr>
          <w:rFonts w:eastAsia="Batang"/>
          <w:noProof/>
          <w:lang w:eastAsia="ja-JP"/>
        </w:rPr>
      </w:pPr>
      <w:r w:rsidRPr="00231E9F">
        <w:rPr>
          <w:rFonts w:eastAsia="Batang"/>
          <w:noProof/>
          <w:lang w:eastAsia="ja-JP"/>
        </w:rPr>
        <w:t xml:space="preserve">the mandated curriculum content to be taught at each point of the teaching and learning sequence, suggested resources, </w:t>
      </w:r>
      <w:r w:rsidR="001E4F12">
        <w:rPr>
          <w:rFonts w:eastAsia="Batang"/>
          <w:noProof/>
          <w:lang w:eastAsia="ja-JP"/>
        </w:rPr>
        <w:t xml:space="preserve">a </w:t>
      </w:r>
      <w:r w:rsidRPr="00231E9F">
        <w:rPr>
          <w:rFonts w:eastAsia="Batang"/>
          <w:noProof/>
          <w:lang w:eastAsia="ja-JP"/>
        </w:rPr>
        <w:t>sample assessment task and marking key</w:t>
      </w:r>
    </w:p>
    <w:p w14:paraId="5A5489E2" w14:textId="77777777" w:rsidR="004C36CF" w:rsidRPr="00231E9F" w:rsidRDefault="004C36CF" w:rsidP="00475054">
      <w:pPr>
        <w:pStyle w:val="ListParagraph"/>
        <w:numPr>
          <w:ilvl w:val="0"/>
          <w:numId w:val="8"/>
        </w:numPr>
        <w:rPr>
          <w:rFonts w:eastAsia="Batang"/>
          <w:noProof/>
          <w:lang w:eastAsia="ja-JP"/>
        </w:rPr>
      </w:pPr>
      <w:r w:rsidRPr="00231E9F">
        <w:rPr>
          <w:rFonts w:eastAsia="Batang"/>
          <w:noProof/>
          <w:lang w:eastAsia="ja-JP"/>
        </w:rPr>
        <w:t>the number of lessons to deliver the teaching and learning experiences</w:t>
      </w:r>
    </w:p>
    <w:p w14:paraId="783A96B6" w14:textId="77777777" w:rsidR="004C36CF" w:rsidRPr="00231E9F" w:rsidRDefault="004C36CF" w:rsidP="00475054">
      <w:pPr>
        <w:pStyle w:val="ListParagraph"/>
        <w:numPr>
          <w:ilvl w:val="0"/>
          <w:numId w:val="8"/>
        </w:numPr>
        <w:rPr>
          <w:rFonts w:eastAsia="Batang"/>
          <w:noProof/>
          <w:lang w:eastAsia="ja-JP"/>
        </w:rPr>
      </w:pPr>
      <w:r w:rsidRPr="00231E9F">
        <w:rPr>
          <w:rFonts w:eastAsia="Batang"/>
          <w:noProof/>
          <w:lang w:eastAsia="ja-JP"/>
        </w:rPr>
        <w:t>learning intentions and support notes that may provide focus questions and additional information and/or examples to assist with the interpretation of curriculum content</w:t>
      </w:r>
    </w:p>
    <w:p w14:paraId="7AB4CEBB" w14:textId="07443013" w:rsidR="004C36CF" w:rsidRPr="00231E9F" w:rsidRDefault="004C36CF" w:rsidP="00475054">
      <w:pPr>
        <w:pStyle w:val="ListParagraph"/>
        <w:numPr>
          <w:ilvl w:val="0"/>
          <w:numId w:val="8"/>
        </w:numPr>
        <w:rPr>
          <w:rFonts w:eastAsia="Batang"/>
          <w:noProof/>
          <w:lang w:eastAsia="ja-JP"/>
        </w:rPr>
      </w:pPr>
      <w:r w:rsidRPr="00231E9F">
        <w:rPr>
          <w:rFonts w:eastAsia="Batang"/>
          <w:noProof/>
          <w:lang w:eastAsia="ja-JP"/>
        </w:rPr>
        <w:t>support notes to assist teachers to unpack the content and support teaching and learning</w:t>
      </w:r>
      <w:r w:rsidR="00231E9F">
        <w:rPr>
          <w:rFonts w:eastAsia="Batang"/>
          <w:noProof/>
          <w:lang w:eastAsia="ja-JP"/>
        </w:rPr>
        <w:t> </w:t>
      </w:r>
      <w:r w:rsidRPr="00231E9F">
        <w:rPr>
          <w:rFonts w:eastAsia="Batang"/>
          <w:noProof/>
          <w:lang w:eastAsia="ja-JP"/>
        </w:rPr>
        <w:t>experiences</w:t>
      </w:r>
    </w:p>
    <w:p w14:paraId="056BDDA3" w14:textId="77777777" w:rsidR="004C36CF" w:rsidRPr="00231E9F" w:rsidRDefault="004C36CF" w:rsidP="00475054">
      <w:pPr>
        <w:pStyle w:val="ListParagraph"/>
        <w:numPr>
          <w:ilvl w:val="0"/>
          <w:numId w:val="8"/>
        </w:numPr>
        <w:rPr>
          <w:rFonts w:eastAsia="Batang"/>
          <w:noProof/>
          <w:lang w:eastAsia="ja-JP"/>
        </w:rPr>
      </w:pPr>
      <w:r w:rsidRPr="00231E9F">
        <w:rPr>
          <w:rFonts w:eastAsia="Batang"/>
          <w:noProof/>
          <w:lang w:eastAsia="ja-JP"/>
        </w:rPr>
        <w:t>teaching and learning experiences that outline the structure of the lesson. These explicitly state each activity that the lesson will progress through and the key focus area for that activity.</w:t>
      </w:r>
    </w:p>
    <w:p w14:paraId="162279E1" w14:textId="77777777" w:rsidR="004C36CF" w:rsidRPr="004662F5" w:rsidRDefault="004C36CF" w:rsidP="002203A0">
      <w:pPr>
        <w:pStyle w:val="SCSAPlainHeading2"/>
      </w:pPr>
      <w:bookmarkStart w:id="15" w:name="_Toc219219665"/>
      <w:r w:rsidRPr="004662F5">
        <w:t>Links to electronic resources</w:t>
      </w:r>
      <w:bookmarkEnd w:id="15"/>
    </w:p>
    <w:p w14:paraId="43AA610A" w14:textId="2129F946" w:rsidR="004C36CF" w:rsidRPr="004C36CF" w:rsidRDefault="004C36CF" w:rsidP="00F40B39">
      <w:pPr>
        <w:rPr>
          <w:rFonts w:eastAsia="Batang"/>
          <w:lang w:eastAsia="zh-CN"/>
        </w:rPr>
      </w:pPr>
      <w:r w:rsidRPr="004C36CF">
        <w:rPr>
          <w:rFonts w:eastAsia="Batang"/>
          <w:lang w:eastAsia="zh-CN"/>
        </w:rPr>
        <w:t>This sequence of lessons may utilise electronic web-based resources, such as videos and image galleries. Teachers should be present while an electronic resource is in use and close links immediately after a resource, such as a video</w:t>
      </w:r>
      <w:r w:rsidR="00CD4F99">
        <w:rPr>
          <w:rFonts w:eastAsia="Batang"/>
          <w:lang w:eastAsia="zh-CN"/>
        </w:rPr>
        <w:t>,</w:t>
      </w:r>
      <w:r w:rsidRPr="004C36CF">
        <w:rPr>
          <w:rFonts w:eastAsia="Batang"/>
          <w:lang w:eastAsia="zh-CN"/>
        </w:rPr>
        <w:t xml:space="preserve"> has played to prevent default ‘auto play’ of additional videos. Where resources are referred for home study, they should be uploaded through Connect, or an equivalent system, that filters advertising content.</w:t>
      </w:r>
    </w:p>
    <w:p w14:paraId="3B79523C" w14:textId="5FCAF598" w:rsidR="00EA2D3E" w:rsidRPr="00150846" w:rsidRDefault="004C36CF" w:rsidP="00150846">
      <w:r w:rsidRPr="00150846">
        <w:br w:type="page"/>
      </w:r>
    </w:p>
    <w:p w14:paraId="1FFE03DD" w14:textId="3872B15B" w:rsidR="00E70B78" w:rsidRPr="00150846" w:rsidRDefault="00E70B78" w:rsidP="00817D7A">
      <w:pPr>
        <w:pStyle w:val="SCSAPlainHeading1"/>
      </w:pPr>
      <w:bookmarkStart w:id="16" w:name="_Toc219219666"/>
      <w:r w:rsidRPr="00150846">
        <w:lastRenderedPageBreak/>
        <w:t>Resources legend</w:t>
      </w:r>
      <w:bookmarkEnd w:id="12"/>
      <w:bookmarkEnd w:id="13"/>
      <w:bookmarkEnd w:id="16"/>
    </w:p>
    <w:p w14:paraId="6EE6FE30" w14:textId="2550FF36" w:rsidR="00E70B78" w:rsidRDefault="00E70B78" w:rsidP="00E70B78">
      <w:pPr>
        <w:spacing w:line="240" w:lineRule="auto"/>
        <w:rPr>
          <w:rFonts w:cstheme="minorHAnsi"/>
          <w:szCs w:val="28"/>
          <w:lang w:eastAsia="zh-CN"/>
        </w:rPr>
      </w:pPr>
      <w:r w:rsidRPr="009A529C">
        <w:rPr>
          <w:rFonts w:cstheme="minorHAnsi"/>
          <w:szCs w:val="28"/>
          <w:lang w:eastAsia="zh-CN"/>
        </w:rPr>
        <w:t xml:space="preserve">The following symbols are used in this </w:t>
      </w:r>
      <w:r w:rsidR="00984E56">
        <w:rPr>
          <w:rFonts w:cstheme="minorHAnsi"/>
          <w:szCs w:val="28"/>
          <w:lang w:eastAsia="zh-CN"/>
        </w:rPr>
        <w:t>t</w:t>
      </w:r>
      <w:r w:rsidRPr="009A529C">
        <w:rPr>
          <w:rFonts w:cstheme="minorHAnsi"/>
          <w:szCs w:val="28"/>
          <w:lang w:eastAsia="zh-CN"/>
        </w:rPr>
        <w:t xml:space="preserve">eaching, </w:t>
      </w:r>
      <w:r>
        <w:rPr>
          <w:rFonts w:cstheme="minorHAnsi"/>
          <w:szCs w:val="28"/>
          <w:lang w:eastAsia="zh-CN"/>
        </w:rPr>
        <w:t>l</w:t>
      </w:r>
      <w:r w:rsidRPr="009A529C">
        <w:rPr>
          <w:rFonts w:cstheme="minorHAnsi"/>
          <w:szCs w:val="28"/>
          <w:lang w:eastAsia="zh-CN"/>
        </w:rPr>
        <w:t xml:space="preserve">earning and </w:t>
      </w:r>
      <w:r>
        <w:rPr>
          <w:rFonts w:cstheme="minorHAnsi"/>
          <w:szCs w:val="28"/>
          <w:lang w:eastAsia="zh-CN"/>
        </w:rPr>
        <w:t>a</w:t>
      </w:r>
      <w:r w:rsidRPr="009A529C">
        <w:rPr>
          <w:rFonts w:cstheme="minorHAnsi"/>
          <w:szCs w:val="28"/>
          <w:lang w:eastAsia="zh-CN"/>
        </w:rPr>
        <w:t xml:space="preserve">ssessment </w:t>
      </w:r>
      <w:r>
        <w:rPr>
          <w:rFonts w:cstheme="minorHAnsi"/>
          <w:szCs w:val="28"/>
          <w:lang w:eastAsia="zh-CN"/>
        </w:rPr>
        <w:t>e</w:t>
      </w:r>
      <w:r w:rsidRPr="009A529C">
        <w:rPr>
          <w:rFonts w:cstheme="minorHAnsi"/>
          <w:szCs w:val="28"/>
          <w:lang w:eastAsia="zh-CN"/>
        </w:rPr>
        <w:t>xemplar to provide teachers with information on the nature of the resources included in the lesson sequence</w:t>
      </w:r>
      <w:r w:rsidR="00984E56">
        <w:rPr>
          <w:rFonts w:cstheme="minorHAnsi"/>
          <w:szCs w:val="28"/>
          <w:lang w:eastAsia="zh-CN"/>
        </w:rPr>
        <w:t>.</w:t>
      </w:r>
    </w:p>
    <w:tbl>
      <w:tblPr>
        <w:tblStyle w:val="SCSAExemplartable"/>
        <w:tblW w:w="5001" w:type="pct"/>
        <w:tblLook w:val="04A0" w:firstRow="1" w:lastRow="0" w:firstColumn="1" w:lastColumn="0" w:noHBand="0" w:noVBand="1"/>
      </w:tblPr>
      <w:tblGrid>
        <w:gridCol w:w="1130"/>
        <w:gridCol w:w="1276"/>
        <w:gridCol w:w="2544"/>
        <w:gridCol w:w="4112"/>
      </w:tblGrid>
      <w:tr w:rsidR="00DF25F5" w:rsidRPr="005F6139" w14:paraId="4B3F47BA" w14:textId="77777777" w:rsidTr="00F40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4D514525" w14:textId="77777777" w:rsidR="00DF25F5" w:rsidRPr="005F6139" w:rsidRDefault="00DF25F5" w:rsidP="00CE76C3">
            <w:pPr>
              <w:spacing w:after="0"/>
              <w:rPr>
                <w:bCs/>
              </w:rPr>
            </w:pPr>
            <w:bookmarkStart w:id="17" w:name="_Hlk201041982"/>
            <w:r w:rsidRPr="005F6139">
              <w:rPr>
                <w:bCs/>
              </w:rPr>
              <w:t>Symbol</w:t>
            </w:r>
          </w:p>
        </w:tc>
        <w:tc>
          <w:tcPr>
            <w:tcW w:w="1276" w:type="dxa"/>
          </w:tcPr>
          <w:p w14:paraId="41D6693E" w14:textId="77777777" w:rsidR="00DF25F5" w:rsidRPr="005F6139" w:rsidRDefault="00DF25F5" w:rsidP="00CE76C3">
            <w:pPr>
              <w:spacing w:after="0"/>
              <w:cnfStyle w:val="100000000000" w:firstRow="1" w:lastRow="0" w:firstColumn="0" w:lastColumn="0" w:oddVBand="0" w:evenVBand="0" w:oddHBand="0" w:evenHBand="0" w:firstRowFirstColumn="0" w:firstRowLastColumn="0" w:lastRowFirstColumn="0" w:lastRowLastColumn="0"/>
              <w:rPr>
                <w:bCs/>
              </w:rPr>
            </w:pPr>
            <w:r w:rsidRPr="005F6139">
              <w:rPr>
                <w:bCs/>
              </w:rPr>
              <w:t>Name</w:t>
            </w:r>
          </w:p>
        </w:tc>
        <w:tc>
          <w:tcPr>
            <w:tcW w:w="2544" w:type="dxa"/>
          </w:tcPr>
          <w:p w14:paraId="59905054" w14:textId="77777777" w:rsidR="00DF25F5" w:rsidRPr="005F6139" w:rsidRDefault="00DF25F5" w:rsidP="00CE76C3">
            <w:pPr>
              <w:spacing w:after="0"/>
              <w:cnfStyle w:val="100000000000" w:firstRow="1" w:lastRow="0" w:firstColumn="0" w:lastColumn="0" w:oddVBand="0" w:evenVBand="0" w:oddHBand="0" w:evenHBand="0" w:firstRowFirstColumn="0" w:firstRowLastColumn="0" w:lastRowFirstColumn="0" w:lastRowLastColumn="0"/>
              <w:rPr>
                <w:bCs/>
              </w:rPr>
            </w:pPr>
            <w:r w:rsidRPr="005F6139">
              <w:rPr>
                <w:bCs/>
              </w:rPr>
              <w:t>Description</w:t>
            </w:r>
          </w:p>
        </w:tc>
        <w:tc>
          <w:tcPr>
            <w:tcW w:w="4112" w:type="dxa"/>
          </w:tcPr>
          <w:p w14:paraId="10669A6F" w14:textId="77777777" w:rsidR="00DF25F5" w:rsidRPr="005F6139" w:rsidRDefault="00DF25F5" w:rsidP="00CE76C3">
            <w:pPr>
              <w:spacing w:after="0"/>
              <w:cnfStyle w:val="100000000000" w:firstRow="1" w:lastRow="0" w:firstColumn="0" w:lastColumn="0" w:oddVBand="0" w:evenVBand="0" w:oddHBand="0" w:evenHBand="0" w:firstRowFirstColumn="0" w:firstRowLastColumn="0" w:lastRowFirstColumn="0" w:lastRowLastColumn="0"/>
              <w:rPr>
                <w:bCs/>
              </w:rPr>
            </w:pPr>
            <w:r w:rsidRPr="005F6139">
              <w:rPr>
                <w:bCs/>
              </w:rPr>
              <w:t>Examples of use</w:t>
            </w:r>
          </w:p>
        </w:tc>
      </w:tr>
      <w:tr w:rsidR="00DF25F5" w:rsidRPr="005F6139" w14:paraId="7DB9A74C" w14:textId="77777777" w:rsidTr="00A44893">
        <w:tc>
          <w:tcPr>
            <w:cnfStyle w:val="001000000000" w:firstRow="0" w:lastRow="0" w:firstColumn="1" w:lastColumn="0" w:oddVBand="0" w:evenVBand="0" w:oddHBand="0" w:evenHBand="0" w:firstRowFirstColumn="0" w:firstRowLastColumn="0" w:lastRowFirstColumn="0" w:lastRowLastColumn="0"/>
            <w:tcW w:w="1130" w:type="dxa"/>
            <w:vAlign w:val="center"/>
          </w:tcPr>
          <w:p w14:paraId="55AF7546" w14:textId="77777777" w:rsidR="00DF25F5" w:rsidRPr="00B11038" w:rsidRDefault="00DF25F5" w:rsidP="00A44893">
            <w:pPr>
              <w:spacing w:after="0"/>
              <w:jc w:val="center"/>
            </w:pPr>
            <w:r>
              <w:rPr>
                <w:noProof/>
              </w:rPr>
              <w:drawing>
                <wp:inline distT="0" distB="0" distL="0" distR="0" wp14:anchorId="4496AA0D" wp14:editId="63068C9D">
                  <wp:extent cx="367200" cy="367200"/>
                  <wp:effectExtent l="0" t="0" r="0" b="0"/>
                  <wp:docPr id="1028030298"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30298" name="Graphic 1028030298" descr="Video camera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67200" cy="367200"/>
                          </a:xfrm>
                          <a:prstGeom prst="rect">
                            <a:avLst/>
                          </a:prstGeom>
                        </pic:spPr>
                      </pic:pic>
                    </a:graphicData>
                  </a:graphic>
                </wp:inline>
              </w:drawing>
            </w:r>
          </w:p>
        </w:tc>
        <w:tc>
          <w:tcPr>
            <w:tcW w:w="1276" w:type="dxa"/>
          </w:tcPr>
          <w:p w14:paraId="4732DBF1" w14:textId="77777777" w:rsidR="00DF25F5" w:rsidRPr="005F6139" w:rsidRDefault="00DF25F5" w:rsidP="00CE76C3">
            <w:pPr>
              <w:cnfStyle w:val="000000000000" w:firstRow="0" w:lastRow="0" w:firstColumn="0" w:lastColumn="0" w:oddVBand="0" w:evenVBand="0" w:oddHBand="0" w:evenHBand="0" w:firstRowFirstColumn="0" w:firstRowLastColumn="0" w:lastRowFirstColumn="0" w:lastRowLastColumn="0"/>
            </w:pPr>
            <w:r w:rsidRPr="005F6139">
              <w:t>Multimedia</w:t>
            </w:r>
          </w:p>
        </w:tc>
        <w:tc>
          <w:tcPr>
            <w:tcW w:w="2544" w:type="dxa"/>
          </w:tcPr>
          <w:p w14:paraId="052C7A68" w14:textId="77777777" w:rsidR="00DF25F5" w:rsidRPr="005F6139" w:rsidRDefault="00DF25F5" w:rsidP="00CE76C3">
            <w:pPr>
              <w:spacing w:after="0"/>
              <w:cnfStyle w:val="000000000000" w:firstRow="0" w:lastRow="0" w:firstColumn="0" w:lastColumn="0" w:oddVBand="0" w:evenVBand="0" w:oddHBand="0" w:evenHBand="0" w:firstRowFirstColumn="0" w:firstRowLastColumn="0" w:lastRowFirstColumn="0" w:lastRowLastColumn="0"/>
            </w:pPr>
            <w:r w:rsidRPr="005F6139">
              <w:t>Video or audio materials to be shown to the class</w:t>
            </w:r>
          </w:p>
        </w:tc>
        <w:tc>
          <w:tcPr>
            <w:tcW w:w="4112" w:type="dxa"/>
          </w:tcPr>
          <w:p w14:paraId="166090B2"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YouTube clips</w:t>
            </w:r>
          </w:p>
          <w:p w14:paraId="119BB6E3"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documentary</w:t>
            </w:r>
          </w:p>
          <w:p w14:paraId="1DC3DB1D"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podcasts</w:t>
            </w:r>
          </w:p>
        </w:tc>
      </w:tr>
      <w:tr w:rsidR="00DF25F5" w:rsidRPr="005F6139" w14:paraId="1AEFBF43" w14:textId="77777777" w:rsidTr="00A44893">
        <w:tc>
          <w:tcPr>
            <w:cnfStyle w:val="001000000000" w:firstRow="0" w:lastRow="0" w:firstColumn="1" w:lastColumn="0" w:oddVBand="0" w:evenVBand="0" w:oddHBand="0" w:evenHBand="0" w:firstRowFirstColumn="0" w:firstRowLastColumn="0" w:lastRowFirstColumn="0" w:lastRowLastColumn="0"/>
            <w:tcW w:w="1130" w:type="dxa"/>
            <w:vAlign w:val="center"/>
          </w:tcPr>
          <w:p w14:paraId="5653FE8D" w14:textId="77777777" w:rsidR="00DF25F5" w:rsidRPr="00B11038" w:rsidRDefault="00DF25F5" w:rsidP="00A44893">
            <w:pPr>
              <w:spacing w:after="0"/>
              <w:jc w:val="center"/>
            </w:pPr>
            <w:r>
              <w:rPr>
                <w:noProof/>
              </w:rPr>
              <w:drawing>
                <wp:inline distT="0" distB="0" distL="0" distR="0" wp14:anchorId="0D4D3F5A" wp14:editId="43336E08">
                  <wp:extent cx="363600" cy="363600"/>
                  <wp:effectExtent l="0" t="0" r="0" b="0"/>
                  <wp:docPr id="52723592"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6F594F72" w14:textId="77777777" w:rsidR="00DF25F5" w:rsidRPr="005F6139" w:rsidRDefault="00DF25F5" w:rsidP="00CE76C3">
            <w:pPr>
              <w:cnfStyle w:val="000000000000" w:firstRow="0" w:lastRow="0" w:firstColumn="0" w:lastColumn="0" w:oddVBand="0" w:evenVBand="0" w:oddHBand="0" w:evenHBand="0" w:firstRowFirstColumn="0" w:firstRowLastColumn="0" w:lastRowFirstColumn="0" w:lastRowLastColumn="0"/>
            </w:pPr>
            <w:r w:rsidRPr="005F6139">
              <w:t>Webpage</w:t>
            </w:r>
          </w:p>
        </w:tc>
        <w:tc>
          <w:tcPr>
            <w:tcW w:w="2544" w:type="dxa"/>
          </w:tcPr>
          <w:p w14:paraId="5049BBA7" w14:textId="77777777" w:rsidR="00DF25F5" w:rsidRPr="005F6139" w:rsidRDefault="00DF25F5" w:rsidP="00CE76C3">
            <w:pPr>
              <w:spacing w:after="0"/>
              <w:cnfStyle w:val="000000000000" w:firstRow="0" w:lastRow="0" w:firstColumn="0" w:lastColumn="0" w:oddVBand="0" w:evenVBand="0" w:oddHBand="0" w:evenHBand="0" w:firstRowFirstColumn="0" w:firstRowLastColumn="0" w:lastRowFirstColumn="0" w:lastRowLastColumn="0"/>
            </w:pPr>
            <w:r w:rsidRPr="005F6139">
              <w:t>Online information source</w:t>
            </w:r>
          </w:p>
        </w:tc>
        <w:tc>
          <w:tcPr>
            <w:tcW w:w="4112" w:type="dxa"/>
          </w:tcPr>
          <w:p w14:paraId="37B0DD98"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news article</w:t>
            </w:r>
          </w:p>
          <w:p w14:paraId="1731E797"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 xml:space="preserve">museum website </w:t>
            </w:r>
          </w:p>
          <w:p w14:paraId="708E3763"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government website</w:t>
            </w:r>
          </w:p>
        </w:tc>
      </w:tr>
      <w:tr w:rsidR="00DF25F5" w:rsidRPr="005F6139" w14:paraId="06942942" w14:textId="77777777" w:rsidTr="00A44893">
        <w:tc>
          <w:tcPr>
            <w:cnfStyle w:val="001000000000" w:firstRow="0" w:lastRow="0" w:firstColumn="1" w:lastColumn="0" w:oddVBand="0" w:evenVBand="0" w:oddHBand="0" w:evenHBand="0" w:firstRowFirstColumn="0" w:firstRowLastColumn="0" w:lastRowFirstColumn="0" w:lastRowLastColumn="0"/>
            <w:tcW w:w="1130" w:type="dxa"/>
            <w:vAlign w:val="center"/>
          </w:tcPr>
          <w:p w14:paraId="7A892F33" w14:textId="77777777" w:rsidR="00DF25F5" w:rsidRPr="00B11038" w:rsidRDefault="00DF25F5" w:rsidP="00A44893">
            <w:pPr>
              <w:spacing w:after="0"/>
              <w:jc w:val="center"/>
            </w:pPr>
            <w:r>
              <w:rPr>
                <w:noProof/>
              </w:rPr>
              <w:drawing>
                <wp:inline distT="0" distB="0" distL="0" distR="0" wp14:anchorId="4F9E5F24" wp14:editId="09B4C2AC">
                  <wp:extent cx="367200" cy="367200"/>
                  <wp:effectExtent l="0" t="0" r="0" b="0"/>
                  <wp:docPr id="590477802" name="Graphic 20"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77802" name="Graphic 590477802" descr="Clipboard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1276" w:type="dxa"/>
          </w:tcPr>
          <w:p w14:paraId="7BE4AAC4" w14:textId="77777777" w:rsidR="00DF25F5" w:rsidRPr="005F6139" w:rsidRDefault="00DF25F5" w:rsidP="00CE76C3">
            <w:pPr>
              <w:cnfStyle w:val="000000000000" w:firstRow="0" w:lastRow="0" w:firstColumn="0" w:lastColumn="0" w:oddVBand="0" w:evenVBand="0" w:oddHBand="0" w:evenHBand="0" w:firstRowFirstColumn="0" w:firstRowLastColumn="0" w:lastRowFirstColumn="0" w:lastRowLastColumn="0"/>
            </w:pPr>
            <w:r w:rsidRPr="005F6139">
              <w:t>Student resource</w:t>
            </w:r>
          </w:p>
        </w:tc>
        <w:tc>
          <w:tcPr>
            <w:tcW w:w="2544" w:type="dxa"/>
          </w:tcPr>
          <w:p w14:paraId="0E780922" w14:textId="77777777" w:rsidR="00DF25F5" w:rsidRPr="005F6139" w:rsidRDefault="00DF25F5" w:rsidP="00CE76C3">
            <w:pPr>
              <w:spacing w:after="0"/>
              <w:cnfStyle w:val="000000000000" w:firstRow="0" w:lastRow="0" w:firstColumn="0" w:lastColumn="0" w:oddVBand="0" w:evenVBand="0" w:oddHBand="0" w:evenHBand="0" w:firstRowFirstColumn="0" w:firstRowLastColumn="0" w:lastRowFirstColumn="0" w:lastRowLastColumn="0"/>
            </w:pPr>
            <w:r w:rsidRPr="005F6139">
              <w:t>Resource that students need to access for learning</w:t>
            </w:r>
          </w:p>
        </w:tc>
        <w:tc>
          <w:tcPr>
            <w:tcW w:w="4112" w:type="dxa"/>
          </w:tcPr>
          <w:p w14:paraId="2E030E6E"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student worksheets</w:t>
            </w:r>
          </w:p>
          <w:p w14:paraId="464D6AD3"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graphic organiser template</w:t>
            </w:r>
          </w:p>
          <w:p w14:paraId="23080AD4"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interactive webpage</w:t>
            </w:r>
          </w:p>
        </w:tc>
      </w:tr>
      <w:tr w:rsidR="00DF25F5" w:rsidRPr="005F6139" w14:paraId="4727B66D" w14:textId="77777777" w:rsidTr="00A44893">
        <w:tc>
          <w:tcPr>
            <w:cnfStyle w:val="001000000000" w:firstRow="0" w:lastRow="0" w:firstColumn="1" w:lastColumn="0" w:oddVBand="0" w:evenVBand="0" w:oddHBand="0" w:evenHBand="0" w:firstRowFirstColumn="0" w:firstRowLastColumn="0" w:lastRowFirstColumn="0" w:lastRowLastColumn="0"/>
            <w:tcW w:w="1130" w:type="dxa"/>
            <w:vAlign w:val="center"/>
          </w:tcPr>
          <w:p w14:paraId="7CFF6BF7" w14:textId="77777777" w:rsidR="00DF25F5" w:rsidRPr="00B11038" w:rsidRDefault="00DF25F5" w:rsidP="00A44893">
            <w:pPr>
              <w:spacing w:after="0"/>
              <w:jc w:val="center"/>
            </w:pPr>
            <w:r>
              <w:rPr>
                <w:noProof/>
              </w:rPr>
              <w:drawing>
                <wp:inline distT="0" distB="0" distL="0" distR="0" wp14:anchorId="769CE4BF" wp14:editId="7C00704A">
                  <wp:extent cx="367200" cy="367200"/>
                  <wp:effectExtent l="0" t="0" r="0" b="0"/>
                  <wp:docPr id="1638417439" name="Graphic 21" descr="Packing Box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17439" name="Graphic 1638417439" descr="Packing Box Open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1276" w:type="dxa"/>
          </w:tcPr>
          <w:p w14:paraId="6DDDDC43" w14:textId="77777777" w:rsidR="00DF25F5" w:rsidRPr="005F6139" w:rsidRDefault="00DF25F5" w:rsidP="00CE76C3">
            <w:pPr>
              <w:cnfStyle w:val="000000000000" w:firstRow="0" w:lastRow="0" w:firstColumn="0" w:lastColumn="0" w:oddVBand="0" w:evenVBand="0" w:oddHBand="0" w:evenHBand="0" w:firstRowFirstColumn="0" w:firstRowLastColumn="0" w:lastRowFirstColumn="0" w:lastRowLastColumn="0"/>
            </w:pPr>
            <w:r w:rsidRPr="005F6139">
              <w:t>Lesson materials</w:t>
            </w:r>
          </w:p>
        </w:tc>
        <w:tc>
          <w:tcPr>
            <w:tcW w:w="2544" w:type="dxa"/>
          </w:tcPr>
          <w:p w14:paraId="7357E827" w14:textId="77777777" w:rsidR="00DF25F5" w:rsidRPr="005F6139" w:rsidRDefault="00DF25F5" w:rsidP="00CE76C3">
            <w:pPr>
              <w:spacing w:after="0"/>
              <w:cnfStyle w:val="000000000000" w:firstRow="0" w:lastRow="0" w:firstColumn="0" w:lastColumn="0" w:oddVBand="0" w:evenVBand="0" w:oddHBand="0" w:evenHBand="0" w:firstRowFirstColumn="0" w:firstRowLastColumn="0" w:lastRowFirstColumn="0" w:lastRowLastColumn="0"/>
            </w:pPr>
            <w:r w:rsidRPr="005F6139">
              <w:t>Materials that require teacher preparation prior to lesson</w:t>
            </w:r>
          </w:p>
        </w:tc>
        <w:tc>
          <w:tcPr>
            <w:tcW w:w="4112" w:type="dxa"/>
          </w:tcPr>
          <w:p w14:paraId="0E721D14"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collection of images</w:t>
            </w:r>
          </w:p>
          <w:p w14:paraId="4AD233F3"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card-sort activities</w:t>
            </w:r>
          </w:p>
          <w:p w14:paraId="7D1FC724"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materials for practical activities</w:t>
            </w:r>
          </w:p>
        </w:tc>
      </w:tr>
      <w:tr w:rsidR="00DF25F5" w:rsidRPr="005F6139" w14:paraId="21B1FF2A" w14:textId="77777777" w:rsidTr="00A44893">
        <w:tc>
          <w:tcPr>
            <w:cnfStyle w:val="001000000000" w:firstRow="0" w:lastRow="0" w:firstColumn="1" w:lastColumn="0" w:oddVBand="0" w:evenVBand="0" w:oddHBand="0" w:evenHBand="0" w:firstRowFirstColumn="0" w:firstRowLastColumn="0" w:lastRowFirstColumn="0" w:lastRowLastColumn="0"/>
            <w:tcW w:w="1130" w:type="dxa"/>
            <w:vAlign w:val="center"/>
          </w:tcPr>
          <w:p w14:paraId="598E414C" w14:textId="77777777" w:rsidR="00DF25F5" w:rsidRPr="00B11038" w:rsidRDefault="00DF25F5" w:rsidP="00A44893">
            <w:pPr>
              <w:spacing w:after="0"/>
              <w:jc w:val="center"/>
            </w:pPr>
            <w:r>
              <w:rPr>
                <w:noProof/>
              </w:rPr>
              <w:drawing>
                <wp:inline distT="0" distB="0" distL="0" distR="0" wp14:anchorId="37E0BF4B" wp14:editId="44177630">
                  <wp:extent cx="367200" cy="367200"/>
                  <wp:effectExtent l="0" t="0" r="0" b="0"/>
                  <wp:docPr id="762071660" name="Graphic 22"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1660" name="Graphic 762071660" descr="Graduation cap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367200" cy="367200"/>
                          </a:xfrm>
                          <a:prstGeom prst="rect">
                            <a:avLst/>
                          </a:prstGeom>
                        </pic:spPr>
                      </pic:pic>
                    </a:graphicData>
                  </a:graphic>
                </wp:inline>
              </w:drawing>
            </w:r>
          </w:p>
        </w:tc>
        <w:tc>
          <w:tcPr>
            <w:tcW w:w="1276" w:type="dxa"/>
          </w:tcPr>
          <w:p w14:paraId="416BE84F" w14:textId="77777777" w:rsidR="00DF25F5" w:rsidRPr="005F6139" w:rsidRDefault="00DF25F5" w:rsidP="00CE76C3">
            <w:pPr>
              <w:cnfStyle w:val="000000000000" w:firstRow="0" w:lastRow="0" w:firstColumn="0" w:lastColumn="0" w:oddVBand="0" w:evenVBand="0" w:oddHBand="0" w:evenHBand="0" w:firstRowFirstColumn="0" w:firstRowLastColumn="0" w:lastRowFirstColumn="0" w:lastRowLastColumn="0"/>
            </w:pPr>
            <w:r w:rsidRPr="005F6139">
              <w:t>Teacher support resource</w:t>
            </w:r>
          </w:p>
        </w:tc>
        <w:tc>
          <w:tcPr>
            <w:tcW w:w="2544" w:type="dxa"/>
          </w:tcPr>
          <w:p w14:paraId="63BC0786" w14:textId="77777777" w:rsidR="00DF25F5" w:rsidRPr="005F6139" w:rsidRDefault="00DF25F5" w:rsidP="00CE76C3">
            <w:pPr>
              <w:spacing w:after="0"/>
              <w:cnfStyle w:val="000000000000" w:firstRow="0" w:lastRow="0" w:firstColumn="0" w:lastColumn="0" w:oddVBand="0" w:evenVBand="0" w:oddHBand="0" w:evenHBand="0" w:firstRowFirstColumn="0" w:firstRowLastColumn="0" w:lastRowFirstColumn="0" w:lastRowLastColumn="0"/>
            </w:pPr>
            <w:r w:rsidRPr="005F6139">
              <w:t>Additional information to support teachers in the suggested lesson</w:t>
            </w:r>
          </w:p>
        </w:tc>
        <w:tc>
          <w:tcPr>
            <w:tcW w:w="4112" w:type="dxa"/>
          </w:tcPr>
          <w:p w14:paraId="3F797DF1"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thinking routine instructions</w:t>
            </w:r>
          </w:p>
          <w:p w14:paraId="32E14D5C"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example of completed graphic organisers</w:t>
            </w:r>
          </w:p>
          <w:p w14:paraId="08618EDA" w14:textId="77777777" w:rsidR="00DF25F5" w:rsidRPr="00231E9F" w:rsidRDefault="00DF25F5" w:rsidP="00475054">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231E9F">
              <w:rPr>
                <w:lang w:eastAsia="ja-JP"/>
              </w:rPr>
              <w:t>additional information on topic</w:t>
            </w:r>
          </w:p>
        </w:tc>
      </w:tr>
    </w:tbl>
    <w:bookmarkEnd w:id="17"/>
    <w:p w14:paraId="222D2172" w14:textId="01CF6242" w:rsidR="006228C5" w:rsidRPr="000E12B9" w:rsidRDefault="006228C5" w:rsidP="006228C5">
      <w:pPr>
        <w:spacing w:before="120" w:after="200"/>
        <w:rPr>
          <w:sz w:val="20"/>
          <w:szCs w:val="20"/>
        </w:rPr>
      </w:pPr>
      <w:r w:rsidRPr="000E12B9">
        <w:rPr>
          <w:sz w:val="20"/>
          <w:szCs w:val="20"/>
        </w:rPr>
        <w:t>Stock images from Microsoft 365® used with permission from Microsoft®.</w:t>
      </w:r>
    </w:p>
    <w:p w14:paraId="0A523970" w14:textId="1017BD3F" w:rsidR="007E6428" w:rsidRPr="00475054" w:rsidRDefault="007E6428" w:rsidP="00475054">
      <w:r w:rsidRPr="00475054">
        <w:br w:type="page"/>
      </w:r>
    </w:p>
    <w:p w14:paraId="77414E0C" w14:textId="77777777" w:rsidR="001414A4" w:rsidRPr="001414A4" w:rsidRDefault="001414A4" w:rsidP="00817D7A">
      <w:pPr>
        <w:pStyle w:val="SCSAPlainHeading1"/>
      </w:pPr>
      <w:bookmarkStart w:id="18" w:name="_Toc189752657"/>
      <w:bookmarkStart w:id="19" w:name="_Toc62135134"/>
      <w:bookmarkStart w:id="20" w:name="_Toc62135188"/>
      <w:bookmarkStart w:id="21" w:name="_Toc62204530"/>
      <w:bookmarkStart w:id="22" w:name="_Toc81141393"/>
      <w:bookmarkStart w:id="23" w:name="_Toc219219667"/>
      <w:bookmarkEnd w:id="1"/>
      <w:bookmarkEnd w:id="2"/>
      <w:bookmarkEnd w:id="3"/>
      <w:r w:rsidRPr="001414A4">
        <w:lastRenderedPageBreak/>
        <w:t>Best practice</w:t>
      </w:r>
      <w:bookmarkEnd w:id="18"/>
      <w:bookmarkEnd w:id="23"/>
    </w:p>
    <w:p w14:paraId="1F5C11DB" w14:textId="77777777" w:rsidR="001414A4" w:rsidRPr="001414A4" w:rsidRDefault="001414A4" w:rsidP="00817D7A">
      <w:pPr>
        <w:pStyle w:val="SCSAPlainHeading2"/>
      </w:pPr>
      <w:bookmarkStart w:id="24" w:name="_Toc189752658"/>
      <w:bookmarkStart w:id="25" w:name="_Toc219219668"/>
      <w:r w:rsidRPr="001414A4">
        <w:t>Teaching and learning</w:t>
      </w:r>
      <w:bookmarkEnd w:id="24"/>
      <w:bookmarkEnd w:id="25"/>
    </w:p>
    <w:p w14:paraId="2A25D3E7" w14:textId="77777777" w:rsidR="001414A4" w:rsidRPr="001414A4" w:rsidRDefault="001414A4" w:rsidP="001414A4">
      <w:pPr>
        <w:spacing w:line="269" w:lineRule="auto"/>
        <w:rPr>
          <w:rFonts w:eastAsia="Batang" w:cs="Calibri"/>
          <w:lang w:eastAsia="zh-CN"/>
        </w:rPr>
      </w:pPr>
      <w:r w:rsidRPr="001414A4">
        <w:rPr>
          <w:rFonts w:eastAsia="Batang" w:cs="Calibri"/>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083F1A7D" w14:textId="77777777" w:rsidR="001414A4" w:rsidRPr="001414A4" w:rsidRDefault="001414A4" w:rsidP="001414A4">
      <w:pPr>
        <w:spacing w:line="269" w:lineRule="auto"/>
        <w:rPr>
          <w:rFonts w:eastAsia="Batang" w:cs="Calibri"/>
          <w:lang w:eastAsia="zh-CN"/>
        </w:rPr>
      </w:pPr>
      <w:r w:rsidRPr="001414A4">
        <w:rPr>
          <w:rFonts w:eastAsia="Batang" w:cs="Calibri"/>
          <w:lang w:eastAsia="zh-CN"/>
        </w:rPr>
        <w:t>This sample may prove a useful starting point for amplifying creativity in the classroom, while presenting the embedded expectations of the Western Australian Curriculum: Humanities and Social Sciences.</w:t>
      </w:r>
    </w:p>
    <w:p w14:paraId="77E7F184" w14:textId="638DF02A" w:rsidR="001414A4" w:rsidRPr="001414A4" w:rsidRDefault="001414A4" w:rsidP="001414A4">
      <w:pPr>
        <w:spacing w:line="269" w:lineRule="auto"/>
        <w:rPr>
          <w:rFonts w:eastAsia="Calibri" w:cs="Calibri"/>
          <w:szCs w:val="24"/>
          <w:lang w:eastAsia="en-US"/>
        </w:rPr>
      </w:pPr>
      <w:r w:rsidRPr="001414A4">
        <w:rPr>
          <w:rFonts w:eastAsia="Batang" w:cs="Calibri"/>
          <w:lang w:eastAsia="zh-CN"/>
        </w:rPr>
        <w:t xml:space="preserve">Teachers may find opportunities to incorporate the General </w:t>
      </w:r>
      <w:r w:rsidR="00706EE4">
        <w:rPr>
          <w:rFonts w:eastAsia="Batang" w:cs="Calibri"/>
          <w:lang w:eastAsia="zh-CN"/>
        </w:rPr>
        <w:t>C</w:t>
      </w:r>
      <w:r w:rsidRPr="001414A4">
        <w:rPr>
          <w:rFonts w:eastAsia="Batang" w:cs="Calibri"/>
          <w:lang w:eastAsia="zh-CN"/>
        </w:rPr>
        <w:t xml:space="preserve">apabilities and the Cross-curriculum </w:t>
      </w:r>
      <w:r w:rsidR="00706EE4">
        <w:rPr>
          <w:rFonts w:eastAsia="Batang" w:cs="Calibri"/>
          <w:lang w:eastAsia="zh-CN"/>
        </w:rPr>
        <w:t>P</w:t>
      </w:r>
      <w:r w:rsidRPr="001414A4">
        <w:rPr>
          <w:rFonts w:eastAsia="Batang" w:cs="Calibri"/>
          <w:lang w:eastAsia="zh-CN"/>
        </w:rPr>
        <w:t>riorities into the teaching and learning program.</w:t>
      </w:r>
    </w:p>
    <w:p w14:paraId="1829596E" w14:textId="2492CED3" w:rsidR="001414A4" w:rsidRPr="00AA1A0C" w:rsidRDefault="001414A4" w:rsidP="001414A4">
      <w:pPr>
        <w:spacing w:line="269" w:lineRule="auto"/>
        <w:rPr>
          <w:rFonts w:eastAsia="Batang" w:cs="Calibri"/>
          <w:lang w:eastAsia="zh-CN"/>
        </w:rPr>
      </w:pPr>
      <w:r w:rsidRPr="001414A4">
        <w:rPr>
          <w:rFonts w:eastAsia="Batang" w:cs="Calibri"/>
          <w:b/>
          <w:bCs/>
          <w:lang w:eastAsia="zh-CN"/>
        </w:rPr>
        <w:t>Ways of teaching</w:t>
      </w:r>
      <w:r w:rsidRPr="001414A4">
        <w:rPr>
          <w:rFonts w:eastAsia="Batang" w:cs="Calibri"/>
          <w:lang w:eastAsia="zh-CN"/>
        </w:rPr>
        <w:t xml:space="preserve"> – teachers can locate additional information on the </w:t>
      </w:r>
      <w:r w:rsidR="00AA1A0C">
        <w:rPr>
          <w:rFonts w:eastAsia="Batang" w:cs="Calibri"/>
          <w:lang w:eastAsia="zh-CN"/>
        </w:rPr>
        <w:t xml:space="preserve">Ways of teaching </w:t>
      </w:r>
      <w:r w:rsidR="00984E56">
        <w:rPr>
          <w:rFonts w:eastAsia="Batang" w:cs="Calibri"/>
          <w:lang w:eastAsia="zh-CN"/>
        </w:rPr>
        <w:t>from</w:t>
      </w:r>
      <w:r w:rsidR="00AA1A0C">
        <w:rPr>
          <w:rFonts w:eastAsia="Batang" w:cs="Calibri"/>
          <w:lang w:eastAsia="zh-CN"/>
        </w:rPr>
        <w:t xml:space="preserve"> the </w:t>
      </w:r>
      <w:r w:rsidRPr="001414A4">
        <w:rPr>
          <w:rFonts w:eastAsia="Batang" w:cs="Calibri"/>
          <w:lang w:eastAsia="zh-CN"/>
        </w:rPr>
        <w:t xml:space="preserve">School Curriculum and Standards Authority (the Authority) website </w:t>
      </w:r>
      <w:hyperlink r:id="rId31" w:history="1">
        <w:r w:rsidR="00D25B44" w:rsidRPr="00AA02CC">
          <w:rPr>
            <w:rStyle w:val="Hyperlink"/>
          </w:rPr>
          <w:t>https://k10outline.scsa.wa.edu.au/home/wa-curriculum/learning-areas/humanities-and-social-sciences/overview/humanities-and-social-sciences-ways-of-teaching</w:t>
        </w:r>
      </w:hyperlink>
      <w:r w:rsidR="00AA1A0C" w:rsidRPr="00AA1A0C">
        <w:rPr>
          <w:rFonts w:eastAsia="Calibri" w:cs="Raavi"/>
          <w:kern w:val="2"/>
          <w:szCs w:val="24"/>
          <w:lang w:eastAsia="en-US"/>
          <w14:ligatures w14:val="standardContextual"/>
        </w:rPr>
        <w:t>.</w:t>
      </w:r>
    </w:p>
    <w:p w14:paraId="055889D6" w14:textId="77777777" w:rsidR="001414A4" w:rsidRPr="001414A4" w:rsidRDefault="001414A4" w:rsidP="00817D7A">
      <w:pPr>
        <w:pStyle w:val="SCSAPlainHeading2"/>
      </w:pPr>
      <w:bookmarkStart w:id="26" w:name="_Toc189752659"/>
      <w:bookmarkStart w:id="27" w:name="_Toc219219669"/>
      <w:r w:rsidRPr="001414A4">
        <w:t>Assessing</w:t>
      </w:r>
      <w:bookmarkEnd w:id="26"/>
      <w:bookmarkEnd w:id="27"/>
    </w:p>
    <w:p w14:paraId="30AC850D" w14:textId="0492BAB1" w:rsidR="001414A4" w:rsidRPr="001414A4" w:rsidRDefault="001414A4" w:rsidP="001414A4">
      <w:pPr>
        <w:spacing w:line="269" w:lineRule="auto"/>
        <w:rPr>
          <w:rFonts w:eastAsia="Batang" w:cs="Calibri"/>
          <w:lang w:eastAsia="zh-CN"/>
        </w:rPr>
      </w:pPr>
      <w:r w:rsidRPr="001414A4">
        <w:rPr>
          <w:rFonts w:eastAsia="Batang" w:cs="Calibri"/>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414A4">
        <w:rPr>
          <w:rFonts w:eastAsia="Batang" w:cs="Calibri"/>
          <w:i/>
          <w:lang w:eastAsia="zh-CN"/>
        </w:rPr>
        <w:t xml:space="preserve"> </w:t>
      </w:r>
      <w:r w:rsidRPr="001414A4">
        <w:rPr>
          <w:rFonts w:eastAsia="Batang" w:cs="Calibri"/>
          <w:lang w:eastAsia="zh-CN"/>
        </w:rPr>
        <w:t xml:space="preserve">points. It is the teacher’s role to consider the contexts of their classroom and students, the range of assessments required, and the sampling of content </w:t>
      </w:r>
      <w:r w:rsidR="008A6621">
        <w:rPr>
          <w:rFonts w:eastAsia="Batang" w:cs="Calibri"/>
          <w:lang w:eastAsia="zh-CN"/>
        </w:rPr>
        <w:t xml:space="preserve">descriptions </w:t>
      </w:r>
      <w:r w:rsidRPr="001414A4">
        <w:rPr>
          <w:rFonts w:eastAsia="Batang" w:cs="Calibri"/>
          <w:lang w:eastAsia="zh-CN"/>
        </w:rPr>
        <w:t>selected to allow their students the opportunity to demonstrate achievement in relation to the year</w:t>
      </w:r>
      <w:r w:rsidR="008A6621">
        <w:rPr>
          <w:rFonts w:eastAsia="Batang" w:cs="Calibri"/>
          <w:lang w:eastAsia="zh-CN"/>
        </w:rPr>
        <w:t xml:space="preserve"> </w:t>
      </w:r>
      <w:r w:rsidRPr="001414A4">
        <w:rPr>
          <w:rFonts w:eastAsia="Batang" w:cs="Calibri"/>
          <w:lang w:eastAsia="zh-CN"/>
        </w:rPr>
        <w:t>level achievement standard. Teachers are best placed to make decisions about whether the suggested assessment</w:t>
      </w:r>
      <w:r w:rsidR="008A6621">
        <w:rPr>
          <w:rFonts w:eastAsia="Batang" w:cs="Calibri"/>
          <w:lang w:eastAsia="zh-CN"/>
        </w:rPr>
        <w:t>/</w:t>
      </w:r>
      <w:r w:rsidRPr="001414A4">
        <w:rPr>
          <w:rFonts w:eastAsia="Batang" w:cs="Calibri"/>
          <w:lang w:eastAsia="zh-CN"/>
        </w:rPr>
        <w:t>s are used as formative or summative assessment and/or for moderation purposes.</w:t>
      </w:r>
    </w:p>
    <w:p w14:paraId="657900F0" w14:textId="37B89B7D" w:rsidR="001414A4" w:rsidRPr="001414A4" w:rsidRDefault="001414A4" w:rsidP="001414A4">
      <w:pPr>
        <w:spacing w:line="269" w:lineRule="auto"/>
        <w:rPr>
          <w:rFonts w:eastAsia="Batang" w:cs="Calibri"/>
          <w:lang w:eastAsia="zh-CN"/>
        </w:rPr>
      </w:pPr>
      <w:r w:rsidRPr="001414A4">
        <w:rPr>
          <w:rFonts w:eastAsia="Batang" w:cs="Calibri"/>
          <w:b/>
          <w:bCs/>
          <w:lang w:eastAsia="zh-CN"/>
        </w:rPr>
        <w:t>Ways of assessing</w:t>
      </w:r>
      <w:r w:rsidRPr="001414A4">
        <w:rPr>
          <w:rFonts w:eastAsia="Batang" w:cs="Raavi"/>
          <w:lang w:eastAsia="zh-CN"/>
        </w:rPr>
        <w:t xml:space="preserve"> </w:t>
      </w:r>
      <w:r w:rsidRPr="001414A4">
        <w:rPr>
          <w:rFonts w:eastAsia="Batang" w:cs="Calibri"/>
          <w:lang w:eastAsia="zh-CN"/>
        </w:rPr>
        <w:t xml:space="preserve">– a range of assessment strategies that can enable teachers to understand where students are in their learning is available on the Authority website </w:t>
      </w:r>
      <w:hyperlink r:id="rId32" w:history="1">
        <w:r w:rsidR="00D25B44" w:rsidRPr="00AA02CC">
          <w:rPr>
            <w:rStyle w:val="Hyperlink"/>
          </w:rPr>
          <w:t>https://k10outline.scsa.wa.edu.au/home/wa-curriculum/learning-areas/humanities-and-social-sciences/overview/humanities-and-social-sciences-ways-of-assessing</w:t>
        </w:r>
      </w:hyperlink>
      <w:r w:rsidR="00AA1A0C" w:rsidRPr="00AA1A0C">
        <w:rPr>
          <w:rFonts w:eastAsia="Batang" w:cs="Calibri"/>
          <w:lang w:eastAsia="zh-CN"/>
        </w:rPr>
        <w:t>.</w:t>
      </w:r>
    </w:p>
    <w:p w14:paraId="6E25E062" w14:textId="77777777" w:rsidR="001414A4" w:rsidRPr="001414A4" w:rsidRDefault="001414A4" w:rsidP="00817D7A">
      <w:pPr>
        <w:pStyle w:val="SCSAPlainHeading2"/>
      </w:pPr>
      <w:bookmarkStart w:id="28" w:name="_Toc189752660"/>
      <w:bookmarkStart w:id="29" w:name="_Toc219219670"/>
      <w:r w:rsidRPr="001414A4">
        <w:t>Reflecting</w:t>
      </w:r>
      <w:bookmarkEnd w:id="28"/>
      <w:bookmarkEnd w:id="29"/>
    </w:p>
    <w:p w14:paraId="3E1E10B4" w14:textId="77777777" w:rsidR="001414A4" w:rsidRPr="001414A4" w:rsidRDefault="001414A4" w:rsidP="001414A4">
      <w:pPr>
        <w:spacing w:line="269" w:lineRule="auto"/>
        <w:rPr>
          <w:rFonts w:eastAsia="Batang" w:cs="Calibri"/>
          <w:lang w:eastAsia="zh-CN"/>
        </w:rPr>
      </w:pPr>
      <w:r w:rsidRPr="001414A4">
        <w:rPr>
          <w:rFonts w:eastAsia="Batang" w:cs="Calibri"/>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26BB7094" w14:textId="2273A208" w:rsidR="001414A4" w:rsidRDefault="001414A4" w:rsidP="00AA1A0C">
      <w:pPr>
        <w:spacing w:line="269" w:lineRule="auto"/>
      </w:pPr>
      <w:r w:rsidRPr="001414A4">
        <w:rPr>
          <w:rFonts w:eastAsia="Batang" w:cs="Calibri"/>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1414A4">
        <w:rPr>
          <w:rFonts w:eastAsia="Batang" w:cs="Calibri"/>
          <w:lang w:eastAsia="zh-CN"/>
        </w:rPr>
        <w:br w:type="page"/>
      </w:r>
    </w:p>
    <w:p w14:paraId="2A9B6C85" w14:textId="63A0C91C" w:rsidR="002C6638" w:rsidRPr="00E70B78" w:rsidRDefault="002C6638" w:rsidP="00817D7A">
      <w:pPr>
        <w:pStyle w:val="SCSAPlainHeading1"/>
      </w:pPr>
      <w:bookmarkStart w:id="30" w:name="_Toc219219671"/>
      <w:r w:rsidRPr="00E70B78">
        <w:lastRenderedPageBreak/>
        <w:t xml:space="preserve">Australia </w:t>
      </w:r>
      <w:r w:rsidR="00B0424B">
        <w:t>in</w:t>
      </w:r>
      <w:r w:rsidRPr="00E70B78">
        <w:t xml:space="preserve"> the global economy</w:t>
      </w:r>
      <w:bookmarkEnd w:id="19"/>
      <w:bookmarkEnd w:id="20"/>
      <w:bookmarkEnd w:id="21"/>
      <w:bookmarkEnd w:id="22"/>
      <w:bookmarkEnd w:id="30"/>
    </w:p>
    <w:p w14:paraId="78D98747" w14:textId="1B88A995" w:rsidR="00F60A2D" w:rsidRDefault="002C6638" w:rsidP="00E70B78">
      <w:r w:rsidRPr="005A65F9">
        <w:t xml:space="preserve">This exemplar can be used to develop students’ understanding of key </w:t>
      </w:r>
      <w:r>
        <w:t>Economics and Business</w:t>
      </w:r>
      <w:r w:rsidRPr="005A65F9">
        <w:t xml:space="preserve"> concepts and skills as they apply to </w:t>
      </w:r>
      <w:r>
        <w:t>Australia’s international trade through the analysis and evaluation of data and information. Throughout the teaching and learning sequence</w:t>
      </w:r>
      <w:r w:rsidR="00984E56">
        <w:t>,</w:t>
      </w:r>
      <w:r>
        <w:t xml:space="preserve"> teachers will explicit</w:t>
      </w:r>
      <w:r w:rsidR="003E0CCC">
        <w:t>l</w:t>
      </w:r>
      <w:r>
        <w:t>y teach the questioning and researching, analysing, evalu</w:t>
      </w:r>
      <w:r w:rsidR="003E0CCC">
        <w:t>a</w:t>
      </w:r>
      <w:r>
        <w:t xml:space="preserve">tion and communication skills students require </w:t>
      </w:r>
      <w:r w:rsidRPr="00F04CE6">
        <w:t>to collect information</w:t>
      </w:r>
      <w:r w:rsidR="006839FE">
        <w:t>. Student will collect information</w:t>
      </w:r>
      <w:r w:rsidRPr="00F04CE6">
        <w:t xml:space="preserve"> on the</w:t>
      </w:r>
      <w:r>
        <w:t xml:space="preserve"> goods and services that </w:t>
      </w:r>
      <w:r w:rsidRPr="00F04CE6">
        <w:t>Australi</w:t>
      </w:r>
      <w:r w:rsidR="006839FE">
        <w:t>a</w:t>
      </w:r>
      <w:r w:rsidRPr="00F04CE6">
        <w:t xml:space="preserve"> </w:t>
      </w:r>
      <w:r>
        <w:t xml:space="preserve">buys and sells and the key countries involved in </w:t>
      </w:r>
      <w:r w:rsidRPr="00F04CE6">
        <w:t>international trade</w:t>
      </w:r>
      <w:r>
        <w:t xml:space="preserve"> with Australia.</w:t>
      </w:r>
    </w:p>
    <w:p w14:paraId="45F0D164" w14:textId="77777777" w:rsidR="00F60A2D" w:rsidRPr="00F60A2D" w:rsidRDefault="00F60A2D" w:rsidP="00F60A2D">
      <w:r w:rsidRPr="00F60A2D">
        <w:t>If the suggested learning experiences and the relevant syllabus content for this unit have been studied, students will be well positioned to address the requirements of the assessment task to the best of their ability. The assessment task consists of the development of a timeline of the experiences of different groups during the time period. The timeline is created over the course of the unit of work, and concludes with an in-class validation.</w:t>
      </w:r>
    </w:p>
    <w:p w14:paraId="7879C898" w14:textId="347CDA42" w:rsidR="00B10DD2" w:rsidRDefault="00B10DD2">
      <w:pPr>
        <w:spacing w:after="0" w:line="240" w:lineRule="auto"/>
        <w:rPr>
          <w:rFonts w:eastAsia="Calibri" w:cs="Arial"/>
          <w:kern w:val="2"/>
          <w:lang w:eastAsia="en-US"/>
          <w14:ligatures w14:val="standardContextual"/>
        </w:rPr>
      </w:pPr>
      <w:r>
        <w:rPr>
          <w:rFonts w:eastAsia="Calibri" w:cs="Arial"/>
          <w:kern w:val="2"/>
          <w:lang w:eastAsia="en-US"/>
          <w14:ligatures w14:val="standardContextual"/>
        </w:rPr>
        <w:br w:type="page"/>
      </w:r>
    </w:p>
    <w:p w14:paraId="34CDEA59" w14:textId="1AEB10ED" w:rsidR="00B10DD2" w:rsidRPr="00DF25F5" w:rsidRDefault="008A6621" w:rsidP="00817D7A">
      <w:pPr>
        <w:pStyle w:val="SCSAPlainHeading1"/>
      </w:pPr>
      <w:bookmarkStart w:id="31" w:name="_Toc219219672"/>
      <w:r>
        <w:lastRenderedPageBreak/>
        <w:t>Year level description</w:t>
      </w:r>
      <w:bookmarkEnd w:id="31"/>
    </w:p>
    <w:p w14:paraId="5D47EC40" w14:textId="77777777" w:rsidR="0073461C" w:rsidRPr="0007057E" w:rsidRDefault="0073461C" w:rsidP="0073461C">
      <w:pPr>
        <w:rPr>
          <w:rFonts w:cs="Arial"/>
        </w:rPr>
      </w:pPr>
      <w:r w:rsidRPr="0007057E">
        <w:rPr>
          <w:rFonts w:cs="Arial"/>
        </w:rPr>
        <w:t>In the middle adolescence phase of schooling, teaching and learning programs encourage students to develop an open and questioning view of themselves as active participants in their society and the world.</w:t>
      </w:r>
    </w:p>
    <w:p w14:paraId="2B3F4C43" w14:textId="77777777" w:rsidR="0073461C" w:rsidRPr="0007057E" w:rsidRDefault="0073461C" w:rsidP="0073461C">
      <w:pPr>
        <w:rPr>
          <w:rFonts w:cs="Arial"/>
          <w:lang w:val="en-US"/>
        </w:rPr>
      </w:pPr>
      <w:r w:rsidRPr="0007057E">
        <w:rPr>
          <w:rFonts w:cs="Arial"/>
        </w:rPr>
        <w:t>In Humanities and Social Sciences</w:t>
      </w:r>
      <w:r>
        <w:rPr>
          <w:rFonts w:cs="Arial"/>
        </w:rPr>
        <w:t>,</w:t>
      </w:r>
      <w:r w:rsidRPr="0007057E">
        <w:rPr>
          <w:rFonts w:cs="Arial"/>
        </w:rPr>
        <w:t xml:space="preserve"> </w:t>
      </w:r>
      <w:r w:rsidRPr="0007057E">
        <w:rPr>
          <w:rFonts w:cs="Arial"/>
          <w:lang w:val="en-US"/>
        </w:rPr>
        <w:t>students build on their understanding of important concepts and continue to develop their awareness of the complexity of the natural environment, social issues and the impact of technological advances. Students consider how the relationship between knowledge, technology and values influences their own role within society.</w:t>
      </w:r>
    </w:p>
    <w:p w14:paraId="365D673B" w14:textId="77777777" w:rsidR="0073461C" w:rsidRPr="0007057E" w:rsidRDefault="0073461C" w:rsidP="0073461C">
      <w:pPr>
        <w:rPr>
          <w:rFonts w:cs="Arial"/>
          <w:lang w:val="en-US"/>
        </w:rPr>
      </w:pPr>
      <w:r w:rsidRPr="0007057E">
        <w:rPr>
          <w:rFonts w:cs="Arial"/>
          <w:lang w:val="en-US"/>
        </w:rPr>
        <w:t>In Year 9, students develop increasing independence in critical thinking and skill application, which includes questioning, researching, analysing, evaluating, communicating and reflecting. They apply these skills to investigate events, developments, issues and phenomena, both historical and contemporary.</w:t>
      </w:r>
    </w:p>
    <w:p w14:paraId="384E0173" w14:textId="77777777" w:rsidR="0073461C" w:rsidRPr="0007057E" w:rsidRDefault="0073461C" w:rsidP="0073461C">
      <w:pPr>
        <w:rPr>
          <w:rFonts w:cs="Arial"/>
          <w:lang w:val="en-US"/>
        </w:rPr>
      </w:pPr>
      <w:r w:rsidRPr="0007057E">
        <w:rPr>
          <w:rFonts w:cs="Arial"/>
          <w:lang w:val="en-US"/>
        </w:rPr>
        <w:t>Students continue to build on their understanding of the concepts of the Westminster system, democracy, democratic values, justice and participation. They examine the role of political parties and independent representatives, and the way citizens’ decisions are shaped during an election campaign. Students investigate how Australia’s court system works in support of a democratic and just society.</w:t>
      </w:r>
    </w:p>
    <w:p w14:paraId="239A6967" w14:textId="77777777" w:rsidR="0073461C" w:rsidRPr="0007057E" w:rsidRDefault="0073461C" w:rsidP="0073461C">
      <w:pPr>
        <w:rPr>
          <w:rFonts w:cs="Arial"/>
          <w:lang w:val="en-US"/>
        </w:rPr>
      </w:pPr>
      <w:r w:rsidRPr="0007057E">
        <w:rPr>
          <w:rFonts w:cs="Arial"/>
          <w:lang w:val="en-US"/>
        </w:rPr>
        <w:t>Students are introduced to the concepts of specialisation and trade while continuing to further their understanding of the key concepts of scarcity, making choices, interdependence, and allocation and markets. They examine the connections between households and businesses, and the financial, government and overseas sectors through the flow of goods, services and resources in a global economy. Students develop an understanding of the risks and rewards involved in investing money and explore ways to practi</w:t>
      </w:r>
      <w:r>
        <w:rPr>
          <w:rFonts w:cs="Arial"/>
          <w:lang w:val="en-US"/>
        </w:rPr>
        <w:t>s</w:t>
      </w:r>
      <w:r w:rsidRPr="0007057E">
        <w:rPr>
          <w:rFonts w:cs="Arial"/>
          <w:lang w:val="en-US"/>
        </w:rPr>
        <w:t>e financial management.</w:t>
      </w:r>
    </w:p>
    <w:p w14:paraId="75CA58F9" w14:textId="77777777" w:rsidR="0073461C" w:rsidRPr="0007057E" w:rsidRDefault="0073461C" w:rsidP="0073461C">
      <w:pPr>
        <w:rPr>
          <w:rFonts w:cs="Arial"/>
          <w:lang w:val="en-US"/>
        </w:rPr>
      </w:pPr>
      <w:r w:rsidRPr="0007057E">
        <w:rPr>
          <w:rFonts w:cs="Arial"/>
          <w:lang w:val="en-US"/>
        </w:rPr>
        <w:t>The concepts of place, space, environment, interconnection, sustainability and change continue to be developed as a way of thinking, which enable students to inquire into the production of food and fibre, the role of the biotic environment and to explore how people, through their choices and actions, are connected to places in a variety of ways. Students apply this understanding to a wide range of places and environments at a range of scales, from local to global and in a range of locations.</w:t>
      </w:r>
    </w:p>
    <w:p w14:paraId="491685DF" w14:textId="65A589C9" w:rsidR="00B10DD2" w:rsidRDefault="0073461C" w:rsidP="0073461C">
      <w:pPr>
        <w:spacing w:after="0"/>
        <w:rPr>
          <w:rFonts w:eastAsia="Calibri" w:cs="Arial"/>
          <w:lang w:val="en-US" w:eastAsia="en-US"/>
        </w:rPr>
      </w:pPr>
      <w:r w:rsidRPr="0007057E">
        <w:rPr>
          <w:rFonts w:cs="Arial"/>
          <w:lang w:val="en-US"/>
        </w:rPr>
        <w:t>Students develop their historical understanding through key concepts, including evidence, continuity and change, cause and effect, perspectives, empathy, significance and contestability. These concepts are investigated within the historical context of Australia’s colonial history and World War I. They consider how the experiences of people and groups reflected the attitudes of these time periods, and the significance of both colonisation and World War I.</w:t>
      </w:r>
      <w:r w:rsidR="00B10DD2">
        <w:rPr>
          <w:rFonts w:eastAsia="Calibri" w:cs="Arial"/>
          <w:lang w:val="en-US" w:eastAsia="en-US"/>
        </w:rPr>
        <w:br w:type="page"/>
      </w:r>
    </w:p>
    <w:p w14:paraId="158B6661" w14:textId="1F79C4F3" w:rsidR="00B10DD2" w:rsidRDefault="00B10DD2" w:rsidP="00817D7A">
      <w:pPr>
        <w:pStyle w:val="SCSAPlainHeading1"/>
      </w:pPr>
      <w:bookmarkStart w:id="32" w:name="_Toc219219673"/>
      <w:r>
        <w:lastRenderedPageBreak/>
        <w:t>Achievement standard</w:t>
      </w:r>
      <w:bookmarkEnd w:id="32"/>
    </w:p>
    <w:p w14:paraId="62CC21BE" w14:textId="77777777" w:rsidR="0073461C" w:rsidRDefault="0073461C" w:rsidP="0073461C">
      <w:pPr>
        <w:rPr>
          <w:rFonts w:cstheme="minorHAnsi"/>
          <w:color w:val="000000" w:themeColor="text1"/>
        </w:rPr>
      </w:pPr>
      <w:r>
        <w:rPr>
          <w:rFonts w:cstheme="minorHAnsi"/>
          <w:color w:val="000000" w:themeColor="text1"/>
        </w:rPr>
        <w:t>By the end of the year:</w:t>
      </w:r>
      <w:r w:rsidRPr="00872D30">
        <w:rPr>
          <w:rFonts w:cstheme="minorHAnsi"/>
          <w:color w:val="000000" w:themeColor="text1"/>
        </w:rPr>
        <w:t xml:space="preserve"> </w:t>
      </w:r>
    </w:p>
    <w:p w14:paraId="4C374F30" w14:textId="77777777" w:rsidR="0073461C" w:rsidRPr="00872D30" w:rsidRDefault="0073461C" w:rsidP="0073461C">
      <w:pPr>
        <w:rPr>
          <w:rFonts w:cstheme="minorHAnsi"/>
          <w:color w:val="000000" w:themeColor="text1"/>
        </w:rPr>
      </w:pPr>
      <w:r>
        <w:rPr>
          <w:rFonts w:cstheme="minorHAnsi"/>
          <w:color w:val="000000" w:themeColor="text1"/>
        </w:rPr>
        <w:t>S</w:t>
      </w:r>
      <w:r w:rsidRPr="00872D30">
        <w:rPr>
          <w:rFonts w:cstheme="minorHAnsi"/>
          <w:color w:val="000000" w:themeColor="text1"/>
        </w:rPr>
        <w:t>tudents construct a range of questions and hypotheses involving cause and effect, patterns and trends, and different perspectives. They use a range of methods to select, record and organise relevant information and/or data from multiple sources. When interpreting sources, students identify their origin and purpose, and draw conclusions about their usefulness. They examine sources to compare different points of view/perspectives and describe different interpretations. Students analyse information and/or data to identify simple patterns, trends, relationships and/or change over time. They draw evidence-based conclusions, using information and/or data to consider multiple perspectives and/or to propose action in response to contemporary challenges. Students develop a range of texts appropriate to the type of discussion and/or explanation required. They use subject</w:t>
      </w:r>
      <w:r>
        <w:rPr>
          <w:rFonts w:cstheme="minorHAnsi"/>
          <w:color w:val="000000" w:themeColor="text1"/>
        </w:rPr>
        <w:noBreakHyphen/>
      </w:r>
      <w:r w:rsidRPr="00872D30">
        <w:rPr>
          <w:rFonts w:cstheme="minorHAnsi"/>
          <w:color w:val="000000" w:themeColor="text1"/>
        </w:rPr>
        <w:t>specific terminology and concepts, and provide evidence from a range of sources to support conclusions, and acknowledge these sources.</w:t>
      </w:r>
    </w:p>
    <w:p w14:paraId="00E5C420" w14:textId="77777777" w:rsidR="0073461C" w:rsidRPr="00872D30" w:rsidRDefault="0073461C" w:rsidP="0073461C">
      <w:pPr>
        <w:rPr>
          <w:rFonts w:cstheme="minorHAnsi"/>
          <w:color w:val="000000" w:themeColor="text1"/>
        </w:rPr>
      </w:pPr>
      <w:r w:rsidRPr="00872D30">
        <w:rPr>
          <w:rFonts w:cstheme="minorHAnsi"/>
          <w:color w:val="000000" w:themeColor="text1"/>
        </w:rPr>
        <w:t>Students describe some ways individuals and political parties participate within the electoral system in Australia’s democracy and how their voting preferences can be shaped by external influences. They describe Australia’s court system and how the courts resolve disputes. Students identify the principles of justice and the threats to these principles.</w:t>
      </w:r>
    </w:p>
    <w:p w14:paraId="09A1B162" w14:textId="77777777" w:rsidR="0073461C" w:rsidRPr="00872D30" w:rsidRDefault="0073461C" w:rsidP="0073461C">
      <w:pPr>
        <w:rPr>
          <w:rFonts w:cstheme="minorHAnsi"/>
          <w:color w:val="000000" w:themeColor="text1"/>
        </w:rPr>
      </w:pPr>
      <w:r w:rsidRPr="00872D30">
        <w:rPr>
          <w:rFonts w:cstheme="minorHAnsi"/>
          <w:color w:val="000000" w:themeColor="text1"/>
        </w:rPr>
        <w:t xml:space="preserve">Students explain the interdependence between Australia and other economies by identifying Australia’s trading partners and describe how specialisation results in the exchange of goods and services between countries. They describe the risks and rewards that result from making consumer and financial choices. </w:t>
      </w:r>
    </w:p>
    <w:p w14:paraId="1B1EA118" w14:textId="77777777" w:rsidR="0073461C" w:rsidRPr="00872D30" w:rsidRDefault="0073461C" w:rsidP="0073461C">
      <w:pPr>
        <w:rPr>
          <w:rFonts w:cstheme="minorHAnsi"/>
          <w:color w:val="000000" w:themeColor="text1"/>
        </w:rPr>
      </w:pPr>
      <w:r w:rsidRPr="00872D30">
        <w:rPr>
          <w:rFonts w:cstheme="minorHAnsi"/>
          <w:color w:val="000000" w:themeColor="text1"/>
        </w:rPr>
        <w:t>Students explain the spatial variation and characteristics of biomes and the interconnections between people, places and environments. They identify the cause and effect of these interconnections and predict possible implications for people, places and natural environments, now and in the future. Students make inferences about the spatial outcomes of the interconnections between people, places and environments.</w:t>
      </w:r>
    </w:p>
    <w:p w14:paraId="0116E64F" w14:textId="77777777" w:rsidR="0073461C" w:rsidRPr="00735E26" w:rsidRDefault="0073461C" w:rsidP="0073461C">
      <w:r w:rsidRPr="00872D30">
        <w:rPr>
          <w:rFonts w:cstheme="minorHAnsi"/>
          <w:color w:val="000000" w:themeColor="text1"/>
        </w:rPr>
        <w:t>Students explain the different experiences of Australia’s colonial history, and the causes and effects of World War I over both the short and long term, including its significance. Students use evidence to explain patterns of change and continuity over time and identify the motives and actions of the individuals and groups at that time.</w:t>
      </w:r>
    </w:p>
    <w:p w14:paraId="43A5A851" w14:textId="77777777" w:rsidR="00B10DD2" w:rsidRPr="00DF25F5" w:rsidRDefault="00B10DD2" w:rsidP="0073461C"/>
    <w:p w14:paraId="54B1CA5E" w14:textId="77777777" w:rsidR="00B10DD2" w:rsidRPr="00DF25F5" w:rsidRDefault="00B10DD2" w:rsidP="00DF25F5">
      <w:pPr>
        <w:sectPr w:rsidR="00B10DD2" w:rsidRPr="00DF25F5" w:rsidSect="00A15552">
          <w:headerReference w:type="default" r:id="rId33"/>
          <w:footerReference w:type="default" r:id="rId34"/>
          <w:pgSz w:w="11906" w:h="16838" w:code="9"/>
          <w:pgMar w:top="1644" w:right="1418" w:bottom="1276" w:left="1418" w:header="680" w:footer="567" w:gutter="0"/>
          <w:pgNumType w:start="1"/>
          <w:cols w:space="708"/>
          <w:docGrid w:linePitch="360"/>
        </w:sectPr>
      </w:pPr>
    </w:p>
    <w:p w14:paraId="355E4658" w14:textId="77777777" w:rsidR="00231E9F" w:rsidRDefault="00231E9F">
      <w:pPr>
        <w:rPr>
          <w:rFonts w:asciiTheme="minorHAnsi" w:eastAsiaTheme="minorEastAsia" w:hAnsiTheme="minorHAnsi" w:cstheme="minorHAnsi"/>
          <w:b/>
          <w:smallCaps/>
          <w:noProof/>
          <w:color w:val="FFFFFF" w:themeColor="background1"/>
          <w:sz w:val="50"/>
          <w:szCs w:val="50"/>
          <w:lang w:eastAsia="zh-CN"/>
        </w:rPr>
      </w:pPr>
    </w:p>
    <w:p w14:paraId="31252CE1" w14:textId="73E63670" w:rsidR="00C725C8" w:rsidRPr="00813C1E" w:rsidRDefault="00D70F64" w:rsidP="00231E9F">
      <w:pPr>
        <w:pStyle w:val="SCSAP-10ExemplarSplashHeading"/>
        <w:spacing w:before="7080"/>
        <w:rPr>
          <w:lang w:eastAsia="zh-CN"/>
        </w:rPr>
      </w:pPr>
      <w:bookmarkStart w:id="33" w:name="_Toc219219674"/>
      <w:r>
        <w:drawing>
          <wp:anchor distT="0" distB="0" distL="114300" distR="114300" simplePos="0" relativeHeight="251713024" behindDoc="1" locked="0" layoutInCell="1" allowOverlap="1" wp14:anchorId="38F7DC0B" wp14:editId="0D6C2609">
            <wp:simplePos x="0" y="0"/>
            <wp:positionH relativeFrom="page">
              <wp:align>center</wp:align>
            </wp:positionH>
            <wp:positionV relativeFrom="page">
              <wp:align>center</wp:align>
            </wp:positionV>
            <wp:extent cx="7560000" cy="10695600"/>
            <wp:effectExtent l="0" t="0" r="3175" b="0"/>
            <wp:wrapNone/>
            <wp:docPr id="1859312254"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C725C8" w:rsidRPr="00813C1E">
        <w:rPr>
          <w:lang w:eastAsia="zh-CN"/>
        </w:rPr>
        <w:t>Lesson</w:t>
      </w:r>
      <w:r w:rsidR="00DF25F5">
        <w:rPr>
          <w:lang w:eastAsia="zh-CN"/>
        </w:rPr>
        <w:t>s 1–16</w:t>
      </w:r>
      <w:bookmarkEnd w:id="33"/>
    </w:p>
    <w:p w14:paraId="39C84FFF" w14:textId="77777777" w:rsidR="00D70F64" w:rsidRDefault="00D70F64" w:rsidP="00590288">
      <w:pPr>
        <w:sectPr w:rsidR="00D70F64" w:rsidSect="00D70F64">
          <w:headerReference w:type="default" r:id="rId36"/>
          <w:footerReference w:type="default" r:id="rId37"/>
          <w:pgSz w:w="11906" w:h="16838" w:code="9"/>
          <w:pgMar w:top="1644" w:right="1418" w:bottom="1276" w:left="1418" w:header="680" w:footer="567" w:gutter="0"/>
          <w:cols w:space="708"/>
          <w:docGrid w:linePitch="360"/>
        </w:sectPr>
      </w:pPr>
    </w:p>
    <w:p w14:paraId="7A376F87" w14:textId="53532400" w:rsidR="00813C1E" w:rsidRPr="00D70F64" w:rsidRDefault="00813C1E" w:rsidP="00817D7A">
      <w:pPr>
        <w:pStyle w:val="SCSAP-10AssessmentHeading2"/>
      </w:pPr>
      <w:r w:rsidRPr="00D70F64">
        <w:lastRenderedPageBreak/>
        <w:t>Lessons 1</w:t>
      </w:r>
      <w:r w:rsidR="0020372D">
        <w:t>–</w:t>
      </w:r>
      <w:r w:rsidR="00BB37C0" w:rsidRPr="00D70F64">
        <w:t>2</w:t>
      </w:r>
    </w:p>
    <w:p w14:paraId="6292E9AC" w14:textId="653B23E0" w:rsidR="0065494D" w:rsidRPr="00DF25F5" w:rsidRDefault="0065494D" w:rsidP="00DF25F5">
      <w:r w:rsidRPr="00DF25F5">
        <w:t>The Western Australian Curriculum content addressed in these lessons is below.</w:t>
      </w:r>
    </w:p>
    <w:p w14:paraId="3BBE8C4C" w14:textId="72A4F551" w:rsidR="00C15FDA" w:rsidRDefault="008A6621" w:rsidP="00D70F64">
      <w:pPr>
        <w:pStyle w:val="CSPBoldNormalNospace"/>
      </w:pPr>
      <w:r>
        <w:t>Australia in the global economy</w:t>
      </w:r>
    </w:p>
    <w:p w14:paraId="18191C00" w14:textId="77777777" w:rsidR="0089074A" w:rsidRPr="00231E9F" w:rsidRDefault="0089074A" w:rsidP="00475054">
      <w:pPr>
        <w:pStyle w:val="ListParagraph"/>
        <w:numPr>
          <w:ilvl w:val="0"/>
          <w:numId w:val="10"/>
        </w:numPr>
        <w:rPr>
          <w:u w:color="000000"/>
          <w:bdr w:val="nil"/>
        </w:rPr>
      </w:pPr>
      <w:r w:rsidRPr="00231E9F">
        <w:rPr>
          <w:u w:color="000000"/>
          <w:bdr w:val="nil"/>
        </w:rPr>
        <w:t>The interdependence of households, businesses, and the financial, government and overseas sectors using</w:t>
      </w:r>
      <w:r w:rsidRPr="00231E9F">
        <w:rPr>
          <w:color w:val="0070C0"/>
          <w:u w:color="000000"/>
          <w:bdr w:val="nil"/>
        </w:rPr>
        <w:t xml:space="preserve"> </w:t>
      </w:r>
      <w:r w:rsidRPr="00231E9F">
        <w:rPr>
          <w:u w:color="000000"/>
          <w:bdr w:val="nil"/>
        </w:rPr>
        <w:t>the five-sector circular flow model</w:t>
      </w:r>
    </w:p>
    <w:p w14:paraId="10A6C135" w14:textId="5250AE8E" w:rsidR="00AA4EF4" w:rsidRDefault="00AA4EF4" w:rsidP="00DF25F5">
      <w:pPr>
        <w:pStyle w:val="CSPBoldNormalNospace"/>
        <w:rPr>
          <w:u w:color="000000"/>
          <w:bdr w:val="nil"/>
        </w:rPr>
      </w:pPr>
      <w:r>
        <w:rPr>
          <w:u w:color="000000"/>
          <w:bdr w:val="nil"/>
        </w:rPr>
        <w:t>Questioning and researching</w:t>
      </w:r>
    </w:p>
    <w:p w14:paraId="1653DE0E" w14:textId="77777777" w:rsidR="00D02942" w:rsidRPr="00231E9F" w:rsidRDefault="00D02942" w:rsidP="00475054">
      <w:pPr>
        <w:pStyle w:val="ListParagraph"/>
        <w:numPr>
          <w:ilvl w:val="0"/>
          <w:numId w:val="10"/>
        </w:numPr>
        <w:rPr>
          <w:rFonts w:eastAsia="Arial Unicode MS"/>
        </w:rPr>
      </w:pPr>
      <w:r w:rsidRPr="00231E9F">
        <w:rPr>
          <w:rFonts w:eastAsia="Arial Unicode MS"/>
        </w:rPr>
        <w:t>Use a range of methods to collect, select, record and organise relevant and reliable information and/or data from multiple sources that reflects the type of analysis of information that is needed with and without the use of digital and spatial technologies</w:t>
      </w:r>
    </w:p>
    <w:p w14:paraId="3634551A" w14:textId="697B2F52" w:rsidR="00D05796" w:rsidRDefault="00D05796" w:rsidP="00D05796">
      <w:pPr>
        <w:pStyle w:val="LessonPageLinebreak"/>
      </w:pPr>
      <w:r>
        <w:tab/>
      </w:r>
    </w:p>
    <w:p w14:paraId="387839BE" w14:textId="3ED2C09E" w:rsidR="00092B32" w:rsidRDefault="00092B32" w:rsidP="00D70F64">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DF25F5" w14:paraId="55A2FDBC" w14:textId="77777777" w:rsidTr="00264018">
        <w:trPr>
          <w:trHeight w:val="567"/>
        </w:trPr>
        <w:tc>
          <w:tcPr>
            <w:tcW w:w="757" w:type="dxa"/>
            <w:vAlign w:val="center"/>
          </w:tcPr>
          <w:p w14:paraId="02844276" w14:textId="77777777" w:rsidR="00DF25F5" w:rsidRDefault="00DF25F5" w:rsidP="005C7BCE">
            <w:pPr>
              <w:spacing w:after="0" w:line="240" w:lineRule="auto"/>
              <w:jc w:val="center"/>
            </w:pPr>
            <w:r>
              <w:rPr>
                <w:noProof/>
              </w:rPr>
              <w:drawing>
                <wp:inline distT="0" distB="0" distL="0" distR="0" wp14:anchorId="4F0F8911" wp14:editId="220A2878">
                  <wp:extent cx="273600" cy="273600"/>
                  <wp:effectExtent l="0" t="0" r="0" b="0"/>
                  <wp:docPr id="154153538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E61B36A" w14:textId="28FECFCA" w:rsidR="00DF25F5" w:rsidRPr="00DF25F5" w:rsidRDefault="00DF25F5" w:rsidP="00264018">
            <w:pPr>
              <w:spacing w:after="0" w:line="240" w:lineRule="auto"/>
            </w:pPr>
            <w:r w:rsidRPr="00DF25F5">
              <w:t xml:space="preserve">K20 Center – ABC </w:t>
            </w:r>
            <w:r w:rsidR="00A63C4C">
              <w:t>g</w:t>
            </w:r>
            <w:r w:rsidRPr="00DF25F5">
              <w:t xml:space="preserve">raffiti </w:t>
            </w:r>
          </w:p>
          <w:p w14:paraId="26F66590" w14:textId="072A4342" w:rsidR="00DF25F5" w:rsidRDefault="00DF25F5" w:rsidP="00264018">
            <w:pPr>
              <w:spacing w:after="0" w:line="240" w:lineRule="auto"/>
            </w:pPr>
            <w:hyperlink r:id="rId38" w:history="1">
              <w:r w:rsidRPr="00DF25F5">
                <w:rPr>
                  <w:rStyle w:val="Hyperlink"/>
                </w:rPr>
                <w:t>https://learn.k20center.ou.edu/strategy/96</w:t>
              </w:r>
            </w:hyperlink>
            <w:r w:rsidRPr="00DF25F5">
              <w:t xml:space="preserve"> </w:t>
            </w:r>
          </w:p>
        </w:tc>
      </w:tr>
      <w:tr w:rsidR="00DF25F5" w14:paraId="73E641F2" w14:textId="77777777" w:rsidTr="00264018">
        <w:trPr>
          <w:trHeight w:val="567"/>
        </w:trPr>
        <w:tc>
          <w:tcPr>
            <w:tcW w:w="757" w:type="dxa"/>
            <w:vAlign w:val="center"/>
          </w:tcPr>
          <w:p w14:paraId="12737A3D" w14:textId="621BF30D" w:rsidR="00DF25F5" w:rsidRDefault="00DF25F5" w:rsidP="005C7BCE">
            <w:pPr>
              <w:spacing w:after="0" w:line="240" w:lineRule="auto"/>
              <w:jc w:val="center"/>
              <w:rPr>
                <w:noProof/>
              </w:rPr>
            </w:pPr>
            <w:r>
              <w:rPr>
                <w:noProof/>
              </w:rPr>
              <w:drawing>
                <wp:inline distT="0" distB="0" distL="0" distR="0" wp14:anchorId="654820E6" wp14:editId="1B22F5F8">
                  <wp:extent cx="273600" cy="273600"/>
                  <wp:effectExtent l="0" t="0" r="0" b="0"/>
                  <wp:docPr id="162718515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3252AC2" w14:textId="2AB053A5" w:rsidR="00DF25F5" w:rsidRPr="00DF25F5" w:rsidRDefault="00DF25F5" w:rsidP="00264018">
            <w:pPr>
              <w:spacing w:after="0" w:line="240" w:lineRule="auto"/>
            </w:pPr>
            <w:r w:rsidRPr="00DF25F5">
              <w:t xml:space="preserve">Reserve Bank of Australia – What is the </w:t>
            </w:r>
            <w:r w:rsidR="00A63C4C">
              <w:t>e</w:t>
            </w:r>
            <w:r w:rsidRPr="00DF25F5">
              <w:t xml:space="preserve">conomy?  </w:t>
            </w:r>
            <w:hyperlink r:id="rId40" w:history="1">
              <w:r w:rsidR="003E0CCC" w:rsidRPr="003158A7">
                <w:rPr>
                  <w:rStyle w:val="Hyperlink"/>
                </w:rPr>
                <w:t>https://www.rba.gov.au/education/teacher-materials/presentations/</w:t>
              </w:r>
            </w:hyperlink>
            <w:r w:rsidR="003E0CCC">
              <w:t xml:space="preserve"> </w:t>
            </w:r>
            <w:r w:rsidR="00722546">
              <w:t xml:space="preserve"> </w:t>
            </w:r>
            <w:r w:rsidR="00BD5C8E" w:rsidRPr="00BD5C8E">
              <w:t xml:space="preserve"> </w:t>
            </w:r>
          </w:p>
        </w:tc>
      </w:tr>
      <w:tr w:rsidR="00DF25F5" w14:paraId="39CF3A72" w14:textId="77777777" w:rsidTr="00264018">
        <w:trPr>
          <w:trHeight w:val="567"/>
        </w:trPr>
        <w:tc>
          <w:tcPr>
            <w:tcW w:w="757" w:type="dxa"/>
            <w:vAlign w:val="center"/>
          </w:tcPr>
          <w:p w14:paraId="34B66637" w14:textId="77777777" w:rsidR="00DF25F5" w:rsidRDefault="00DF25F5" w:rsidP="00264018">
            <w:pPr>
              <w:spacing w:after="0" w:line="240" w:lineRule="auto"/>
              <w:jc w:val="center"/>
            </w:pPr>
            <w:r>
              <w:rPr>
                <w:noProof/>
              </w:rPr>
              <w:drawing>
                <wp:inline distT="0" distB="0" distL="0" distR="0" wp14:anchorId="26248BDC" wp14:editId="63164E49">
                  <wp:extent cx="273600" cy="273600"/>
                  <wp:effectExtent l="0" t="0" r="0" b="0"/>
                  <wp:docPr id="130122839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47C261E" w14:textId="27789D91" w:rsidR="00DF25F5" w:rsidRDefault="00DF25F5" w:rsidP="00264018">
            <w:pPr>
              <w:spacing w:after="0" w:line="240" w:lineRule="auto"/>
            </w:pPr>
            <w:r w:rsidRPr="00DF25F5">
              <w:t xml:space="preserve">Reserve Bank of Australia – Sectors in the </w:t>
            </w:r>
            <w:r w:rsidR="00A63C4C">
              <w:t>e</w:t>
            </w:r>
            <w:r w:rsidRPr="00DF25F5">
              <w:t xml:space="preserve">conomy  </w:t>
            </w:r>
            <w:hyperlink r:id="rId41" w:history="1">
              <w:r w:rsidR="00722546" w:rsidRPr="003158A7">
                <w:rPr>
                  <w:rStyle w:val="Hyperlink"/>
                </w:rPr>
                <w:t>https://www.rba.gov.au/education/teacher-materials/learning-activities/</w:t>
              </w:r>
            </w:hyperlink>
            <w:r w:rsidR="00722546">
              <w:t xml:space="preserve"> </w:t>
            </w:r>
          </w:p>
        </w:tc>
      </w:tr>
      <w:tr w:rsidR="00C971C8" w14:paraId="5ABD7B84" w14:textId="77777777" w:rsidTr="00264018">
        <w:trPr>
          <w:trHeight w:val="567"/>
        </w:trPr>
        <w:tc>
          <w:tcPr>
            <w:tcW w:w="757" w:type="dxa"/>
            <w:vAlign w:val="center"/>
          </w:tcPr>
          <w:p w14:paraId="003EFE52" w14:textId="1F6E4AD1" w:rsidR="00C971C8" w:rsidRDefault="00C971C8" w:rsidP="00264018">
            <w:pPr>
              <w:spacing w:after="0" w:line="240" w:lineRule="auto"/>
              <w:jc w:val="center"/>
              <w:rPr>
                <w:noProof/>
              </w:rPr>
            </w:pPr>
            <w:r>
              <w:rPr>
                <w:noProof/>
              </w:rPr>
              <w:drawing>
                <wp:inline distT="0" distB="0" distL="0" distR="0" wp14:anchorId="65390811" wp14:editId="3A0B6946">
                  <wp:extent cx="273600" cy="273600"/>
                  <wp:effectExtent l="0" t="0" r="0" b="0"/>
                  <wp:docPr id="40941086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BAF2F7D" w14:textId="42F19D65" w:rsidR="00C971C8" w:rsidRPr="00DF25F5" w:rsidRDefault="00C971C8" w:rsidP="00264018">
            <w:pPr>
              <w:spacing w:after="0" w:line="240" w:lineRule="auto"/>
            </w:pPr>
            <w:r w:rsidRPr="00DF25F5">
              <w:t xml:space="preserve">Reserve Bank of Australia – Injections and </w:t>
            </w:r>
            <w:r w:rsidR="00A63C4C">
              <w:t>l</w:t>
            </w:r>
            <w:r w:rsidRPr="00DF25F5">
              <w:t xml:space="preserve">eakages  </w:t>
            </w:r>
            <w:hyperlink r:id="rId42" w:history="1">
              <w:r w:rsidR="00722546" w:rsidRPr="003158A7">
                <w:rPr>
                  <w:rStyle w:val="Hyperlink"/>
                </w:rPr>
                <w:t>https://www.rba.gov.au/education/teacher-materials/learning-activities/</w:t>
              </w:r>
            </w:hyperlink>
            <w:r w:rsidR="00722546">
              <w:t xml:space="preserve"> </w:t>
            </w:r>
          </w:p>
        </w:tc>
      </w:tr>
      <w:tr w:rsidR="00C971C8" w14:paraId="12167EF6" w14:textId="77777777" w:rsidTr="00264018">
        <w:trPr>
          <w:trHeight w:val="460"/>
        </w:trPr>
        <w:tc>
          <w:tcPr>
            <w:tcW w:w="757" w:type="dxa"/>
            <w:vAlign w:val="center"/>
          </w:tcPr>
          <w:p w14:paraId="6A22059E" w14:textId="615EEA2A" w:rsidR="00C971C8" w:rsidRDefault="00C971C8" w:rsidP="00264018">
            <w:pPr>
              <w:spacing w:after="0" w:line="240" w:lineRule="auto"/>
              <w:jc w:val="center"/>
              <w:rPr>
                <w:noProof/>
              </w:rPr>
            </w:pPr>
            <w:r>
              <w:rPr>
                <w:noProof/>
              </w:rPr>
              <w:drawing>
                <wp:inline distT="0" distB="0" distL="0" distR="0" wp14:anchorId="114A2D3E" wp14:editId="65B67126">
                  <wp:extent cx="273600" cy="273600"/>
                  <wp:effectExtent l="0" t="0" r="0" b="0"/>
                  <wp:docPr id="97136817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63E60DB" w14:textId="37CF9E93" w:rsidR="00C971C8" w:rsidRPr="00DF25F5" w:rsidRDefault="00C971C8" w:rsidP="00264018">
            <w:pPr>
              <w:spacing w:after="0" w:line="240" w:lineRule="auto"/>
            </w:pPr>
            <w:r w:rsidRPr="00DF25F5">
              <w:t xml:space="preserve">Reserve Bank of Australia – Complete the </w:t>
            </w:r>
            <w:r w:rsidR="00A63C4C">
              <w:t>c</w:t>
            </w:r>
            <w:r w:rsidRPr="00DF25F5">
              <w:t xml:space="preserve">ircular </w:t>
            </w:r>
            <w:r w:rsidR="00A63C4C">
              <w:t>f</w:t>
            </w:r>
            <w:r w:rsidRPr="00DF25F5">
              <w:t xml:space="preserve">low </w:t>
            </w:r>
            <w:r w:rsidR="00A63C4C">
              <w:t>m</w:t>
            </w:r>
            <w:r w:rsidRPr="00DF25F5">
              <w:t xml:space="preserve">odel  </w:t>
            </w:r>
            <w:hyperlink r:id="rId43" w:history="1">
              <w:r w:rsidR="00722546" w:rsidRPr="003158A7">
                <w:rPr>
                  <w:rStyle w:val="Hyperlink"/>
                </w:rPr>
                <w:t>https://www.rba.gov.au/education/teacher-materials/learning-activities/</w:t>
              </w:r>
            </w:hyperlink>
            <w:r w:rsidR="00722546">
              <w:t xml:space="preserve"> </w:t>
            </w:r>
          </w:p>
        </w:tc>
      </w:tr>
      <w:tr w:rsidR="00DF25F5" w14:paraId="7AAA0A9E" w14:textId="77777777" w:rsidTr="00264018">
        <w:trPr>
          <w:trHeight w:val="567"/>
        </w:trPr>
        <w:tc>
          <w:tcPr>
            <w:tcW w:w="757" w:type="dxa"/>
            <w:vAlign w:val="center"/>
          </w:tcPr>
          <w:p w14:paraId="5E01F051" w14:textId="6F11C1A5" w:rsidR="00DF25F5" w:rsidRDefault="00DF25F5" w:rsidP="005C7BCE">
            <w:pPr>
              <w:spacing w:after="0" w:line="240" w:lineRule="auto"/>
              <w:jc w:val="center"/>
            </w:pPr>
            <w:r>
              <w:rPr>
                <w:noProof/>
              </w:rPr>
              <w:drawing>
                <wp:inline distT="0" distB="0" distL="0" distR="0" wp14:anchorId="173EC16B" wp14:editId="1ED010A1">
                  <wp:extent cx="273600" cy="273600"/>
                  <wp:effectExtent l="0" t="0" r="0" b="0"/>
                  <wp:docPr id="201742039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B6D4984" w14:textId="0BE68F71" w:rsidR="00DF25F5" w:rsidRDefault="00DF25F5" w:rsidP="00264018">
            <w:pPr>
              <w:spacing w:after="0" w:line="240" w:lineRule="auto"/>
            </w:pPr>
            <w:r w:rsidRPr="00DF25F5">
              <w:t>Reserve Bank of Australia –</w:t>
            </w:r>
            <w:r w:rsidR="008A7844">
              <w:t xml:space="preserve"> </w:t>
            </w:r>
            <w:r w:rsidRPr="00DF25F5">
              <w:t xml:space="preserve">The </w:t>
            </w:r>
            <w:r w:rsidR="00A63C4C">
              <w:t>n</w:t>
            </w:r>
            <w:r w:rsidRPr="00DF25F5">
              <w:t xml:space="preserve">ature of the </w:t>
            </w:r>
            <w:r w:rsidR="00A63C4C">
              <w:t>e</w:t>
            </w:r>
            <w:r w:rsidRPr="00DF25F5">
              <w:t xml:space="preserve">conomy </w:t>
            </w:r>
            <w:hyperlink r:id="rId44" w:history="1">
              <w:r w:rsidR="00722546" w:rsidRPr="003158A7">
                <w:rPr>
                  <w:rStyle w:val="Hyperlink"/>
                </w:rPr>
                <w:t>https://www.rba.gov.au/education/teacher-materials/delivery-notes/</w:t>
              </w:r>
            </w:hyperlink>
            <w:r w:rsidR="00722546">
              <w:t xml:space="preserve"> </w:t>
            </w:r>
          </w:p>
        </w:tc>
      </w:tr>
    </w:tbl>
    <w:p w14:paraId="1830B637" w14:textId="77777777" w:rsidR="00092B32" w:rsidRDefault="00092B32" w:rsidP="00DF25F5">
      <w:pPr>
        <w:pStyle w:val="CSPBoldNormalNospace"/>
        <w:spacing w:before="200"/>
      </w:pPr>
      <w:r>
        <w:t xml:space="preserve">Teacher </w:t>
      </w:r>
      <w:r w:rsidR="00207AAB">
        <w:t>i</w:t>
      </w:r>
      <w:r>
        <w:t>nformation</w:t>
      </w:r>
    </w:p>
    <w:p w14:paraId="1FCB26C3" w14:textId="67821A9E" w:rsidR="00092B32" w:rsidRDefault="00D07240" w:rsidP="00092B32">
      <w:pPr>
        <w:rPr>
          <w:lang w:eastAsia="en-US"/>
        </w:rPr>
      </w:pPr>
      <w:r>
        <w:rPr>
          <w:lang w:eastAsia="en-US"/>
        </w:rPr>
        <w:t>This lesson</w:t>
      </w:r>
      <w:r w:rsidR="00BD0F53">
        <w:rPr>
          <w:lang w:eastAsia="en-US"/>
        </w:rPr>
        <w:t xml:space="preserve"> sequence</w:t>
      </w:r>
      <w:r>
        <w:rPr>
          <w:lang w:eastAsia="en-US"/>
        </w:rPr>
        <w:t xml:space="preserve"> builds upon students</w:t>
      </w:r>
      <w:r w:rsidR="003E6FD1">
        <w:rPr>
          <w:lang w:eastAsia="en-US"/>
        </w:rPr>
        <w:t>’</w:t>
      </w:r>
      <w:r>
        <w:rPr>
          <w:lang w:eastAsia="en-US"/>
        </w:rPr>
        <w:t xml:space="preserve"> prior knowledge of the two-sector circular flow model from Year 7. </w:t>
      </w:r>
      <w:r w:rsidR="00D15CF3">
        <w:rPr>
          <w:lang w:eastAsia="en-US"/>
        </w:rPr>
        <w:t xml:space="preserve">Teachers </w:t>
      </w:r>
      <w:r w:rsidR="00F400E5">
        <w:rPr>
          <w:lang w:eastAsia="en-US"/>
        </w:rPr>
        <w:t xml:space="preserve">should </w:t>
      </w:r>
      <w:r w:rsidR="00D15CF3">
        <w:rPr>
          <w:lang w:eastAsia="en-US"/>
        </w:rPr>
        <w:t>establish the prior knowledge of students and adjust their lesson plans appropriately.</w:t>
      </w:r>
    </w:p>
    <w:p w14:paraId="68FCEA15" w14:textId="116CD173" w:rsidR="00BD5C8E" w:rsidRDefault="00BD5C8E" w:rsidP="00092B32">
      <w:pPr>
        <w:rPr>
          <w:lang w:eastAsia="en-US"/>
        </w:rPr>
      </w:pPr>
      <w:r>
        <w:rPr>
          <w:lang w:eastAsia="en-US"/>
        </w:rPr>
        <w:t xml:space="preserve">The links provided for the Reserve Bank of Australia resources will take you to the contents pages for their presentations, learning activities and teacher notes. Teachers will then need to navigate the page and find the relevant downloadable pdf document. </w:t>
      </w:r>
    </w:p>
    <w:p w14:paraId="5637E746" w14:textId="77777777" w:rsidR="004C511B" w:rsidRDefault="004C511B">
      <w:pPr>
        <w:spacing w:after="0" w:line="240" w:lineRule="auto"/>
        <w:rPr>
          <w:rFonts w:eastAsiaTheme="minorHAnsi"/>
          <w:b/>
          <w:lang w:eastAsia="en-US"/>
        </w:rPr>
      </w:pPr>
      <w:r>
        <w:br w:type="page"/>
      </w:r>
    </w:p>
    <w:p w14:paraId="545C5FF2" w14:textId="5B3D3570" w:rsidR="00092B32" w:rsidRDefault="00092B32" w:rsidP="00D70F64">
      <w:pPr>
        <w:pStyle w:val="CSPBoldNormalNospace"/>
      </w:pPr>
      <w:r>
        <w:lastRenderedPageBreak/>
        <w:t xml:space="preserve">Lesson </w:t>
      </w:r>
      <w:r w:rsidR="00207AAB">
        <w:t>o</w:t>
      </w:r>
      <w:r>
        <w:t>utline</w:t>
      </w:r>
    </w:p>
    <w:tbl>
      <w:tblPr>
        <w:tblStyle w:val="SCSAExemplartable"/>
        <w:tblW w:w="0" w:type="auto"/>
        <w:tblLook w:val="04A0" w:firstRow="1" w:lastRow="0" w:firstColumn="1" w:lastColumn="0" w:noHBand="0" w:noVBand="1"/>
      </w:tblPr>
      <w:tblGrid>
        <w:gridCol w:w="4530"/>
        <w:gridCol w:w="4530"/>
      </w:tblGrid>
      <w:tr w:rsidR="007F0908" w14:paraId="7B7B74BF"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6D9A40C" w14:textId="77777777" w:rsidR="007F0908" w:rsidRDefault="007F0908" w:rsidP="00D70F64">
            <w:pPr>
              <w:spacing w:after="0"/>
              <w:rPr>
                <w:b w:val="0"/>
              </w:rPr>
            </w:pPr>
            <w:r>
              <w:t>Learning intention/s</w:t>
            </w:r>
          </w:p>
        </w:tc>
        <w:tc>
          <w:tcPr>
            <w:tcW w:w="4530" w:type="dxa"/>
          </w:tcPr>
          <w:p w14:paraId="16775819" w14:textId="77777777" w:rsidR="007F0908" w:rsidRDefault="007F0908" w:rsidP="00D70F64">
            <w:pPr>
              <w:spacing w:after="0"/>
              <w:cnfStyle w:val="100000000000" w:firstRow="1" w:lastRow="0" w:firstColumn="0" w:lastColumn="0" w:oddVBand="0" w:evenVBand="0" w:oddHBand="0" w:evenHBand="0" w:firstRowFirstColumn="0" w:firstRowLastColumn="0" w:lastRowFirstColumn="0" w:lastRowLastColumn="0"/>
              <w:rPr>
                <w:b w:val="0"/>
              </w:rPr>
            </w:pPr>
            <w:r>
              <w:t xml:space="preserve">Success </w:t>
            </w:r>
            <w:r w:rsidR="00207AAB">
              <w:t>c</w:t>
            </w:r>
            <w:r>
              <w:t>riteria</w:t>
            </w:r>
          </w:p>
        </w:tc>
      </w:tr>
      <w:tr w:rsidR="007F0908" w14:paraId="6E5EBF43"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4A3AB008" w14:textId="77777777" w:rsidR="007F0908" w:rsidRDefault="00452685" w:rsidP="00D70F64">
            <w:pPr>
              <w:spacing w:after="0"/>
            </w:pPr>
            <w:r w:rsidRPr="00452685">
              <w:t>Students will:</w:t>
            </w:r>
          </w:p>
          <w:p w14:paraId="48800B6E" w14:textId="4D02BA2D" w:rsidR="00452685" w:rsidRPr="00231E9F" w:rsidRDefault="0067087B" w:rsidP="00475054">
            <w:pPr>
              <w:pStyle w:val="ListParagraph"/>
              <w:numPr>
                <w:ilvl w:val="0"/>
                <w:numId w:val="10"/>
              </w:numPr>
            </w:pPr>
            <w:r w:rsidRPr="00231E9F">
              <w:t>understand the components of the five</w:t>
            </w:r>
            <w:r w:rsidR="009177A0" w:rsidRPr="00231E9F">
              <w:noBreakHyphen/>
            </w:r>
            <w:r w:rsidRPr="00231E9F">
              <w:t>sector circular flow models of the economy</w:t>
            </w:r>
          </w:p>
          <w:p w14:paraId="734363B5" w14:textId="6E276E50" w:rsidR="0067087B" w:rsidRPr="00231E9F" w:rsidRDefault="00EA3579" w:rsidP="00475054">
            <w:pPr>
              <w:pStyle w:val="ListParagraph"/>
              <w:numPr>
                <w:ilvl w:val="0"/>
                <w:numId w:val="10"/>
              </w:numPr>
            </w:pPr>
            <w:r w:rsidRPr="00231E9F">
              <w:t>explore the relationships between households, businesses,</w:t>
            </w:r>
            <w:r w:rsidR="00B52614">
              <w:t xml:space="preserve"> and the</w:t>
            </w:r>
            <w:r w:rsidRPr="00231E9F">
              <w:t xml:space="preserve"> financial, government, and overseas sectors</w:t>
            </w:r>
          </w:p>
          <w:p w14:paraId="7B551468" w14:textId="27198FAF" w:rsidR="00EA3579" w:rsidRPr="00231E9F" w:rsidRDefault="00EA3579" w:rsidP="00475054">
            <w:pPr>
              <w:pStyle w:val="ListParagraph"/>
              <w:numPr>
                <w:ilvl w:val="0"/>
                <w:numId w:val="10"/>
              </w:numPr>
              <w:spacing w:after="0"/>
            </w:pPr>
            <w:r w:rsidRPr="00231E9F">
              <w:t>introduce the concepts of leakages</w:t>
            </w:r>
            <w:r w:rsidR="00B52614">
              <w:t xml:space="preserve"> and</w:t>
            </w:r>
            <w:r w:rsidRPr="00231E9F">
              <w:t xml:space="preserve"> injections, and their role in economic growth and interdependence</w:t>
            </w:r>
            <w:r w:rsidR="00FA7BAD">
              <w:t>.</w:t>
            </w:r>
          </w:p>
        </w:tc>
        <w:tc>
          <w:tcPr>
            <w:tcW w:w="4530" w:type="dxa"/>
          </w:tcPr>
          <w:p w14:paraId="09FCCB27" w14:textId="77777777" w:rsidR="007F0908" w:rsidRDefault="00452685" w:rsidP="00D70F64">
            <w:pPr>
              <w:spacing w:after="0"/>
              <w:cnfStyle w:val="000000000000" w:firstRow="0" w:lastRow="0" w:firstColumn="0" w:lastColumn="0" w:oddVBand="0" w:evenVBand="0" w:oddHBand="0" w:evenHBand="0" w:firstRowFirstColumn="0" w:firstRowLastColumn="0" w:lastRowFirstColumn="0" w:lastRowLastColumn="0"/>
            </w:pPr>
            <w:r>
              <w:t>Students can:</w:t>
            </w:r>
          </w:p>
          <w:p w14:paraId="420A43E6" w14:textId="1FB7F48B" w:rsidR="00452685" w:rsidRPr="00231E9F" w:rsidRDefault="004E7BA6" w:rsidP="00475054">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231E9F">
              <w:t>draw and label both the two-sector and five-sector circular flow models, including all key sectors and their roles</w:t>
            </w:r>
          </w:p>
          <w:p w14:paraId="1EDBB941" w14:textId="61086CB0" w:rsidR="004E7BA6" w:rsidRPr="00231E9F" w:rsidRDefault="009177A0" w:rsidP="00475054">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231E9F">
              <w:t xml:space="preserve">explain </w:t>
            </w:r>
            <w:r w:rsidR="004E7BA6" w:rsidRPr="00231E9F">
              <w:t>economic growth and the interdependence of the different sectors of the economy</w:t>
            </w:r>
            <w:r w:rsidR="00A04C9B" w:rsidRPr="00231E9F">
              <w:t xml:space="preserve"> using the circular flow of income model</w:t>
            </w:r>
            <w:r w:rsidR="00FA7BAD">
              <w:t>.</w:t>
            </w:r>
          </w:p>
        </w:tc>
      </w:tr>
    </w:tbl>
    <w:p w14:paraId="43DC6693" w14:textId="77777777" w:rsidR="00F05AED" w:rsidRPr="00362661" w:rsidRDefault="00362661" w:rsidP="00D70F64">
      <w:pPr>
        <w:pStyle w:val="CSPBoldNormalNospace"/>
        <w:spacing w:before="200"/>
      </w:pPr>
      <w:r w:rsidRPr="00362661">
        <w:t>Introduction</w:t>
      </w:r>
    </w:p>
    <w:p w14:paraId="7957EB58" w14:textId="1AA9F7CE" w:rsidR="00362661" w:rsidRDefault="00ED1722" w:rsidP="00475054">
      <w:pPr>
        <w:pStyle w:val="ListParagraph"/>
        <w:numPr>
          <w:ilvl w:val="0"/>
          <w:numId w:val="10"/>
        </w:numPr>
      </w:pPr>
      <w:r>
        <w:t xml:space="preserve">Students complete </w:t>
      </w:r>
      <w:r w:rsidR="00F400E5">
        <w:t xml:space="preserve">the </w:t>
      </w:r>
      <w:r w:rsidRPr="00231E9F">
        <w:rPr>
          <w:i/>
          <w:iCs/>
        </w:rPr>
        <w:t xml:space="preserve">ABC </w:t>
      </w:r>
      <w:r w:rsidR="00CA356B">
        <w:rPr>
          <w:i/>
          <w:iCs/>
        </w:rPr>
        <w:t>g</w:t>
      </w:r>
      <w:r w:rsidRPr="00231E9F">
        <w:rPr>
          <w:i/>
          <w:iCs/>
        </w:rPr>
        <w:t>raffiti</w:t>
      </w:r>
      <w:r w:rsidR="00F400E5">
        <w:t xml:space="preserve"> instructional strategy</w:t>
      </w:r>
      <w:r w:rsidR="00BC3C99">
        <w:t>, brainstorming economic terminology that they remember from previous Economics and Business units they have studied.</w:t>
      </w:r>
    </w:p>
    <w:p w14:paraId="3CEC75EC" w14:textId="77777777" w:rsidR="00E81007" w:rsidRDefault="00601DA5" w:rsidP="00475054">
      <w:pPr>
        <w:pStyle w:val="ListParagraph"/>
        <w:numPr>
          <w:ilvl w:val="0"/>
          <w:numId w:val="10"/>
        </w:numPr>
      </w:pPr>
      <w:r>
        <w:t xml:space="preserve">Students recall prior knowledge by </w:t>
      </w:r>
      <w:r w:rsidR="000639B3">
        <w:t>attempting to draw the two-sector circular flow model from memory.</w:t>
      </w:r>
    </w:p>
    <w:p w14:paraId="5674A863" w14:textId="2760FB46" w:rsidR="00362661" w:rsidRPr="00362661" w:rsidRDefault="00DC1D8D" w:rsidP="00D70F64">
      <w:pPr>
        <w:pStyle w:val="CSPBoldNormalNospace"/>
      </w:pPr>
      <w:r>
        <w:t>Main activities</w:t>
      </w:r>
    </w:p>
    <w:p w14:paraId="546CCD02" w14:textId="27832F6C" w:rsidR="00155CBE" w:rsidRDefault="00234DFD" w:rsidP="00475054">
      <w:pPr>
        <w:pStyle w:val="ListParagraph"/>
        <w:numPr>
          <w:ilvl w:val="0"/>
          <w:numId w:val="10"/>
        </w:numPr>
      </w:pPr>
      <w:r>
        <w:t>Present</w:t>
      </w:r>
      <w:r w:rsidR="00E05595">
        <w:t xml:space="preserve"> slide</w:t>
      </w:r>
      <w:r w:rsidR="00BD2843">
        <w:t>s</w:t>
      </w:r>
      <w:r w:rsidR="00E05595">
        <w:t xml:space="preserve"> </w:t>
      </w:r>
      <w:r w:rsidR="00BD2843">
        <w:t xml:space="preserve">one to nine </w:t>
      </w:r>
      <w:r w:rsidR="00E05595">
        <w:t xml:space="preserve">of the </w:t>
      </w:r>
      <w:r w:rsidR="00E05595" w:rsidRPr="00231E9F">
        <w:rPr>
          <w:i/>
          <w:iCs/>
        </w:rPr>
        <w:t xml:space="preserve">What is the </w:t>
      </w:r>
      <w:r w:rsidR="00CA356B">
        <w:rPr>
          <w:i/>
          <w:iCs/>
        </w:rPr>
        <w:t>e</w:t>
      </w:r>
      <w:r w:rsidR="00E05595" w:rsidRPr="00231E9F">
        <w:rPr>
          <w:i/>
          <w:iCs/>
        </w:rPr>
        <w:t>conomy?</w:t>
      </w:r>
      <w:r w:rsidR="00E05595">
        <w:t xml:space="preserve"> </w:t>
      </w:r>
      <w:r w:rsidR="005B118C">
        <w:t>p</w:t>
      </w:r>
      <w:r w:rsidR="00E05595">
        <w:t>resentation</w:t>
      </w:r>
      <w:r w:rsidR="00155CBE">
        <w:t xml:space="preserve"> to cover the first two</w:t>
      </w:r>
      <w:r w:rsidR="00BD2843">
        <w:t xml:space="preserve"> </w:t>
      </w:r>
      <w:r w:rsidR="00155CBE">
        <w:t>sectors of the economy</w:t>
      </w:r>
      <w:r w:rsidR="006B55D8">
        <w:t xml:space="preserve"> (households and businesses/firms)</w:t>
      </w:r>
      <w:r w:rsidR="00155CBE">
        <w:t>.</w:t>
      </w:r>
    </w:p>
    <w:p w14:paraId="35244649" w14:textId="03A665EC" w:rsidR="006839FE" w:rsidRDefault="006839FE" w:rsidP="00475054">
      <w:pPr>
        <w:pStyle w:val="ListParagraph"/>
        <w:numPr>
          <w:ilvl w:val="0"/>
          <w:numId w:val="10"/>
        </w:numPr>
      </w:pPr>
      <w:r>
        <w:t xml:space="preserve">At the end of slide </w:t>
      </w:r>
      <w:r w:rsidR="00BD2843">
        <w:t>nine</w:t>
      </w:r>
      <w:r>
        <w:t>, students revise their attempt at drawing the two-sector circular flow model and correct their understanding.</w:t>
      </w:r>
    </w:p>
    <w:p w14:paraId="6D01A6E8" w14:textId="33742449" w:rsidR="00362661" w:rsidRDefault="00234DFD" w:rsidP="00475054">
      <w:pPr>
        <w:pStyle w:val="ListParagraph"/>
        <w:numPr>
          <w:ilvl w:val="0"/>
          <w:numId w:val="10"/>
        </w:numPr>
      </w:pPr>
      <w:r>
        <w:t>Present</w:t>
      </w:r>
      <w:r w:rsidR="00155CBE">
        <w:t xml:space="preserve"> slide </w:t>
      </w:r>
      <w:r w:rsidR="00790B5B">
        <w:t>10</w:t>
      </w:r>
      <w:r w:rsidR="00BD2843">
        <w:t>–</w:t>
      </w:r>
      <w:r w:rsidR="00790B5B">
        <w:t xml:space="preserve">12 of </w:t>
      </w:r>
      <w:r w:rsidR="00F400E5">
        <w:t xml:space="preserve">the </w:t>
      </w:r>
      <w:r w:rsidR="00790B5B" w:rsidRPr="00231E9F">
        <w:rPr>
          <w:i/>
          <w:iCs/>
        </w:rPr>
        <w:t xml:space="preserve">What is the </w:t>
      </w:r>
      <w:r w:rsidR="00CA356B">
        <w:rPr>
          <w:i/>
          <w:iCs/>
        </w:rPr>
        <w:t>e</w:t>
      </w:r>
      <w:r w:rsidR="00790B5B" w:rsidRPr="00231E9F">
        <w:rPr>
          <w:i/>
          <w:iCs/>
        </w:rPr>
        <w:t>conomy?</w:t>
      </w:r>
      <w:r w:rsidR="00790B5B">
        <w:t xml:space="preserve"> </w:t>
      </w:r>
      <w:r w:rsidR="005B118C">
        <w:t>p</w:t>
      </w:r>
      <w:r w:rsidR="00790B5B">
        <w:t xml:space="preserve">resentation, adding information about the </w:t>
      </w:r>
      <w:r w:rsidR="00894DCF">
        <w:t>remaining three sectors of the economy</w:t>
      </w:r>
      <w:r w:rsidR="00EE1195">
        <w:t xml:space="preserve"> (financial, government and overseas)</w:t>
      </w:r>
      <w:r w:rsidR="000B2DDB">
        <w:t>.</w:t>
      </w:r>
    </w:p>
    <w:p w14:paraId="43F511D2" w14:textId="77E76A7A" w:rsidR="006839FE" w:rsidRDefault="006839FE" w:rsidP="00475054">
      <w:pPr>
        <w:pStyle w:val="ListParagraph"/>
        <w:numPr>
          <w:ilvl w:val="0"/>
          <w:numId w:val="10"/>
        </w:numPr>
      </w:pPr>
      <w:r>
        <w:t xml:space="preserve">Students add the remaining three sectors to their two-sector circular flow model (to make it a five-sector model) and complete the </w:t>
      </w:r>
      <w:r w:rsidRPr="00CA356B">
        <w:rPr>
          <w:i/>
          <w:iCs/>
        </w:rPr>
        <w:t xml:space="preserve">Sectors in the </w:t>
      </w:r>
      <w:r w:rsidR="00CA356B">
        <w:rPr>
          <w:i/>
          <w:iCs/>
        </w:rPr>
        <w:t>e</w:t>
      </w:r>
      <w:r w:rsidRPr="00CA356B">
        <w:rPr>
          <w:i/>
          <w:iCs/>
        </w:rPr>
        <w:t>conomy</w:t>
      </w:r>
      <w:r>
        <w:t xml:space="preserve"> activity from </w:t>
      </w:r>
      <w:r w:rsidR="00234DFD">
        <w:t>s</w:t>
      </w:r>
      <w:r>
        <w:t xml:space="preserve">lide 13. </w:t>
      </w:r>
    </w:p>
    <w:p w14:paraId="736D02AC" w14:textId="57902801" w:rsidR="005B118C" w:rsidRDefault="00234DFD" w:rsidP="00475054">
      <w:pPr>
        <w:pStyle w:val="ListParagraph"/>
        <w:numPr>
          <w:ilvl w:val="0"/>
          <w:numId w:val="10"/>
        </w:numPr>
      </w:pPr>
      <w:r>
        <w:t>Present</w:t>
      </w:r>
      <w:r w:rsidR="005B118C">
        <w:t xml:space="preserve"> slide</w:t>
      </w:r>
      <w:r w:rsidR="00BD2843">
        <w:t>s</w:t>
      </w:r>
      <w:r w:rsidR="005B118C">
        <w:t xml:space="preserve"> 15</w:t>
      </w:r>
      <w:r w:rsidR="00BD2843">
        <w:t>–</w:t>
      </w:r>
      <w:r w:rsidR="005B118C">
        <w:t xml:space="preserve">16 of </w:t>
      </w:r>
      <w:r w:rsidR="00F400E5">
        <w:t xml:space="preserve">the </w:t>
      </w:r>
      <w:r w:rsidR="005B118C" w:rsidRPr="00231E9F">
        <w:rPr>
          <w:i/>
          <w:iCs/>
        </w:rPr>
        <w:t xml:space="preserve">What is the </w:t>
      </w:r>
      <w:r w:rsidR="00CA356B">
        <w:rPr>
          <w:i/>
          <w:iCs/>
        </w:rPr>
        <w:t>e</w:t>
      </w:r>
      <w:r w:rsidR="005B118C" w:rsidRPr="00231E9F">
        <w:rPr>
          <w:i/>
          <w:iCs/>
        </w:rPr>
        <w:t xml:space="preserve">conomy? </w:t>
      </w:r>
      <w:r w:rsidR="005842C5">
        <w:t>p</w:t>
      </w:r>
      <w:r w:rsidR="005B118C">
        <w:t>resentation</w:t>
      </w:r>
      <w:r w:rsidR="001F5AAD">
        <w:t xml:space="preserve"> (</w:t>
      </w:r>
      <w:r w:rsidR="00084EBC">
        <w:t xml:space="preserve">injections </w:t>
      </w:r>
      <w:r w:rsidR="001F5AAD">
        <w:t xml:space="preserve">and </w:t>
      </w:r>
      <w:r w:rsidR="00084EBC">
        <w:t>leakages</w:t>
      </w:r>
      <w:r w:rsidR="001F5AAD">
        <w:t xml:space="preserve">). </w:t>
      </w:r>
    </w:p>
    <w:p w14:paraId="380C6C02" w14:textId="7E173FE2" w:rsidR="002E107B" w:rsidRDefault="00234DFD" w:rsidP="00475054">
      <w:pPr>
        <w:pStyle w:val="ListParagraph"/>
        <w:numPr>
          <w:ilvl w:val="0"/>
          <w:numId w:val="10"/>
        </w:numPr>
      </w:pPr>
      <w:r>
        <w:t>Present</w:t>
      </w:r>
      <w:r w:rsidR="002E107B">
        <w:t xml:space="preserve"> slides 1</w:t>
      </w:r>
      <w:r w:rsidR="00F60A2D">
        <w:t>9</w:t>
      </w:r>
      <w:r w:rsidR="00BD2843">
        <w:t>–</w:t>
      </w:r>
      <w:r w:rsidR="002E107B">
        <w:t xml:space="preserve">21 </w:t>
      </w:r>
      <w:r w:rsidR="00BD5B3F">
        <w:t xml:space="preserve">of </w:t>
      </w:r>
      <w:r w:rsidR="00F400E5">
        <w:t xml:space="preserve">the </w:t>
      </w:r>
      <w:r w:rsidR="00BD5B3F" w:rsidRPr="00231E9F">
        <w:rPr>
          <w:i/>
          <w:iCs/>
        </w:rPr>
        <w:t xml:space="preserve">What is the </w:t>
      </w:r>
      <w:r w:rsidR="00CA356B">
        <w:rPr>
          <w:i/>
          <w:iCs/>
        </w:rPr>
        <w:t>e</w:t>
      </w:r>
      <w:r w:rsidR="00BD5B3F" w:rsidRPr="00231E9F">
        <w:rPr>
          <w:i/>
          <w:iCs/>
        </w:rPr>
        <w:t>conomy?</w:t>
      </w:r>
      <w:r w:rsidR="00BD5B3F">
        <w:t xml:space="preserve"> </w:t>
      </w:r>
      <w:r w:rsidR="005842C5">
        <w:t>p</w:t>
      </w:r>
      <w:r w:rsidR="00BD5B3F">
        <w:t xml:space="preserve">resentation </w:t>
      </w:r>
      <w:r w:rsidR="002E107B">
        <w:t>(</w:t>
      </w:r>
      <w:r w:rsidR="001638CC">
        <w:t xml:space="preserve">economic </w:t>
      </w:r>
      <w:r w:rsidR="002E107B">
        <w:t xml:space="preserve">growth and </w:t>
      </w:r>
      <w:r w:rsidR="001638CC">
        <w:t xml:space="preserve">interdependence </w:t>
      </w:r>
      <w:r w:rsidR="002E107B">
        <w:t>between sectors of the economy)</w:t>
      </w:r>
      <w:r w:rsidR="00BD5B3F">
        <w:t>.</w:t>
      </w:r>
    </w:p>
    <w:p w14:paraId="36344CBF" w14:textId="5CFAAF9F" w:rsidR="000B2DDB" w:rsidRDefault="007141FC" w:rsidP="00475054">
      <w:pPr>
        <w:pStyle w:val="ListParagraph"/>
        <w:numPr>
          <w:ilvl w:val="0"/>
          <w:numId w:val="10"/>
        </w:numPr>
      </w:pPr>
      <w:r>
        <w:t>Students complete</w:t>
      </w:r>
      <w:r w:rsidR="008F1B28">
        <w:t xml:space="preserve"> the </w:t>
      </w:r>
      <w:r w:rsidRPr="00CA356B">
        <w:rPr>
          <w:i/>
          <w:iCs/>
        </w:rPr>
        <w:t xml:space="preserve">Injections and </w:t>
      </w:r>
      <w:r w:rsidR="00CA356B">
        <w:rPr>
          <w:i/>
          <w:iCs/>
        </w:rPr>
        <w:t>l</w:t>
      </w:r>
      <w:r w:rsidRPr="00CA356B">
        <w:rPr>
          <w:i/>
          <w:iCs/>
        </w:rPr>
        <w:t>eakages</w:t>
      </w:r>
      <w:r>
        <w:t xml:space="preserve"> activity</w:t>
      </w:r>
      <w:r w:rsidR="00BB2C33">
        <w:t>.</w:t>
      </w:r>
    </w:p>
    <w:p w14:paraId="0F710D23" w14:textId="0DB82ACB" w:rsidR="00BB2C33" w:rsidRDefault="00BB2C33" w:rsidP="00475054">
      <w:pPr>
        <w:pStyle w:val="ListParagraph"/>
        <w:numPr>
          <w:ilvl w:val="0"/>
          <w:numId w:val="10"/>
        </w:numPr>
      </w:pPr>
      <w:r>
        <w:t xml:space="preserve">Students discuss the questions on </w:t>
      </w:r>
      <w:r w:rsidR="00084EBC">
        <w:t>i</w:t>
      </w:r>
      <w:r w:rsidR="006839FE" w:rsidRPr="001638CC">
        <w:t>nterdependence between sectors of the economy</w:t>
      </w:r>
      <w:r w:rsidR="006839FE" w:rsidRPr="006839FE">
        <w:t xml:space="preserve"> </w:t>
      </w:r>
      <w:r w:rsidR="006839FE">
        <w:t xml:space="preserve">on </w:t>
      </w:r>
      <w:r>
        <w:t>slide 2</w:t>
      </w:r>
      <w:r w:rsidR="00F60A2D">
        <w:t>0</w:t>
      </w:r>
      <w:r>
        <w:t xml:space="preserve"> as a class.</w:t>
      </w:r>
    </w:p>
    <w:p w14:paraId="7F11B1B5" w14:textId="77777777" w:rsidR="00F05AED" w:rsidRDefault="00F05AED" w:rsidP="00D70F64">
      <w:pPr>
        <w:pStyle w:val="CSPBoldNormalNospace"/>
      </w:pPr>
      <w:r>
        <w:t xml:space="preserve">Review of </w:t>
      </w:r>
      <w:r w:rsidR="00207AAB">
        <w:t>l</w:t>
      </w:r>
      <w:r>
        <w:t>earning</w:t>
      </w:r>
    </w:p>
    <w:p w14:paraId="64DB5D38" w14:textId="3C1D4CD6" w:rsidR="00BD5B3F" w:rsidRPr="00F05AED" w:rsidRDefault="00BD5B3F" w:rsidP="00475054">
      <w:pPr>
        <w:pStyle w:val="ListParagraph"/>
        <w:numPr>
          <w:ilvl w:val="0"/>
          <w:numId w:val="10"/>
        </w:numPr>
      </w:pPr>
      <w:r>
        <w:t>Students complete</w:t>
      </w:r>
      <w:r w:rsidRPr="00231E9F">
        <w:rPr>
          <w:i/>
          <w:iCs/>
        </w:rPr>
        <w:t xml:space="preserve"> </w:t>
      </w:r>
      <w:r w:rsidRPr="0084653D">
        <w:t xml:space="preserve">the </w:t>
      </w:r>
      <w:r w:rsidRPr="00231E9F">
        <w:rPr>
          <w:i/>
          <w:iCs/>
        </w:rPr>
        <w:t xml:space="preserve">Circular </w:t>
      </w:r>
      <w:r w:rsidR="00CA356B">
        <w:rPr>
          <w:i/>
          <w:iCs/>
        </w:rPr>
        <w:t>f</w:t>
      </w:r>
      <w:r w:rsidRPr="00231E9F">
        <w:rPr>
          <w:i/>
          <w:iCs/>
        </w:rPr>
        <w:t xml:space="preserve">low </w:t>
      </w:r>
      <w:r w:rsidR="00CA356B">
        <w:rPr>
          <w:i/>
          <w:iCs/>
        </w:rPr>
        <w:t>m</w:t>
      </w:r>
      <w:r w:rsidRPr="00231E9F">
        <w:rPr>
          <w:i/>
          <w:iCs/>
        </w:rPr>
        <w:t>odel</w:t>
      </w:r>
      <w:r>
        <w:t xml:space="preserve"> activity and self-assess</w:t>
      </w:r>
      <w:r w:rsidR="00F43186">
        <w:t>,</w:t>
      </w:r>
      <w:r>
        <w:t xml:space="preserve"> using the diagram on </w:t>
      </w:r>
      <w:r w:rsidR="00722546">
        <w:t>Slide 19</w:t>
      </w:r>
      <w:r>
        <w:t>.</w:t>
      </w:r>
    </w:p>
    <w:p w14:paraId="3F3163B2" w14:textId="77777777" w:rsidR="00F05AED" w:rsidRDefault="00F05AED">
      <w:pPr>
        <w:spacing w:after="0" w:line="240" w:lineRule="auto"/>
        <w:rPr>
          <w:lang w:eastAsia="en-US"/>
        </w:rPr>
      </w:pPr>
      <w:r>
        <w:rPr>
          <w:lang w:eastAsia="en-US"/>
        </w:rPr>
        <w:br w:type="page"/>
      </w:r>
    </w:p>
    <w:p w14:paraId="64CA7A6E" w14:textId="1C38D3A6" w:rsidR="00F7252E" w:rsidRPr="00D47231" w:rsidRDefault="00F7252E" w:rsidP="00817D7A">
      <w:pPr>
        <w:pStyle w:val="SCSAP-10AssessmentHeading2"/>
      </w:pPr>
      <w:r w:rsidRPr="00D47231">
        <w:lastRenderedPageBreak/>
        <w:t>Lesson</w:t>
      </w:r>
      <w:r>
        <w:t xml:space="preserve"> 3</w:t>
      </w:r>
    </w:p>
    <w:p w14:paraId="0D2CD1C1" w14:textId="49CD50FA" w:rsidR="0065494D" w:rsidRPr="00DF25F5" w:rsidRDefault="00FC3E94" w:rsidP="00DF25F5">
      <w:r w:rsidRPr="00DF25F5">
        <w:t>The Western Australian Curriculum content addressed in th</w:t>
      </w:r>
      <w:r w:rsidR="0073461C">
        <w:t>is</w:t>
      </w:r>
      <w:r w:rsidRPr="00DF25F5">
        <w:t xml:space="preserve"> lesson is below.</w:t>
      </w:r>
    </w:p>
    <w:p w14:paraId="46C7B4D6" w14:textId="3C7928E2" w:rsidR="00F7252E" w:rsidRDefault="008A6621" w:rsidP="00D70F64">
      <w:pPr>
        <w:pStyle w:val="CSPBoldNormalNospace"/>
      </w:pPr>
      <w:r>
        <w:t>Australia in the global economy</w:t>
      </w:r>
    </w:p>
    <w:p w14:paraId="76715EA4" w14:textId="77777777" w:rsidR="00F7252E" w:rsidRPr="00231E9F" w:rsidRDefault="00F7252E" w:rsidP="00475054">
      <w:pPr>
        <w:pStyle w:val="ListParagraph"/>
        <w:numPr>
          <w:ilvl w:val="0"/>
          <w:numId w:val="11"/>
        </w:numPr>
        <w:rPr>
          <w:u w:color="000000"/>
        </w:rPr>
      </w:pPr>
      <w:r w:rsidRPr="001C7543">
        <w:t>Who Australia trades with; what they trade; and the reasons for this trade, including specialisation</w:t>
      </w:r>
      <w:r w:rsidRPr="00231E9F">
        <w:rPr>
          <w:u w:color="000000"/>
        </w:rPr>
        <w:t xml:space="preserve"> </w:t>
      </w:r>
    </w:p>
    <w:p w14:paraId="78488795" w14:textId="4B77E0A8" w:rsidR="00D67E04" w:rsidRDefault="00D67E04" w:rsidP="00DF25F5">
      <w:pPr>
        <w:pStyle w:val="CSPBoldNormalNospace"/>
        <w:rPr>
          <w:u w:color="000000"/>
        </w:rPr>
      </w:pPr>
      <w:r>
        <w:rPr>
          <w:u w:color="000000"/>
        </w:rPr>
        <w:t>Communicating and reflecting</w:t>
      </w:r>
    </w:p>
    <w:p w14:paraId="38DC4B2D" w14:textId="0D394F64" w:rsidR="00F60A2D" w:rsidRPr="00F60A2D" w:rsidRDefault="00F60A2D" w:rsidP="00F60A2D">
      <w:pPr>
        <w:pStyle w:val="ListParagraph"/>
        <w:numPr>
          <w:ilvl w:val="0"/>
          <w:numId w:val="11"/>
        </w:numPr>
        <w:rPr>
          <w:u w:color="000000"/>
        </w:rPr>
      </w:pPr>
      <w:r w:rsidRPr="0028133B">
        <w:t>Reflect on why all findings are tentative</w:t>
      </w:r>
    </w:p>
    <w:p w14:paraId="76489ECE" w14:textId="576E2DB5" w:rsidR="00F7252E" w:rsidRPr="00231E9F" w:rsidRDefault="00F7252E" w:rsidP="00475054">
      <w:pPr>
        <w:pStyle w:val="ListParagraph"/>
        <w:numPr>
          <w:ilvl w:val="0"/>
          <w:numId w:val="11"/>
        </w:numPr>
        <w:rPr>
          <w:u w:color="000000"/>
        </w:rPr>
      </w:pPr>
      <w:r w:rsidRPr="0028133B">
        <w:t xml:space="preserve">Compare evidence to substantiate judgements </w:t>
      </w:r>
    </w:p>
    <w:p w14:paraId="3E6F4528" w14:textId="040619FA" w:rsidR="00834420" w:rsidRDefault="00834420" w:rsidP="00834420">
      <w:pPr>
        <w:pStyle w:val="LessonPageLinebreak"/>
      </w:pPr>
      <w:r>
        <w:tab/>
      </w:r>
    </w:p>
    <w:p w14:paraId="418D9D46" w14:textId="3BD39105" w:rsidR="00F7252E" w:rsidRDefault="00F7252E" w:rsidP="00D70F64">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DF25F5" w14:paraId="61704C7C" w14:textId="77777777" w:rsidTr="00DF25F5">
        <w:trPr>
          <w:trHeight w:val="567"/>
        </w:trPr>
        <w:tc>
          <w:tcPr>
            <w:tcW w:w="757" w:type="dxa"/>
            <w:vAlign w:val="center"/>
          </w:tcPr>
          <w:p w14:paraId="604712CA" w14:textId="77777777" w:rsidR="00DF25F5" w:rsidRDefault="00DF25F5" w:rsidP="005C7BCE">
            <w:pPr>
              <w:spacing w:after="0" w:line="240" w:lineRule="auto"/>
              <w:jc w:val="center"/>
            </w:pPr>
            <w:r>
              <w:rPr>
                <w:noProof/>
              </w:rPr>
              <w:drawing>
                <wp:inline distT="0" distB="0" distL="0" distR="0" wp14:anchorId="242FD7F9" wp14:editId="5A7D43F2">
                  <wp:extent cx="277200" cy="277200"/>
                  <wp:effectExtent l="0" t="0" r="8890" b="8890"/>
                  <wp:docPr id="790787360"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1A8BD3B" w14:textId="1470343A" w:rsidR="00DF25F5" w:rsidRPr="00DF25F5" w:rsidRDefault="00DF25F5" w:rsidP="005A31D7">
            <w:pPr>
              <w:spacing w:after="0" w:line="240" w:lineRule="auto"/>
              <w:rPr>
                <w:u w:val="single"/>
              </w:rPr>
            </w:pPr>
            <w:r w:rsidRPr="00DF25F5">
              <w:t>World Trade Organi</w:t>
            </w:r>
            <w:r w:rsidR="00F43186">
              <w:t>z</w:t>
            </w:r>
            <w:r w:rsidRPr="00DF25F5">
              <w:t xml:space="preserve">ation – Global voices on the benefits of trade </w:t>
            </w:r>
            <w:hyperlink r:id="rId45" w:history="1">
              <w:r w:rsidRPr="00DF25F5">
                <w:rPr>
                  <w:rStyle w:val="Hyperlink"/>
                </w:rPr>
                <w:t>https://www.youtube.com/watch?v=sMG39vblKv8</w:t>
              </w:r>
            </w:hyperlink>
            <w:r w:rsidRPr="00DF25F5">
              <w:rPr>
                <w:u w:val="single"/>
              </w:rPr>
              <w:t xml:space="preserve"> </w:t>
            </w:r>
          </w:p>
        </w:tc>
      </w:tr>
      <w:tr w:rsidR="00DF25F5" w14:paraId="55AB357D" w14:textId="77777777" w:rsidTr="00DF25F5">
        <w:trPr>
          <w:trHeight w:val="567"/>
        </w:trPr>
        <w:tc>
          <w:tcPr>
            <w:tcW w:w="757" w:type="dxa"/>
            <w:vAlign w:val="center"/>
          </w:tcPr>
          <w:p w14:paraId="7010CA6A" w14:textId="38672C4C" w:rsidR="00DF25F5" w:rsidRDefault="00A44893" w:rsidP="005C7BCE">
            <w:pPr>
              <w:spacing w:after="0" w:line="240" w:lineRule="auto"/>
              <w:jc w:val="center"/>
            </w:pPr>
            <w:r>
              <w:rPr>
                <w:noProof/>
              </w:rPr>
              <w:drawing>
                <wp:inline distT="0" distB="0" distL="0" distR="0" wp14:anchorId="691B3028" wp14:editId="5313527C">
                  <wp:extent cx="273600" cy="273600"/>
                  <wp:effectExtent l="0" t="0" r="0" b="0"/>
                  <wp:docPr id="2032659073"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F323F17" w14:textId="3742B609" w:rsidR="00DF25F5" w:rsidRDefault="00DF25F5" w:rsidP="005A31D7">
            <w:pPr>
              <w:spacing w:after="0" w:line="240" w:lineRule="auto"/>
            </w:pPr>
            <w:r w:rsidRPr="00DF25F5">
              <w:t xml:space="preserve">The Economics Network – The </w:t>
            </w:r>
            <w:r w:rsidR="00F43186">
              <w:t>i</w:t>
            </w:r>
            <w:r w:rsidRPr="00DF25F5">
              <w:t xml:space="preserve">nternational </w:t>
            </w:r>
            <w:r w:rsidR="00F43186">
              <w:t>t</w:t>
            </w:r>
            <w:r w:rsidRPr="00DF25F5">
              <w:t xml:space="preserve">rade </w:t>
            </w:r>
            <w:r w:rsidR="00F43186">
              <w:t>g</w:t>
            </w:r>
            <w:r w:rsidRPr="00DF25F5">
              <w:t xml:space="preserve">ame </w:t>
            </w:r>
            <w:hyperlink r:id="rId46" w:history="1">
              <w:r w:rsidRPr="00DF25F5">
                <w:rPr>
                  <w:rStyle w:val="Hyperlink"/>
                </w:rPr>
                <w:t>https://www.economicsnetwork.ac.uk/showcase/sloman_game</w:t>
              </w:r>
            </w:hyperlink>
          </w:p>
        </w:tc>
      </w:tr>
    </w:tbl>
    <w:p w14:paraId="20ABF98F" w14:textId="1B17B901" w:rsidR="00F7252E" w:rsidRDefault="00F7252E" w:rsidP="00DF25F5">
      <w:pPr>
        <w:pStyle w:val="CSPBoldNormalNospace"/>
        <w:spacing w:before="200"/>
      </w:pPr>
      <w:r>
        <w:t xml:space="preserve">Teacher </w:t>
      </w:r>
      <w:r w:rsidR="00207AAB">
        <w:t>i</w:t>
      </w:r>
      <w:r>
        <w:t>nformation</w:t>
      </w:r>
    </w:p>
    <w:p w14:paraId="0091A138" w14:textId="644B36FB" w:rsidR="00F7252E" w:rsidRPr="00F82C65" w:rsidRDefault="00F7252E" w:rsidP="00D70F64">
      <w:r>
        <w:t xml:space="preserve">This lesson requires the teacher to read the instructions for </w:t>
      </w:r>
      <w:r w:rsidRPr="00F43186">
        <w:rPr>
          <w:i/>
          <w:iCs/>
        </w:rPr>
        <w:t xml:space="preserve">The </w:t>
      </w:r>
      <w:r w:rsidR="00F43186" w:rsidRPr="00F43186">
        <w:rPr>
          <w:i/>
          <w:iCs/>
        </w:rPr>
        <w:t>i</w:t>
      </w:r>
      <w:r w:rsidRPr="00F43186">
        <w:rPr>
          <w:i/>
          <w:iCs/>
        </w:rPr>
        <w:t xml:space="preserve">nternational </w:t>
      </w:r>
      <w:r w:rsidR="00F43186" w:rsidRPr="00F43186">
        <w:rPr>
          <w:i/>
          <w:iCs/>
        </w:rPr>
        <w:t>t</w:t>
      </w:r>
      <w:r w:rsidRPr="00F43186">
        <w:rPr>
          <w:i/>
          <w:iCs/>
        </w:rPr>
        <w:t xml:space="preserve">rade </w:t>
      </w:r>
      <w:r w:rsidR="00F43186" w:rsidRPr="00F43186">
        <w:rPr>
          <w:i/>
          <w:iCs/>
        </w:rPr>
        <w:t>g</w:t>
      </w:r>
      <w:r w:rsidRPr="00F43186">
        <w:rPr>
          <w:i/>
          <w:iCs/>
        </w:rPr>
        <w:t>ame</w:t>
      </w:r>
      <w:r>
        <w:t xml:space="preserve"> and prepare resources for the lesson based on these instructions prior to the lesson. Suggested game time is 45 minutes</w:t>
      </w:r>
      <w:r w:rsidR="00314929">
        <w:t>,</w:t>
      </w:r>
      <w:r>
        <w:t xml:space="preserve"> meaning that variations to the lesson may be required. </w:t>
      </w:r>
    </w:p>
    <w:p w14:paraId="38825DE4" w14:textId="77777777" w:rsidR="004C511B" w:rsidRDefault="004C511B">
      <w:pPr>
        <w:spacing w:after="0" w:line="240" w:lineRule="auto"/>
        <w:rPr>
          <w:rFonts w:eastAsiaTheme="minorHAnsi"/>
          <w:b/>
          <w:lang w:eastAsia="en-US"/>
        </w:rPr>
      </w:pPr>
      <w:r>
        <w:br w:type="page"/>
      </w:r>
    </w:p>
    <w:p w14:paraId="094E7C8C" w14:textId="5FC58B6A" w:rsidR="00F7252E" w:rsidRDefault="00F7252E" w:rsidP="00D70F64">
      <w:pPr>
        <w:pStyle w:val="CSPBoldNormalNospace"/>
      </w:pPr>
      <w:r>
        <w:lastRenderedPageBreak/>
        <w:t xml:space="preserve">Lesson </w:t>
      </w:r>
      <w:r w:rsidR="00207AAB">
        <w:t>o</w:t>
      </w:r>
      <w:r>
        <w:t>utline</w:t>
      </w:r>
    </w:p>
    <w:tbl>
      <w:tblPr>
        <w:tblStyle w:val="SCSAExemplartable"/>
        <w:tblW w:w="0" w:type="auto"/>
        <w:tblLook w:val="04A0" w:firstRow="1" w:lastRow="0" w:firstColumn="1" w:lastColumn="0" w:noHBand="0" w:noVBand="1"/>
      </w:tblPr>
      <w:tblGrid>
        <w:gridCol w:w="4530"/>
        <w:gridCol w:w="4530"/>
      </w:tblGrid>
      <w:tr w:rsidR="00F7252E" w14:paraId="41C4EE90"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30CA9C7" w14:textId="77777777" w:rsidR="00F7252E" w:rsidRDefault="00F7252E" w:rsidP="00D70F64">
            <w:pPr>
              <w:spacing w:after="0"/>
              <w:rPr>
                <w:b w:val="0"/>
              </w:rPr>
            </w:pPr>
            <w:r>
              <w:t>Learning intention/s</w:t>
            </w:r>
          </w:p>
        </w:tc>
        <w:tc>
          <w:tcPr>
            <w:tcW w:w="4530" w:type="dxa"/>
          </w:tcPr>
          <w:p w14:paraId="37DA037F" w14:textId="77777777" w:rsidR="00F7252E" w:rsidRDefault="00F7252E" w:rsidP="00D70F64">
            <w:pPr>
              <w:spacing w:after="0"/>
              <w:cnfStyle w:val="100000000000" w:firstRow="1" w:lastRow="0" w:firstColumn="0" w:lastColumn="0" w:oddVBand="0" w:evenVBand="0" w:oddHBand="0" w:evenHBand="0" w:firstRowFirstColumn="0" w:firstRowLastColumn="0" w:lastRowFirstColumn="0" w:lastRowLastColumn="0"/>
              <w:rPr>
                <w:b w:val="0"/>
              </w:rPr>
            </w:pPr>
            <w:r>
              <w:t xml:space="preserve">Success </w:t>
            </w:r>
            <w:r w:rsidR="00207AAB">
              <w:t>c</w:t>
            </w:r>
            <w:r>
              <w:t>riteria</w:t>
            </w:r>
          </w:p>
        </w:tc>
      </w:tr>
      <w:tr w:rsidR="00F7252E" w14:paraId="4D6ADB9A"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3B00D278" w14:textId="77777777" w:rsidR="00F7252E" w:rsidRPr="00D70F64" w:rsidRDefault="00F7252E" w:rsidP="00D70F64">
            <w:pPr>
              <w:spacing w:after="0"/>
            </w:pPr>
            <w:r w:rsidRPr="00D70F64">
              <w:t>Students will:</w:t>
            </w:r>
          </w:p>
          <w:p w14:paraId="29971C5D" w14:textId="6AF10C91" w:rsidR="00F7252E" w:rsidRPr="00231E9F" w:rsidRDefault="00F7252E" w:rsidP="00475054">
            <w:pPr>
              <w:pStyle w:val="ListParagraph"/>
              <w:numPr>
                <w:ilvl w:val="0"/>
                <w:numId w:val="11"/>
              </w:numPr>
              <w:spacing w:after="0"/>
            </w:pPr>
            <w:r w:rsidRPr="00231E9F">
              <w:t>explore the potential benefits of international trade</w:t>
            </w:r>
          </w:p>
          <w:p w14:paraId="2527DC4D" w14:textId="5A4B68DE" w:rsidR="00F7252E" w:rsidRPr="00231E9F" w:rsidRDefault="00A47A42" w:rsidP="00475054">
            <w:pPr>
              <w:pStyle w:val="ListParagraph"/>
              <w:numPr>
                <w:ilvl w:val="0"/>
                <w:numId w:val="11"/>
              </w:numPr>
            </w:pPr>
            <w:r w:rsidRPr="00231E9F">
              <w:t xml:space="preserve">understand </w:t>
            </w:r>
            <w:r w:rsidR="00F7252E" w:rsidRPr="00231E9F">
              <w:t>possible reasons why Australia trades with other countries</w:t>
            </w:r>
            <w:r w:rsidR="00FA7BAD">
              <w:t>.</w:t>
            </w:r>
          </w:p>
        </w:tc>
        <w:tc>
          <w:tcPr>
            <w:tcW w:w="4530" w:type="dxa"/>
          </w:tcPr>
          <w:p w14:paraId="053B3883" w14:textId="77777777" w:rsidR="00F7252E" w:rsidRDefault="00F7252E" w:rsidP="00D70F64">
            <w:pPr>
              <w:spacing w:after="0"/>
              <w:cnfStyle w:val="000000000000" w:firstRow="0" w:lastRow="0" w:firstColumn="0" w:lastColumn="0" w:oddVBand="0" w:evenVBand="0" w:oddHBand="0" w:evenHBand="0" w:firstRowFirstColumn="0" w:firstRowLastColumn="0" w:lastRowFirstColumn="0" w:lastRowLastColumn="0"/>
            </w:pPr>
            <w:r>
              <w:t>Students can:</w:t>
            </w:r>
          </w:p>
          <w:p w14:paraId="4BF3B874" w14:textId="05F3C353" w:rsidR="00F7252E" w:rsidRPr="00231E9F" w:rsidRDefault="00F7252E" w:rsidP="00475054">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231E9F">
              <w:t>list some benefits of international trade</w:t>
            </w:r>
          </w:p>
          <w:p w14:paraId="5FF82330" w14:textId="46F8C07F" w:rsidR="00F7252E" w:rsidRPr="00231E9F" w:rsidRDefault="00A47A42" w:rsidP="00475054">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231E9F">
              <w:t>c</w:t>
            </w:r>
            <w:r w:rsidR="00F7252E" w:rsidRPr="00231E9F">
              <w:t>ompare the theoretical benefits of trade to a simulation of international trade</w:t>
            </w:r>
            <w:r w:rsidR="00FA7BAD">
              <w:t>.</w:t>
            </w:r>
          </w:p>
        </w:tc>
      </w:tr>
    </w:tbl>
    <w:p w14:paraId="177783C1" w14:textId="77777777" w:rsidR="00F7252E" w:rsidRPr="00362661" w:rsidRDefault="00F7252E" w:rsidP="00D70F64">
      <w:pPr>
        <w:pStyle w:val="CSPBoldNormalNospace"/>
        <w:spacing w:before="200"/>
      </w:pPr>
      <w:r w:rsidRPr="00362661">
        <w:t>Introduction</w:t>
      </w:r>
    </w:p>
    <w:p w14:paraId="5F0650AA" w14:textId="593B6831" w:rsidR="00F7252E" w:rsidRDefault="00F7252E" w:rsidP="00475054">
      <w:pPr>
        <w:pStyle w:val="ListParagraph"/>
        <w:numPr>
          <w:ilvl w:val="0"/>
          <w:numId w:val="11"/>
        </w:numPr>
      </w:pPr>
      <w:r>
        <w:t xml:space="preserve">Students view the </w:t>
      </w:r>
      <w:r w:rsidRPr="00231E9F">
        <w:rPr>
          <w:i/>
          <w:iCs/>
        </w:rPr>
        <w:t xml:space="preserve">Global voices on the benefits of trade </w:t>
      </w:r>
      <w:r>
        <w:t>video and record</w:t>
      </w:r>
      <w:r w:rsidR="00D33507">
        <w:t xml:space="preserve"> four facts, three questions, two points to share and one comment to summarise the whole video.</w:t>
      </w:r>
    </w:p>
    <w:p w14:paraId="774176D0" w14:textId="7C4E73F4" w:rsidR="00D33507" w:rsidRPr="00F82C65" w:rsidRDefault="00D33507" w:rsidP="00475054">
      <w:pPr>
        <w:pStyle w:val="ListParagraph"/>
        <w:numPr>
          <w:ilvl w:val="0"/>
          <w:numId w:val="11"/>
        </w:numPr>
      </w:pPr>
      <w:r>
        <w:t>In pairs, students share their two points and compare their summary comments.</w:t>
      </w:r>
    </w:p>
    <w:p w14:paraId="10516386" w14:textId="0331A55E" w:rsidR="00F7252E" w:rsidRPr="00362661" w:rsidRDefault="00DC1D8D" w:rsidP="00D70F64">
      <w:pPr>
        <w:pStyle w:val="CSPBoldNormalNospace"/>
      </w:pPr>
      <w:r>
        <w:t>Main activity</w:t>
      </w:r>
    </w:p>
    <w:p w14:paraId="1D63D663" w14:textId="31DE056B" w:rsidR="00F7252E" w:rsidRDefault="00234DFD" w:rsidP="00475054">
      <w:pPr>
        <w:pStyle w:val="ListParagraph"/>
        <w:numPr>
          <w:ilvl w:val="0"/>
          <w:numId w:val="11"/>
        </w:numPr>
      </w:pPr>
      <w:r>
        <w:t>Provide</w:t>
      </w:r>
      <w:r w:rsidR="00F7252E">
        <w:t xml:space="preserve"> the materials and instructions required to play </w:t>
      </w:r>
      <w:r w:rsidR="00F7252E" w:rsidRPr="00231E9F">
        <w:rPr>
          <w:i/>
          <w:iCs/>
        </w:rPr>
        <w:t xml:space="preserve">The </w:t>
      </w:r>
      <w:r w:rsidR="00C35432">
        <w:rPr>
          <w:i/>
          <w:iCs/>
        </w:rPr>
        <w:t>i</w:t>
      </w:r>
      <w:r w:rsidR="00F7252E" w:rsidRPr="00231E9F">
        <w:rPr>
          <w:i/>
          <w:iCs/>
        </w:rPr>
        <w:t xml:space="preserve">nternational </w:t>
      </w:r>
      <w:r w:rsidR="00C35432">
        <w:rPr>
          <w:i/>
          <w:iCs/>
        </w:rPr>
        <w:t>t</w:t>
      </w:r>
      <w:r w:rsidR="00F7252E" w:rsidRPr="00231E9F">
        <w:rPr>
          <w:i/>
          <w:iCs/>
        </w:rPr>
        <w:t xml:space="preserve">rade </w:t>
      </w:r>
      <w:r w:rsidR="00C35432">
        <w:rPr>
          <w:i/>
          <w:iCs/>
        </w:rPr>
        <w:t>g</w:t>
      </w:r>
      <w:r w:rsidR="00F7252E" w:rsidRPr="00231E9F">
        <w:rPr>
          <w:i/>
          <w:iCs/>
        </w:rPr>
        <w:t>ame</w:t>
      </w:r>
      <w:r w:rsidR="00F7252E">
        <w:t xml:space="preserve">. </w:t>
      </w:r>
      <w:r w:rsidR="00F400E5">
        <w:t>T</w:t>
      </w:r>
      <w:r w:rsidR="00F7252E">
        <w:t>he game requires minimal, but clear, instructions.</w:t>
      </w:r>
    </w:p>
    <w:p w14:paraId="7D626562" w14:textId="3CABB34E" w:rsidR="00F7252E" w:rsidRPr="000E0275" w:rsidRDefault="00F7252E" w:rsidP="00475054">
      <w:pPr>
        <w:pStyle w:val="ListParagraph"/>
        <w:numPr>
          <w:ilvl w:val="0"/>
          <w:numId w:val="11"/>
        </w:numPr>
      </w:pPr>
      <w:r>
        <w:t xml:space="preserve">Students play </w:t>
      </w:r>
      <w:r w:rsidR="00AA1A0C" w:rsidRPr="00231E9F">
        <w:rPr>
          <w:i/>
          <w:iCs/>
        </w:rPr>
        <w:t>T</w:t>
      </w:r>
      <w:r w:rsidRPr="00231E9F">
        <w:rPr>
          <w:i/>
          <w:iCs/>
        </w:rPr>
        <w:t xml:space="preserve">he </w:t>
      </w:r>
      <w:r w:rsidR="00C35432">
        <w:rPr>
          <w:i/>
          <w:iCs/>
        </w:rPr>
        <w:t>i</w:t>
      </w:r>
      <w:r w:rsidRPr="00231E9F">
        <w:rPr>
          <w:i/>
          <w:iCs/>
        </w:rPr>
        <w:t xml:space="preserve">nternational </w:t>
      </w:r>
      <w:r w:rsidR="00C35432">
        <w:rPr>
          <w:i/>
          <w:iCs/>
        </w:rPr>
        <w:t>t</w:t>
      </w:r>
      <w:r w:rsidRPr="00231E9F">
        <w:rPr>
          <w:i/>
          <w:iCs/>
        </w:rPr>
        <w:t xml:space="preserve">rade </w:t>
      </w:r>
      <w:r w:rsidR="00C35432">
        <w:rPr>
          <w:i/>
          <w:iCs/>
        </w:rPr>
        <w:t>g</w:t>
      </w:r>
      <w:r w:rsidRPr="00231E9F">
        <w:rPr>
          <w:i/>
          <w:iCs/>
        </w:rPr>
        <w:t>ame</w:t>
      </w:r>
      <w:r>
        <w:t xml:space="preserve">. </w:t>
      </w:r>
    </w:p>
    <w:p w14:paraId="42D8563D" w14:textId="77777777" w:rsidR="00F7252E" w:rsidRDefault="00F7252E" w:rsidP="00D70F64">
      <w:pPr>
        <w:pStyle w:val="CSPBoldNormalNospace"/>
      </w:pPr>
      <w:r>
        <w:t xml:space="preserve">Review of </w:t>
      </w:r>
      <w:r w:rsidR="00207AAB">
        <w:t>l</w:t>
      </w:r>
      <w:r>
        <w:t>earning</w:t>
      </w:r>
    </w:p>
    <w:p w14:paraId="007142E6" w14:textId="3F35FCBE" w:rsidR="00F7252E" w:rsidRDefault="00F7252E" w:rsidP="00475054">
      <w:pPr>
        <w:pStyle w:val="ListParagraph"/>
        <w:numPr>
          <w:ilvl w:val="0"/>
          <w:numId w:val="11"/>
        </w:numPr>
      </w:pPr>
      <w:r>
        <w:t xml:space="preserve">Engage in a whole class discussion using the prompts from the ‘debriefing students’ section of </w:t>
      </w:r>
      <w:r w:rsidR="00C35432">
        <w:rPr>
          <w:i/>
          <w:iCs/>
        </w:rPr>
        <w:t>T</w:t>
      </w:r>
      <w:r w:rsidRPr="00C35432">
        <w:rPr>
          <w:i/>
          <w:iCs/>
        </w:rPr>
        <w:t>he</w:t>
      </w:r>
      <w:r>
        <w:t xml:space="preserve"> </w:t>
      </w:r>
      <w:r w:rsidR="00C35432">
        <w:rPr>
          <w:i/>
          <w:iCs/>
        </w:rPr>
        <w:t>i</w:t>
      </w:r>
      <w:r w:rsidRPr="00231E9F">
        <w:rPr>
          <w:i/>
          <w:iCs/>
        </w:rPr>
        <w:t xml:space="preserve">nternational </w:t>
      </w:r>
      <w:r w:rsidR="00C35432">
        <w:rPr>
          <w:i/>
          <w:iCs/>
        </w:rPr>
        <w:t>t</w:t>
      </w:r>
      <w:r w:rsidRPr="00231E9F">
        <w:rPr>
          <w:i/>
          <w:iCs/>
        </w:rPr>
        <w:t xml:space="preserve">rade </w:t>
      </w:r>
      <w:r w:rsidR="00C35432">
        <w:rPr>
          <w:i/>
          <w:iCs/>
        </w:rPr>
        <w:t>g</w:t>
      </w:r>
      <w:r w:rsidRPr="00231E9F">
        <w:rPr>
          <w:i/>
          <w:iCs/>
        </w:rPr>
        <w:t>ame</w:t>
      </w:r>
      <w:r>
        <w:t xml:space="preserve"> resource.</w:t>
      </w:r>
    </w:p>
    <w:p w14:paraId="142011C7" w14:textId="152DDB92" w:rsidR="00F7252E" w:rsidRPr="00F82C65" w:rsidRDefault="00F7252E" w:rsidP="00475054">
      <w:pPr>
        <w:pStyle w:val="ListParagraph"/>
        <w:numPr>
          <w:ilvl w:val="0"/>
          <w:numId w:val="11"/>
        </w:numPr>
      </w:pPr>
      <w:r>
        <w:t xml:space="preserve">Students return to their lists written in the </w:t>
      </w:r>
      <w:r w:rsidR="00C35432">
        <w:t>I</w:t>
      </w:r>
      <w:r>
        <w:t>ntroduction of the lesson and decide whether the</w:t>
      </w:r>
      <w:r w:rsidR="00AA2CC1">
        <w:t>y can answer their three questions now they have played the game</w:t>
      </w:r>
      <w:r w:rsidRPr="00231E9F">
        <w:rPr>
          <w:i/>
          <w:iCs/>
        </w:rPr>
        <w:t>.</w:t>
      </w:r>
      <w:r>
        <w:t xml:space="preserve"> </w:t>
      </w:r>
    </w:p>
    <w:p w14:paraId="2D56B6D1" w14:textId="77777777" w:rsidR="00F7252E" w:rsidRDefault="00F7252E" w:rsidP="00F7252E">
      <w:pPr>
        <w:spacing w:after="0" w:line="240" w:lineRule="auto"/>
        <w:rPr>
          <w:lang w:eastAsia="en-US"/>
        </w:rPr>
      </w:pPr>
      <w:r>
        <w:rPr>
          <w:lang w:eastAsia="en-US"/>
        </w:rPr>
        <w:br w:type="page"/>
      </w:r>
    </w:p>
    <w:p w14:paraId="563C3BB8" w14:textId="77777777" w:rsidR="00A35024" w:rsidRPr="00D47231" w:rsidRDefault="00A35024" w:rsidP="00817D7A">
      <w:pPr>
        <w:pStyle w:val="SCSAP-10AssessmentHeading2"/>
      </w:pPr>
      <w:r w:rsidRPr="00D47231">
        <w:lastRenderedPageBreak/>
        <w:t xml:space="preserve">Lesson </w:t>
      </w:r>
      <w:r>
        <w:t>4</w:t>
      </w:r>
    </w:p>
    <w:p w14:paraId="5FCBDF94" w14:textId="782A7E33" w:rsidR="00A35024" w:rsidRPr="00DF25F5" w:rsidRDefault="00A35024" w:rsidP="00A35024">
      <w:r w:rsidRPr="00DF25F5">
        <w:t>The Western Australian Curriculum content addressed in th</w:t>
      </w:r>
      <w:r w:rsidR="0073461C">
        <w:t>is</w:t>
      </w:r>
      <w:r w:rsidRPr="00DF25F5">
        <w:t xml:space="preserve"> lesson is below.</w:t>
      </w:r>
    </w:p>
    <w:p w14:paraId="2B4D1386" w14:textId="13D33F33" w:rsidR="00A35024" w:rsidRDefault="008A6621" w:rsidP="00A35024">
      <w:pPr>
        <w:pStyle w:val="CSPBoldNormalNospace"/>
      </w:pPr>
      <w:r>
        <w:t>Australia in the global economy</w:t>
      </w:r>
    </w:p>
    <w:p w14:paraId="46F2BE97" w14:textId="77777777" w:rsidR="00A35024" w:rsidRPr="00231E9F" w:rsidRDefault="00A35024" w:rsidP="00475054">
      <w:pPr>
        <w:pStyle w:val="ListParagraph"/>
        <w:numPr>
          <w:ilvl w:val="0"/>
          <w:numId w:val="12"/>
        </w:numPr>
        <w:rPr>
          <w:u w:color="000000"/>
        </w:rPr>
      </w:pPr>
      <w:r w:rsidRPr="001C7543">
        <w:t>Who Australia trades with; what they trade; and the reasons for this trade, including specialisation</w:t>
      </w:r>
      <w:r w:rsidRPr="00231E9F">
        <w:rPr>
          <w:u w:color="000000"/>
        </w:rPr>
        <w:t xml:space="preserve"> </w:t>
      </w:r>
    </w:p>
    <w:p w14:paraId="6986888F" w14:textId="77777777" w:rsidR="00A35024" w:rsidRDefault="00A35024" w:rsidP="00A35024">
      <w:pPr>
        <w:pStyle w:val="CSPBoldNormalNospace"/>
        <w:rPr>
          <w:u w:color="000000"/>
        </w:rPr>
      </w:pPr>
      <w:r>
        <w:rPr>
          <w:u w:color="000000"/>
        </w:rPr>
        <w:t>Analysing</w:t>
      </w:r>
    </w:p>
    <w:p w14:paraId="6931D0C1" w14:textId="77777777" w:rsidR="00A35024" w:rsidRPr="00D02942" w:rsidRDefault="00A35024" w:rsidP="00475054">
      <w:pPr>
        <w:pStyle w:val="ListParagraph"/>
        <w:numPr>
          <w:ilvl w:val="0"/>
          <w:numId w:val="12"/>
        </w:numPr>
      </w:pPr>
      <w:r w:rsidRPr="0028133B">
        <w:t xml:space="preserve">Analyse the ‘big picture’ </w:t>
      </w:r>
    </w:p>
    <w:p w14:paraId="37227127" w14:textId="77777777" w:rsidR="00A35024" w:rsidRDefault="00A35024" w:rsidP="00A35024">
      <w:pPr>
        <w:pStyle w:val="LessonPageLinebreak"/>
      </w:pPr>
      <w:bookmarkStart w:id="34" w:name="_Hlk198804496"/>
      <w:r>
        <w:tab/>
      </w:r>
    </w:p>
    <w:bookmarkEnd w:id="34"/>
    <w:p w14:paraId="3F5BB45E" w14:textId="77777777" w:rsidR="00A35024" w:rsidRDefault="00A35024" w:rsidP="00A35024">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35024" w14:paraId="728309D8" w14:textId="77777777" w:rsidTr="005B4ECC">
        <w:trPr>
          <w:trHeight w:val="567"/>
        </w:trPr>
        <w:tc>
          <w:tcPr>
            <w:tcW w:w="757" w:type="dxa"/>
            <w:vAlign w:val="center"/>
          </w:tcPr>
          <w:p w14:paraId="3C2353C3" w14:textId="77777777" w:rsidR="00A35024" w:rsidRDefault="00A35024" w:rsidP="005B4ECC">
            <w:pPr>
              <w:spacing w:after="0" w:line="240" w:lineRule="auto"/>
              <w:jc w:val="center"/>
            </w:pPr>
            <w:r>
              <w:rPr>
                <w:noProof/>
              </w:rPr>
              <w:drawing>
                <wp:inline distT="0" distB="0" distL="0" distR="0" wp14:anchorId="5C72FD2E" wp14:editId="4267A7A0">
                  <wp:extent cx="277200" cy="277200"/>
                  <wp:effectExtent l="0" t="0" r="8890" b="8890"/>
                  <wp:docPr id="374799714"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325142F9" w14:textId="4E2013B8" w:rsidR="00A35024" w:rsidRDefault="00A35024" w:rsidP="005B4ECC">
            <w:pPr>
              <w:spacing w:after="0" w:line="240" w:lineRule="auto"/>
            </w:pPr>
            <w:r w:rsidRPr="00DF25F5">
              <w:t xml:space="preserve">Department of Foreign Affairs and Trade – Introduction to Australia’s </w:t>
            </w:r>
            <w:r w:rsidR="00C35432">
              <w:t>t</w:t>
            </w:r>
            <w:r w:rsidRPr="00DF25F5">
              <w:t xml:space="preserve">rade </w:t>
            </w:r>
            <w:r w:rsidR="00C35432">
              <w:t>t</w:t>
            </w:r>
            <w:r w:rsidRPr="00DF25F5">
              <w:t>h</w:t>
            </w:r>
            <w:r w:rsidR="00C35432">
              <w:t>r</w:t>
            </w:r>
            <w:r w:rsidRPr="00DF25F5">
              <w:t xml:space="preserve">ough </w:t>
            </w:r>
            <w:r w:rsidR="00C35432">
              <w:t>t</w:t>
            </w:r>
            <w:r w:rsidRPr="00DF25F5">
              <w:t xml:space="preserve">ime </w:t>
            </w:r>
            <w:hyperlink r:id="rId47" w:history="1">
              <w:r w:rsidRPr="00DF25F5">
                <w:rPr>
                  <w:rStyle w:val="Hyperlink"/>
                </w:rPr>
                <w:t>https://youtu.be/4zdq82c7QcQ</w:t>
              </w:r>
            </w:hyperlink>
            <w:r w:rsidRPr="00DF25F5">
              <w:t xml:space="preserve"> </w:t>
            </w:r>
          </w:p>
        </w:tc>
      </w:tr>
      <w:tr w:rsidR="00A35024" w14:paraId="75849960" w14:textId="77777777" w:rsidTr="005B4ECC">
        <w:trPr>
          <w:trHeight w:val="567"/>
        </w:trPr>
        <w:tc>
          <w:tcPr>
            <w:tcW w:w="757" w:type="dxa"/>
            <w:vAlign w:val="center"/>
          </w:tcPr>
          <w:p w14:paraId="281D96EF" w14:textId="77777777" w:rsidR="00A35024" w:rsidRDefault="00A35024" w:rsidP="005B4ECC">
            <w:pPr>
              <w:spacing w:after="0" w:line="240" w:lineRule="auto"/>
              <w:jc w:val="center"/>
            </w:pPr>
            <w:r>
              <w:rPr>
                <w:noProof/>
              </w:rPr>
              <w:drawing>
                <wp:inline distT="0" distB="0" distL="0" distR="0" wp14:anchorId="1D967DC5" wp14:editId="31639D79">
                  <wp:extent cx="273600" cy="273600"/>
                  <wp:effectExtent l="0" t="0" r="0" b="0"/>
                  <wp:docPr id="83574983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2342538" w14:textId="01CBE650" w:rsidR="00A35024" w:rsidRDefault="00A35024" w:rsidP="005B4ECC">
            <w:pPr>
              <w:spacing w:after="0" w:line="240" w:lineRule="auto"/>
            </w:pPr>
            <w:r w:rsidRPr="00DF25F5">
              <w:t xml:space="preserve">Department of Foreign Affairs and Trade – Australia’s </w:t>
            </w:r>
            <w:r w:rsidR="007824D6">
              <w:t>t</w:t>
            </w:r>
            <w:r w:rsidRPr="00DF25F5">
              <w:t xml:space="preserve">rade </w:t>
            </w:r>
            <w:r w:rsidR="007824D6">
              <w:t>t</w:t>
            </w:r>
            <w:r w:rsidRPr="00DF25F5">
              <w:t>h</w:t>
            </w:r>
            <w:r w:rsidR="007824D6">
              <w:t>r</w:t>
            </w:r>
            <w:r w:rsidRPr="00DF25F5">
              <w:t xml:space="preserve">ough </w:t>
            </w:r>
            <w:r w:rsidR="007824D6">
              <w:t>t</w:t>
            </w:r>
            <w:r w:rsidRPr="00DF25F5">
              <w:t xml:space="preserve">ime </w:t>
            </w:r>
            <w:hyperlink r:id="rId48" w:history="1">
              <w:r w:rsidRPr="00DF25F5">
                <w:rPr>
                  <w:rStyle w:val="Hyperlink"/>
                </w:rPr>
                <w:t>https://www.dfat.gov.au/publications/minisite/tradethroughtimegovau/site/index.html</w:t>
              </w:r>
            </w:hyperlink>
            <w:r w:rsidRPr="00DF25F5">
              <w:t xml:space="preserve"> </w:t>
            </w:r>
          </w:p>
        </w:tc>
      </w:tr>
      <w:tr w:rsidR="00A35024" w14:paraId="22A21476" w14:textId="77777777" w:rsidTr="005B4ECC">
        <w:trPr>
          <w:trHeight w:val="567"/>
        </w:trPr>
        <w:tc>
          <w:tcPr>
            <w:tcW w:w="757" w:type="dxa"/>
            <w:vAlign w:val="center"/>
          </w:tcPr>
          <w:p w14:paraId="7AFCF560" w14:textId="77777777" w:rsidR="00A35024" w:rsidRDefault="00A35024" w:rsidP="005B4ECC">
            <w:pPr>
              <w:spacing w:after="0" w:line="240" w:lineRule="auto"/>
              <w:jc w:val="center"/>
            </w:pPr>
            <w:r>
              <w:rPr>
                <w:noProof/>
              </w:rPr>
              <w:drawing>
                <wp:inline distT="0" distB="0" distL="0" distR="0" wp14:anchorId="559CF98E" wp14:editId="021EAB2F">
                  <wp:extent cx="273600" cy="273600"/>
                  <wp:effectExtent l="0" t="0" r="0" b="0"/>
                  <wp:docPr id="1983429246"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55E6DAB" w14:textId="28642E37" w:rsidR="00A35024" w:rsidRDefault="007824D6" w:rsidP="005B4ECC">
            <w:pPr>
              <w:spacing w:after="0" w:line="240" w:lineRule="auto"/>
            </w:pPr>
            <w:r>
              <w:t>Sticky</w:t>
            </w:r>
            <w:r w:rsidR="00A35024" w:rsidRPr="00DF25F5">
              <w:t xml:space="preserve"> notes (or small pieces of paper</w:t>
            </w:r>
            <w:r>
              <w:t>)</w:t>
            </w:r>
            <w:r w:rsidR="00A35024" w:rsidRPr="00DF25F5">
              <w:t xml:space="preserve"> for student activity</w:t>
            </w:r>
          </w:p>
        </w:tc>
      </w:tr>
    </w:tbl>
    <w:p w14:paraId="3EF7B674" w14:textId="77777777" w:rsidR="00A35024" w:rsidRDefault="00A35024" w:rsidP="00A35024">
      <w:pPr>
        <w:pStyle w:val="CSPBoldNormalNospace"/>
        <w:spacing w:before="200"/>
      </w:pPr>
      <w:r>
        <w:t>Teacher information</w:t>
      </w:r>
    </w:p>
    <w:p w14:paraId="401F53D6" w14:textId="77777777" w:rsidR="00A35024" w:rsidRDefault="00A35024" w:rsidP="00A35024">
      <w:r>
        <w:t>I</w:t>
      </w:r>
      <w:r w:rsidRPr="00397FA3">
        <w:t>nternational tr</w:t>
      </w:r>
      <w:r>
        <w:t xml:space="preserve">ade is the exchange of consumer and capital goods and services between countries based on a need or want for these </w:t>
      </w:r>
      <w:r w:rsidRPr="00397FA3">
        <w:t>goods or services</w:t>
      </w:r>
      <w:r>
        <w:t>.</w:t>
      </w:r>
    </w:p>
    <w:p w14:paraId="0CE00E77" w14:textId="264DBD54" w:rsidR="00A35024" w:rsidRDefault="00A35024" w:rsidP="00A35024">
      <w:r>
        <w:t xml:space="preserve">In the student activity, it is recommended that students record their information on </w:t>
      </w:r>
      <w:r w:rsidR="007824D6">
        <w:t>sticky</w:t>
      </w:r>
      <w:r>
        <w:t xml:space="preserve"> notes or pieces of paper they can organise in their groups to explore possible trends.</w:t>
      </w:r>
    </w:p>
    <w:p w14:paraId="0A9796EB" w14:textId="77777777" w:rsidR="00A35024" w:rsidRDefault="00A35024" w:rsidP="00A35024">
      <w:pPr>
        <w:spacing w:after="0" w:line="240" w:lineRule="auto"/>
        <w:rPr>
          <w:rFonts w:eastAsiaTheme="minorHAnsi"/>
          <w:b/>
          <w:lang w:eastAsia="en-US"/>
        </w:rPr>
      </w:pPr>
      <w:r>
        <w:br w:type="page"/>
      </w:r>
    </w:p>
    <w:p w14:paraId="748564DF" w14:textId="77777777" w:rsidR="00A35024" w:rsidRDefault="00A35024" w:rsidP="00A35024">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A35024" w14:paraId="3EC314F6"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C7BC55C" w14:textId="77777777" w:rsidR="00A35024" w:rsidRDefault="00A35024" w:rsidP="005B4ECC">
            <w:pPr>
              <w:spacing w:after="0"/>
              <w:rPr>
                <w:b w:val="0"/>
              </w:rPr>
            </w:pPr>
            <w:r>
              <w:t>Learning intention/s</w:t>
            </w:r>
          </w:p>
        </w:tc>
        <w:tc>
          <w:tcPr>
            <w:tcW w:w="4530" w:type="dxa"/>
          </w:tcPr>
          <w:p w14:paraId="734F281F" w14:textId="77777777" w:rsidR="00A35024" w:rsidRDefault="00A35024" w:rsidP="005B4ECC">
            <w:pPr>
              <w:spacing w:after="0"/>
              <w:cnfStyle w:val="100000000000" w:firstRow="1" w:lastRow="0" w:firstColumn="0" w:lastColumn="0" w:oddVBand="0" w:evenVBand="0" w:oddHBand="0" w:evenHBand="0" w:firstRowFirstColumn="0" w:firstRowLastColumn="0" w:lastRowFirstColumn="0" w:lastRowLastColumn="0"/>
              <w:rPr>
                <w:b w:val="0"/>
              </w:rPr>
            </w:pPr>
            <w:r>
              <w:t>Success criteria</w:t>
            </w:r>
          </w:p>
        </w:tc>
      </w:tr>
      <w:tr w:rsidR="00A35024" w14:paraId="24779F43"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5D080A31" w14:textId="77777777" w:rsidR="00A35024" w:rsidRDefault="00A35024" w:rsidP="005B4ECC">
            <w:pPr>
              <w:spacing w:after="0"/>
            </w:pPr>
            <w:r w:rsidRPr="00452685">
              <w:t>Students will:</w:t>
            </w:r>
          </w:p>
          <w:p w14:paraId="187BD810" w14:textId="3141BF8F" w:rsidR="00A35024" w:rsidRPr="00231E9F" w:rsidRDefault="00A35024" w:rsidP="00475054">
            <w:pPr>
              <w:pStyle w:val="ListParagraph"/>
              <w:numPr>
                <w:ilvl w:val="0"/>
                <w:numId w:val="12"/>
              </w:numPr>
            </w:pPr>
            <w:r w:rsidRPr="00231E9F">
              <w:t xml:space="preserve">understand the concept of </w:t>
            </w:r>
            <w:r w:rsidR="007824D6">
              <w:t>i</w:t>
            </w:r>
            <w:r w:rsidRPr="00231E9F">
              <w:t xml:space="preserve">nternational </w:t>
            </w:r>
            <w:r w:rsidR="007824D6">
              <w:t>t</w:t>
            </w:r>
            <w:r w:rsidRPr="00231E9F">
              <w:t>rade and its importance to the Australian economy</w:t>
            </w:r>
          </w:p>
          <w:p w14:paraId="621CA49E" w14:textId="37DDB758" w:rsidR="00A35024" w:rsidRPr="00231E9F" w:rsidRDefault="00A35024" w:rsidP="00475054">
            <w:pPr>
              <w:pStyle w:val="ListParagraph"/>
              <w:numPr>
                <w:ilvl w:val="0"/>
                <w:numId w:val="12"/>
              </w:numPr>
            </w:pPr>
            <w:r w:rsidRPr="00231E9F">
              <w:t>explore historical and contemporary trends in Australia's trade across various industries</w:t>
            </w:r>
            <w:r w:rsidR="00FA7BAD">
              <w:t>.</w:t>
            </w:r>
          </w:p>
        </w:tc>
        <w:tc>
          <w:tcPr>
            <w:tcW w:w="4530" w:type="dxa"/>
          </w:tcPr>
          <w:p w14:paraId="7FE4342F" w14:textId="77777777" w:rsidR="00A35024" w:rsidRDefault="00A35024" w:rsidP="005B4ECC">
            <w:pPr>
              <w:spacing w:after="0"/>
              <w:cnfStyle w:val="000000000000" w:firstRow="0" w:lastRow="0" w:firstColumn="0" w:lastColumn="0" w:oddVBand="0" w:evenVBand="0" w:oddHBand="0" w:evenHBand="0" w:firstRowFirstColumn="0" w:firstRowLastColumn="0" w:lastRowFirstColumn="0" w:lastRowLastColumn="0"/>
            </w:pPr>
            <w:r>
              <w:t>Students can:</w:t>
            </w:r>
          </w:p>
          <w:p w14:paraId="70B2F9C4" w14:textId="77777777" w:rsidR="00A35024" w:rsidRPr="00231E9F" w:rsidRDefault="00A35024" w:rsidP="00475054">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231E9F">
              <w:t>define international trade and explain its relevance to Australia’s economy</w:t>
            </w:r>
          </w:p>
          <w:p w14:paraId="1D24B670" w14:textId="58A2D8A8" w:rsidR="00A35024" w:rsidRPr="00231E9F" w:rsidRDefault="00A35024" w:rsidP="00475054">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231E9F">
              <w:t>collaboratively determine and justify five significant changes in Australia’s economy over time</w:t>
            </w:r>
            <w:r w:rsidR="00FA7BAD">
              <w:t>.</w:t>
            </w:r>
          </w:p>
        </w:tc>
      </w:tr>
    </w:tbl>
    <w:p w14:paraId="1C258623" w14:textId="77777777" w:rsidR="00A35024" w:rsidRPr="00362661" w:rsidRDefault="00A35024" w:rsidP="00A35024">
      <w:pPr>
        <w:pStyle w:val="CSPBoldNormalNospace"/>
        <w:spacing w:before="200"/>
      </w:pPr>
      <w:r w:rsidRPr="00362661">
        <w:t>Introduction</w:t>
      </w:r>
    </w:p>
    <w:p w14:paraId="6697BA6A" w14:textId="44452F12" w:rsidR="00A35024" w:rsidRDefault="00A35024" w:rsidP="00475054">
      <w:pPr>
        <w:pStyle w:val="ListParagraph"/>
        <w:numPr>
          <w:ilvl w:val="0"/>
          <w:numId w:val="12"/>
        </w:numPr>
      </w:pPr>
      <w:r>
        <w:t>Students recall the definitions of imports and exports from</w:t>
      </w:r>
      <w:r w:rsidR="007824D6">
        <w:t xml:space="preserve"> the</w:t>
      </w:r>
      <w:r>
        <w:t xml:space="preserve"> </w:t>
      </w:r>
      <w:r w:rsidR="007824D6">
        <w:t>‘</w:t>
      </w:r>
      <w:r>
        <w:t xml:space="preserve">Circular </w:t>
      </w:r>
      <w:r w:rsidR="007824D6">
        <w:t>f</w:t>
      </w:r>
      <w:r>
        <w:t xml:space="preserve">low of </w:t>
      </w:r>
      <w:r w:rsidR="007824D6">
        <w:t>i</w:t>
      </w:r>
      <w:r>
        <w:t>ncome</w:t>
      </w:r>
      <w:r w:rsidR="007824D6">
        <w:t>’</w:t>
      </w:r>
      <w:r>
        <w:t xml:space="preserve"> lessons.</w:t>
      </w:r>
    </w:p>
    <w:p w14:paraId="65D75C35" w14:textId="7A94602E" w:rsidR="00A35024" w:rsidRDefault="00A35024" w:rsidP="00475054">
      <w:pPr>
        <w:pStyle w:val="ListParagraph"/>
        <w:numPr>
          <w:ilvl w:val="0"/>
          <w:numId w:val="12"/>
        </w:numPr>
      </w:pPr>
      <w:r w:rsidRPr="00397FA3">
        <w:t>As a class, develop a shared definition of the term ‘</w:t>
      </w:r>
      <w:r w:rsidR="00717F6E">
        <w:t>i</w:t>
      </w:r>
      <w:r w:rsidRPr="00397FA3">
        <w:t xml:space="preserve">nternational </w:t>
      </w:r>
      <w:r w:rsidR="00717F6E">
        <w:t>t</w:t>
      </w:r>
      <w:r w:rsidRPr="00397FA3">
        <w:t xml:space="preserve">rade’. </w:t>
      </w:r>
    </w:p>
    <w:p w14:paraId="11F94615" w14:textId="4B7F1AC3" w:rsidR="00A35024" w:rsidRDefault="00A35024" w:rsidP="00475054">
      <w:pPr>
        <w:pStyle w:val="ListParagraph"/>
        <w:numPr>
          <w:ilvl w:val="0"/>
          <w:numId w:val="12"/>
        </w:numPr>
      </w:pPr>
      <w:r>
        <w:t xml:space="preserve">Students respond to the following five </w:t>
      </w:r>
      <w:r w:rsidR="00717F6E">
        <w:t>t</w:t>
      </w:r>
      <w:r>
        <w:t>rue/</w:t>
      </w:r>
      <w:r w:rsidR="00717F6E">
        <w:t>f</w:t>
      </w:r>
      <w:r>
        <w:t>alse Statements:</w:t>
      </w:r>
    </w:p>
    <w:p w14:paraId="23024B87" w14:textId="77777777" w:rsidR="00A35024" w:rsidRDefault="00A35024" w:rsidP="006A4AC0">
      <w:pPr>
        <w:pStyle w:val="ListParagraph"/>
        <w:numPr>
          <w:ilvl w:val="0"/>
          <w:numId w:val="44"/>
        </w:numPr>
      </w:pPr>
      <w:r>
        <w:t>Australia’s largest trading partner is China. (True)</w:t>
      </w:r>
    </w:p>
    <w:p w14:paraId="2A1840DA" w14:textId="77777777" w:rsidR="00A35024" w:rsidRDefault="00A35024" w:rsidP="006A4AC0">
      <w:pPr>
        <w:pStyle w:val="ListParagraph"/>
        <w:numPr>
          <w:ilvl w:val="0"/>
          <w:numId w:val="44"/>
        </w:numPr>
      </w:pPr>
      <w:r>
        <w:t>Australia exports more agricultural products than minerals. (False)</w:t>
      </w:r>
    </w:p>
    <w:p w14:paraId="7F7CB79E" w14:textId="77777777" w:rsidR="00A35024" w:rsidRDefault="00A35024" w:rsidP="006A4AC0">
      <w:pPr>
        <w:pStyle w:val="ListParagraph"/>
        <w:numPr>
          <w:ilvl w:val="0"/>
          <w:numId w:val="44"/>
        </w:numPr>
      </w:pPr>
      <w:r>
        <w:t>Australia imports from other nations primarily to access goods that it cannot produce domestically. (True)</w:t>
      </w:r>
    </w:p>
    <w:p w14:paraId="1E8D46B3" w14:textId="77777777" w:rsidR="00B0204B" w:rsidRDefault="00A35024" w:rsidP="006A4AC0">
      <w:pPr>
        <w:pStyle w:val="ListParagraph"/>
        <w:numPr>
          <w:ilvl w:val="0"/>
          <w:numId w:val="44"/>
        </w:numPr>
      </w:pPr>
      <w:r>
        <w:t>India is a growing trade partner for Australia, particularly for education. (True)</w:t>
      </w:r>
    </w:p>
    <w:p w14:paraId="1FBDDB97" w14:textId="4FC047BF" w:rsidR="00A35024" w:rsidRDefault="00A35024" w:rsidP="006A4AC0">
      <w:pPr>
        <w:pStyle w:val="ListParagraph"/>
        <w:numPr>
          <w:ilvl w:val="0"/>
          <w:numId w:val="44"/>
        </w:numPr>
      </w:pPr>
      <w:r>
        <w:t>Geographic proximity is one reason Australia trades extensively with Asia. (True)</w:t>
      </w:r>
    </w:p>
    <w:p w14:paraId="519DE86D" w14:textId="77777777" w:rsidR="00A35024" w:rsidRDefault="00A35024" w:rsidP="00A35024">
      <w:pPr>
        <w:pStyle w:val="CSPBoldNormalNospace"/>
      </w:pPr>
      <w:r>
        <w:t>Main activity</w:t>
      </w:r>
    </w:p>
    <w:p w14:paraId="31EA7CC2" w14:textId="1482F802" w:rsidR="00A35024" w:rsidRPr="00231E9F" w:rsidRDefault="00A35024" w:rsidP="00475054">
      <w:pPr>
        <w:pStyle w:val="ListParagraph"/>
        <w:numPr>
          <w:ilvl w:val="0"/>
          <w:numId w:val="12"/>
        </w:numPr>
        <w:rPr>
          <w:b/>
          <w:bCs/>
        </w:rPr>
      </w:pPr>
      <w:r>
        <w:t xml:space="preserve">Introduce the activity by viewing the </w:t>
      </w:r>
      <w:r w:rsidRPr="00717F6E">
        <w:rPr>
          <w:i/>
          <w:iCs/>
        </w:rPr>
        <w:t xml:space="preserve">Australia’s </w:t>
      </w:r>
      <w:r w:rsidR="00717F6E">
        <w:rPr>
          <w:i/>
          <w:iCs/>
        </w:rPr>
        <w:t>t</w:t>
      </w:r>
      <w:r w:rsidRPr="00717F6E">
        <w:rPr>
          <w:i/>
          <w:iCs/>
        </w:rPr>
        <w:t xml:space="preserve">rade </w:t>
      </w:r>
      <w:r w:rsidR="00717F6E">
        <w:rPr>
          <w:i/>
          <w:iCs/>
        </w:rPr>
        <w:t>t</w:t>
      </w:r>
      <w:r w:rsidRPr="00717F6E">
        <w:rPr>
          <w:i/>
          <w:iCs/>
        </w:rPr>
        <w:t>h</w:t>
      </w:r>
      <w:r w:rsidR="00717F6E">
        <w:rPr>
          <w:i/>
          <w:iCs/>
        </w:rPr>
        <w:t>r</w:t>
      </w:r>
      <w:r w:rsidRPr="00717F6E">
        <w:rPr>
          <w:i/>
          <w:iCs/>
        </w:rPr>
        <w:t xml:space="preserve">ough </w:t>
      </w:r>
      <w:r w:rsidR="00717F6E">
        <w:rPr>
          <w:i/>
          <w:iCs/>
        </w:rPr>
        <w:t>t</w:t>
      </w:r>
      <w:r w:rsidRPr="00717F6E">
        <w:rPr>
          <w:i/>
          <w:iCs/>
        </w:rPr>
        <w:t>ime</w:t>
      </w:r>
      <w:r w:rsidRPr="00617A93">
        <w:t xml:space="preserve"> </w:t>
      </w:r>
      <w:r>
        <w:t>video.</w:t>
      </w:r>
    </w:p>
    <w:p w14:paraId="0BC0EC2E" w14:textId="5FBD924B" w:rsidR="00A35024" w:rsidRPr="00231E9F" w:rsidRDefault="00A35024" w:rsidP="00475054">
      <w:pPr>
        <w:pStyle w:val="ListParagraph"/>
        <w:numPr>
          <w:ilvl w:val="0"/>
          <w:numId w:val="12"/>
        </w:numPr>
        <w:rPr>
          <w:b/>
          <w:bCs/>
        </w:rPr>
      </w:pPr>
      <w:r>
        <w:t xml:space="preserve">In groups of four, students view the </w:t>
      </w:r>
      <w:r w:rsidRPr="00717F6E">
        <w:rPr>
          <w:i/>
          <w:iCs/>
        </w:rPr>
        <w:t xml:space="preserve">Australia’s </w:t>
      </w:r>
      <w:r w:rsidR="00717F6E">
        <w:rPr>
          <w:i/>
          <w:iCs/>
        </w:rPr>
        <w:t>t</w:t>
      </w:r>
      <w:r w:rsidRPr="00717F6E">
        <w:rPr>
          <w:i/>
          <w:iCs/>
        </w:rPr>
        <w:t xml:space="preserve">rade </w:t>
      </w:r>
      <w:r w:rsidR="00717F6E">
        <w:rPr>
          <w:i/>
          <w:iCs/>
        </w:rPr>
        <w:t>t</w:t>
      </w:r>
      <w:r w:rsidRPr="00717F6E">
        <w:rPr>
          <w:i/>
          <w:iCs/>
        </w:rPr>
        <w:t>h</w:t>
      </w:r>
      <w:r w:rsidR="00717F6E">
        <w:rPr>
          <w:i/>
          <w:iCs/>
        </w:rPr>
        <w:t>r</w:t>
      </w:r>
      <w:r w:rsidRPr="00717F6E">
        <w:rPr>
          <w:i/>
          <w:iCs/>
        </w:rPr>
        <w:t xml:space="preserve">ough </w:t>
      </w:r>
      <w:r w:rsidR="00717F6E">
        <w:rPr>
          <w:i/>
          <w:iCs/>
        </w:rPr>
        <w:t>t</w:t>
      </w:r>
      <w:r w:rsidRPr="00717F6E">
        <w:rPr>
          <w:i/>
          <w:iCs/>
        </w:rPr>
        <w:t>ime</w:t>
      </w:r>
      <w:r>
        <w:t xml:space="preserve"> webpage.</w:t>
      </w:r>
    </w:p>
    <w:p w14:paraId="0331620D" w14:textId="77777777" w:rsidR="00A35024" w:rsidRDefault="00A35024" w:rsidP="00475054">
      <w:pPr>
        <w:pStyle w:val="ListParagraph"/>
        <w:numPr>
          <w:ilvl w:val="0"/>
          <w:numId w:val="12"/>
        </w:numPr>
      </w:pPr>
      <w:r>
        <w:t xml:space="preserve">Each group is broken into student A, student B, student C and student D. </w:t>
      </w:r>
    </w:p>
    <w:p w14:paraId="188B4F30" w14:textId="77777777" w:rsidR="00A35024" w:rsidRDefault="00A35024" w:rsidP="006A4AC0">
      <w:pPr>
        <w:pStyle w:val="ListParagraph"/>
        <w:numPr>
          <w:ilvl w:val="0"/>
          <w:numId w:val="43"/>
        </w:numPr>
      </w:pPr>
      <w:r>
        <w:t>Student A records information about trade in agricultural industries.</w:t>
      </w:r>
    </w:p>
    <w:p w14:paraId="33699C56" w14:textId="77777777" w:rsidR="00A35024" w:rsidRDefault="00A35024" w:rsidP="006A4AC0">
      <w:pPr>
        <w:pStyle w:val="ListParagraph"/>
        <w:numPr>
          <w:ilvl w:val="0"/>
          <w:numId w:val="43"/>
        </w:numPr>
      </w:pPr>
      <w:r>
        <w:t xml:space="preserve">Student B records information about trade in mineral industries. </w:t>
      </w:r>
    </w:p>
    <w:p w14:paraId="759F6D0D" w14:textId="77777777" w:rsidR="00A35024" w:rsidRDefault="00A35024" w:rsidP="006A4AC0">
      <w:pPr>
        <w:pStyle w:val="ListParagraph"/>
        <w:numPr>
          <w:ilvl w:val="0"/>
          <w:numId w:val="43"/>
        </w:numPr>
      </w:pPr>
      <w:r>
        <w:t>Student C records information about the trade in manufacturing industries.</w:t>
      </w:r>
    </w:p>
    <w:p w14:paraId="00277573" w14:textId="77777777" w:rsidR="00A35024" w:rsidRDefault="00A35024" w:rsidP="006A4AC0">
      <w:pPr>
        <w:pStyle w:val="ListParagraph"/>
        <w:numPr>
          <w:ilvl w:val="0"/>
          <w:numId w:val="43"/>
        </w:numPr>
      </w:pPr>
      <w:r>
        <w:t>Student D records information about the trade in service industries.</w:t>
      </w:r>
    </w:p>
    <w:p w14:paraId="04D17BA5" w14:textId="06A22C1A" w:rsidR="00A35024" w:rsidRDefault="00A35024" w:rsidP="00475054">
      <w:pPr>
        <w:pStyle w:val="ListParagraph"/>
        <w:numPr>
          <w:ilvl w:val="0"/>
          <w:numId w:val="12"/>
        </w:numPr>
      </w:pPr>
      <w:r>
        <w:t>Individually, each student should look for changes in what is traded, how much is traded and who it is traded with.</w:t>
      </w:r>
    </w:p>
    <w:p w14:paraId="73812BA0" w14:textId="77777777" w:rsidR="00A35024" w:rsidRDefault="00A35024" w:rsidP="00475054">
      <w:pPr>
        <w:pStyle w:val="ListParagraph"/>
        <w:numPr>
          <w:ilvl w:val="0"/>
          <w:numId w:val="12"/>
        </w:numPr>
      </w:pPr>
      <w:r>
        <w:t>As a group, students decide on the five most important changes that have occurred in the Australian economy over time, and provide reasons for their choices.</w:t>
      </w:r>
    </w:p>
    <w:p w14:paraId="3D739AAA" w14:textId="2CDE127A" w:rsidR="00A35024" w:rsidRPr="00F05AED" w:rsidRDefault="00A35024" w:rsidP="00475054">
      <w:pPr>
        <w:pStyle w:val="ListParagraph"/>
        <w:numPr>
          <w:ilvl w:val="0"/>
          <w:numId w:val="12"/>
        </w:numPr>
      </w:pPr>
      <w:r>
        <w:t>Each student breaks away from their group, and shares their group choices with a different partner.</w:t>
      </w:r>
    </w:p>
    <w:p w14:paraId="170130EB" w14:textId="77777777" w:rsidR="00A35024" w:rsidRDefault="00A35024" w:rsidP="00A35024">
      <w:pPr>
        <w:pStyle w:val="CSPBoldNormalNospace"/>
      </w:pPr>
      <w:r>
        <w:t>Review of learning</w:t>
      </w:r>
    </w:p>
    <w:p w14:paraId="23BE73F3" w14:textId="77777777" w:rsidR="00A35024" w:rsidRPr="00231E9F" w:rsidRDefault="00A35024" w:rsidP="00475054">
      <w:pPr>
        <w:pStyle w:val="ListParagraph"/>
        <w:numPr>
          <w:ilvl w:val="0"/>
          <w:numId w:val="12"/>
        </w:numPr>
        <w:rPr>
          <w:b/>
          <w:bCs/>
        </w:rPr>
      </w:pPr>
      <w:r>
        <w:t>Students to write a brief summary of how the Australian economy has changed from pre</w:t>
      </w:r>
      <w:r>
        <w:noBreakHyphen/>
        <w:t>colonisation until present day.</w:t>
      </w:r>
      <w:r>
        <w:rPr>
          <w:lang w:eastAsia="en-US"/>
        </w:rPr>
        <w:br w:type="page"/>
      </w:r>
    </w:p>
    <w:p w14:paraId="4CEA320E" w14:textId="25CAB064" w:rsidR="001E3361" w:rsidRPr="00D47231" w:rsidRDefault="001E3361" w:rsidP="00817D7A">
      <w:pPr>
        <w:pStyle w:val="SCSAP-10AssessmentHeading2"/>
      </w:pPr>
      <w:r w:rsidRPr="00D47231">
        <w:lastRenderedPageBreak/>
        <w:t>Lesson</w:t>
      </w:r>
      <w:r w:rsidR="006665D1">
        <w:t>s</w:t>
      </w:r>
      <w:r>
        <w:t xml:space="preserve"> </w:t>
      </w:r>
      <w:r w:rsidR="00C77DCA">
        <w:t>5</w:t>
      </w:r>
      <w:r w:rsidR="003A38A5">
        <w:t>–</w:t>
      </w:r>
      <w:r w:rsidR="00F7252E">
        <w:t>6</w:t>
      </w:r>
    </w:p>
    <w:p w14:paraId="551A0A1B" w14:textId="65A295B5" w:rsidR="008F6A7C" w:rsidRPr="00DF25F5" w:rsidRDefault="008F6A7C" w:rsidP="00DF25F5">
      <w:r w:rsidRPr="00DF25F5">
        <w:t>The Western Australian Curriculum content addressed in these lessons is below.</w:t>
      </w:r>
    </w:p>
    <w:p w14:paraId="4F8F30EE" w14:textId="63029A27" w:rsidR="001E3361" w:rsidRDefault="00915265" w:rsidP="00845000">
      <w:pPr>
        <w:pStyle w:val="CSPBoldNormalNospace"/>
      </w:pPr>
      <w:r>
        <w:t>Analysing</w:t>
      </w:r>
    </w:p>
    <w:p w14:paraId="4354FF3D" w14:textId="6A484463" w:rsidR="001E3361" w:rsidRDefault="001E3361" w:rsidP="00475054">
      <w:pPr>
        <w:pStyle w:val="ListParagraph"/>
        <w:numPr>
          <w:ilvl w:val="0"/>
          <w:numId w:val="15"/>
        </w:numPr>
      </w:pPr>
      <w:r w:rsidRPr="003B2917">
        <w:t>Analyse information and/or data in different formats</w:t>
      </w:r>
    </w:p>
    <w:p w14:paraId="6C5757B8" w14:textId="7F37A2A7" w:rsidR="00915265" w:rsidRDefault="00915265" w:rsidP="00DF25F5">
      <w:pPr>
        <w:pStyle w:val="CSPBoldNormalNospace"/>
      </w:pPr>
      <w:r>
        <w:t>Communicating and reflecting</w:t>
      </w:r>
    </w:p>
    <w:p w14:paraId="2ED0ACC4" w14:textId="3AF52990" w:rsidR="00D02942" w:rsidRPr="00D02942" w:rsidRDefault="00D02942" w:rsidP="00475054">
      <w:pPr>
        <w:pStyle w:val="ListParagraph"/>
        <w:numPr>
          <w:ilvl w:val="0"/>
          <w:numId w:val="15"/>
        </w:numPr>
      </w:pPr>
      <w:r w:rsidRPr="00D02942">
        <w:t>Compare evidence to substantiate judgements</w:t>
      </w:r>
    </w:p>
    <w:p w14:paraId="77271585" w14:textId="35423E57" w:rsidR="00915265" w:rsidRDefault="00915265" w:rsidP="00915265">
      <w:pPr>
        <w:pStyle w:val="LessonPageLinebreak"/>
      </w:pPr>
      <w:bookmarkStart w:id="35" w:name="_Hlk198808958"/>
      <w:r>
        <w:tab/>
      </w:r>
    </w:p>
    <w:bookmarkEnd w:id="35"/>
    <w:p w14:paraId="16809A5F" w14:textId="71236D5A" w:rsidR="001E3361" w:rsidRDefault="001E3361" w:rsidP="00845000">
      <w:pPr>
        <w:pStyle w:val="CSPBoldNormalNospace"/>
      </w:pPr>
      <w:r>
        <w:t>Resources</w:t>
      </w:r>
    </w:p>
    <w:tbl>
      <w:tblPr>
        <w:tblStyle w:val="HASSICONRESOURCES"/>
        <w:tblW w:w="5000" w:type="pct"/>
        <w:tblLayout w:type="fixed"/>
        <w:tblCellMar>
          <w:top w:w="57" w:type="dxa"/>
          <w:left w:w="74" w:type="dxa"/>
          <w:bottom w:w="57" w:type="dxa"/>
          <w:right w:w="74" w:type="dxa"/>
        </w:tblCellMar>
        <w:tblLook w:val="04A0" w:firstRow="1" w:lastRow="0" w:firstColumn="1" w:lastColumn="0" w:noHBand="0" w:noVBand="1"/>
      </w:tblPr>
      <w:tblGrid>
        <w:gridCol w:w="757"/>
        <w:gridCol w:w="8313"/>
      </w:tblGrid>
      <w:tr w:rsidR="008C1C62" w14:paraId="07C1847C" w14:textId="77777777" w:rsidTr="00264018">
        <w:trPr>
          <w:trHeight w:val="567"/>
        </w:trPr>
        <w:tc>
          <w:tcPr>
            <w:tcW w:w="756" w:type="dxa"/>
            <w:vAlign w:val="center"/>
          </w:tcPr>
          <w:p w14:paraId="7190ECC6" w14:textId="4E610362" w:rsidR="008C1C62" w:rsidRDefault="008C1C62" w:rsidP="00264018">
            <w:pPr>
              <w:spacing w:after="0" w:line="240" w:lineRule="auto"/>
              <w:jc w:val="center"/>
              <w:rPr>
                <w:noProof/>
              </w:rPr>
            </w:pPr>
            <w:r>
              <w:rPr>
                <w:noProof/>
              </w:rPr>
              <w:drawing>
                <wp:inline distT="0" distB="0" distL="0" distR="0" wp14:anchorId="7ACB998B" wp14:editId="6FCE6C9E">
                  <wp:extent cx="273600" cy="273600"/>
                  <wp:effectExtent l="0" t="0" r="0" b="0"/>
                  <wp:docPr id="380685725"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5FD84AFC" w14:textId="2D669314" w:rsidR="008C1C62" w:rsidRDefault="008C1C62" w:rsidP="00264018">
            <w:pPr>
              <w:spacing w:after="0" w:line="240" w:lineRule="auto"/>
            </w:pPr>
            <w:r w:rsidRPr="008C1C62">
              <w:t xml:space="preserve">Selection of economic charts for </w:t>
            </w:r>
            <w:r w:rsidR="00070935">
              <w:t>I</w:t>
            </w:r>
            <w:r w:rsidRPr="008C1C62">
              <w:t xml:space="preserve">ntroduction and </w:t>
            </w:r>
            <w:r w:rsidR="00070935">
              <w:t>R</w:t>
            </w:r>
            <w:r w:rsidRPr="008C1C62">
              <w:t>eview of learning, including:</w:t>
            </w:r>
          </w:p>
        </w:tc>
      </w:tr>
      <w:tr w:rsidR="00C971C8" w14:paraId="6987476D" w14:textId="77777777" w:rsidTr="00264018">
        <w:trPr>
          <w:trHeight w:val="567"/>
        </w:trPr>
        <w:tc>
          <w:tcPr>
            <w:tcW w:w="756" w:type="dxa"/>
            <w:vAlign w:val="center"/>
          </w:tcPr>
          <w:p w14:paraId="2519DED2" w14:textId="3E1945B1" w:rsidR="00C971C8" w:rsidRDefault="00C971C8" w:rsidP="00264018">
            <w:pPr>
              <w:spacing w:after="0" w:line="240" w:lineRule="auto"/>
              <w:jc w:val="center"/>
              <w:rPr>
                <w:noProof/>
              </w:rPr>
            </w:pPr>
            <w:r>
              <w:rPr>
                <w:noProof/>
              </w:rPr>
              <w:drawing>
                <wp:inline distT="0" distB="0" distL="0" distR="0" wp14:anchorId="6A93715D" wp14:editId="3570E35D">
                  <wp:extent cx="273600" cy="273600"/>
                  <wp:effectExtent l="0" t="0" r="0" b="0"/>
                  <wp:docPr id="203441439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2C541489" w14:textId="6898D62C" w:rsidR="003736D6" w:rsidRDefault="003736D6" w:rsidP="00264018">
            <w:pPr>
              <w:spacing w:after="0" w:line="240" w:lineRule="auto"/>
            </w:pPr>
            <w:r>
              <w:t>The New Consumer</w:t>
            </w:r>
            <w:r w:rsidR="00C971C8" w:rsidRPr="008C1C62">
              <w:t xml:space="preserve"> – </w:t>
            </w:r>
            <w:r>
              <w:t>Is Apple still the world’s hottest brand? (</w:t>
            </w:r>
            <w:r w:rsidR="00C971C8" w:rsidRPr="008C1C62">
              <w:t>Apple</w:t>
            </w:r>
            <w:r>
              <w:t>’</w:t>
            </w:r>
            <w:r w:rsidR="00C94570">
              <w:t xml:space="preserve">s annual revenue </w:t>
            </w:r>
            <w:r w:rsidR="00C971C8" w:rsidRPr="008C1C62">
              <w:t>chart</w:t>
            </w:r>
            <w:r>
              <w:t>)</w:t>
            </w:r>
            <w:r w:rsidR="00C971C8" w:rsidRPr="008C1C62">
              <w:t xml:space="preserve"> </w:t>
            </w:r>
          </w:p>
          <w:p w14:paraId="6C85F14F" w14:textId="4A5D44A7" w:rsidR="00C971C8" w:rsidRPr="008C1C62" w:rsidRDefault="003736D6" w:rsidP="00264018">
            <w:pPr>
              <w:spacing w:after="0" w:line="240" w:lineRule="auto"/>
            </w:pPr>
            <w:hyperlink r:id="rId49" w:history="1">
              <w:r w:rsidRPr="003158A7">
                <w:rPr>
                  <w:rStyle w:val="Hyperlink"/>
                </w:rPr>
                <w:t>https://newconsumer.com/2024/05/is-apple-still-the-worlds-hottest-brand/</w:t>
              </w:r>
            </w:hyperlink>
            <w:r>
              <w:t xml:space="preserve"> </w:t>
            </w:r>
            <w:r w:rsidR="00C94570" w:rsidRPr="00C94570" w:rsidDel="00C94570">
              <w:t xml:space="preserve"> </w:t>
            </w:r>
          </w:p>
        </w:tc>
      </w:tr>
      <w:tr w:rsidR="008C1C62" w14:paraId="7B44C747" w14:textId="77777777" w:rsidTr="00264018">
        <w:trPr>
          <w:trHeight w:val="567"/>
        </w:trPr>
        <w:tc>
          <w:tcPr>
            <w:tcW w:w="756" w:type="dxa"/>
            <w:vAlign w:val="center"/>
          </w:tcPr>
          <w:p w14:paraId="131E1CB3" w14:textId="77777777" w:rsidR="008C1C62" w:rsidRDefault="008C1C62" w:rsidP="00264018">
            <w:pPr>
              <w:spacing w:after="0" w:line="240" w:lineRule="auto"/>
              <w:jc w:val="center"/>
            </w:pPr>
            <w:r>
              <w:rPr>
                <w:noProof/>
              </w:rPr>
              <w:drawing>
                <wp:inline distT="0" distB="0" distL="0" distR="0" wp14:anchorId="4B6EA76E" wp14:editId="6F1A085D">
                  <wp:extent cx="273600" cy="273600"/>
                  <wp:effectExtent l="0" t="0" r="0" b="0"/>
                  <wp:docPr id="174761256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053FCA69" w14:textId="1331DE26" w:rsidR="008C1C62" w:rsidRDefault="008C1C62" w:rsidP="00264018">
            <w:pPr>
              <w:spacing w:after="0" w:line="240" w:lineRule="auto"/>
            </w:pPr>
            <w:r w:rsidRPr="008C1C62">
              <w:t xml:space="preserve">Project Zero: Harvard Graduate School of Education – See, </w:t>
            </w:r>
            <w:r w:rsidR="00070935">
              <w:t>t</w:t>
            </w:r>
            <w:r w:rsidRPr="008C1C62">
              <w:t xml:space="preserve">hink, </w:t>
            </w:r>
            <w:r w:rsidR="00070935">
              <w:t>w</w:t>
            </w:r>
            <w:r w:rsidRPr="008C1C62">
              <w:t xml:space="preserve">onder  </w:t>
            </w:r>
            <w:hyperlink r:id="rId50" w:history="1">
              <w:r w:rsidRPr="008C1C62">
                <w:rPr>
                  <w:rStyle w:val="Hyperlink"/>
                </w:rPr>
                <w:t>https://pz.harvard.edu/resources/see-think-wonder</w:t>
              </w:r>
            </w:hyperlink>
          </w:p>
        </w:tc>
      </w:tr>
      <w:tr w:rsidR="008C1C62" w14:paraId="75334FB9" w14:textId="77777777" w:rsidTr="00264018">
        <w:trPr>
          <w:trHeight w:val="426"/>
        </w:trPr>
        <w:tc>
          <w:tcPr>
            <w:tcW w:w="756" w:type="dxa"/>
            <w:vAlign w:val="center"/>
          </w:tcPr>
          <w:p w14:paraId="189DE449" w14:textId="06B60185" w:rsidR="00041DA4" w:rsidRDefault="008C1C62" w:rsidP="00264018">
            <w:pPr>
              <w:spacing w:after="240" w:line="240" w:lineRule="auto"/>
              <w:jc w:val="center"/>
            </w:pPr>
            <w:r>
              <w:rPr>
                <w:noProof/>
              </w:rPr>
              <w:drawing>
                <wp:inline distT="0" distB="0" distL="0" distR="0" wp14:anchorId="008BACC7" wp14:editId="096FF5A2">
                  <wp:extent cx="277200" cy="277200"/>
                  <wp:effectExtent l="0" t="0" r="8890" b="8890"/>
                  <wp:docPr id="1845834856"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04" w:type="dxa"/>
            <w:vAlign w:val="center"/>
          </w:tcPr>
          <w:p w14:paraId="7C4B70CC" w14:textId="3332FF6A" w:rsidR="008C1C62" w:rsidRDefault="008C1C62" w:rsidP="00264018">
            <w:pPr>
              <w:spacing w:after="0" w:line="240" w:lineRule="auto"/>
            </w:pPr>
            <w:r w:rsidRPr="008C1C62">
              <w:t xml:space="preserve">Reserve Bank of Australia – Reading and </w:t>
            </w:r>
            <w:r w:rsidR="007D07DA">
              <w:t>i</w:t>
            </w:r>
            <w:r w:rsidRPr="008C1C62">
              <w:t xml:space="preserve">nterpreting </w:t>
            </w:r>
            <w:r w:rsidR="007D07DA">
              <w:t>c</w:t>
            </w:r>
            <w:r w:rsidRPr="008C1C62">
              <w:t xml:space="preserve">harts – Introduction </w:t>
            </w:r>
            <w:hyperlink r:id="rId51" w:history="1">
              <w:r w:rsidRPr="008C1C62">
                <w:rPr>
                  <w:rStyle w:val="Hyperlink"/>
                </w:rPr>
                <w:t>https://www.youtube.com/watch?v=lKTXeP8ITvM</w:t>
              </w:r>
            </w:hyperlink>
          </w:p>
        </w:tc>
      </w:tr>
      <w:tr w:rsidR="00C971C8" w14:paraId="0167DDAF" w14:textId="77777777" w:rsidTr="00264018">
        <w:trPr>
          <w:trHeight w:val="567"/>
        </w:trPr>
        <w:tc>
          <w:tcPr>
            <w:tcW w:w="756" w:type="dxa"/>
            <w:vAlign w:val="center"/>
          </w:tcPr>
          <w:p w14:paraId="7CC493AD" w14:textId="77EE61C7" w:rsidR="00C971C8" w:rsidRDefault="00C971C8" w:rsidP="00264018">
            <w:pPr>
              <w:spacing w:after="240" w:line="240" w:lineRule="auto"/>
              <w:jc w:val="center"/>
              <w:rPr>
                <w:noProof/>
              </w:rPr>
            </w:pPr>
            <w:r>
              <w:rPr>
                <w:noProof/>
              </w:rPr>
              <w:drawing>
                <wp:inline distT="0" distB="0" distL="0" distR="0" wp14:anchorId="0F2A11E5" wp14:editId="5BFD48BE">
                  <wp:extent cx="277200" cy="277200"/>
                  <wp:effectExtent l="0" t="0" r="8890" b="8890"/>
                  <wp:docPr id="511734690"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04" w:type="dxa"/>
            <w:vAlign w:val="center"/>
          </w:tcPr>
          <w:p w14:paraId="1C6247C4" w14:textId="4E41DEBC" w:rsidR="00C971C8" w:rsidRPr="008C1C62" w:rsidRDefault="00C971C8" w:rsidP="00264018">
            <w:pPr>
              <w:spacing w:after="0" w:line="240" w:lineRule="auto"/>
            </w:pPr>
            <w:r w:rsidRPr="008C1C62">
              <w:t xml:space="preserve">Reserve Bank of Australia – Reading and </w:t>
            </w:r>
            <w:r w:rsidR="007D07DA">
              <w:t>i</w:t>
            </w:r>
            <w:r w:rsidRPr="008C1C62">
              <w:t xml:space="preserve">nterpreting </w:t>
            </w:r>
            <w:r w:rsidR="007D07DA">
              <w:t>c</w:t>
            </w:r>
            <w:r w:rsidRPr="008C1C62">
              <w:t xml:space="preserve">harts – Examples </w:t>
            </w:r>
            <w:hyperlink r:id="rId52" w:history="1">
              <w:r w:rsidRPr="008C1C62">
                <w:rPr>
                  <w:rStyle w:val="Hyperlink"/>
                </w:rPr>
                <w:t>https://youtu.be/5rPXwaa05bY</w:t>
              </w:r>
            </w:hyperlink>
          </w:p>
        </w:tc>
      </w:tr>
      <w:tr w:rsidR="008C1C62" w14:paraId="0CBEF619" w14:textId="77777777" w:rsidTr="00264018">
        <w:trPr>
          <w:trHeight w:val="567"/>
        </w:trPr>
        <w:tc>
          <w:tcPr>
            <w:tcW w:w="756" w:type="dxa"/>
            <w:vAlign w:val="center"/>
          </w:tcPr>
          <w:p w14:paraId="6E5058CD" w14:textId="647D52E7" w:rsidR="008C1C62" w:rsidRDefault="008C1C62" w:rsidP="00264018">
            <w:pPr>
              <w:spacing w:after="0" w:line="240" w:lineRule="auto"/>
              <w:jc w:val="center"/>
              <w:rPr>
                <w:noProof/>
              </w:rPr>
            </w:pPr>
            <w:r>
              <w:rPr>
                <w:noProof/>
              </w:rPr>
              <w:drawing>
                <wp:inline distT="0" distB="0" distL="0" distR="0" wp14:anchorId="36E254F1" wp14:editId="23E1600B">
                  <wp:extent cx="273600" cy="273600"/>
                  <wp:effectExtent l="0" t="0" r="0" b="0"/>
                  <wp:docPr id="93029592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3FB6FC4D" w14:textId="64DE85A1" w:rsidR="008C1C62" w:rsidRPr="008C1C62" w:rsidRDefault="008C1C62" w:rsidP="00264018">
            <w:pPr>
              <w:spacing w:after="0" w:line="240" w:lineRule="auto"/>
            </w:pPr>
            <w:r w:rsidRPr="008C1C62">
              <w:t xml:space="preserve">Reserve Bank of Australia – Illustrators (Reading and </w:t>
            </w:r>
            <w:r w:rsidR="007D07DA">
              <w:t>i</w:t>
            </w:r>
            <w:r w:rsidRPr="008C1C62">
              <w:t>nte</w:t>
            </w:r>
            <w:r w:rsidR="003E0CCC">
              <w:t>r</w:t>
            </w:r>
            <w:r w:rsidRPr="008C1C62">
              <w:t xml:space="preserve">preting </w:t>
            </w:r>
            <w:r w:rsidR="007D07DA">
              <w:t>c</w:t>
            </w:r>
            <w:r w:rsidRPr="008C1C62">
              <w:t>harts PDF)</w:t>
            </w:r>
          </w:p>
          <w:p w14:paraId="1B6BAC55" w14:textId="4AD903F3" w:rsidR="008C1C62" w:rsidRPr="008C1C62" w:rsidRDefault="008C1C62" w:rsidP="00264018">
            <w:pPr>
              <w:spacing w:line="240" w:lineRule="auto"/>
            </w:pPr>
            <w:hyperlink r:id="rId53" w:history="1">
              <w:r w:rsidRPr="008C1C62">
                <w:rPr>
                  <w:rStyle w:val="Hyperlink"/>
                </w:rPr>
                <w:t>https://www.rba.gov.au/education/resources/illustrators/</w:t>
              </w:r>
            </w:hyperlink>
          </w:p>
        </w:tc>
      </w:tr>
      <w:tr w:rsidR="008C1C62" w14:paraId="3ED7CF1C" w14:textId="77777777" w:rsidTr="00264018">
        <w:trPr>
          <w:trHeight w:val="567"/>
        </w:trPr>
        <w:tc>
          <w:tcPr>
            <w:tcW w:w="756" w:type="dxa"/>
            <w:vAlign w:val="center"/>
          </w:tcPr>
          <w:p w14:paraId="4C8651BC" w14:textId="77777777" w:rsidR="008C1C62" w:rsidRDefault="008C1C62" w:rsidP="00264018">
            <w:pPr>
              <w:spacing w:after="0" w:line="240" w:lineRule="auto"/>
              <w:jc w:val="center"/>
            </w:pPr>
            <w:r>
              <w:rPr>
                <w:noProof/>
              </w:rPr>
              <w:drawing>
                <wp:inline distT="0" distB="0" distL="0" distR="0" wp14:anchorId="6464EBF4" wp14:editId="0EBCD339">
                  <wp:extent cx="273600" cy="273600"/>
                  <wp:effectExtent l="0" t="0" r="0" b="0"/>
                  <wp:docPr id="1574582129"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0BB32E5D" w14:textId="47B95CC9" w:rsidR="008C1C62" w:rsidRPr="008C1C62" w:rsidRDefault="008C1C62" w:rsidP="00264018">
            <w:pPr>
              <w:spacing w:after="0" w:line="240" w:lineRule="auto"/>
            </w:pPr>
            <w:r w:rsidRPr="008C1C62">
              <w:t xml:space="preserve">Reserve Bank of Australia – Learning </w:t>
            </w:r>
            <w:r w:rsidR="007D07DA">
              <w:t>a</w:t>
            </w:r>
            <w:r w:rsidRPr="008C1C62">
              <w:t xml:space="preserve">ctivities (Reading and </w:t>
            </w:r>
            <w:r w:rsidR="007D07DA">
              <w:t>i</w:t>
            </w:r>
            <w:r w:rsidRPr="008C1C62">
              <w:t>nte</w:t>
            </w:r>
            <w:r w:rsidR="003E0CCC">
              <w:t>r</w:t>
            </w:r>
            <w:r w:rsidRPr="008C1C62">
              <w:t xml:space="preserve">preting </w:t>
            </w:r>
            <w:r w:rsidR="007D07DA">
              <w:t>c</w:t>
            </w:r>
            <w:r w:rsidRPr="008C1C62">
              <w:t>harts PDF)</w:t>
            </w:r>
          </w:p>
          <w:p w14:paraId="57FA77EE" w14:textId="06B48809" w:rsidR="008C1C62" w:rsidRDefault="008C1C62" w:rsidP="00264018">
            <w:pPr>
              <w:spacing w:after="0" w:line="240" w:lineRule="auto"/>
            </w:pPr>
            <w:hyperlink r:id="rId54" w:history="1">
              <w:r w:rsidRPr="008C1C62">
                <w:rPr>
                  <w:rStyle w:val="Hyperlink"/>
                </w:rPr>
                <w:t>https://www.rba.gov.au/education/teacher-materials/learning-activities/</w:t>
              </w:r>
            </w:hyperlink>
          </w:p>
        </w:tc>
      </w:tr>
    </w:tbl>
    <w:p w14:paraId="15ADA885" w14:textId="77777777" w:rsidR="001E3361" w:rsidRDefault="001E3361" w:rsidP="008C1C62">
      <w:pPr>
        <w:pStyle w:val="CSPBoldNormalNospace"/>
        <w:spacing w:before="200"/>
      </w:pPr>
      <w:r>
        <w:t xml:space="preserve">Teacher </w:t>
      </w:r>
      <w:r w:rsidR="00207AAB">
        <w:t>i</w:t>
      </w:r>
      <w:r>
        <w:t>nformation</w:t>
      </w:r>
    </w:p>
    <w:p w14:paraId="4226C12C" w14:textId="56076EAD" w:rsidR="001E3361" w:rsidRPr="00F05AED" w:rsidRDefault="001E3361" w:rsidP="00845000">
      <w:pPr>
        <w:rPr>
          <w:lang w:eastAsia="en-US"/>
        </w:rPr>
      </w:pPr>
      <w:r>
        <w:rPr>
          <w:lang w:eastAsia="en-US"/>
        </w:rPr>
        <w:t>Th</w:t>
      </w:r>
      <w:r w:rsidR="001D53DB">
        <w:rPr>
          <w:lang w:eastAsia="en-US"/>
        </w:rPr>
        <w:t>ese two lessons are</w:t>
      </w:r>
      <w:r>
        <w:rPr>
          <w:lang w:eastAsia="en-US"/>
        </w:rPr>
        <w:t xml:space="preserve"> </w:t>
      </w:r>
      <w:r w:rsidR="00A35165">
        <w:rPr>
          <w:lang w:eastAsia="en-US"/>
        </w:rPr>
        <w:t>skill-</w:t>
      </w:r>
      <w:r>
        <w:rPr>
          <w:lang w:eastAsia="en-US"/>
        </w:rPr>
        <w:t>based lesson</w:t>
      </w:r>
      <w:r w:rsidR="001D53DB">
        <w:rPr>
          <w:lang w:eastAsia="en-US"/>
        </w:rPr>
        <w:t>s</w:t>
      </w:r>
      <w:r>
        <w:rPr>
          <w:lang w:eastAsia="en-US"/>
        </w:rPr>
        <w:t xml:space="preserve"> to introduce students to economic charts. </w:t>
      </w:r>
      <w:r w:rsidR="007D07DA">
        <w:rPr>
          <w:lang w:eastAsia="en-US"/>
        </w:rPr>
        <w:t>Adjust the</w:t>
      </w:r>
      <w:r>
        <w:rPr>
          <w:lang w:eastAsia="en-US"/>
        </w:rPr>
        <w:t xml:space="preserve"> lessons appropriately based on students</w:t>
      </w:r>
      <w:r w:rsidR="00032787">
        <w:rPr>
          <w:lang w:eastAsia="en-US"/>
        </w:rPr>
        <w:t>’</w:t>
      </w:r>
      <w:r>
        <w:rPr>
          <w:lang w:eastAsia="en-US"/>
        </w:rPr>
        <w:t xml:space="preserve"> prior understanding of economic charts</w:t>
      </w:r>
      <w:r w:rsidR="00DB5EC5">
        <w:rPr>
          <w:lang w:eastAsia="en-US"/>
        </w:rPr>
        <w:t xml:space="preserve">, and </w:t>
      </w:r>
      <w:r w:rsidR="00E71101">
        <w:rPr>
          <w:lang w:eastAsia="en-US"/>
        </w:rPr>
        <w:t xml:space="preserve">prepare for this lesson by finding suitable economic charts for both the </w:t>
      </w:r>
      <w:r w:rsidR="007D07DA">
        <w:rPr>
          <w:lang w:eastAsia="en-US"/>
        </w:rPr>
        <w:t>I</w:t>
      </w:r>
      <w:r w:rsidR="00E71101">
        <w:rPr>
          <w:lang w:eastAsia="en-US"/>
        </w:rPr>
        <w:t xml:space="preserve">ntroduction and the </w:t>
      </w:r>
      <w:r w:rsidR="007D07DA">
        <w:rPr>
          <w:lang w:eastAsia="en-US"/>
        </w:rPr>
        <w:t>R</w:t>
      </w:r>
      <w:r w:rsidR="00E71101">
        <w:rPr>
          <w:lang w:eastAsia="en-US"/>
        </w:rPr>
        <w:t>eview of learning elements of the lesson outline</w:t>
      </w:r>
      <w:r w:rsidR="00DB5EC5">
        <w:rPr>
          <w:lang w:eastAsia="en-US"/>
        </w:rPr>
        <w:t xml:space="preserve">. </w:t>
      </w:r>
    </w:p>
    <w:p w14:paraId="614C41E4" w14:textId="77777777" w:rsidR="004C511B" w:rsidRDefault="004C511B">
      <w:pPr>
        <w:spacing w:after="0" w:line="240" w:lineRule="auto"/>
        <w:rPr>
          <w:rFonts w:eastAsiaTheme="minorHAnsi"/>
          <w:b/>
          <w:lang w:eastAsia="en-US"/>
        </w:rPr>
      </w:pPr>
      <w:r>
        <w:br w:type="page"/>
      </w:r>
    </w:p>
    <w:p w14:paraId="5CD0CA25" w14:textId="0C52D89A" w:rsidR="001E3361" w:rsidRDefault="001E3361" w:rsidP="00845000">
      <w:pPr>
        <w:pStyle w:val="CSPBoldNormalNospace"/>
      </w:pPr>
      <w:r>
        <w:lastRenderedPageBreak/>
        <w:t xml:space="preserve">Lesson </w:t>
      </w:r>
      <w:r w:rsidR="00207AAB">
        <w:t>o</w:t>
      </w:r>
      <w:r>
        <w:t>utline</w:t>
      </w:r>
    </w:p>
    <w:tbl>
      <w:tblPr>
        <w:tblStyle w:val="SCSAExemplartable"/>
        <w:tblW w:w="0" w:type="auto"/>
        <w:tblLook w:val="04A0" w:firstRow="1" w:lastRow="0" w:firstColumn="1" w:lastColumn="0" w:noHBand="0" w:noVBand="1"/>
      </w:tblPr>
      <w:tblGrid>
        <w:gridCol w:w="4530"/>
        <w:gridCol w:w="4530"/>
      </w:tblGrid>
      <w:tr w:rsidR="001E3361" w14:paraId="2F73C4C0"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0E7E3D4" w14:textId="77777777" w:rsidR="001E3361" w:rsidRDefault="001E3361" w:rsidP="00845000">
            <w:pPr>
              <w:spacing w:after="0" w:line="240" w:lineRule="auto"/>
              <w:rPr>
                <w:rFonts w:eastAsia="Calibri"/>
                <w:b w:val="0"/>
                <w:bCs/>
                <w:iCs/>
              </w:rPr>
            </w:pPr>
            <w:r>
              <w:rPr>
                <w:rFonts w:eastAsia="Calibri"/>
                <w:bCs/>
                <w:iCs/>
              </w:rPr>
              <w:t>Learning intention/s</w:t>
            </w:r>
          </w:p>
        </w:tc>
        <w:tc>
          <w:tcPr>
            <w:tcW w:w="4530" w:type="dxa"/>
          </w:tcPr>
          <w:p w14:paraId="6B1C158D" w14:textId="77777777" w:rsidR="001E3361" w:rsidRDefault="001E3361" w:rsidP="00845000">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207AAB">
              <w:rPr>
                <w:rFonts w:eastAsia="Calibri"/>
                <w:bCs/>
                <w:iCs/>
              </w:rPr>
              <w:t>c</w:t>
            </w:r>
            <w:r>
              <w:rPr>
                <w:rFonts w:eastAsia="Calibri"/>
                <w:bCs/>
                <w:iCs/>
              </w:rPr>
              <w:t>riteria</w:t>
            </w:r>
          </w:p>
        </w:tc>
      </w:tr>
      <w:tr w:rsidR="001E3361" w14:paraId="330A5F7E"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074FBD6A" w14:textId="77777777" w:rsidR="001E3361" w:rsidRDefault="001E3361" w:rsidP="00845000">
            <w:pPr>
              <w:spacing w:after="0" w:line="240" w:lineRule="auto"/>
              <w:rPr>
                <w:rFonts w:ascii="Calibri" w:eastAsia="Calibri" w:hAnsi="Calibri"/>
                <w:iCs/>
              </w:rPr>
            </w:pPr>
            <w:r w:rsidRPr="00452685">
              <w:rPr>
                <w:rFonts w:ascii="Calibri" w:eastAsia="Calibri" w:hAnsi="Calibri"/>
                <w:iCs/>
              </w:rPr>
              <w:t>Students will:</w:t>
            </w:r>
          </w:p>
          <w:p w14:paraId="19223FCF" w14:textId="678D537E" w:rsidR="001E3361" w:rsidRPr="007811A2" w:rsidRDefault="001E3361" w:rsidP="00475054">
            <w:pPr>
              <w:pStyle w:val="ListParagraph"/>
              <w:numPr>
                <w:ilvl w:val="0"/>
                <w:numId w:val="39"/>
              </w:numPr>
            </w:pPr>
            <w:r w:rsidRPr="007811A2">
              <w:t>develop skills in analysing and interpreting data from charts and graphs</w:t>
            </w:r>
            <w:r w:rsidR="00FA7BAD">
              <w:t>.</w:t>
            </w:r>
          </w:p>
        </w:tc>
        <w:tc>
          <w:tcPr>
            <w:tcW w:w="4530" w:type="dxa"/>
          </w:tcPr>
          <w:p w14:paraId="51F6B9CC" w14:textId="77777777" w:rsidR="001E3361" w:rsidRDefault="001E3361" w:rsidP="0084500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Pr>
                <w:rFonts w:ascii="Calibri" w:eastAsia="Calibri" w:hAnsi="Calibri"/>
                <w:iCs/>
              </w:rPr>
              <w:t>Students can:</w:t>
            </w:r>
          </w:p>
          <w:p w14:paraId="01429989" w14:textId="1E761ACA" w:rsidR="001E3361" w:rsidRPr="00231E9F" w:rsidRDefault="001E3361" w:rsidP="00475054">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231E9F">
              <w:t>identify key details and describe trends in economics charts</w:t>
            </w:r>
          </w:p>
          <w:p w14:paraId="7308C8C0" w14:textId="6DF62CB3" w:rsidR="001E3361" w:rsidRPr="007811A2" w:rsidRDefault="00032787" w:rsidP="00475054">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rsidRPr="007811A2">
              <w:t xml:space="preserve">explain </w:t>
            </w:r>
            <w:r w:rsidR="001E3361" w:rsidRPr="007811A2">
              <w:t>the relationships between different series of economic data</w:t>
            </w:r>
            <w:r w:rsidR="00FA7BAD">
              <w:t>.</w:t>
            </w:r>
          </w:p>
        </w:tc>
      </w:tr>
    </w:tbl>
    <w:p w14:paraId="2FFE3FD0" w14:textId="77777777" w:rsidR="001E3361" w:rsidRPr="00073A3A" w:rsidRDefault="001E3361" w:rsidP="00845000">
      <w:pPr>
        <w:pStyle w:val="CSPBoldNormalNospace"/>
        <w:spacing w:before="200"/>
      </w:pPr>
      <w:r w:rsidRPr="00073A3A">
        <w:t>Introduction</w:t>
      </w:r>
    </w:p>
    <w:p w14:paraId="47E2DCA3" w14:textId="2D29690E" w:rsidR="00A15552" w:rsidRDefault="001E3361" w:rsidP="00475054">
      <w:pPr>
        <w:pStyle w:val="ListParagraph"/>
        <w:numPr>
          <w:ilvl w:val="0"/>
          <w:numId w:val="15"/>
        </w:numPr>
      </w:pPr>
      <w:r>
        <w:t>Students view</w:t>
      </w:r>
      <w:r w:rsidR="00F400E5">
        <w:t xml:space="preserve"> the</w:t>
      </w:r>
      <w:r>
        <w:t xml:space="preserve"> </w:t>
      </w:r>
      <w:r w:rsidRPr="00231E9F">
        <w:rPr>
          <w:i/>
        </w:rPr>
        <w:t>Apple</w:t>
      </w:r>
      <w:r w:rsidR="00C94570">
        <w:rPr>
          <w:i/>
        </w:rPr>
        <w:t>’s annual revenue</w:t>
      </w:r>
      <w:r w:rsidR="003E0CCC">
        <w:rPr>
          <w:i/>
        </w:rPr>
        <w:t xml:space="preserve"> </w:t>
      </w:r>
      <w:r>
        <w:t>chart</w:t>
      </w:r>
      <w:r w:rsidRPr="00231E9F">
        <w:rPr>
          <w:i/>
        </w:rPr>
        <w:t xml:space="preserve"> </w:t>
      </w:r>
      <w:r>
        <w:t xml:space="preserve">and complete </w:t>
      </w:r>
      <w:r w:rsidR="00F400E5">
        <w:t>the</w:t>
      </w:r>
      <w:r>
        <w:t xml:space="preserve"> </w:t>
      </w:r>
      <w:r w:rsidRPr="00231E9F">
        <w:rPr>
          <w:i/>
        </w:rPr>
        <w:t>See, Think, Wonder</w:t>
      </w:r>
      <w:r>
        <w:t xml:space="preserve"> </w:t>
      </w:r>
      <w:r w:rsidR="00404C25">
        <w:t>thinking routine</w:t>
      </w:r>
      <w:r>
        <w:t xml:space="preserve"> based on the chart.</w:t>
      </w:r>
    </w:p>
    <w:p w14:paraId="65373D64" w14:textId="73B2A0E6" w:rsidR="001E3361" w:rsidRPr="00073A3A" w:rsidRDefault="00DC1D8D" w:rsidP="00845000">
      <w:pPr>
        <w:pStyle w:val="CSPBoldNormalNospace"/>
      </w:pPr>
      <w:r>
        <w:t>Main activity</w:t>
      </w:r>
    </w:p>
    <w:p w14:paraId="133B1FEA" w14:textId="28B0165A" w:rsidR="001E3361" w:rsidRDefault="001E3361" w:rsidP="00475054">
      <w:pPr>
        <w:pStyle w:val="ListParagraph"/>
        <w:numPr>
          <w:ilvl w:val="0"/>
          <w:numId w:val="15"/>
        </w:numPr>
      </w:pPr>
      <w:r>
        <w:t xml:space="preserve">View the </w:t>
      </w:r>
      <w:r w:rsidRPr="007D07DA">
        <w:rPr>
          <w:i/>
          <w:iCs/>
        </w:rPr>
        <w:t xml:space="preserve">Reading and </w:t>
      </w:r>
      <w:r w:rsidR="007D07DA" w:rsidRPr="007D07DA">
        <w:rPr>
          <w:i/>
          <w:iCs/>
        </w:rPr>
        <w:t>i</w:t>
      </w:r>
      <w:r w:rsidRPr="007D07DA">
        <w:rPr>
          <w:i/>
          <w:iCs/>
        </w:rPr>
        <w:t xml:space="preserve">nterpreting </w:t>
      </w:r>
      <w:r w:rsidR="007D07DA" w:rsidRPr="007D07DA">
        <w:rPr>
          <w:i/>
          <w:iCs/>
        </w:rPr>
        <w:t>c</w:t>
      </w:r>
      <w:r w:rsidRPr="007D07DA">
        <w:rPr>
          <w:i/>
          <w:iCs/>
        </w:rPr>
        <w:t xml:space="preserve">harts – Introduction </w:t>
      </w:r>
      <w:r>
        <w:t xml:space="preserve">and </w:t>
      </w:r>
      <w:r w:rsidRPr="004A3525">
        <w:rPr>
          <w:i/>
          <w:iCs/>
        </w:rPr>
        <w:t xml:space="preserve">Reading and </w:t>
      </w:r>
      <w:r w:rsidR="007D07DA" w:rsidRPr="004A3525">
        <w:rPr>
          <w:i/>
          <w:iCs/>
        </w:rPr>
        <w:t>i</w:t>
      </w:r>
      <w:r w:rsidRPr="004A3525">
        <w:rPr>
          <w:i/>
          <w:iCs/>
        </w:rPr>
        <w:t>nterpreting</w:t>
      </w:r>
      <w:r w:rsidRPr="007D07DA">
        <w:rPr>
          <w:i/>
          <w:iCs/>
        </w:rPr>
        <w:t xml:space="preserve"> </w:t>
      </w:r>
      <w:r w:rsidR="007D07DA" w:rsidRPr="007D07DA">
        <w:rPr>
          <w:i/>
          <w:iCs/>
        </w:rPr>
        <w:t>c</w:t>
      </w:r>
      <w:r w:rsidRPr="007D07DA">
        <w:rPr>
          <w:i/>
          <w:iCs/>
        </w:rPr>
        <w:t>harts – Examples</w:t>
      </w:r>
      <w:r w:rsidR="00032787" w:rsidRPr="004A3525">
        <w:t xml:space="preserve"> videos</w:t>
      </w:r>
      <w:r>
        <w:t xml:space="preserve">, and the </w:t>
      </w:r>
      <w:r w:rsidRPr="004A3525">
        <w:rPr>
          <w:i/>
          <w:iCs/>
        </w:rPr>
        <w:t xml:space="preserve">Reading and </w:t>
      </w:r>
      <w:r w:rsidR="004A3525">
        <w:rPr>
          <w:i/>
          <w:iCs/>
        </w:rPr>
        <w:t>i</w:t>
      </w:r>
      <w:r w:rsidRPr="004A3525">
        <w:rPr>
          <w:i/>
          <w:iCs/>
        </w:rPr>
        <w:t>nte</w:t>
      </w:r>
      <w:r w:rsidR="003E0CCC">
        <w:rPr>
          <w:i/>
          <w:iCs/>
        </w:rPr>
        <w:t>r</w:t>
      </w:r>
      <w:r w:rsidRPr="004A3525">
        <w:rPr>
          <w:i/>
          <w:iCs/>
        </w:rPr>
        <w:t xml:space="preserve">preting </w:t>
      </w:r>
      <w:r w:rsidR="004A3525">
        <w:rPr>
          <w:i/>
          <w:iCs/>
        </w:rPr>
        <w:t>c</w:t>
      </w:r>
      <w:r w:rsidRPr="004A3525">
        <w:rPr>
          <w:i/>
          <w:iCs/>
        </w:rPr>
        <w:t>harts</w:t>
      </w:r>
      <w:r>
        <w:t xml:space="preserve"> </w:t>
      </w:r>
      <w:r w:rsidR="00032787">
        <w:t>PDF</w:t>
      </w:r>
      <w:r>
        <w:t>.</w:t>
      </w:r>
    </w:p>
    <w:p w14:paraId="73D166DA" w14:textId="0656537D" w:rsidR="001E3361" w:rsidRDefault="001E3361" w:rsidP="00475054">
      <w:pPr>
        <w:pStyle w:val="ListParagraph"/>
        <w:numPr>
          <w:ilvl w:val="0"/>
          <w:numId w:val="15"/>
        </w:numPr>
      </w:pPr>
      <w:r>
        <w:t xml:space="preserve">Students complete the </w:t>
      </w:r>
      <w:r w:rsidRPr="003457A8">
        <w:rPr>
          <w:i/>
          <w:iCs/>
        </w:rPr>
        <w:t xml:space="preserve">Reading and </w:t>
      </w:r>
      <w:r w:rsidR="003457A8">
        <w:rPr>
          <w:i/>
          <w:iCs/>
        </w:rPr>
        <w:t>i</w:t>
      </w:r>
      <w:r w:rsidRPr="003457A8">
        <w:rPr>
          <w:i/>
          <w:iCs/>
        </w:rPr>
        <w:t>nte</w:t>
      </w:r>
      <w:r w:rsidR="003E0CCC">
        <w:rPr>
          <w:i/>
          <w:iCs/>
        </w:rPr>
        <w:t>r</w:t>
      </w:r>
      <w:r w:rsidRPr="003457A8">
        <w:rPr>
          <w:i/>
          <w:iCs/>
        </w:rPr>
        <w:t xml:space="preserve">preting </w:t>
      </w:r>
      <w:r w:rsidR="003457A8">
        <w:rPr>
          <w:i/>
          <w:iCs/>
        </w:rPr>
        <w:t>c</w:t>
      </w:r>
      <w:r w:rsidRPr="003457A8">
        <w:rPr>
          <w:i/>
          <w:iCs/>
        </w:rPr>
        <w:t xml:space="preserve">harts </w:t>
      </w:r>
      <w:r w:rsidR="00032787">
        <w:t>PDF</w:t>
      </w:r>
      <w:r>
        <w:t>.</w:t>
      </w:r>
    </w:p>
    <w:p w14:paraId="4363B80D" w14:textId="77777777" w:rsidR="001E3361" w:rsidRPr="00073A3A" w:rsidRDefault="001E3361" w:rsidP="00845000">
      <w:pPr>
        <w:pStyle w:val="CSPBoldNormalNospace"/>
      </w:pPr>
      <w:r w:rsidRPr="00073A3A">
        <w:t xml:space="preserve">Review of </w:t>
      </w:r>
      <w:r w:rsidR="00207AAB">
        <w:t>l</w:t>
      </w:r>
      <w:r w:rsidRPr="00073A3A">
        <w:t>earning</w:t>
      </w:r>
    </w:p>
    <w:p w14:paraId="559C835B" w14:textId="2385C698" w:rsidR="001E3361" w:rsidRDefault="001D53DB" w:rsidP="00475054">
      <w:pPr>
        <w:pStyle w:val="ListParagraph"/>
        <w:numPr>
          <w:ilvl w:val="0"/>
          <w:numId w:val="15"/>
        </w:numPr>
      </w:pPr>
      <w:r>
        <w:t xml:space="preserve">As a class, play a game of </w:t>
      </w:r>
      <w:r w:rsidRPr="00061BC3">
        <w:t>Chart Race. Chart Race</w:t>
      </w:r>
      <w:r>
        <w:t xml:space="preserve"> is played by displaying an economic chart for the whole class and giving students a short amount of time </w:t>
      </w:r>
      <w:r w:rsidR="00061BC3">
        <w:t xml:space="preserve">(30–60 seconds) </w:t>
      </w:r>
      <w:r>
        <w:t>to analyse the chart independently.</w:t>
      </w:r>
    </w:p>
    <w:p w14:paraId="4EEE69C0" w14:textId="52612DAC" w:rsidR="001D53DB" w:rsidRDefault="001D53DB" w:rsidP="00475054">
      <w:pPr>
        <w:pStyle w:val="ListParagraph"/>
        <w:numPr>
          <w:ilvl w:val="0"/>
          <w:numId w:val="15"/>
        </w:numPr>
      </w:pPr>
      <w:r>
        <w:t>After the time is up, students compete to answer the following questions rapidly:</w:t>
      </w:r>
    </w:p>
    <w:p w14:paraId="33301948" w14:textId="31983603" w:rsidR="001D53DB" w:rsidRDefault="001D53DB" w:rsidP="00475054">
      <w:pPr>
        <w:pStyle w:val="ListParagraph"/>
        <w:numPr>
          <w:ilvl w:val="1"/>
          <w:numId w:val="15"/>
        </w:numPr>
      </w:pPr>
      <w:r>
        <w:t>What does this chart measure?</w:t>
      </w:r>
    </w:p>
    <w:p w14:paraId="02D89C32" w14:textId="0946D900" w:rsidR="001D53DB" w:rsidRDefault="001D53DB" w:rsidP="00475054">
      <w:pPr>
        <w:pStyle w:val="ListParagraph"/>
        <w:numPr>
          <w:ilvl w:val="1"/>
          <w:numId w:val="15"/>
        </w:numPr>
      </w:pPr>
      <w:r>
        <w:t>What trend do you notice?</w:t>
      </w:r>
    </w:p>
    <w:p w14:paraId="51B5C460" w14:textId="4AF92A24" w:rsidR="001D53DB" w:rsidRDefault="001D53DB" w:rsidP="00475054">
      <w:pPr>
        <w:pStyle w:val="ListParagraph"/>
        <w:numPr>
          <w:ilvl w:val="1"/>
          <w:numId w:val="15"/>
        </w:numPr>
      </w:pPr>
      <w:r>
        <w:t>What event might explain this trend?</w:t>
      </w:r>
    </w:p>
    <w:p w14:paraId="4F1E383B" w14:textId="1E56A55F" w:rsidR="001D53DB" w:rsidRDefault="001D53DB" w:rsidP="00475054">
      <w:pPr>
        <w:pStyle w:val="ListParagraph"/>
        <w:numPr>
          <w:ilvl w:val="1"/>
          <w:numId w:val="15"/>
        </w:numPr>
      </w:pPr>
      <w:r>
        <w:t>How could this data affect businesses or individuals?</w:t>
      </w:r>
    </w:p>
    <w:p w14:paraId="70682D39" w14:textId="1D6E5A0D" w:rsidR="001E3361" w:rsidRDefault="00DA376F" w:rsidP="00475054">
      <w:pPr>
        <w:pStyle w:val="ListParagraph"/>
        <w:numPr>
          <w:ilvl w:val="0"/>
          <w:numId w:val="15"/>
        </w:numPr>
      </w:pPr>
      <w:r>
        <w:t xml:space="preserve">The first student to respond accurately to the question wins a point, and if other students are able to add additional information </w:t>
      </w:r>
      <w:r w:rsidR="00234DFD">
        <w:t>you</w:t>
      </w:r>
      <w:r>
        <w:t xml:space="preserve"> may award additional points. Encourage students to connect the data to real</w:t>
      </w:r>
      <w:r w:rsidR="003457A8">
        <w:t>-</w:t>
      </w:r>
      <w:r>
        <w:t>world economic events.</w:t>
      </w:r>
    </w:p>
    <w:p w14:paraId="03437B3F" w14:textId="2D81763F" w:rsidR="00DA376F" w:rsidRDefault="00DA376F" w:rsidP="00475054">
      <w:pPr>
        <w:pStyle w:val="ListParagraph"/>
        <w:numPr>
          <w:ilvl w:val="0"/>
          <w:numId w:val="15"/>
        </w:numPr>
      </w:pPr>
      <w:r>
        <w:t>Play multiple rounds to check students</w:t>
      </w:r>
      <w:r w:rsidR="00061BC3">
        <w:t>’</w:t>
      </w:r>
      <w:r>
        <w:t xml:space="preserve"> understanding, provide instant feedback and as an opportunity to practice chart interpretation.</w:t>
      </w:r>
    </w:p>
    <w:p w14:paraId="4C87FA93" w14:textId="5AA21A57" w:rsidR="00DA376F" w:rsidRDefault="00DA376F" w:rsidP="00475054">
      <w:pPr>
        <w:pStyle w:val="ListParagraph"/>
        <w:numPr>
          <w:ilvl w:val="0"/>
          <w:numId w:val="15"/>
        </w:numPr>
      </w:pPr>
      <w:r>
        <w:t xml:space="preserve">An additional lightning round may be played, where students write a one-sentence headline that summarises the key insights of the chart. </w:t>
      </w:r>
      <w:r w:rsidR="00234DFD">
        <w:t>Judge</w:t>
      </w:r>
      <w:r>
        <w:t xml:space="preserve"> which headline best represents the chart.</w:t>
      </w:r>
    </w:p>
    <w:p w14:paraId="679BC483" w14:textId="77777777" w:rsidR="001E3361" w:rsidRDefault="001E3361" w:rsidP="00475054">
      <w:pPr>
        <w:pStyle w:val="ListParagraph"/>
        <w:numPr>
          <w:ilvl w:val="0"/>
          <w:numId w:val="15"/>
        </w:numPr>
        <w:rPr>
          <w:lang w:eastAsia="en-US"/>
        </w:rPr>
      </w:pPr>
      <w:r>
        <w:rPr>
          <w:lang w:eastAsia="en-US"/>
        </w:rPr>
        <w:br w:type="page"/>
      </w:r>
    </w:p>
    <w:p w14:paraId="5DCEC981" w14:textId="7CD9B94A" w:rsidR="002170F8" w:rsidRPr="00D47231" w:rsidRDefault="002170F8" w:rsidP="00817D7A">
      <w:pPr>
        <w:pStyle w:val="SCSAP-10AssessmentHeading2"/>
      </w:pPr>
      <w:r w:rsidRPr="00D47231">
        <w:lastRenderedPageBreak/>
        <w:t xml:space="preserve">Lesson </w:t>
      </w:r>
      <w:r w:rsidR="00F7252E">
        <w:t>7</w:t>
      </w:r>
    </w:p>
    <w:p w14:paraId="2FBE6736" w14:textId="072E6DE9" w:rsidR="00A75FFB" w:rsidRPr="008C1C62" w:rsidRDefault="00A75FFB" w:rsidP="008C1C62">
      <w:r w:rsidRPr="008C1C62">
        <w:t>The Western Australian Curriculum content addressed in th</w:t>
      </w:r>
      <w:r w:rsidR="0073461C">
        <w:t>is</w:t>
      </w:r>
      <w:r w:rsidRPr="008C1C62">
        <w:t xml:space="preserve"> lesson is below.</w:t>
      </w:r>
    </w:p>
    <w:p w14:paraId="611533A0" w14:textId="7F2AF829" w:rsidR="002170F8" w:rsidRDefault="008A6621" w:rsidP="00845000">
      <w:pPr>
        <w:pStyle w:val="CSPBoldNormalNospace"/>
      </w:pPr>
      <w:r>
        <w:t>Australia in the global economy</w:t>
      </w:r>
    </w:p>
    <w:p w14:paraId="056A7232" w14:textId="603E31F0" w:rsidR="002170F8" w:rsidRPr="00231E9F" w:rsidRDefault="002170F8" w:rsidP="00475054">
      <w:pPr>
        <w:pStyle w:val="ListParagraph"/>
        <w:numPr>
          <w:ilvl w:val="0"/>
          <w:numId w:val="16"/>
        </w:numPr>
        <w:rPr>
          <w:u w:color="000000"/>
        </w:rPr>
      </w:pPr>
      <w:r w:rsidRPr="001C7543">
        <w:t>Who Australia trades with; what they trade; and the reasons for this trade, including specialisation</w:t>
      </w:r>
    </w:p>
    <w:p w14:paraId="3ECD774B" w14:textId="6156B2B6" w:rsidR="00061BC3" w:rsidRDefault="00061BC3" w:rsidP="008C1C62">
      <w:pPr>
        <w:pStyle w:val="CSPBoldNormalNospace"/>
        <w:rPr>
          <w:u w:color="000000"/>
        </w:rPr>
      </w:pPr>
      <w:r>
        <w:rPr>
          <w:u w:color="000000"/>
        </w:rPr>
        <w:t>Questioning and researching</w:t>
      </w:r>
    </w:p>
    <w:p w14:paraId="5FAB9F4F" w14:textId="6D360AF6" w:rsidR="002170F8" w:rsidRPr="00061BC3" w:rsidRDefault="00DC1D8D" w:rsidP="00475054">
      <w:pPr>
        <w:pStyle w:val="ListParagraph"/>
        <w:numPr>
          <w:ilvl w:val="0"/>
          <w:numId w:val="16"/>
        </w:numPr>
      </w:pPr>
      <w:r w:rsidRPr="00DC1D8D">
        <w:t>Construct, select and evaluate a range of questions and hypotheses involving cause and effect, patterns and trends, and different perspectives</w:t>
      </w:r>
    </w:p>
    <w:p w14:paraId="7F9CBD6F" w14:textId="1BD99D34" w:rsidR="00061BC3" w:rsidRDefault="00061BC3" w:rsidP="00061BC3">
      <w:pPr>
        <w:pStyle w:val="LessonPageLinebreak"/>
      </w:pPr>
      <w:bookmarkStart w:id="36" w:name="_Hlk198813283"/>
      <w:r>
        <w:tab/>
      </w:r>
    </w:p>
    <w:bookmarkEnd w:id="36"/>
    <w:p w14:paraId="560B8DE9" w14:textId="7114FC69" w:rsidR="002170F8" w:rsidRDefault="002170F8" w:rsidP="00845000">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8C1C62" w14:paraId="437A7263" w14:textId="77777777" w:rsidTr="00264018">
        <w:trPr>
          <w:trHeight w:val="567"/>
        </w:trPr>
        <w:tc>
          <w:tcPr>
            <w:tcW w:w="757" w:type="dxa"/>
          </w:tcPr>
          <w:p w14:paraId="02948DCB" w14:textId="4E339F3F" w:rsidR="008C1C62" w:rsidRDefault="008C1C62" w:rsidP="00264018">
            <w:pPr>
              <w:spacing w:after="0" w:line="240" w:lineRule="auto"/>
              <w:jc w:val="center"/>
            </w:pPr>
            <w:r>
              <w:rPr>
                <w:noProof/>
              </w:rPr>
              <w:drawing>
                <wp:inline distT="0" distB="0" distL="0" distR="0" wp14:anchorId="2D7104F6" wp14:editId="63D8195F">
                  <wp:extent cx="273600" cy="273600"/>
                  <wp:effectExtent l="0" t="0" r="0" b="0"/>
                  <wp:docPr id="68295016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BFA9A71" w14:textId="2F0D3981" w:rsidR="008C1C62" w:rsidRPr="008C1C62" w:rsidRDefault="008C1C62" w:rsidP="008C1C62">
            <w:pPr>
              <w:spacing w:after="0" w:line="240" w:lineRule="auto"/>
            </w:pPr>
            <w:r w:rsidRPr="008C1C62">
              <w:t xml:space="preserve">Department of Foreign Affairs and Trade – Australia’s </w:t>
            </w:r>
            <w:r w:rsidR="004110C9">
              <w:t>t</w:t>
            </w:r>
            <w:r w:rsidRPr="008C1C62">
              <w:t xml:space="preserve">rade in </w:t>
            </w:r>
            <w:r w:rsidR="004110C9">
              <w:t>g</w:t>
            </w:r>
            <w:r w:rsidRPr="008C1C62">
              <w:t>oods an</w:t>
            </w:r>
            <w:r w:rsidR="004110C9">
              <w:t>d</w:t>
            </w:r>
            <w:r w:rsidRPr="008C1C62">
              <w:t xml:space="preserve"> </w:t>
            </w:r>
            <w:r w:rsidR="004110C9">
              <w:t>s</w:t>
            </w:r>
            <w:r w:rsidRPr="008C1C62">
              <w:t xml:space="preserve">ervices by </w:t>
            </w:r>
            <w:r w:rsidR="004110C9">
              <w:t>t</w:t>
            </w:r>
            <w:r w:rsidRPr="008C1C62">
              <w:t xml:space="preserve">op 15 </w:t>
            </w:r>
            <w:r w:rsidR="004110C9">
              <w:t>p</w:t>
            </w:r>
            <w:r w:rsidRPr="008C1C62">
              <w:t xml:space="preserve">artners PDF </w:t>
            </w:r>
          </w:p>
          <w:p w14:paraId="181046D7" w14:textId="21CC3E7F" w:rsidR="008C1C62" w:rsidRDefault="008C1C62" w:rsidP="00264018">
            <w:pPr>
              <w:spacing w:after="0" w:line="240" w:lineRule="auto"/>
            </w:pPr>
            <w:hyperlink r:id="rId55" w:history="1">
              <w:r w:rsidRPr="008C1C62">
                <w:rPr>
                  <w:rStyle w:val="Hyperlink"/>
                </w:rPr>
                <w:t>https://www.dfat.gov.au/sites/default/files/australias-goods-services-by-top-15-partners-2023-24.pdf</w:t>
              </w:r>
            </w:hyperlink>
          </w:p>
        </w:tc>
      </w:tr>
      <w:tr w:rsidR="008C1C62" w14:paraId="11791310" w14:textId="77777777" w:rsidTr="008C1C62">
        <w:trPr>
          <w:trHeight w:val="567"/>
        </w:trPr>
        <w:tc>
          <w:tcPr>
            <w:tcW w:w="757" w:type="dxa"/>
            <w:vAlign w:val="center"/>
          </w:tcPr>
          <w:p w14:paraId="4B8306FF" w14:textId="77777777" w:rsidR="008C1C62" w:rsidRDefault="008C1C62" w:rsidP="005C7BCE">
            <w:pPr>
              <w:spacing w:after="0" w:line="240" w:lineRule="auto"/>
              <w:jc w:val="center"/>
            </w:pPr>
            <w:r>
              <w:rPr>
                <w:noProof/>
              </w:rPr>
              <w:drawing>
                <wp:inline distT="0" distB="0" distL="0" distR="0" wp14:anchorId="46E763B7" wp14:editId="35E9341B">
                  <wp:extent cx="273600" cy="273600"/>
                  <wp:effectExtent l="0" t="0" r="0" b="0"/>
                  <wp:docPr id="67425307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378757E" w14:textId="77777777" w:rsidR="008C1C62" w:rsidRPr="008C1C62" w:rsidRDefault="008C1C62" w:rsidP="008C1C62">
            <w:pPr>
              <w:spacing w:after="0" w:line="240" w:lineRule="auto"/>
            </w:pPr>
            <w:r w:rsidRPr="008C1C62">
              <w:t xml:space="preserve">K20 Center – Expert Stay and Stray  </w:t>
            </w:r>
          </w:p>
          <w:p w14:paraId="7CB045F7" w14:textId="5E4C8181" w:rsidR="008C1C62" w:rsidRDefault="008C1C62" w:rsidP="005A31D7">
            <w:pPr>
              <w:spacing w:after="0" w:line="240" w:lineRule="auto"/>
            </w:pPr>
            <w:hyperlink r:id="rId56" w:history="1">
              <w:r w:rsidRPr="008C1C62">
                <w:rPr>
                  <w:rStyle w:val="Hyperlink"/>
                </w:rPr>
                <w:t>https://learn.k20center.ou.edu/strategy/2650</w:t>
              </w:r>
            </w:hyperlink>
          </w:p>
        </w:tc>
      </w:tr>
    </w:tbl>
    <w:p w14:paraId="325694AC" w14:textId="77777777" w:rsidR="002170F8" w:rsidRDefault="002170F8" w:rsidP="008C1C62">
      <w:pPr>
        <w:pStyle w:val="CSPBoldNormalNospace"/>
        <w:spacing w:before="200"/>
      </w:pPr>
      <w:r>
        <w:t xml:space="preserve">Teacher </w:t>
      </w:r>
      <w:r w:rsidR="00207AAB">
        <w:t>i</w:t>
      </w:r>
      <w:r>
        <w:t>nformation</w:t>
      </w:r>
    </w:p>
    <w:p w14:paraId="0D547521" w14:textId="4D2CBED6" w:rsidR="00676056" w:rsidRDefault="00676056" w:rsidP="00845000">
      <w:pPr>
        <w:rPr>
          <w:lang w:eastAsia="en-US"/>
        </w:rPr>
      </w:pPr>
      <w:r>
        <w:rPr>
          <w:lang w:eastAsia="en-US"/>
        </w:rPr>
        <w:t xml:space="preserve">Please be aware that the data for </w:t>
      </w:r>
      <w:r w:rsidRPr="004110C9">
        <w:rPr>
          <w:i/>
          <w:iCs/>
          <w:lang w:eastAsia="en-US"/>
        </w:rPr>
        <w:t xml:space="preserve">Australia’s </w:t>
      </w:r>
      <w:r w:rsidR="004110C9">
        <w:rPr>
          <w:i/>
          <w:iCs/>
          <w:lang w:eastAsia="en-US"/>
        </w:rPr>
        <w:t>t</w:t>
      </w:r>
      <w:r w:rsidRPr="004110C9">
        <w:rPr>
          <w:i/>
          <w:iCs/>
          <w:lang w:eastAsia="en-US"/>
        </w:rPr>
        <w:t xml:space="preserve">rade in </w:t>
      </w:r>
      <w:r w:rsidR="004110C9">
        <w:rPr>
          <w:i/>
          <w:iCs/>
          <w:lang w:eastAsia="en-US"/>
        </w:rPr>
        <w:t>g</w:t>
      </w:r>
      <w:r w:rsidRPr="004110C9">
        <w:rPr>
          <w:i/>
          <w:iCs/>
          <w:lang w:eastAsia="en-US"/>
        </w:rPr>
        <w:t>oods an</w:t>
      </w:r>
      <w:r w:rsidR="004110C9" w:rsidRPr="004110C9">
        <w:rPr>
          <w:i/>
          <w:iCs/>
          <w:lang w:eastAsia="en-US"/>
        </w:rPr>
        <w:t>d</w:t>
      </w:r>
      <w:r w:rsidRPr="004110C9">
        <w:rPr>
          <w:i/>
          <w:iCs/>
          <w:lang w:eastAsia="en-US"/>
        </w:rPr>
        <w:t xml:space="preserve"> Services by </w:t>
      </w:r>
      <w:r w:rsidR="004110C9">
        <w:rPr>
          <w:i/>
          <w:iCs/>
          <w:lang w:eastAsia="en-US"/>
        </w:rPr>
        <w:t>t</w:t>
      </w:r>
      <w:r w:rsidRPr="004110C9">
        <w:rPr>
          <w:i/>
          <w:iCs/>
          <w:lang w:eastAsia="en-US"/>
        </w:rPr>
        <w:t xml:space="preserve">op 15 </w:t>
      </w:r>
      <w:r w:rsidR="004110C9">
        <w:rPr>
          <w:i/>
          <w:iCs/>
          <w:lang w:eastAsia="en-US"/>
        </w:rPr>
        <w:t>p</w:t>
      </w:r>
      <w:r w:rsidRPr="004110C9">
        <w:rPr>
          <w:i/>
          <w:iCs/>
          <w:lang w:eastAsia="en-US"/>
        </w:rPr>
        <w:t>artners</w:t>
      </w:r>
      <w:r>
        <w:rPr>
          <w:lang w:eastAsia="en-US"/>
        </w:rPr>
        <w:t xml:space="preserve"> </w:t>
      </w:r>
      <w:r w:rsidR="00032787">
        <w:rPr>
          <w:lang w:eastAsia="en-US"/>
        </w:rPr>
        <w:t xml:space="preserve">PDF </w:t>
      </w:r>
      <w:r>
        <w:rPr>
          <w:lang w:eastAsia="en-US"/>
        </w:rPr>
        <w:t>is updated annually and so may require an internet search to find the most recent data set.</w:t>
      </w:r>
    </w:p>
    <w:p w14:paraId="5467D861" w14:textId="77777777" w:rsidR="004C511B" w:rsidRDefault="004C511B">
      <w:pPr>
        <w:spacing w:after="0" w:line="240" w:lineRule="auto"/>
        <w:rPr>
          <w:rFonts w:eastAsiaTheme="minorHAnsi"/>
          <w:b/>
          <w:lang w:eastAsia="en-US"/>
        </w:rPr>
      </w:pPr>
      <w:r>
        <w:br w:type="page"/>
      </w:r>
    </w:p>
    <w:p w14:paraId="53C6A248" w14:textId="5A003115" w:rsidR="002170F8" w:rsidRDefault="002170F8" w:rsidP="00845000">
      <w:pPr>
        <w:pStyle w:val="CSPBoldNormalNospace"/>
      </w:pPr>
      <w:r>
        <w:lastRenderedPageBreak/>
        <w:t xml:space="preserve">Lesson </w:t>
      </w:r>
      <w:r w:rsidR="00207AAB">
        <w:t>o</w:t>
      </w:r>
      <w:r>
        <w:t>utline</w:t>
      </w:r>
    </w:p>
    <w:tbl>
      <w:tblPr>
        <w:tblStyle w:val="SCSAExemplartable"/>
        <w:tblW w:w="0" w:type="auto"/>
        <w:tblLook w:val="04A0" w:firstRow="1" w:lastRow="0" w:firstColumn="1" w:lastColumn="0" w:noHBand="0" w:noVBand="1"/>
      </w:tblPr>
      <w:tblGrid>
        <w:gridCol w:w="4530"/>
        <w:gridCol w:w="4530"/>
      </w:tblGrid>
      <w:tr w:rsidR="002170F8" w14:paraId="32AE5FEA"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64C977A" w14:textId="4A3437F8" w:rsidR="002170F8" w:rsidRDefault="002170F8" w:rsidP="00586F06">
            <w:pPr>
              <w:spacing w:after="0" w:line="240" w:lineRule="auto"/>
              <w:rPr>
                <w:rFonts w:eastAsia="Calibri"/>
                <w:b w:val="0"/>
                <w:bCs/>
                <w:iCs/>
              </w:rPr>
            </w:pPr>
            <w:r>
              <w:rPr>
                <w:rFonts w:eastAsia="Calibri"/>
                <w:bCs/>
                <w:iCs/>
              </w:rPr>
              <w:t>Learning intention/s</w:t>
            </w:r>
          </w:p>
        </w:tc>
        <w:tc>
          <w:tcPr>
            <w:tcW w:w="4530" w:type="dxa"/>
          </w:tcPr>
          <w:p w14:paraId="435BC556" w14:textId="5054126A" w:rsidR="002170F8" w:rsidRDefault="002170F8" w:rsidP="00586F06">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5D5857">
              <w:rPr>
                <w:rFonts w:eastAsia="Calibri"/>
                <w:bCs/>
                <w:iCs/>
              </w:rPr>
              <w:t>c</w:t>
            </w:r>
            <w:r>
              <w:rPr>
                <w:rFonts w:eastAsia="Calibri"/>
                <w:bCs/>
                <w:iCs/>
              </w:rPr>
              <w:t>riteria</w:t>
            </w:r>
          </w:p>
        </w:tc>
      </w:tr>
      <w:tr w:rsidR="002170F8" w14:paraId="647D1D19"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66A26E85" w14:textId="77777777" w:rsidR="002170F8" w:rsidRDefault="002170F8" w:rsidP="00586F06">
            <w:pPr>
              <w:spacing w:after="0" w:line="240" w:lineRule="auto"/>
              <w:rPr>
                <w:rFonts w:ascii="Calibri" w:eastAsia="Calibri" w:hAnsi="Calibri"/>
                <w:iCs/>
              </w:rPr>
            </w:pPr>
            <w:r w:rsidRPr="00452685">
              <w:rPr>
                <w:rFonts w:ascii="Calibri" w:eastAsia="Calibri" w:hAnsi="Calibri"/>
                <w:iCs/>
              </w:rPr>
              <w:t>Students will:</w:t>
            </w:r>
          </w:p>
          <w:p w14:paraId="68D6BA44" w14:textId="529172F8" w:rsidR="00FC35AA" w:rsidRPr="00231E9F" w:rsidRDefault="00FC35AA" w:rsidP="00475054">
            <w:pPr>
              <w:pStyle w:val="ListParagraph"/>
              <w:numPr>
                <w:ilvl w:val="0"/>
                <w:numId w:val="16"/>
              </w:numPr>
            </w:pPr>
            <w:r w:rsidRPr="00231E9F">
              <w:t xml:space="preserve">engage with trade data </w:t>
            </w:r>
            <w:r w:rsidR="00AA63BB" w:rsidRPr="00231E9F">
              <w:t xml:space="preserve">to </w:t>
            </w:r>
            <w:r w:rsidRPr="00231E9F">
              <w:t>understand who Australia trades with</w:t>
            </w:r>
            <w:r w:rsidR="00FA7BAD">
              <w:t>.</w:t>
            </w:r>
          </w:p>
        </w:tc>
        <w:tc>
          <w:tcPr>
            <w:tcW w:w="4530" w:type="dxa"/>
          </w:tcPr>
          <w:p w14:paraId="10B4BAAB" w14:textId="77777777" w:rsidR="002170F8" w:rsidRDefault="002170F8" w:rsidP="00586F0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Pr>
                <w:rFonts w:ascii="Calibri" w:eastAsia="Calibri" w:hAnsi="Calibri"/>
                <w:iCs/>
              </w:rPr>
              <w:t>Students can:</w:t>
            </w:r>
          </w:p>
          <w:p w14:paraId="0069E9A6" w14:textId="48A1FA33" w:rsidR="002170F8" w:rsidRPr="00231E9F" w:rsidRDefault="00FC35AA" w:rsidP="00475054">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231E9F">
              <w:t>identify Australia’s key trading partners and understand the distinction between two</w:t>
            </w:r>
            <w:r w:rsidR="00457947" w:rsidRPr="00231E9F">
              <w:noBreakHyphen/>
            </w:r>
            <w:r w:rsidRPr="00231E9F">
              <w:t>way trade, export markets and import markets</w:t>
            </w:r>
          </w:p>
          <w:p w14:paraId="7A352944" w14:textId="3CFCBAED" w:rsidR="00FC35AA" w:rsidRPr="00231E9F" w:rsidRDefault="00457947" w:rsidP="00475054">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231E9F">
              <w:t xml:space="preserve">develop </w:t>
            </w:r>
            <w:r w:rsidR="00E55D70" w:rsidRPr="00231E9F">
              <w:t>a country profile and use the information from these to explain who Australia trades with</w:t>
            </w:r>
            <w:r w:rsidR="00FA7BAD">
              <w:t>.</w:t>
            </w:r>
          </w:p>
        </w:tc>
      </w:tr>
    </w:tbl>
    <w:p w14:paraId="2ED23900" w14:textId="77777777" w:rsidR="002170F8" w:rsidRPr="00362661" w:rsidRDefault="002170F8" w:rsidP="00845000">
      <w:pPr>
        <w:pStyle w:val="CSPBoldNormalNospace"/>
        <w:spacing w:before="200"/>
      </w:pPr>
      <w:r w:rsidRPr="00362661">
        <w:t>Introduction</w:t>
      </w:r>
    </w:p>
    <w:p w14:paraId="51E18493" w14:textId="38051C40" w:rsidR="002170F8" w:rsidRDefault="00D92314" w:rsidP="00475054">
      <w:pPr>
        <w:pStyle w:val="ListParagraph"/>
        <w:numPr>
          <w:ilvl w:val="0"/>
          <w:numId w:val="16"/>
        </w:numPr>
      </w:pPr>
      <w:r>
        <w:t>Students rank the following countries</w:t>
      </w:r>
      <w:r w:rsidR="009C71BF">
        <w:t xml:space="preserve"> according to</w:t>
      </w:r>
      <w:r w:rsidR="00FC1DC0">
        <w:t xml:space="preserve"> </w:t>
      </w:r>
      <w:r w:rsidR="009C71BF">
        <w:t xml:space="preserve">which </w:t>
      </w:r>
      <w:r w:rsidR="00FC1DC0">
        <w:t>they think is the</w:t>
      </w:r>
      <w:r>
        <w:t xml:space="preserve"> largest to smallest trading partner with Australia.</w:t>
      </w:r>
      <w:r w:rsidR="00826034">
        <w:t xml:space="preserve"> </w:t>
      </w:r>
    </w:p>
    <w:p w14:paraId="53A7D17E" w14:textId="77777777" w:rsidR="00D92314" w:rsidRDefault="00D92314" w:rsidP="00475054">
      <w:pPr>
        <w:pStyle w:val="ListParagraph"/>
        <w:numPr>
          <w:ilvl w:val="1"/>
          <w:numId w:val="16"/>
        </w:numPr>
      </w:pPr>
      <w:r>
        <w:t>United States of America</w:t>
      </w:r>
    </w:p>
    <w:p w14:paraId="681CC3A9" w14:textId="77777777" w:rsidR="00D92314" w:rsidRDefault="00D92314" w:rsidP="00475054">
      <w:pPr>
        <w:pStyle w:val="ListParagraph"/>
        <w:numPr>
          <w:ilvl w:val="1"/>
          <w:numId w:val="16"/>
        </w:numPr>
      </w:pPr>
      <w:r>
        <w:t>Singapore</w:t>
      </w:r>
    </w:p>
    <w:p w14:paraId="328B1206" w14:textId="77777777" w:rsidR="00D92314" w:rsidRDefault="00D92314" w:rsidP="00475054">
      <w:pPr>
        <w:pStyle w:val="ListParagraph"/>
        <w:numPr>
          <w:ilvl w:val="1"/>
          <w:numId w:val="16"/>
        </w:numPr>
      </w:pPr>
      <w:r>
        <w:t>Japan</w:t>
      </w:r>
    </w:p>
    <w:p w14:paraId="1C3F2BAD" w14:textId="77777777" w:rsidR="00D92314" w:rsidRDefault="00D92314" w:rsidP="00475054">
      <w:pPr>
        <w:pStyle w:val="ListParagraph"/>
        <w:numPr>
          <w:ilvl w:val="1"/>
          <w:numId w:val="16"/>
        </w:numPr>
      </w:pPr>
      <w:r>
        <w:t>Republic of Korea</w:t>
      </w:r>
    </w:p>
    <w:p w14:paraId="3E7B47DE" w14:textId="77777777" w:rsidR="00D92314" w:rsidRDefault="00D92314" w:rsidP="00475054">
      <w:pPr>
        <w:pStyle w:val="ListParagraph"/>
        <w:numPr>
          <w:ilvl w:val="1"/>
          <w:numId w:val="16"/>
        </w:numPr>
      </w:pPr>
      <w:r>
        <w:t>China</w:t>
      </w:r>
    </w:p>
    <w:p w14:paraId="1A80D615" w14:textId="739CC837" w:rsidR="00845000" w:rsidRDefault="00826034" w:rsidP="00475054">
      <w:pPr>
        <w:pStyle w:val="ListParagraph"/>
        <w:numPr>
          <w:ilvl w:val="0"/>
          <w:numId w:val="16"/>
        </w:numPr>
      </w:pPr>
      <w:r>
        <w:t>With a partner, students explain why they have ranked the countries in this order.</w:t>
      </w:r>
    </w:p>
    <w:p w14:paraId="5BA1B393" w14:textId="6080EE3D" w:rsidR="002170F8" w:rsidRPr="00362661" w:rsidRDefault="00DC1D8D" w:rsidP="00845000">
      <w:pPr>
        <w:pStyle w:val="CSPBoldNormalNospace"/>
      </w:pPr>
      <w:r>
        <w:t xml:space="preserve">Main </w:t>
      </w:r>
      <w:r w:rsidR="00AA2CC1">
        <w:t>a</w:t>
      </w:r>
      <w:r>
        <w:t>ctivities</w:t>
      </w:r>
    </w:p>
    <w:p w14:paraId="65730756" w14:textId="16E81631" w:rsidR="002170F8" w:rsidRDefault="00826034" w:rsidP="00475054">
      <w:pPr>
        <w:pStyle w:val="ListParagraph"/>
        <w:numPr>
          <w:ilvl w:val="0"/>
          <w:numId w:val="16"/>
        </w:numPr>
      </w:pPr>
      <w:r>
        <w:t xml:space="preserve">Students view the </w:t>
      </w:r>
      <w:r w:rsidRPr="004110C9">
        <w:rPr>
          <w:i/>
          <w:iCs/>
        </w:rPr>
        <w:t xml:space="preserve">Australia’s </w:t>
      </w:r>
      <w:r w:rsidR="004110C9">
        <w:rPr>
          <w:i/>
          <w:iCs/>
        </w:rPr>
        <w:t>t</w:t>
      </w:r>
      <w:r w:rsidRPr="004110C9">
        <w:rPr>
          <w:i/>
          <w:iCs/>
        </w:rPr>
        <w:t xml:space="preserve">rade in </w:t>
      </w:r>
      <w:r w:rsidR="004110C9">
        <w:rPr>
          <w:i/>
          <w:iCs/>
        </w:rPr>
        <w:t>g</w:t>
      </w:r>
      <w:r w:rsidRPr="004110C9">
        <w:rPr>
          <w:i/>
          <w:iCs/>
        </w:rPr>
        <w:t>oods an</w:t>
      </w:r>
      <w:r w:rsidR="009C71BF" w:rsidRPr="004110C9">
        <w:rPr>
          <w:i/>
          <w:iCs/>
        </w:rPr>
        <w:t>d</w:t>
      </w:r>
      <w:r w:rsidRPr="004110C9">
        <w:rPr>
          <w:i/>
          <w:iCs/>
        </w:rPr>
        <w:t xml:space="preserve"> </w:t>
      </w:r>
      <w:r w:rsidR="004110C9">
        <w:rPr>
          <w:i/>
          <w:iCs/>
        </w:rPr>
        <w:t>s</w:t>
      </w:r>
      <w:r w:rsidRPr="004110C9">
        <w:rPr>
          <w:i/>
          <w:iCs/>
        </w:rPr>
        <w:t xml:space="preserve">ervices by </w:t>
      </w:r>
      <w:r w:rsidR="004110C9">
        <w:rPr>
          <w:i/>
          <w:iCs/>
        </w:rPr>
        <w:t>t</w:t>
      </w:r>
      <w:r w:rsidRPr="004110C9">
        <w:rPr>
          <w:i/>
          <w:iCs/>
        </w:rPr>
        <w:t xml:space="preserve">op 15 </w:t>
      </w:r>
      <w:r w:rsidR="004110C9">
        <w:rPr>
          <w:i/>
          <w:iCs/>
        </w:rPr>
        <w:t>p</w:t>
      </w:r>
      <w:r w:rsidRPr="004110C9">
        <w:rPr>
          <w:i/>
          <w:iCs/>
        </w:rPr>
        <w:t>artners</w:t>
      </w:r>
      <w:r>
        <w:t xml:space="preserve"> </w:t>
      </w:r>
      <w:r w:rsidR="00032787">
        <w:t>PDF</w:t>
      </w:r>
      <w:r>
        <w:t>.</w:t>
      </w:r>
    </w:p>
    <w:p w14:paraId="6411FD72" w14:textId="167386D8" w:rsidR="00293913" w:rsidRPr="00676056" w:rsidRDefault="00293913" w:rsidP="00475054">
      <w:pPr>
        <w:pStyle w:val="ListParagraph"/>
        <w:numPr>
          <w:ilvl w:val="0"/>
          <w:numId w:val="16"/>
        </w:numPr>
      </w:pPr>
      <w:r w:rsidRPr="00676056">
        <w:t xml:space="preserve">Students look for five similarities and/or variations between </w:t>
      </w:r>
      <w:r w:rsidR="00676056" w:rsidRPr="00676056">
        <w:t>the three tables (top two-way trading, imports and exports)</w:t>
      </w:r>
      <w:r w:rsidRPr="00676056">
        <w:t xml:space="preserve">, such as India’s higher placement as </w:t>
      </w:r>
      <w:r w:rsidR="003E0CCC" w:rsidRPr="00676056">
        <w:t>an</w:t>
      </w:r>
      <w:r w:rsidRPr="00676056">
        <w:t xml:space="preserve"> export partner of Australia (Rank 5) compared to its placement as an import partner (Rank 1</w:t>
      </w:r>
      <w:r w:rsidR="00F60A2D">
        <w:t>2</w:t>
      </w:r>
      <w:r w:rsidRPr="00676056">
        <w:t>).</w:t>
      </w:r>
    </w:p>
    <w:p w14:paraId="2134F494" w14:textId="2850A7CA" w:rsidR="00293913" w:rsidRDefault="00293913" w:rsidP="00475054">
      <w:pPr>
        <w:pStyle w:val="ListParagraph"/>
        <w:numPr>
          <w:ilvl w:val="0"/>
          <w:numId w:val="16"/>
        </w:numPr>
      </w:pPr>
      <w:r w:rsidRPr="00676056">
        <w:t xml:space="preserve">Students develop claims to explain the five similarities and/or variations between </w:t>
      </w:r>
      <w:r w:rsidR="000304D6">
        <w:t>the tables</w:t>
      </w:r>
      <w:r w:rsidRPr="00676056">
        <w:t>, connecting the data to their prior knowledge (e.g. China sits at the top of all three lists as Australia exports huge volumes of raw material to China, who turns these materials into final goods that Australia imports)</w:t>
      </w:r>
      <w:r w:rsidR="006665D1">
        <w:t>.</w:t>
      </w:r>
    </w:p>
    <w:p w14:paraId="04E88576" w14:textId="122D1685" w:rsidR="00676056" w:rsidRDefault="00676056" w:rsidP="00475054">
      <w:pPr>
        <w:pStyle w:val="ListParagraph"/>
        <w:numPr>
          <w:ilvl w:val="0"/>
          <w:numId w:val="16"/>
        </w:numPr>
      </w:pPr>
      <w:r>
        <w:t xml:space="preserve">Each student is allocated a country to </w:t>
      </w:r>
      <w:r w:rsidR="00E55D70">
        <w:t xml:space="preserve">research and </w:t>
      </w:r>
      <w:r>
        <w:t>create a country profile</w:t>
      </w:r>
      <w:r w:rsidR="000304D6">
        <w:t xml:space="preserve"> of</w:t>
      </w:r>
      <w:r>
        <w:t>. The country profile should include:</w:t>
      </w:r>
    </w:p>
    <w:p w14:paraId="615AC50B" w14:textId="6EE8CBA7" w:rsidR="00DC1D8D" w:rsidRPr="00676056" w:rsidRDefault="00DC1D8D" w:rsidP="00475054">
      <w:pPr>
        <w:pStyle w:val="ListParagraph"/>
        <w:numPr>
          <w:ilvl w:val="1"/>
          <w:numId w:val="16"/>
        </w:numPr>
      </w:pPr>
      <w:r>
        <w:t xml:space="preserve">Australia’s top </w:t>
      </w:r>
      <w:r w:rsidR="009C71BF">
        <w:t xml:space="preserve">three </w:t>
      </w:r>
      <w:r>
        <w:t xml:space="preserve">imports </w:t>
      </w:r>
      <w:r w:rsidR="00F60A2D">
        <w:t xml:space="preserve">from </w:t>
      </w:r>
      <w:r>
        <w:t>the selected country</w:t>
      </w:r>
    </w:p>
    <w:p w14:paraId="4B061684" w14:textId="0A3C4871" w:rsidR="00DC1D8D" w:rsidRDefault="00DC1D8D" w:rsidP="00475054">
      <w:pPr>
        <w:pStyle w:val="ListParagraph"/>
        <w:numPr>
          <w:ilvl w:val="1"/>
          <w:numId w:val="16"/>
        </w:numPr>
      </w:pPr>
      <w:r>
        <w:t xml:space="preserve">Australia’s top </w:t>
      </w:r>
      <w:r w:rsidR="009C71BF">
        <w:t xml:space="preserve">three </w:t>
      </w:r>
      <w:r>
        <w:t>exports to the selected country</w:t>
      </w:r>
    </w:p>
    <w:p w14:paraId="6927C5C1" w14:textId="73D9C45E" w:rsidR="00DC1D8D" w:rsidRDefault="00DC1D8D" w:rsidP="00475054">
      <w:pPr>
        <w:pStyle w:val="ListParagraph"/>
        <w:numPr>
          <w:ilvl w:val="1"/>
          <w:numId w:val="16"/>
        </w:numPr>
      </w:pPr>
      <w:r>
        <w:t xml:space="preserve">information about </w:t>
      </w:r>
      <w:r w:rsidR="006839FE">
        <w:t>f</w:t>
      </w:r>
      <w:r>
        <w:t>ree</w:t>
      </w:r>
      <w:r w:rsidR="004D6031">
        <w:t xml:space="preserve"> </w:t>
      </w:r>
      <w:r>
        <w:t>trade agreements</w:t>
      </w:r>
      <w:r w:rsidR="006839FE">
        <w:t xml:space="preserve"> between Australia and the selected country</w:t>
      </w:r>
    </w:p>
    <w:p w14:paraId="7C07833C" w14:textId="0B23DAD9" w:rsidR="00DC1D8D" w:rsidRDefault="00DC1D8D" w:rsidP="00475054">
      <w:pPr>
        <w:pStyle w:val="ListParagraph"/>
        <w:numPr>
          <w:ilvl w:val="1"/>
          <w:numId w:val="16"/>
        </w:numPr>
      </w:pPr>
      <w:r>
        <w:t>other information that may influence trade (such as proximity to Australia)</w:t>
      </w:r>
      <w:r w:rsidR="009C71BF">
        <w:t>.</w:t>
      </w:r>
    </w:p>
    <w:p w14:paraId="059B25D6" w14:textId="71CA2618" w:rsidR="00DC1D8D" w:rsidRPr="00676056" w:rsidRDefault="00DC1D8D" w:rsidP="00475054">
      <w:pPr>
        <w:pStyle w:val="ListParagraph"/>
        <w:numPr>
          <w:ilvl w:val="0"/>
          <w:numId w:val="16"/>
        </w:numPr>
      </w:pPr>
      <w:r>
        <w:t xml:space="preserve">Using the </w:t>
      </w:r>
      <w:r w:rsidRPr="004D6031">
        <w:rPr>
          <w:i/>
          <w:iCs/>
        </w:rPr>
        <w:t xml:space="preserve">Expert </w:t>
      </w:r>
      <w:r w:rsidR="004D6031">
        <w:rPr>
          <w:i/>
          <w:iCs/>
        </w:rPr>
        <w:t>s</w:t>
      </w:r>
      <w:r w:rsidRPr="004D6031">
        <w:rPr>
          <w:i/>
          <w:iCs/>
        </w:rPr>
        <w:t xml:space="preserve">tay and </w:t>
      </w:r>
      <w:r w:rsidR="004D6031">
        <w:rPr>
          <w:i/>
          <w:iCs/>
        </w:rPr>
        <w:t>s</w:t>
      </w:r>
      <w:r w:rsidRPr="004D6031">
        <w:rPr>
          <w:i/>
          <w:iCs/>
        </w:rPr>
        <w:t>tray</w:t>
      </w:r>
      <w:r>
        <w:t xml:space="preserve"> instructional strategy, students collect information about other countries and use this information to test the claims they developed earlier in the lesson.</w:t>
      </w:r>
    </w:p>
    <w:p w14:paraId="07979667" w14:textId="77777777" w:rsidR="002170F8" w:rsidRDefault="002170F8" w:rsidP="00845000">
      <w:pPr>
        <w:pStyle w:val="CSPBoldNormalNospace"/>
      </w:pPr>
      <w:r>
        <w:t xml:space="preserve">Review of </w:t>
      </w:r>
      <w:r w:rsidR="00207AAB">
        <w:t>l</w:t>
      </w:r>
      <w:r>
        <w:t>earning</w:t>
      </w:r>
    </w:p>
    <w:p w14:paraId="5D71AF94" w14:textId="1FF55052" w:rsidR="002170F8" w:rsidRDefault="00293913" w:rsidP="00475054">
      <w:pPr>
        <w:pStyle w:val="ListParagraph"/>
        <w:numPr>
          <w:ilvl w:val="0"/>
          <w:numId w:val="16"/>
        </w:numPr>
      </w:pPr>
      <w:r>
        <w:t>Students review their ranked list from the start of this lesson, and self-assess th</w:t>
      </w:r>
      <w:r w:rsidR="00FC35AA">
        <w:t>e accuracy of their ranking. Encourage students to consider the difference between two-way trade, export markets and import markets.</w:t>
      </w:r>
    </w:p>
    <w:p w14:paraId="6D69A983" w14:textId="77777777" w:rsidR="002170F8" w:rsidRDefault="002170F8" w:rsidP="002170F8">
      <w:pPr>
        <w:spacing w:after="0" w:line="240" w:lineRule="auto"/>
        <w:rPr>
          <w:lang w:eastAsia="en-US"/>
        </w:rPr>
      </w:pPr>
      <w:r>
        <w:rPr>
          <w:lang w:eastAsia="en-US"/>
        </w:rPr>
        <w:br w:type="page"/>
      </w:r>
    </w:p>
    <w:p w14:paraId="09990440" w14:textId="1539A8CD" w:rsidR="002170F8" w:rsidRPr="00D47231" w:rsidRDefault="002170F8" w:rsidP="00817D7A">
      <w:pPr>
        <w:pStyle w:val="SCSAP-10AssessmentHeading2"/>
      </w:pPr>
      <w:r w:rsidRPr="00D47231">
        <w:lastRenderedPageBreak/>
        <w:t xml:space="preserve">Lesson </w:t>
      </w:r>
      <w:r w:rsidR="00F7252E">
        <w:t>8</w:t>
      </w:r>
    </w:p>
    <w:p w14:paraId="4E93D138" w14:textId="541D799E" w:rsidR="006172C2" w:rsidRPr="008C1C62" w:rsidRDefault="006172C2" w:rsidP="00041DA4">
      <w:pPr>
        <w:spacing w:line="259" w:lineRule="auto"/>
      </w:pPr>
      <w:r w:rsidRPr="008C1C62">
        <w:t>The Western Australian Curriculum content addressed in th</w:t>
      </w:r>
      <w:r w:rsidR="0073461C">
        <w:t>is</w:t>
      </w:r>
      <w:r w:rsidRPr="008C1C62">
        <w:t xml:space="preserve"> lesson is below.</w:t>
      </w:r>
    </w:p>
    <w:p w14:paraId="4E44AFE4" w14:textId="575101A5" w:rsidR="002170F8" w:rsidRDefault="008A6621" w:rsidP="00041DA4">
      <w:pPr>
        <w:pStyle w:val="CSPBoldNormalNospace"/>
        <w:spacing w:line="259" w:lineRule="auto"/>
      </w:pPr>
      <w:r>
        <w:t>Australia in the global economy</w:t>
      </w:r>
    </w:p>
    <w:p w14:paraId="3C1C90D9" w14:textId="77777777" w:rsidR="002170F8" w:rsidRPr="00231E9F" w:rsidRDefault="002170F8" w:rsidP="00475054">
      <w:pPr>
        <w:pStyle w:val="ListParagraph"/>
        <w:numPr>
          <w:ilvl w:val="0"/>
          <w:numId w:val="17"/>
        </w:numPr>
        <w:rPr>
          <w:u w:color="000000"/>
        </w:rPr>
      </w:pPr>
      <w:r w:rsidRPr="001C7543">
        <w:t>Who Australia trades with; what they trade; and the reasons for this trade, including specialisation</w:t>
      </w:r>
      <w:r w:rsidRPr="00231E9F">
        <w:rPr>
          <w:u w:color="000000"/>
        </w:rPr>
        <w:t xml:space="preserve"> </w:t>
      </w:r>
    </w:p>
    <w:p w14:paraId="72AD5DA2" w14:textId="4FBC4C3A" w:rsidR="000F5EDF" w:rsidRDefault="000F5EDF" w:rsidP="00041DA4">
      <w:pPr>
        <w:pStyle w:val="CSPBoldNormalNospace"/>
        <w:spacing w:line="259" w:lineRule="auto"/>
        <w:rPr>
          <w:u w:color="000000"/>
        </w:rPr>
      </w:pPr>
      <w:r>
        <w:rPr>
          <w:u w:color="000000"/>
        </w:rPr>
        <w:t>Communicating and reflecting</w:t>
      </w:r>
    </w:p>
    <w:p w14:paraId="2EEDB890" w14:textId="77777777" w:rsidR="00AA3EA7" w:rsidRDefault="00AA3EA7" w:rsidP="00475054">
      <w:pPr>
        <w:pStyle w:val="ListParagraph"/>
        <w:numPr>
          <w:ilvl w:val="0"/>
          <w:numId w:val="17"/>
        </w:numPr>
      </w:pPr>
      <w:r w:rsidRPr="0028133B">
        <w:t xml:space="preserve">Compare evidence to substantiate judgements </w:t>
      </w:r>
    </w:p>
    <w:p w14:paraId="3C3D8E30" w14:textId="7787A4C9" w:rsidR="000F5EDF" w:rsidRPr="0028133B" w:rsidRDefault="000F5EDF" w:rsidP="00041DA4">
      <w:pPr>
        <w:pStyle w:val="LessonPageLinebreak"/>
      </w:pPr>
      <w:bookmarkStart w:id="37" w:name="_Hlk198817340"/>
      <w:r>
        <w:tab/>
      </w:r>
    </w:p>
    <w:bookmarkEnd w:id="37"/>
    <w:p w14:paraId="70CE3D15" w14:textId="6AE6D129" w:rsidR="0049332E" w:rsidRPr="0049332E" w:rsidRDefault="002170F8" w:rsidP="00845000">
      <w:pPr>
        <w:pStyle w:val="CSPBoldNormalNospace"/>
      </w:pPr>
      <w:r>
        <w:t>Resources</w:t>
      </w:r>
    </w:p>
    <w:tbl>
      <w:tblPr>
        <w:tblStyle w:val="HASSICONRESOURCES"/>
        <w:tblW w:w="5000" w:type="pct"/>
        <w:tblLayout w:type="fixed"/>
        <w:tblCellMar>
          <w:top w:w="40" w:type="dxa"/>
          <w:left w:w="74" w:type="dxa"/>
          <w:bottom w:w="40" w:type="dxa"/>
          <w:right w:w="74" w:type="dxa"/>
        </w:tblCellMar>
        <w:tblLook w:val="04A0" w:firstRow="1" w:lastRow="0" w:firstColumn="1" w:lastColumn="0" w:noHBand="0" w:noVBand="1"/>
      </w:tblPr>
      <w:tblGrid>
        <w:gridCol w:w="757"/>
        <w:gridCol w:w="8313"/>
      </w:tblGrid>
      <w:tr w:rsidR="008C1C62" w14:paraId="45E17E80" w14:textId="77777777" w:rsidTr="00264018">
        <w:trPr>
          <w:trHeight w:val="567"/>
        </w:trPr>
        <w:tc>
          <w:tcPr>
            <w:tcW w:w="757" w:type="dxa"/>
            <w:vAlign w:val="center"/>
          </w:tcPr>
          <w:p w14:paraId="63C77B2E" w14:textId="7FCEE7D4" w:rsidR="008C1C62" w:rsidRDefault="00B838B5" w:rsidP="005C7BCE">
            <w:pPr>
              <w:spacing w:after="0" w:line="240" w:lineRule="auto"/>
              <w:jc w:val="center"/>
            </w:pPr>
            <w:r>
              <w:rPr>
                <w:noProof/>
              </w:rPr>
              <w:drawing>
                <wp:inline distT="0" distB="0" distL="0" distR="0" wp14:anchorId="3FA0B52A" wp14:editId="1352DD8F">
                  <wp:extent cx="277200" cy="277200"/>
                  <wp:effectExtent l="0" t="0" r="8890" b="8890"/>
                  <wp:docPr id="626008772"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76CD87D9" w14:textId="7BAF55DC" w:rsidR="008C1C62" w:rsidRDefault="008C1C62" w:rsidP="00231E9F">
            <w:pPr>
              <w:spacing w:after="0" w:line="240" w:lineRule="auto"/>
            </w:pPr>
            <w:r w:rsidRPr="008C1C62">
              <w:t xml:space="preserve">Marginal Revolution University – Opportunity </w:t>
            </w:r>
            <w:r w:rsidR="004D6031">
              <w:t>c</w:t>
            </w:r>
            <w:r w:rsidRPr="008C1C62">
              <w:t xml:space="preserve">ost and </w:t>
            </w:r>
            <w:r w:rsidR="004D6031">
              <w:t>t</w:t>
            </w:r>
            <w:r w:rsidRPr="008C1C62">
              <w:t xml:space="preserve">radeoffs </w:t>
            </w:r>
            <w:hyperlink r:id="rId57" w:history="1">
              <w:r w:rsidRPr="008C1C62">
                <w:rPr>
                  <w:rStyle w:val="Hyperlink"/>
                </w:rPr>
                <w:t>https://www.youtube.com/watch?v=uorrlWJ23Mg</w:t>
              </w:r>
            </w:hyperlink>
          </w:p>
        </w:tc>
      </w:tr>
      <w:tr w:rsidR="008C1C62" w14:paraId="7A0C2E37" w14:textId="77777777" w:rsidTr="00264018">
        <w:trPr>
          <w:trHeight w:val="567"/>
        </w:trPr>
        <w:tc>
          <w:tcPr>
            <w:tcW w:w="757" w:type="dxa"/>
          </w:tcPr>
          <w:p w14:paraId="76BED947" w14:textId="55A23C7A" w:rsidR="008C1C62" w:rsidRDefault="008C1C62" w:rsidP="00264018">
            <w:pPr>
              <w:spacing w:after="0" w:line="240" w:lineRule="auto"/>
              <w:jc w:val="center"/>
            </w:pPr>
            <w:r>
              <w:rPr>
                <w:noProof/>
              </w:rPr>
              <w:drawing>
                <wp:inline distT="0" distB="0" distL="0" distR="0" wp14:anchorId="4BF7028A" wp14:editId="5E294963">
                  <wp:extent cx="273600" cy="273600"/>
                  <wp:effectExtent l="0" t="0" r="0" b="0"/>
                  <wp:docPr id="196207121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956EA81" w14:textId="43EBD5CF" w:rsidR="008C1C62" w:rsidRPr="008C1C62" w:rsidRDefault="008C1C62" w:rsidP="00231E9F">
            <w:pPr>
              <w:spacing w:after="0" w:line="240" w:lineRule="auto"/>
            </w:pPr>
            <w:r w:rsidRPr="008C1C62">
              <w:t>Department of Foreign Affairs and Trade – Australia’s</w:t>
            </w:r>
            <w:r w:rsidR="004D6031">
              <w:t xml:space="preserve"> goods and services by</w:t>
            </w:r>
            <w:r w:rsidRPr="008C1C62">
              <w:t xml:space="preserve"> top 25 exports</w:t>
            </w:r>
            <w:r w:rsidR="00E561E8">
              <w:t> </w:t>
            </w:r>
            <w:r w:rsidRPr="008C1C62">
              <w:t>PDF</w:t>
            </w:r>
          </w:p>
          <w:p w14:paraId="12A25E66" w14:textId="497630D4" w:rsidR="008C1C62" w:rsidRDefault="00E561E8" w:rsidP="00231E9F">
            <w:pPr>
              <w:spacing w:after="0" w:line="240" w:lineRule="auto"/>
            </w:pPr>
            <w:hyperlink r:id="rId58" w:history="1">
              <w:r w:rsidRPr="00C3194D">
                <w:rPr>
                  <w:rStyle w:val="Hyperlink"/>
                </w:rPr>
                <w:t>https://www.dfat.gov.au/trade/trade-and-investment-data-information-and-publications/trade-statistics/trade-in-goods-and-services/australias-trade-goods-and-services-2023-24</w:t>
              </w:r>
            </w:hyperlink>
            <w:r>
              <w:t xml:space="preserve"> </w:t>
            </w:r>
          </w:p>
        </w:tc>
      </w:tr>
      <w:tr w:rsidR="00264018" w14:paraId="1D864781" w14:textId="77777777" w:rsidTr="00264018">
        <w:trPr>
          <w:trHeight w:val="567"/>
        </w:trPr>
        <w:tc>
          <w:tcPr>
            <w:tcW w:w="757" w:type="dxa"/>
          </w:tcPr>
          <w:p w14:paraId="0C928EEB" w14:textId="285D731E" w:rsidR="00264018" w:rsidRDefault="00264018" w:rsidP="00264018">
            <w:pPr>
              <w:spacing w:after="0" w:line="240" w:lineRule="auto"/>
              <w:jc w:val="center"/>
              <w:rPr>
                <w:noProof/>
              </w:rPr>
            </w:pPr>
            <w:r>
              <w:rPr>
                <w:noProof/>
              </w:rPr>
              <w:drawing>
                <wp:inline distT="0" distB="0" distL="0" distR="0" wp14:anchorId="241614F3" wp14:editId="7E2E79F4">
                  <wp:extent cx="273600" cy="273600"/>
                  <wp:effectExtent l="0" t="0" r="0" b="0"/>
                  <wp:docPr id="63057794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471EC8D" w14:textId="58943EEB" w:rsidR="00264018" w:rsidRPr="008C1C62" w:rsidRDefault="00264018" w:rsidP="00231E9F">
            <w:pPr>
              <w:spacing w:after="0" w:line="240" w:lineRule="auto"/>
            </w:pPr>
            <w:r w:rsidRPr="008C1C62">
              <w:t>Department of Foreign Affairs and Trade – Australia’s</w:t>
            </w:r>
            <w:r w:rsidR="004D6031">
              <w:t xml:space="preserve"> goods and services by</w:t>
            </w:r>
            <w:r w:rsidRPr="008C1C62">
              <w:t xml:space="preserve"> top 25 imports</w:t>
            </w:r>
            <w:r w:rsidR="00E561E8">
              <w:t> </w:t>
            </w:r>
            <w:r w:rsidRPr="008C1C62">
              <w:t>PDF</w:t>
            </w:r>
          </w:p>
          <w:p w14:paraId="6D818989" w14:textId="4A3EB2A2" w:rsidR="00264018" w:rsidRPr="008C1C62" w:rsidRDefault="00E561E8" w:rsidP="00231E9F">
            <w:pPr>
              <w:spacing w:after="0" w:line="240" w:lineRule="auto"/>
            </w:pPr>
            <w:hyperlink r:id="rId59" w:history="1">
              <w:r w:rsidRPr="00C3194D">
                <w:rPr>
                  <w:rStyle w:val="Hyperlink"/>
                </w:rPr>
                <w:t>https://www.dfat.gov.au/trade/trade-and-investment-data-information-and-publications/trade-statistics/trade-in-goods-and-services/australias-trade-goods-and-services-2023-24</w:t>
              </w:r>
            </w:hyperlink>
            <w:r>
              <w:t xml:space="preserve"> </w:t>
            </w:r>
          </w:p>
        </w:tc>
      </w:tr>
      <w:tr w:rsidR="008C1C62" w14:paraId="0C02C7A2" w14:textId="77777777" w:rsidTr="00231E9F">
        <w:trPr>
          <w:trHeight w:val="123"/>
        </w:trPr>
        <w:tc>
          <w:tcPr>
            <w:tcW w:w="757" w:type="dxa"/>
            <w:vAlign w:val="center"/>
          </w:tcPr>
          <w:p w14:paraId="4055F8E7" w14:textId="77777777" w:rsidR="008C1C62" w:rsidRDefault="008C1C62" w:rsidP="005C7BCE">
            <w:pPr>
              <w:spacing w:after="0" w:line="240" w:lineRule="auto"/>
              <w:jc w:val="center"/>
            </w:pPr>
            <w:r>
              <w:rPr>
                <w:noProof/>
              </w:rPr>
              <w:drawing>
                <wp:inline distT="0" distB="0" distL="0" distR="0" wp14:anchorId="5801D5D4" wp14:editId="59751B94">
                  <wp:extent cx="273600" cy="273600"/>
                  <wp:effectExtent l="0" t="0" r="0" b="0"/>
                  <wp:docPr id="919902820"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D3A98C0" w14:textId="5E918841" w:rsidR="008C1C62" w:rsidRDefault="008C1C62" w:rsidP="00231E9F">
            <w:pPr>
              <w:spacing w:after="0" w:line="240" w:lineRule="auto"/>
            </w:pPr>
            <w:r w:rsidRPr="008C1C62">
              <w:t xml:space="preserve">Appendix A – What Australia </w:t>
            </w:r>
            <w:r w:rsidR="00E561E8">
              <w:t>t</w:t>
            </w:r>
            <w:r w:rsidRPr="008C1C62">
              <w:t>rades</w:t>
            </w:r>
            <w:r w:rsidR="0041712F" w:rsidRPr="008C1C62">
              <w:t xml:space="preserve"> –</w:t>
            </w:r>
            <w:r w:rsidRPr="008C1C62">
              <w:t xml:space="preserve"> graphic organiser</w:t>
            </w:r>
          </w:p>
        </w:tc>
      </w:tr>
      <w:tr w:rsidR="008C1C62" w14:paraId="519FAE5C" w14:textId="77777777" w:rsidTr="00264018">
        <w:trPr>
          <w:trHeight w:val="567"/>
        </w:trPr>
        <w:tc>
          <w:tcPr>
            <w:tcW w:w="757" w:type="dxa"/>
            <w:vAlign w:val="center"/>
          </w:tcPr>
          <w:p w14:paraId="61B14912" w14:textId="49396753" w:rsidR="008C1C62" w:rsidRDefault="008C1C62" w:rsidP="005C7BCE">
            <w:pPr>
              <w:spacing w:after="0" w:line="240" w:lineRule="auto"/>
              <w:jc w:val="center"/>
            </w:pPr>
            <w:r>
              <w:rPr>
                <w:noProof/>
              </w:rPr>
              <w:drawing>
                <wp:inline distT="0" distB="0" distL="0" distR="0" wp14:anchorId="3A3DBDD5" wp14:editId="6DA876AF">
                  <wp:extent cx="273600" cy="273600"/>
                  <wp:effectExtent l="0" t="0" r="0" b="0"/>
                  <wp:docPr id="56221459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94D32B8" w14:textId="77F864D5" w:rsidR="008C1C62" w:rsidRDefault="008C1C62" w:rsidP="00231E9F">
            <w:pPr>
              <w:spacing w:after="0" w:line="240" w:lineRule="auto"/>
            </w:pPr>
            <w:r w:rsidRPr="008C1C62">
              <w:t xml:space="preserve">Project Zero: Harvard Graduate School of Education – Think, </w:t>
            </w:r>
            <w:r w:rsidR="00E561E8">
              <w:t>p</w:t>
            </w:r>
            <w:r w:rsidRPr="008C1C62">
              <w:t xml:space="preserve">air, </w:t>
            </w:r>
            <w:r w:rsidR="00E561E8">
              <w:t>s</w:t>
            </w:r>
            <w:r w:rsidRPr="008C1C62">
              <w:t xml:space="preserve">hare  </w:t>
            </w:r>
            <w:hyperlink r:id="rId60" w:history="1">
              <w:r w:rsidRPr="008C1C62">
                <w:rPr>
                  <w:rStyle w:val="Hyperlink"/>
                </w:rPr>
                <w:t>https://pz.harvard.edu/resources/think-pair-share</w:t>
              </w:r>
            </w:hyperlink>
          </w:p>
        </w:tc>
      </w:tr>
    </w:tbl>
    <w:p w14:paraId="28503BA3" w14:textId="7CA26EAF" w:rsidR="0049332E" w:rsidRDefault="002170F8" w:rsidP="00264018">
      <w:pPr>
        <w:pStyle w:val="CSPBoldNormalNospace"/>
        <w:spacing w:before="200" w:line="269" w:lineRule="auto"/>
      </w:pPr>
      <w:r>
        <w:t xml:space="preserve">Teacher </w:t>
      </w:r>
      <w:r w:rsidR="00207AAB">
        <w:t>i</w:t>
      </w:r>
      <w:r>
        <w:t>nformation</w:t>
      </w:r>
    </w:p>
    <w:p w14:paraId="6301BD43" w14:textId="532578B1" w:rsidR="00AF3AAD" w:rsidRDefault="006C6F59" w:rsidP="00264018">
      <w:pPr>
        <w:spacing w:after="0" w:line="269" w:lineRule="auto"/>
        <w:rPr>
          <w:lang w:eastAsia="en-US"/>
        </w:rPr>
      </w:pPr>
      <w:r>
        <w:rPr>
          <w:lang w:eastAsia="en-US"/>
        </w:rPr>
        <w:t>Please be aware that t</w:t>
      </w:r>
      <w:r w:rsidR="00AF3AAD">
        <w:rPr>
          <w:lang w:eastAsia="en-US"/>
        </w:rPr>
        <w:t xml:space="preserve">he two </w:t>
      </w:r>
      <w:r w:rsidR="00AF3AAD" w:rsidRPr="006C6F59">
        <w:rPr>
          <w:lang w:eastAsia="en-US"/>
        </w:rPr>
        <w:t>Department of Foreign Affairs and Trade</w:t>
      </w:r>
      <w:r w:rsidR="00AF3AAD">
        <w:rPr>
          <w:lang w:eastAsia="en-US"/>
        </w:rPr>
        <w:t xml:space="preserve"> </w:t>
      </w:r>
      <w:r w:rsidR="00DD7658">
        <w:rPr>
          <w:lang w:eastAsia="en-US"/>
        </w:rPr>
        <w:t xml:space="preserve">PDF </w:t>
      </w:r>
      <w:r w:rsidR="00AF3AAD">
        <w:rPr>
          <w:lang w:eastAsia="en-US"/>
        </w:rPr>
        <w:t xml:space="preserve">links are updated annually and </w:t>
      </w:r>
      <w:r>
        <w:rPr>
          <w:lang w:eastAsia="en-US"/>
        </w:rPr>
        <w:t xml:space="preserve">so </w:t>
      </w:r>
      <w:r w:rsidR="00AF3AAD">
        <w:rPr>
          <w:lang w:eastAsia="en-US"/>
        </w:rPr>
        <w:t xml:space="preserve">may require an internet search </w:t>
      </w:r>
      <w:r>
        <w:rPr>
          <w:lang w:eastAsia="en-US"/>
        </w:rPr>
        <w:t>to find</w:t>
      </w:r>
      <w:r w:rsidR="00AF3AAD">
        <w:rPr>
          <w:lang w:eastAsia="en-US"/>
        </w:rPr>
        <w:t xml:space="preserve"> the most current version.</w:t>
      </w:r>
    </w:p>
    <w:p w14:paraId="290C96BC" w14:textId="4A86900B" w:rsidR="005D7875" w:rsidRDefault="005D7875" w:rsidP="00264018">
      <w:pPr>
        <w:spacing w:after="0" w:line="269" w:lineRule="auto"/>
        <w:rPr>
          <w:lang w:eastAsia="en-US"/>
        </w:rPr>
      </w:pPr>
      <w:r>
        <w:rPr>
          <w:lang w:eastAsia="en-US"/>
        </w:rPr>
        <w:t xml:space="preserve">Students will need the following information to complete the activity. This should be presented using notes on the board, a </w:t>
      </w:r>
      <w:r w:rsidR="006C6F59">
        <w:rPr>
          <w:lang w:eastAsia="en-US"/>
        </w:rPr>
        <w:t>P</w:t>
      </w:r>
      <w:r>
        <w:rPr>
          <w:lang w:eastAsia="en-US"/>
        </w:rPr>
        <w:t>ower</w:t>
      </w:r>
      <w:r w:rsidR="006C6F59">
        <w:rPr>
          <w:lang w:eastAsia="en-US"/>
        </w:rPr>
        <w:t>P</w:t>
      </w:r>
      <w:r>
        <w:rPr>
          <w:lang w:eastAsia="en-US"/>
        </w:rPr>
        <w:t>oint or an information sheet.</w:t>
      </w:r>
    </w:p>
    <w:p w14:paraId="62FF7ED0" w14:textId="77777777" w:rsidR="0049332E" w:rsidRPr="0049332E" w:rsidRDefault="0049332E" w:rsidP="00264018">
      <w:pPr>
        <w:spacing w:after="0"/>
        <w:rPr>
          <w:lang w:eastAsia="en-US"/>
        </w:rPr>
      </w:pPr>
      <w:r>
        <w:rPr>
          <w:lang w:eastAsia="en-US"/>
        </w:rPr>
        <w:t>Business sectors are the broad areas of the economy in which different types of businesses operate.</w:t>
      </w:r>
    </w:p>
    <w:p w14:paraId="7EB0ED91" w14:textId="0C440231" w:rsidR="0049332E" w:rsidRPr="00AA2CC1" w:rsidRDefault="0049332E" w:rsidP="00475054">
      <w:pPr>
        <w:pStyle w:val="ListParagraph"/>
        <w:numPr>
          <w:ilvl w:val="0"/>
          <w:numId w:val="19"/>
        </w:numPr>
        <w:spacing w:line="266" w:lineRule="auto"/>
        <w:ind w:left="360"/>
      </w:pPr>
      <w:r w:rsidRPr="00AA2CC1">
        <w:t xml:space="preserve">Primary </w:t>
      </w:r>
      <w:r w:rsidR="00207AAB" w:rsidRPr="00AA2CC1">
        <w:t>s</w:t>
      </w:r>
      <w:r w:rsidRPr="00AA2CC1">
        <w:t>ector</w:t>
      </w:r>
    </w:p>
    <w:p w14:paraId="6496C51E" w14:textId="2750D23C" w:rsidR="0049332E" w:rsidRPr="0049332E" w:rsidRDefault="0049332E" w:rsidP="00475054">
      <w:pPr>
        <w:pStyle w:val="ListParagraph"/>
        <w:numPr>
          <w:ilvl w:val="1"/>
          <w:numId w:val="18"/>
        </w:numPr>
        <w:spacing w:line="266" w:lineRule="auto"/>
      </w:pPr>
      <w:r w:rsidRPr="0049332E">
        <w:t>Definition: This sector involves taking natural resources directly from the Earth</w:t>
      </w:r>
      <w:r w:rsidR="00795494">
        <w:t xml:space="preserve"> to </w:t>
      </w:r>
      <w:r w:rsidR="00795494" w:rsidRPr="0049332E">
        <w:t>provide raw materials like crops, fish, timber and minerals.</w:t>
      </w:r>
    </w:p>
    <w:p w14:paraId="0714EA0A" w14:textId="629E1246" w:rsidR="0049332E" w:rsidRDefault="0049332E" w:rsidP="00475054">
      <w:pPr>
        <w:pStyle w:val="ListParagraph"/>
        <w:numPr>
          <w:ilvl w:val="1"/>
          <w:numId w:val="18"/>
        </w:numPr>
        <w:spacing w:line="266" w:lineRule="auto"/>
      </w:pPr>
      <w:r w:rsidRPr="0049332E">
        <w:t>Examples: Farming, fishing, forestry and mining.</w:t>
      </w:r>
    </w:p>
    <w:p w14:paraId="23ED42D5" w14:textId="2814C188" w:rsidR="0049332E" w:rsidRPr="00AA2CC1" w:rsidRDefault="0049332E" w:rsidP="00475054">
      <w:pPr>
        <w:pStyle w:val="ListParagraph"/>
        <w:numPr>
          <w:ilvl w:val="0"/>
          <w:numId w:val="19"/>
        </w:numPr>
        <w:spacing w:line="266" w:lineRule="auto"/>
        <w:ind w:left="360"/>
      </w:pPr>
      <w:r w:rsidRPr="00AA2CC1">
        <w:t xml:space="preserve">Secondary </w:t>
      </w:r>
      <w:r w:rsidR="00207AAB" w:rsidRPr="00AA2CC1">
        <w:t>s</w:t>
      </w:r>
      <w:r w:rsidRPr="00AA2CC1">
        <w:t>ector</w:t>
      </w:r>
    </w:p>
    <w:p w14:paraId="6029B51A" w14:textId="652FF666" w:rsidR="0049332E" w:rsidRPr="0049332E" w:rsidRDefault="0049332E" w:rsidP="00475054">
      <w:pPr>
        <w:pStyle w:val="ListParagraph"/>
        <w:numPr>
          <w:ilvl w:val="1"/>
          <w:numId w:val="18"/>
        </w:numPr>
        <w:spacing w:line="266" w:lineRule="auto"/>
      </w:pPr>
      <w:r w:rsidRPr="0049332E">
        <w:t>Definition: This sector focuses on turning raw materials into finished products</w:t>
      </w:r>
      <w:r w:rsidR="00795494">
        <w:t xml:space="preserve"> to </w:t>
      </w:r>
      <w:r w:rsidR="00795494" w:rsidRPr="0049332E">
        <w:t>create goods like cars, clothes and buildings.</w:t>
      </w:r>
    </w:p>
    <w:p w14:paraId="3B158A7A" w14:textId="7C0C8144" w:rsidR="0049332E" w:rsidRDefault="0049332E" w:rsidP="00475054">
      <w:pPr>
        <w:pStyle w:val="ListParagraph"/>
        <w:numPr>
          <w:ilvl w:val="1"/>
          <w:numId w:val="18"/>
        </w:numPr>
        <w:spacing w:line="266" w:lineRule="auto"/>
      </w:pPr>
      <w:r w:rsidRPr="0049332E">
        <w:t>Examples: Factories, construction and manufacturing industries.</w:t>
      </w:r>
    </w:p>
    <w:p w14:paraId="524B6C52" w14:textId="3F514CEE" w:rsidR="0049332E" w:rsidRPr="00AA2CC1" w:rsidRDefault="0049332E" w:rsidP="00475054">
      <w:pPr>
        <w:pStyle w:val="ListParagraph"/>
        <w:numPr>
          <w:ilvl w:val="0"/>
          <w:numId w:val="19"/>
        </w:numPr>
        <w:spacing w:line="266" w:lineRule="auto"/>
        <w:ind w:left="360"/>
      </w:pPr>
      <w:r w:rsidRPr="00AA2CC1">
        <w:t xml:space="preserve">Tertiary </w:t>
      </w:r>
      <w:r w:rsidR="00207AAB" w:rsidRPr="00AA2CC1">
        <w:t>s</w:t>
      </w:r>
      <w:r w:rsidRPr="00AA2CC1">
        <w:t>ector</w:t>
      </w:r>
    </w:p>
    <w:p w14:paraId="3287609A" w14:textId="06C80238" w:rsidR="0049332E" w:rsidRPr="0049332E" w:rsidRDefault="0049332E" w:rsidP="00475054">
      <w:pPr>
        <w:pStyle w:val="ListParagraph"/>
        <w:numPr>
          <w:ilvl w:val="1"/>
          <w:numId w:val="18"/>
        </w:numPr>
        <w:spacing w:line="266" w:lineRule="auto"/>
      </w:pPr>
      <w:r w:rsidRPr="0049332E">
        <w:t>Definition: This sector provides services to individuals and businesses</w:t>
      </w:r>
      <w:r w:rsidR="00795494">
        <w:t xml:space="preserve"> to </w:t>
      </w:r>
      <w:r w:rsidR="00795494" w:rsidRPr="0049332E">
        <w:t xml:space="preserve">sell products or offer services like </w:t>
      </w:r>
      <w:r w:rsidR="00795494">
        <w:t>education</w:t>
      </w:r>
      <w:r w:rsidR="00795494" w:rsidRPr="0049332E">
        <w:t>, health</w:t>
      </w:r>
      <w:r w:rsidR="001F0622">
        <w:t xml:space="preserve"> </w:t>
      </w:r>
      <w:r w:rsidR="00795494" w:rsidRPr="0049332E">
        <w:t>care and customer assistance.</w:t>
      </w:r>
    </w:p>
    <w:p w14:paraId="3E5CE9BF" w14:textId="4209E334" w:rsidR="00AA3EA7" w:rsidRPr="00231E9F" w:rsidRDefault="0049332E" w:rsidP="00475054">
      <w:pPr>
        <w:pStyle w:val="ListParagraph"/>
        <w:numPr>
          <w:ilvl w:val="1"/>
          <w:numId w:val="18"/>
        </w:numPr>
        <w:spacing w:after="0" w:line="266" w:lineRule="auto"/>
        <w:rPr>
          <w:b/>
          <w:bCs/>
          <w:lang w:eastAsia="en-US"/>
        </w:rPr>
      </w:pPr>
      <w:r w:rsidRPr="0049332E">
        <w:t>Examples: Retail shops, schools, hospitals and transport services.</w:t>
      </w:r>
      <w:r w:rsidR="00AA3EA7" w:rsidRPr="00231E9F">
        <w:rPr>
          <w:b/>
          <w:bCs/>
          <w:lang w:eastAsia="en-US"/>
        </w:rPr>
        <w:br w:type="page"/>
      </w:r>
    </w:p>
    <w:p w14:paraId="0D801098" w14:textId="77777777" w:rsidR="002170F8" w:rsidRDefault="002170F8" w:rsidP="00F5494F">
      <w:pPr>
        <w:pStyle w:val="CSPBoldNormalNospace"/>
      </w:pPr>
      <w:r>
        <w:lastRenderedPageBreak/>
        <w:t xml:space="preserve">Lesson </w:t>
      </w:r>
      <w:r w:rsidR="00207AAB">
        <w:t>o</w:t>
      </w:r>
      <w:r>
        <w:t>utline</w:t>
      </w:r>
    </w:p>
    <w:tbl>
      <w:tblPr>
        <w:tblStyle w:val="SCSAExemplartable"/>
        <w:tblW w:w="0" w:type="auto"/>
        <w:tblLook w:val="04A0" w:firstRow="1" w:lastRow="0" w:firstColumn="1" w:lastColumn="0" w:noHBand="0" w:noVBand="1"/>
      </w:tblPr>
      <w:tblGrid>
        <w:gridCol w:w="4530"/>
        <w:gridCol w:w="4530"/>
      </w:tblGrid>
      <w:tr w:rsidR="002170F8" w14:paraId="7AD81DD4"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5094049" w14:textId="77777777" w:rsidR="002170F8" w:rsidRDefault="002170F8" w:rsidP="00F5494F">
            <w:pPr>
              <w:spacing w:after="0"/>
              <w:rPr>
                <w:b w:val="0"/>
              </w:rPr>
            </w:pPr>
            <w:r>
              <w:t>Learning intention/s</w:t>
            </w:r>
          </w:p>
        </w:tc>
        <w:tc>
          <w:tcPr>
            <w:tcW w:w="4530" w:type="dxa"/>
          </w:tcPr>
          <w:p w14:paraId="4EF3D250" w14:textId="77777777" w:rsidR="002170F8" w:rsidRDefault="002170F8" w:rsidP="00F5494F">
            <w:pPr>
              <w:spacing w:after="0"/>
              <w:cnfStyle w:val="100000000000" w:firstRow="1" w:lastRow="0" w:firstColumn="0" w:lastColumn="0" w:oddVBand="0" w:evenVBand="0" w:oddHBand="0" w:evenHBand="0" w:firstRowFirstColumn="0" w:firstRowLastColumn="0" w:lastRowFirstColumn="0" w:lastRowLastColumn="0"/>
              <w:rPr>
                <w:b w:val="0"/>
              </w:rPr>
            </w:pPr>
            <w:r>
              <w:t xml:space="preserve">Success </w:t>
            </w:r>
            <w:r w:rsidR="00207AAB">
              <w:t>c</w:t>
            </w:r>
            <w:r>
              <w:t>riteria</w:t>
            </w:r>
          </w:p>
        </w:tc>
      </w:tr>
      <w:tr w:rsidR="002170F8" w14:paraId="3E89A7E6"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4FFD34E4" w14:textId="77777777" w:rsidR="002170F8" w:rsidRDefault="002170F8" w:rsidP="00F5494F">
            <w:pPr>
              <w:spacing w:after="0"/>
            </w:pPr>
            <w:r w:rsidRPr="00452685">
              <w:t>Students will:</w:t>
            </w:r>
          </w:p>
          <w:p w14:paraId="3FE2F7CE" w14:textId="15CC3CD8" w:rsidR="002170F8" w:rsidRPr="00231E9F" w:rsidRDefault="006D218B" w:rsidP="00475054">
            <w:pPr>
              <w:pStyle w:val="ListParagraph"/>
              <w:numPr>
                <w:ilvl w:val="0"/>
                <w:numId w:val="17"/>
              </w:numPr>
            </w:pPr>
            <w:r w:rsidRPr="00231E9F">
              <w:t>understand why certain goods and services are traded, including the role of Australia's resources and industries</w:t>
            </w:r>
            <w:r w:rsidR="00FA7BAD">
              <w:t>.</w:t>
            </w:r>
          </w:p>
        </w:tc>
        <w:tc>
          <w:tcPr>
            <w:tcW w:w="4530" w:type="dxa"/>
          </w:tcPr>
          <w:p w14:paraId="01495FAC" w14:textId="77777777" w:rsidR="002170F8" w:rsidRDefault="002170F8" w:rsidP="00F5494F">
            <w:pPr>
              <w:spacing w:after="0"/>
              <w:cnfStyle w:val="000000000000" w:firstRow="0" w:lastRow="0" w:firstColumn="0" w:lastColumn="0" w:oddVBand="0" w:evenVBand="0" w:oddHBand="0" w:evenHBand="0" w:firstRowFirstColumn="0" w:firstRowLastColumn="0" w:lastRowFirstColumn="0" w:lastRowLastColumn="0"/>
            </w:pPr>
            <w:r>
              <w:t>Students can:</w:t>
            </w:r>
          </w:p>
          <w:p w14:paraId="76E8080C" w14:textId="22B20B26" w:rsidR="002170F8" w:rsidRPr="007811A2" w:rsidRDefault="006D218B" w:rsidP="00475054">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7811A2">
              <w:t>identify the key goods and services that Australia trades (exports and imports)</w:t>
            </w:r>
            <w:r w:rsidR="00FA7BAD">
              <w:t>.</w:t>
            </w:r>
          </w:p>
        </w:tc>
      </w:tr>
    </w:tbl>
    <w:p w14:paraId="41FB0B61" w14:textId="77777777" w:rsidR="002170F8" w:rsidRPr="00AF3AAD" w:rsidRDefault="002170F8" w:rsidP="00F5494F">
      <w:pPr>
        <w:pStyle w:val="CSPBoldNormalNospace"/>
        <w:spacing w:before="200"/>
      </w:pPr>
      <w:r w:rsidRPr="00AF3AAD">
        <w:t>Introduction</w:t>
      </w:r>
    </w:p>
    <w:p w14:paraId="1A96A747" w14:textId="04F04B65" w:rsidR="00AF3AAD" w:rsidRPr="00AF3AAD" w:rsidRDefault="00AF3AAD" w:rsidP="00475054">
      <w:pPr>
        <w:pStyle w:val="ListParagraph"/>
        <w:numPr>
          <w:ilvl w:val="0"/>
          <w:numId w:val="17"/>
        </w:numPr>
      </w:pPr>
      <w:r w:rsidRPr="00AF3AAD">
        <w:t xml:space="preserve">Students view the </w:t>
      </w:r>
      <w:r w:rsidRPr="00083C75">
        <w:rPr>
          <w:i/>
          <w:iCs/>
        </w:rPr>
        <w:t xml:space="preserve">Opportunity </w:t>
      </w:r>
      <w:r w:rsidR="00083C75">
        <w:rPr>
          <w:i/>
          <w:iCs/>
        </w:rPr>
        <w:t>c</w:t>
      </w:r>
      <w:r w:rsidRPr="00083C75">
        <w:rPr>
          <w:i/>
          <w:iCs/>
        </w:rPr>
        <w:t xml:space="preserve">ost and </w:t>
      </w:r>
      <w:r w:rsidR="00083C75">
        <w:rPr>
          <w:i/>
          <w:iCs/>
        </w:rPr>
        <w:t>t</w:t>
      </w:r>
      <w:r w:rsidRPr="00083C75">
        <w:rPr>
          <w:i/>
          <w:iCs/>
        </w:rPr>
        <w:t>radeoffs</w:t>
      </w:r>
      <w:r w:rsidRPr="00AF3AAD">
        <w:t xml:space="preserve"> video.</w:t>
      </w:r>
    </w:p>
    <w:p w14:paraId="08D3A576" w14:textId="7E2B4995" w:rsidR="00AF3AAD" w:rsidRPr="00AF3AAD" w:rsidRDefault="00AF3AAD" w:rsidP="00475054">
      <w:pPr>
        <w:pStyle w:val="ListParagraph"/>
        <w:numPr>
          <w:ilvl w:val="0"/>
          <w:numId w:val="17"/>
        </w:numPr>
      </w:pPr>
      <w:r>
        <w:t xml:space="preserve">Using the </w:t>
      </w:r>
      <w:r w:rsidRPr="00231E9F">
        <w:rPr>
          <w:i/>
          <w:iCs/>
        </w:rPr>
        <w:t xml:space="preserve">Think, </w:t>
      </w:r>
      <w:r w:rsidR="006C6F59">
        <w:rPr>
          <w:i/>
          <w:iCs/>
        </w:rPr>
        <w:t>p</w:t>
      </w:r>
      <w:r w:rsidRPr="00231E9F">
        <w:rPr>
          <w:i/>
          <w:iCs/>
        </w:rPr>
        <w:t xml:space="preserve">air, </w:t>
      </w:r>
      <w:r w:rsidR="006C6F59">
        <w:rPr>
          <w:i/>
          <w:iCs/>
        </w:rPr>
        <w:t>s</w:t>
      </w:r>
      <w:r w:rsidRPr="00231E9F">
        <w:rPr>
          <w:i/>
          <w:iCs/>
        </w:rPr>
        <w:t>hare</w:t>
      </w:r>
      <w:r w:rsidRPr="00AF3AAD">
        <w:t xml:space="preserve"> thinking routine</w:t>
      </w:r>
      <w:r>
        <w:t>, students answer the question ‘</w:t>
      </w:r>
      <w:r w:rsidR="00083C75">
        <w:t>W</w:t>
      </w:r>
      <w:r>
        <w:t>hat does Australia trade</w:t>
      </w:r>
      <w:r w:rsidR="00083C75">
        <w:t>-</w:t>
      </w:r>
      <w:r>
        <w:t>off to be a leading exporter of minerals like iron ore?’ Encourage students to consider why we put a significant amount of investment into mining.</w:t>
      </w:r>
    </w:p>
    <w:p w14:paraId="0C20BA21" w14:textId="6805BA37" w:rsidR="002170F8" w:rsidRPr="00AF3AAD" w:rsidRDefault="004D2F54" w:rsidP="00F5494F">
      <w:pPr>
        <w:pStyle w:val="CSPBoldNormalNospace"/>
      </w:pPr>
      <w:r w:rsidRPr="00AF3AAD">
        <w:t xml:space="preserve">Main activities </w:t>
      </w:r>
    </w:p>
    <w:p w14:paraId="6455A020" w14:textId="7F1F8FD3" w:rsidR="00AF3AAD" w:rsidRPr="00AF3AAD" w:rsidRDefault="00AF3AAD" w:rsidP="00475054">
      <w:pPr>
        <w:pStyle w:val="ListParagraph"/>
        <w:numPr>
          <w:ilvl w:val="0"/>
          <w:numId w:val="17"/>
        </w:numPr>
      </w:pPr>
      <w:r w:rsidRPr="00AF3AAD">
        <w:t>Students list examples of good</w:t>
      </w:r>
      <w:r w:rsidR="00774714">
        <w:t>s</w:t>
      </w:r>
      <w:r w:rsidRPr="00AF3AAD">
        <w:t xml:space="preserve"> and services they think Australia exports and imports. Record responses in a T-chart on the board, with one column for exports and one for imports.</w:t>
      </w:r>
    </w:p>
    <w:p w14:paraId="5E9141F4" w14:textId="5DB2E7CA" w:rsidR="0049332E" w:rsidRPr="00AF3AAD" w:rsidRDefault="0049332E" w:rsidP="00475054">
      <w:pPr>
        <w:pStyle w:val="ListParagraph"/>
        <w:numPr>
          <w:ilvl w:val="0"/>
          <w:numId w:val="17"/>
        </w:numPr>
      </w:pPr>
      <w:r w:rsidRPr="00AF3AAD">
        <w:t xml:space="preserve">Present information on the </w:t>
      </w:r>
      <w:r w:rsidR="00AF3AAD">
        <w:t>three</w:t>
      </w:r>
      <w:r w:rsidRPr="00AF3AAD">
        <w:t xml:space="preserve"> business sectors</w:t>
      </w:r>
      <w:r w:rsidR="005D7875" w:rsidRPr="00AF3AAD">
        <w:t xml:space="preserve"> (in </w:t>
      </w:r>
      <w:r w:rsidR="00083C75">
        <w:t>T</w:t>
      </w:r>
      <w:r w:rsidR="005D7875" w:rsidRPr="00AF3AAD">
        <w:t>eacher information).</w:t>
      </w:r>
    </w:p>
    <w:p w14:paraId="059C0FCD" w14:textId="6435C682" w:rsidR="002170F8" w:rsidRPr="00AF3AAD" w:rsidRDefault="00CB2B82" w:rsidP="00475054">
      <w:pPr>
        <w:pStyle w:val="ListParagraph"/>
        <w:numPr>
          <w:ilvl w:val="0"/>
          <w:numId w:val="17"/>
        </w:numPr>
      </w:pPr>
      <w:r w:rsidRPr="00AF3AAD">
        <w:t xml:space="preserve">Students </w:t>
      </w:r>
      <w:r w:rsidR="006839FE">
        <w:t>read</w:t>
      </w:r>
      <w:r w:rsidRPr="00AF3AAD">
        <w:t xml:space="preserve"> the </w:t>
      </w:r>
      <w:r w:rsidRPr="00231E9F">
        <w:rPr>
          <w:i/>
          <w:iCs/>
        </w:rPr>
        <w:t>Australia’s goods and services</w:t>
      </w:r>
      <w:r w:rsidR="00083C75">
        <w:rPr>
          <w:i/>
          <w:iCs/>
        </w:rPr>
        <w:t xml:space="preserve"> by top 25 exports</w:t>
      </w:r>
      <w:r w:rsidRPr="00AF3AAD">
        <w:t xml:space="preserve"> </w:t>
      </w:r>
      <w:r w:rsidR="00DD7658">
        <w:t>PDF</w:t>
      </w:r>
      <w:r w:rsidR="00DD7658" w:rsidRPr="00AF3AAD">
        <w:t xml:space="preserve"> </w:t>
      </w:r>
      <w:r w:rsidRPr="00AF3AAD">
        <w:t xml:space="preserve">and </w:t>
      </w:r>
      <w:r w:rsidRPr="00231E9F">
        <w:rPr>
          <w:i/>
          <w:iCs/>
        </w:rPr>
        <w:t>Australia’s goods and services</w:t>
      </w:r>
      <w:r w:rsidRPr="00AF3AAD">
        <w:t xml:space="preserve"> </w:t>
      </w:r>
      <w:r w:rsidR="00083C75" w:rsidRPr="00083C75">
        <w:rPr>
          <w:i/>
          <w:iCs/>
        </w:rPr>
        <w:t>by top 25 imports</w:t>
      </w:r>
      <w:r w:rsidR="00083C75">
        <w:t xml:space="preserve"> </w:t>
      </w:r>
      <w:r w:rsidR="00DD7658">
        <w:t>PDF</w:t>
      </w:r>
      <w:r w:rsidRPr="00AF3AAD">
        <w:t>.</w:t>
      </w:r>
    </w:p>
    <w:p w14:paraId="4F16DD00" w14:textId="12AD2F5C" w:rsidR="005D7875" w:rsidRPr="00AF3AAD" w:rsidRDefault="005D7875" w:rsidP="00475054">
      <w:pPr>
        <w:pStyle w:val="ListParagraph"/>
        <w:numPr>
          <w:ilvl w:val="0"/>
          <w:numId w:val="17"/>
        </w:numPr>
      </w:pPr>
      <w:r w:rsidRPr="00AF3AAD">
        <w:t xml:space="preserve">Provide students with </w:t>
      </w:r>
      <w:r w:rsidR="0096672B">
        <w:t xml:space="preserve">the </w:t>
      </w:r>
      <w:r w:rsidR="00AF3AAD" w:rsidRPr="00231E9F">
        <w:rPr>
          <w:i/>
          <w:iCs/>
        </w:rPr>
        <w:t xml:space="preserve">What Australia </w:t>
      </w:r>
      <w:r w:rsidR="006C6F59" w:rsidRPr="00682A26">
        <w:rPr>
          <w:i/>
          <w:iCs/>
        </w:rPr>
        <w:t>t</w:t>
      </w:r>
      <w:r w:rsidR="00AF3AAD" w:rsidRPr="00682A26">
        <w:rPr>
          <w:i/>
          <w:iCs/>
        </w:rPr>
        <w:t>rades</w:t>
      </w:r>
      <w:r w:rsidR="00682A26">
        <w:t xml:space="preserve"> – </w:t>
      </w:r>
      <w:r w:rsidR="00AF3AAD" w:rsidRPr="00682A26">
        <w:rPr>
          <w:i/>
          <w:iCs/>
        </w:rPr>
        <w:t>graphic organiser</w:t>
      </w:r>
      <w:r w:rsidR="00083C75">
        <w:t xml:space="preserve"> (Appendix A)</w:t>
      </w:r>
      <w:r w:rsidRPr="00AF3AAD">
        <w:t xml:space="preserve">. </w:t>
      </w:r>
    </w:p>
    <w:p w14:paraId="34893F83" w14:textId="18FE9A8A" w:rsidR="005D7875" w:rsidRPr="00AF3AAD" w:rsidRDefault="005D7875" w:rsidP="00475054">
      <w:pPr>
        <w:pStyle w:val="ListParagraph"/>
        <w:numPr>
          <w:ilvl w:val="0"/>
          <w:numId w:val="17"/>
        </w:numPr>
      </w:pPr>
      <w:r w:rsidRPr="00AF3AAD">
        <w:t xml:space="preserve">Using the information about the </w:t>
      </w:r>
      <w:r w:rsidR="004D2F54" w:rsidRPr="00AF3AAD">
        <w:t>three</w:t>
      </w:r>
      <w:r w:rsidRPr="00AF3AAD">
        <w:t xml:space="preserve"> business sectors</w:t>
      </w:r>
      <w:r w:rsidR="00F400E5" w:rsidRPr="00AF3AAD">
        <w:t xml:space="preserve"> found in the </w:t>
      </w:r>
      <w:r w:rsidR="008A7D33">
        <w:t>T</w:t>
      </w:r>
      <w:r w:rsidR="00F400E5" w:rsidRPr="00AF3AAD">
        <w:t>eacher information section of this lesson</w:t>
      </w:r>
      <w:r w:rsidRPr="00AF3AAD">
        <w:t>, students create definitions for each</w:t>
      </w:r>
      <w:r w:rsidR="00F400E5" w:rsidRPr="00AF3AAD">
        <w:t xml:space="preserve"> sector</w:t>
      </w:r>
      <w:r w:rsidRPr="00AF3AAD">
        <w:t xml:space="preserve"> in their own words.</w:t>
      </w:r>
    </w:p>
    <w:p w14:paraId="10564914" w14:textId="6A7837F5" w:rsidR="002170F8" w:rsidRPr="00AF3AAD" w:rsidRDefault="00CB2B82" w:rsidP="00475054">
      <w:pPr>
        <w:pStyle w:val="ListParagraph"/>
        <w:numPr>
          <w:ilvl w:val="0"/>
          <w:numId w:val="17"/>
        </w:numPr>
      </w:pPr>
      <w:r w:rsidRPr="00AF3AAD">
        <w:t xml:space="preserve">Students compare the lists from the </w:t>
      </w:r>
      <w:r w:rsidR="008A7D33">
        <w:t>I</w:t>
      </w:r>
      <w:r w:rsidRPr="00AF3AAD">
        <w:t xml:space="preserve">ntroduction to the lists in the </w:t>
      </w:r>
      <w:r w:rsidRPr="00231E9F">
        <w:rPr>
          <w:i/>
          <w:iCs/>
        </w:rPr>
        <w:t>Australia’s goods and services</w:t>
      </w:r>
      <w:r w:rsidR="008A7D33">
        <w:rPr>
          <w:i/>
          <w:iCs/>
        </w:rPr>
        <w:t xml:space="preserve"> by top 25 exports</w:t>
      </w:r>
      <w:r w:rsidRPr="00774714">
        <w:t xml:space="preserve"> </w:t>
      </w:r>
      <w:r w:rsidR="00DD7658" w:rsidRPr="00774714">
        <w:t xml:space="preserve">PDF </w:t>
      </w:r>
      <w:r w:rsidRPr="00774714">
        <w:t xml:space="preserve">and </w:t>
      </w:r>
      <w:r w:rsidRPr="00231E9F">
        <w:rPr>
          <w:i/>
          <w:iCs/>
        </w:rPr>
        <w:t>Australia’s goods and services</w:t>
      </w:r>
      <w:r w:rsidR="008A7D33">
        <w:rPr>
          <w:i/>
          <w:iCs/>
        </w:rPr>
        <w:t xml:space="preserve"> by top 25 imports</w:t>
      </w:r>
      <w:r w:rsidRPr="00AF3AAD">
        <w:t xml:space="preserve"> </w:t>
      </w:r>
      <w:r w:rsidR="00DD7658">
        <w:t>PDF</w:t>
      </w:r>
      <w:r w:rsidRPr="00AF3AAD">
        <w:t>.</w:t>
      </w:r>
    </w:p>
    <w:p w14:paraId="593E387D" w14:textId="00A396A1" w:rsidR="00BE2A79" w:rsidRPr="00AF3AAD" w:rsidRDefault="005D7875" w:rsidP="00475054">
      <w:pPr>
        <w:pStyle w:val="ListParagraph"/>
        <w:numPr>
          <w:ilvl w:val="0"/>
          <w:numId w:val="17"/>
        </w:numPr>
      </w:pPr>
      <w:r w:rsidRPr="00AF3AAD">
        <w:t>Using</w:t>
      </w:r>
      <w:r w:rsidR="00712862">
        <w:t xml:space="preserve"> the</w:t>
      </w:r>
      <w:r w:rsidRPr="00AF3AAD">
        <w:t xml:space="preserve"> </w:t>
      </w:r>
      <w:r w:rsidRPr="00231E9F">
        <w:rPr>
          <w:i/>
          <w:iCs/>
        </w:rPr>
        <w:t xml:space="preserve">What Australia </w:t>
      </w:r>
      <w:r w:rsidR="006C6F59">
        <w:rPr>
          <w:i/>
          <w:iCs/>
        </w:rPr>
        <w:t>t</w:t>
      </w:r>
      <w:r w:rsidRPr="00231E9F">
        <w:rPr>
          <w:i/>
          <w:iCs/>
        </w:rPr>
        <w:t>rades</w:t>
      </w:r>
      <w:r w:rsidR="00682A26">
        <w:t xml:space="preserve"> – </w:t>
      </w:r>
      <w:r w:rsidR="008A7D33" w:rsidRPr="00682A26">
        <w:rPr>
          <w:i/>
          <w:iCs/>
        </w:rPr>
        <w:t>g</w:t>
      </w:r>
      <w:r w:rsidRPr="00682A26">
        <w:rPr>
          <w:i/>
          <w:iCs/>
        </w:rPr>
        <w:t xml:space="preserve">raphic </w:t>
      </w:r>
      <w:r w:rsidR="008A7D33" w:rsidRPr="00682A26">
        <w:rPr>
          <w:i/>
          <w:iCs/>
        </w:rPr>
        <w:t>o</w:t>
      </w:r>
      <w:r w:rsidRPr="00682A26">
        <w:rPr>
          <w:i/>
          <w:iCs/>
        </w:rPr>
        <w:t>rganiser</w:t>
      </w:r>
      <w:r w:rsidR="00083C75">
        <w:t xml:space="preserve"> (Appendix A)</w:t>
      </w:r>
      <w:r w:rsidRPr="00231E9F">
        <w:rPr>
          <w:i/>
          <w:iCs/>
        </w:rPr>
        <w:t>,</w:t>
      </w:r>
      <w:r w:rsidRPr="00AF3AAD">
        <w:t xml:space="preserve"> students categorise the top 25 exports and imports for Australia and record the value of the goods or services. Once all 25 exports and imports have been categorised, students should calculate the value of these for each business sector.</w:t>
      </w:r>
      <w:r w:rsidR="00BE2A79" w:rsidRPr="00AF3AAD">
        <w:t xml:space="preserve"> </w:t>
      </w:r>
    </w:p>
    <w:p w14:paraId="430A0467" w14:textId="77777777" w:rsidR="00BE2A79" w:rsidRPr="00AF3AAD" w:rsidRDefault="00BE2A79" w:rsidP="00475054">
      <w:pPr>
        <w:pStyle w:val="ListParagraph"/>
        <w:numPr>
          <w:ilvl w:val="0"/>
          <w:numId w:val="17"/>
        </w:numPr>
      </w:pPr>
      <w:r w:rsidRPr="00AF3AAD">
        <w:t>Students respond to the following questions:</w:t>
      </w:r>
    </w:p>
    <w:p w14:paraId="7257B9F5" w14:textId="1ED64DFF" w:rsidR="00BE2A79" w:rsidRPr="00AF3AAD" w:rsidRDefault="00BE2A79" w:rsidP="00475054">
      <w:pPr>
        <w:pStyle w:val="ListParagraph"/>
        <w:numPr>
          <w:ilvl w:val="1"/>
          <w:numId w:val="18"/>
        </w:numPr>
      </w:pPr>
      <w:r w:rsidRPr="00AF3AAD">
        <w:t>Wh</w:t>
      </w:r>
      <w:r w:rsidR="008A7D33">
        <w:t>ich</w:t>
      </w:r>
      <w:r w:rsidRPr="00AF3AAD">
        <w:t xml:space="preserve"> sector contributes the most to Australia’s exports</w:t>
      </w:r>
      <w:r w:rsidR="006839FE">
        <w:t xml:space="preserve"> and</w:t>
      </w:r>
      <w:r w:rsidRPr="00AF3AAD">
        <w:t xml:space="preserve"> </w:t>
      </w:r>
      <w:r w:rsidR="006839FE">
        <w:t>i</w:t>
      </w:r>
      <w:r w:rsidRPr="00AF3AAD">
        <w:t>mports?</w:t>
      </w:r>
    </w:p>
    <w:p w14:paraId="2A85E457" w14:textId="77777777" w:rsidR="00BE2A79" w:rsidRPr="00AF3AAD" w:rsidRDefault="00BE2A79" w:rsidP="00475054">
      <w:pPr>
        <w:pStyle w:val="ListParagraph"/>
        <w:numPr>
          <w:ilvl w:val="1"/>
          <w:numId w:val="18"/>
        </w:numPr>
      </w:pPr>
      <w:r w:rsidRPr="00AF3AAD">
        <w:t>What reasons could explain the difference between exports and imports?</w:t>
      </w:r>
    </w:p>
    <w:p w14:paraId="6D95ACA7" w14:textId="6C53621A" w:rsidR="00BE2A79" w:rsidRPr="00AF3AAD" w:rsidRDefault="00BE2A79" w:rsidP="00475054">
      <w:pPr>
        <w:pStyle w:val="ListParagraph"/>
        <w:numPr>
          <w:ilvl w:val="1"/>
          <w:numId w:val="18"/>
        </w:numPr>
      </w:pPr>
      <w:r w:rsidRPr="00AF3AAD">
        <w:t>Wh</w:t>
      </w:r>
      <w:r w:rsidR="008A7D33">
        <w:t>ich</w:t>
      </w:r>
      <w:r w:rsidRPr="00AF3AAD">
        <w:t xml:space="preserve"> sector contributes the least to Australia’s exports</w:t>
      </w:r>
      <w:r w:rsidR="001C6EC8">
        <w:t xml:space="preserve"> and </w:t>
      </w:r>
      <w:r w:rsidR="008A7D33">
        <w:t>i</w:t>
      </w:r>
      <w:r w:rsidRPr="00AF3AAD">
        <w:t>mports?</w:t>
      </w:r>
    </w:p>
    <w:p w14:paraId="220D74B6" w14:textId="0E4ECC97" w:rsidR="00BE2A79" w:rsidRPr="00AF3AAD" w:rsidRDefault="00BE2A79" w:rsidP="00475054">
      <w:pPr>
        <w:pStyle w:val="ListParagraph"/>
        <w:numPr>
          <w:ilvl w:val="1"/>
          <w:numId w:val="18"/>
        </w:numPr>
      </w:pPr>
      <w:r w:rsidRPr="00AF3AAD">
        <w:t xml:space="preserve">For the sectors that contribute </w:t>
      </w:r>
      <w:r w:rsidR="008A7D33">
        <w:t xml:space="preserve">the </w:t>
      </w:r>
      <w:r w:rsidRPr="00AF3AAD">
        <w:t>least, how do you think Australia supplies the goods and services linked to these sectors?</w:t>
      </w:r>
    </w:p>
    <w:p w14:paraId="79432F46" w14:textId="77777777" w:rsidR="00BE2A79" w:rsidRPr="00AF3AAD" w:rsidRDefault="002170F8" w:rsidP="00F5494F">
      <w:pPr>
        <w:pStyle w:val="CSPBoldNormalNospace"/>
      </w:pPr>
      <w:r w:rsidRPr="00AF3AAD">
        <w:t xml:space="preserve">Review of </w:t>
      </w:r>
      <w:r w:rsidR="00207AAB" w:rsidRPr="00AF3AAD">
        <w:t>l</w:t>
      </w:r>
      <w:r w:rsidRPr="00AF3AAD">
        <w:t>earning</w:t>
      </w:r>
      <w:r w:rsidR="00BE2A79" w:rsidRPr="00AF3AAD">
        <w:t xml:space="preserve"> </w:t>
      </w:r>
    </w:p>
    <w:p w14:paraId="2179835F" w14:textId="2A938220" w:rsidR="002170F8" w:rsidRPr="00231E9F" w:rsidRDefault="00BE2A79" w:rsidP="00475054">
      <w:pPr>
        <w:pStyle w:val="ListParagraph"/>
        <w:numPr>
          <w:ilvl w:val="0"/>
          <w:numId w:val="17"/>
        </w:numPr>
        <w:rPr>
          <w:b/>
          <w:bCs/>
        </w:rPr>
      </w:pPr>
      <w:r w:rsidRPr="00AF3AAD">
        <w:t xml:space="preserve">Students complete a </w:t>
      </w:r>
      <w:r w:rsidRPr="00231E9F">
        <w:rPr>
          <w:i/>
          <w:iCs/>
        </w:rPr>
        <w:t xml:space="preserve">Think, </w:t>
      </w:r>
      <w:r w:rsidR="006C6F59">
        <w:rPr>
          <w:i/>
          <w:iCs/>
        </w:rPr>
        <w:t>p</w:t>
      </w:r>
      <w:r w:rsidRPr="00231E9F">
        <w:rPr>
          <w:i/>
          <w:iCs/>
        </w:rPr>
        <w:t xml:space="preserve">air, </w:t>
      </w:r>
      <w:r w:rsidR="006C6F59">
        <w:rPr>
          <w:i/>
          <w:iCs/>
        </w:rPr>
        <w:t>s</w:t>
      </w:r>
      <w:r w:rsidRPr="00231E9F">
        <w:rPr>
          <w:i/>
          <w:iCs/>
        </w:rPr>
        <w:t>hare</w:t>
      </w:r>
      <w:r w:rsidRPr="00AF3AAD">
        <w:t xml:space="preserve"> </w:t>
      </w:r>
      <w:r w:rsidR="00AA3EA7" w:rsidRPr="00AF3AAD">
        <w:t xml:space="preserve">thinking routine </w:t>
      </w:r>
      <w:r w:rsidR="005842C5">
        <w:t>answering</w:t>
      </w:r>
      <w:r w:rsidRPr="00AF3AAD">
        <w:t xml:space="preserve"> the following question: </w:t>
      </w:r>
      <w:r w:rsidR="00AF3AAD">
        <w:t>‘Why do countries specialise</w:t>
      </w:r>
      <w:r w:rsidRPr="00AF3AAD">
        <w:t>?</w:t>
      </w:r>
      <w:r w:rsidR="00AF3AAD">
        <w:t>’</w:t>
      </w:r>
      <w:r w:rsidR="002170F8" w:rsidRPr="00AF3AAD">
        <w:br w:type="page"/>
      </w:r>
    </w:p>
    <w:p w14:paraId="4DB19F90" w14:textId="10011472" w:rsidR="00033A3C" w:rsidRPr="00F5494F" w:rsidRDefault="00033A3C" w:rsidP="00817D7A">
      <w:pPr>
        <w:pStyle w:val="SCSAP-10AssessmentHeading2"/>
      </w:pPr>
      <w:r w:rsidRPr="00F5494F">
        <w:lastRenderedPageBreak/>
        <w:t xml:space="preserve">Lessons </w:t>
      </w:r>
      <w:r w:rsidR="00F7252E" w:rsidRPr="00F5494F">
        <w:t>9</w:t>
      </w:r>
      <w:r w:rsidR="00774714">
        <w:t>–</w:t>
      </w:r>
      <w:r w:rsidR="00F7252E" w:rsidRPr="00F5494F">
        <w:t>10</w:t>
      </w:r>
    </w:p>
    <w:p w14:paraId="5FFA3C30" w14:textId="03AE336E" w:rsidR="007C1145" w:rsidRPr="00765EDE" w:rsidRDefault="007C1145" w:rsidP="00765EDE">
      <w:r w:rsidRPr="00765EDE">
        <w:t>The Western Australian Curriculum content addressed in these lessons is below.</w:t>
      </w:r>
    </w:p>
    <w:p w14:paraId="32433F2A" w14:textId="4416F52F" w:rsidR="00033A3C" w:rsidRDefault="008A6621" w:rsidP="00F5494F">
      <w:pPr>
        <w:pStyle w:val="CSPBoldNormalNospace"/>
      </w:pPr>
      <w:r>
        <w:t>Australia in the global economy</w:t>
      </w:r>
    </w:p>
    <w:p w14:paraId="58DAFEA8" w14:textId="77777777" w:rsidR="00033A3C" w:rsidRPr="00231E9F" w:rsidRDefault="00033A3C" w:rsidP="00475054">
      <w:pPr>
        <w:pStyle w:val="ListParagraph"/>
        <w:numPr>
          <w:ilvl w:val="0"/>
          <w:numId w:val="20"/>
        </w:numPr>
        <w:rPr>
          <w:u w:color="000000"/>
        </w:rPr>
      </w:pPr>
      <w:r w:rsidRPr="001C7543">
        <w:t>Who Australia trades with; what they trade; and the reasons for this trade, including specialisation</w:t>
      </w:r>
      <w:r w:rsidRPr="00231E9F">
        <w:rPr>
          <w:u w:color="000000"/>
        </w:rPr>
        <w:t xml:space="preserve"> </w:t>
      </w:r>
    </w:p>
    <w:p w14:paraId="138EB6C3" w14:textId="084CF878" w:rsidR="009903BD" w:rsidRDefault="009903BD" w:rsidP="00765EDE">
      <w:pPr>
        <w:pStyle w:val="CSPBoldNormalNospace"/>
        <w:rPr>
          <w:u w:color="000000"/>
        </w:rPr>
      </w:pPr>
      <w:r>
        <w:rPr>
          <w:u w:color="000000"/>
        </w:rPr>
        <w:t>Communicating and reflecting</w:t>
      </w:r>
    </w:p>
    <w:p w14:paraId="6468490C" w14:textId="77777777" w:rsidR="00A86C16" w:rsidRPr="00231E9F" w:rsidRDefault="00A86C16" w:rsidP="00475054">
      <w:pPr>
        <w:pStyle w:val="ListParagraph"/>
        <w:numPr>
          <w:ilvl w:val="0"/>
          <w:numId w:val="20"/>
        </w:numPr>
        <w:rPr>
          <w:u w:color="000000"/>
        </w:rPr>
      </w:pPr>
      <w:r w:rsidRPr="0028133B">
        <w:t>Select a range of appropriate formats based on their effectiveness to suit audience and purpose, using relevant digital technologies as appropriate</w:t>
      </w:r>
    </w:p>
    <w:p w14:paraId="0FC73F48" w14:textId="77777777" w:rsidR="00A86C16" w:rsidRPr="00231E9F" w:rsidRDefault="00A86C16" w:rsidP="00475054">
      <w:pPr>
        <w:pStyle w:val="ListParagraph"/>
        <w:numPr>
          <w:ilvl w:val="0"/>
          <w:numId w:val="20"/>
        </w:numPr>
        <w:rPr>
          <w:u w:color="000000"/>
        </w:rPr>
      </w:pPr>
      <w:r w:rsidRPr="0028133B">
        <w:t>Deconstruct and reconstruct the collected information and/or data into a form that identifies the relationship between the information and the hypothesis, using subject-specific conventions, terminology and concepts</w:t>
      </w:r>
    </w:p>
    <w:p w14:paraId="2AF9370C" w14:textId="1B2713AE" w:rsidR="00D448A8" w:rsidRDefault="00D448A8" w:rsidP="00D448A8">
      <w:pPr>
        <w:pStyle w:val="LessonPageLinebreak"/>
      </w:pPr>
      <w:bookmarkStart w:id="38" w:name="_Hlk198883021"/>
      <w:r>
        <w:tab/>
      </w:r>
    </w:p>
    <w:bookmarkEnd w:id="38"/>
    <w:p w14:paraId="6FDDF99D" w14:textId="46E06E6D" w:rsidR="00033A3C" w:rsidRDefault="00033A3C" w:rsidP="00F5494F">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765EDE" w14:paraId="21B4E1FB" w14:textId="77777777" w:rsidTr="00765EDE">
        <w:trPr>
          <w:trHeight w:val="567"/>
        </w:trPr>
        <w:tc>
          <w:tcPr>
            <w:tcW w:w="757" w:type="dxa"/>
            <w:vAlign w:val="center"/>
          </w:tcPr>
          <w:p w14:paraId="0A494CC5" w14:textId="56D4FC63" w:rsidR="00765EDE" w:rsidRDefault="00765EDE" w:rsidP="005C7BCE">
            <w:pPr>
              <w:spacing w:after="0" w:line="240" w:lineRule="auto"/>
              <w:jc w:val="center"/>
            </w:pPr>
            <w:r>
              <w:rPr>
                <w:noProof/>
              </w:rPr>
              <w:drawing>
                <wp:inline distT="0" distB="0" distL="0" distR="0" wp14:anchorId="43E34026" wp14:editId="0020D803">
                  <wp:extent cx="273600" cy="273600"/>
                  <wp:effectExtent l="0" t="0" r="0" b="0"/>
                  <wp:docPr id="145240790"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912CFA6" w14:textId="3354E943" w:rsidR="00765EDE" w:rsidRDefault="00765EDE" w:rsidP="005A31D7">
            <w:pPr>
              <w:spacing w:after="0" w:line="240" w:lineRule="auto"/>
            </w:pPr>
            <w:r w:rsidRPr="00765EDE">
              <w:t xml:space="preserve">Access to electronic devices </w:t>
            </w:r>
            <w:r w:rsidR="000910B5">
              <w:t xml:space="preserve">(e.g. computers) </w:t>
            </w:r>
            <w:r w:rsidRPr="00765EDE">
              <w:t>connected to the internet and/or a program capable of designing infographics</w:t>
            </w:r>
            <w:r w:rsidR="000910B5">
              <w:t>,</w:t>
            </w:r>
            <w:r w:rsidRPr="00765EDE">
              <w:t xml:space="preserve"> such as Canva or Google Docs</w:t>
            </w:r>
          </w:p>
        </w:tc>
      </w:tr>
      <w:tr w:rsidR="00765EDE" w14:paraId="1E0F171D" w14:textId="77777777" w:rsidTr="00765EDE">
        <w:trPr>
          <w:trHeight w:val="567"/>
        </w:trPr>
        <w:tc>
          <w:tcPr>
            <w:tcW w:w="757" w:type="dxa"/>
          </w:tcPr>
          <w:p w14:paraId="334E2962" w14:textId="77777777" w:rsidR="00765EDE" w:rsidRDefault="00765EDE" w:rsidP="00765EDE">
            <w:pPr>
              <w:spacing w:after="0" w:line="240" w:lineRule="auto"/>
              <w:jc w:val="center"/>
            </w:pPr>
            <w:r>
              <w:rPr>
                <w:noProof/>
              </w:rPr>
              <w:drawing>
                <wp:inline distT="0" distB="0" distL="0" distR="0" wp14:anchorId="3500013B" wp14:editId="5C3C091A">
                  <wp:extent cx="273600" cy="273600"/>
                  <wp:effectExtent l="0" t="0" r="0" b="0"/>
                  <wp:docPr id="157960392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9EC3213" w14:textId="77777777" w:rsidR="00765EDE" w:rsidRPr="00765EDE" w:rsidRDefault="00765EDE" w:rsidP="00264018">
            <w:pPr>
              <w:spacing w:after="0" w:line="240" w:lineRule="auto"/>
            </w:pPr>
            <w:r w:rsidRPr="00765EDE">
              <w:t xml:space="preserve">Canva – How to make an infographic – ultimate guide </w:t>
            </w:r>
          </w:p>
          <w:p w14:paraId="58966E37" w14:textId="4D1B22DE" w:rsidR="00765EDE" w:rsidRDefault="00765EDE" w:rsidP="00264018">
            <w:pPr>
              <w:spacing w:after="0" w:line="240" w:lineRule="auto"/>
            </w:pPr>
            <w:hyperlink r:id="rId61" w:history="1">
              <w:r w:rsidRPr="00765EDE">
                <w:rPr>
                  <w:rStyle w:val="Hyperlink"/>
                </w:rPr>
                <w:t>https://www.canva.com/learn/how-to-make-an-infographic/?msockid=309edea6bf3d6b723ee7caacbea16a1c</w:t>
              </w:r>
            </w:hyperlink>
            <w:r w:rsidRPr="00765EDE">
              <w:t xml:space="preserve"> </w:t>
            </w:r>
          </w:p>
        </w:tc>
      </w:tr>
      <w:tr w:rsidR="00264018" w14:paraId="77E5FCE7" w14:textId="77777777" w:rsidTr="00264018">
        <w:trPr>
          <w:trHeight w:val="805"/>
        </w:trPr>
        <w:tc>
          <w:tcPr>
            <w:tcW w:w="757" w:type="dxa"/>
          </w:tcPr>
          <w:p w14:paraId="4146B749" w14:textId="16ADB5A3" w:rsidR="00264018" w:rsidRDefault="00264018" w:rsidP="00765EDE">
            <w:pPr>
              <w:spacing w:after="0" w:line="240" w:lineRule="auto"/>
              <w:jc w:val="center"/>
              <w:rPr>
                <w:noProof/>
              </w:rPr>
            </w:pPr>
            <w:r>
              <w:rPr>
                <w:noProof/>
              </w:rPr>
              <w:drawing>
                <wp:inline distT="0" distB="0" distL="0" distR="0" wp14:anchorId="211DE43E" wp14:editId="12C9D094">
                  <wp:extent cx="273600" cy="273600"/>
                  <wp:effectExtent l="0" t="0" r="0" b="0"/>
                  <wp:docPr id="119802805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0BC5B02" w14:textId="5BA81CE9" w:rsidR="00264018" w:rsidRPr="00765EDE" w:rsidRDefault="00264018" w:rsidP="00264018">
            <w:pPr>
              <w:spacing w:after="0" w:line="240" w:lineRule="auto"/>
            </w:pPr>
            <w:r w:rsidRPr="00765EDE">
              <w:t xml:space="preserve">Indeed – 8 </w:t>
            </w:r>
            <w:r w:rsidR="006C6F59">
              <w:t>s</w:t>
            </w:r>
            <w:r w:rsidRPr="00765EDE">
              <w:t xml:space="preserve">teps </w:t>
            </w:r>
            <w:r w:rsidR="006C6F59">
              <w:t>t</w:t>
            </w:r>
            <w:r w:rsidRPr="00765EDE">
              <w:t xml:space="preserve">o </w:t>
            </w:r>
            <w:r w:rsidR="006C6F59">
              <w:t>c</w:t>
            </w:r>
            <w:r w:rsidRPr="00765EDE">
              <w:t xml:space="preserve">reate an </w:t>
            </w:r>
            <w:r w:rsidR="006C6F59">
              <w:t>i</w:t>
            </w:r>
            <w:r w:rsidRPr="00765EDE">
              <w:t>nfographic on Power</w:t>
            </w:r>
            <w:r w:rsidR="006C6F59">
              <w:t>P</w:t>
            </w:r>
            <w:r w:rsidRPr="00765EDE">
              <w:t xml:space="preserve">oint  </w:t>
            </w:r>
          </w:p>
          <w:p w14:paraId="50F23B9E" w14:textId="38A529F2" w:rsidR="00264018" w:rsidRPr="00765EDE" w:rsidRDefault="00264018" w:rsidP="00264018">
            <w:pPr>
              <w:spacing w:after="0" w:line="240" w:lineRule="auto"/>
            </w:pPr>
            <w:hyperlink r:id="rId62" w:history="1">
              <w:r w:rsidRPr="00765EDE">
                <w:rPr>
                  <w:rStyle w:val="Hyperlink"/>
                </w:rPr>
                <w:t>https://www.indeed.com/career-advice/career-development/how-to-make-infographic-on-powerpoint</w:t>
              </w:r>
            </w:hyperlink>
            <w:r w:rsidRPr="00765EDE">
              <w:t xml:space="preserve"> </w:t>
            </w:r>
          </w:p>
        </w:tc>
      </w:tr>
      <w:tr w:rsidR="00264018" w14:paraId="476B0A18" w14:textId="77777777" w:rsidTr="00264018">
        <w:trPr>
          <w:trHeight w:val="330"/>
        </w:trPr>
        <w:tc>
          <w:tcPr>
            <w:tcW w:w="757" w:type="dxa"/>
          </w:tcPr>
          <w:p w14:paraId="4BDC74B5" w14:textId="23C5B1A5" w:rsidR="00264018" w:rsidRDefault="00264018" w:rsidP="00765EDE">
            <w:pPr>
              <w:spacing w:after="0" w:line="240" w:lineRule="auto"/>
              <w:jc w:val="center"/>
              <w:rPr>
                <w:noProof/>
              </w:rPr>
            </w:pPr>
            <w:r>
              <w:rPr>
                <w:noProof/>
              </w:rPr>
              <w:drawing>
                <wp:inline distT="0" distB="0" distL="0" distR="0" wp14:anchorId="723CCB80" wp14:editId="2157CF0F">
                  <wp:extent cx="273600" cy="273600"/>
                  <wp:effectExtent l="0" t="0" r="0" b="0"/>
                  <wp:docPr id="193404169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3762B61" w14:textId="640BC484" w:rsidR="00264018" w:rsidRPr="00765EDE" w:rsidRDefault="00264018" w:rsidP="00264018">
            <w:pPr>
              <w:spacing w:after="0" w:line="240" w:lineRule="auto"/>
            </w:pPr>
            <w:r w:rsidRPr="00765EDE">
              <w:t xml:space="preserve">Docswrite – How to </w:t>
            </w:r>
            <w:r w:rsidR="006C6F59">
              <w:t>m</w:t>
            </w:r>
            <w:r w:rsidRPr="00765EDE">
              <w:t xml:space="preserve">ake an </w:t>
            </w:r>
            <w:r w:rsidR="006C6F59">
              <w:t>i</w:t>
            </w:r>
            <w:r w:rsidRPr="00765EDE">
              <w:t xml:space="preserve">nfographic in Google Docs: A </w:t>
            </w:r>
            <w:r w:rsidR="006C6F59">
              <w:t>s</w:t>
            </w:r>
            <w:r w:rsidRPr="00765EDE">
              <w:t>tep-by-</w:t>
            </w:r>
            <w:r w:rsidR="006C6F59">
              <w:t>s</w:t>
            </w:r>
            <w:r w:rsidRPr="00765EDE">
              <w:t xml:space="preserve">tep </w:t>
            </w:r>
            <w:r w:rsidR="006C6F59">
              <w:t>g</w:t>
            </w:r>
            <w:r w:rsidRPr="00765EDE">
              <w:t xml:space="preserve">uide </w:t>
            </w:r>
            <w:hyperlink r:id="rId63" w:history="1">
              <w:r w:rsidRPr="00765EDE">
                <w:rPr>
                  <w:rStyle w:val="Hyperlink"/>
                </w:rPr>
                <w:t>https://blog.docswrite.com/how-to-make-an-infographic-in-google-docs-a-step-by-step-guide</w:t>
              </w:r>
            </w:hyperlink>
            <w:r w:rsidRPr="00765EDE">
              <w:t xml:space="preserve"> </w:t>
            </w:r>
          </w:p>
        </w:tc>
      </w:tr>
      <w:tr w:rsidR="00264018" w14:paraId="514C6861" w14:textId="77777777" w:rsidTr="00A35024">
        <w:trPr>
          <w:trHeight w:val="567"/>
        </w:trPr>
        <w:tc>
          <w:tcPr>
            <w:tcW w:w="757" w:type="dxa"/>
            <w:vAlign w:val="center"/>
          </w:tcPr>
          <w:p w14:paraId="5C456BAF" w14:textId="769C58D0" w:rsidR="00264018" w:rsidRDefault="00264018" w:rsidP="00A35024">
            <w:pPr>
              <w:spacing w:after="0" w:line="240" w:lineRule="auto"/>
              <w:jc w:val="center"/>
              <w:rPr>
                <w:noProof/>
              </w:rPr>
            </w:pPr>
            <w:r>
              <w:rPr>
                <w:noProof/>
              </w:rPr>
              <w:drawing>
                <wp:inline distT="0" distB="0" distL="0" distR="0" wp14:anchorId="670829C2" wp14:editId="3F36DD9B">
                  <wp:extent cx="273600" cy="273600"/>
                  <wp:effectExtent l="0" t="0" r="0" b="0"/>
                  <wp:docPr id="151548737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2FF5FC9" w14:textId="478916A9" w:rsidR="00264018" w:rsidRPr="00765EDE" w:rsidRDefault="00264018" w:rsidP="00264018">
            <w:pPr>
              <w:spacing w:after="0" w:line="240" w:lineRule="auto"/>
            </w:pPr>
            <w:r w:rsidRPr="00765EDE">
              <w:t xml:space="preserve">K20 Center – Gallery </w:t>
            </w:r>
            <w:r w:rsidR="006C6F59">
              <w:t>w</w:t>
            </w:r>
            <w:r w:rsidRPr="00765EDE">
              <w:t xml:space="preserve">alk  </w:t>
            </w:r>
          </w:p>
          <w:p w14:paraId="6E411195" w14:textId="2A0A83A7" w:rsidR="00264018" w:rsidRPr="00765EDE" w:rsidRDefault="00264018" w:rsidP="00264018">
            <w:pPr>
              <w:spacing w:after="0" w:line="240" w:lineRule="auto"/>
            </w:pPr>
            <w:hyperlink r:id="rId64" w:history="1">
              <w:r w:rsidRPr="00765EDE">
                <w:rPr>
                  <w:rStyle w:val="Hyperlink"/>
                </w:rPr>
                <w:t>https://learn.k20center.ou.edu/strategy/118</w:t>
              </w:r>
            </w:hyperlink>
          </w:p>
        </w:tc>
      </w:tr>
      <w:tr w:rsidR="00264018" w14:paraId="09B99760" w14:textId="77777777" w:rsidTr="00765EDE">
        <w:trPr>
          <w:trHeight w:val="567"/>
        </w:trPr>
        <w:tc>
          <w:tcPr>
            <w:tcW w:w="757" w:type="dxa"/>
          </w:tcPr>
          <w:p w14:paraId="590DAAAB" w14:textId="2A0A04E8" w:rsidR="00264018" w:rsidRDefault="00264018" w:rsidP="00765EDE">
            <w:pPr>
              <w:spacing w:after="0" w:line="240" w:lineRule="auto"/>
              <w:jc w:val="center"/>
              <w:rPr>
                <w:noProof/>
              </w:rPr>
            </w:pPr>
            <w:r>
              <w:rPr>
                <w:noProof/>
              </w:rPr>
              <w:drawing>
                <wp:inline distT="0" distB="0" distL="0" distR="0" wp14:anchorId="5D6AF905" wp14:editId="6BE00C41">
                  <wp:extent cx="273600" cy="273600"/>
                  <wp:effectExtent l="0" t="0" r="0" b="0"/>
                  <wp:docPr id="126404838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8C3E7BE" w14:textId="713719B3" w:rsidR="00264018" w:rsidRPr="00765EDE" w:rsidRDefault="00264018" w:rsidP="00264018">
            <w:pPr>
              <w:spacing w:after="0" w:line="240" w:lineRule="auto"/>
            </w:pPr>
            <w:r w:rsidRPr="00765EDE">
              <w:t xml:space="preserve">AITSL – Peer </w:t>
            </w:r>
            <w:r w:rsidR="006C6F59">
              <w:t>f</w:t>
            </w:r>
            <w:r w:rsidRPr="00765EDE">
              <w:t xml:space="preserve">eedback </w:t>
            </w:r>
          </w:p>
          <w:p w14:paraId="7C59525C" w14:textId="2E9E2091" w:rsidR="00264018" w:rsidRPr="00765EDE" w:rsidRDefault="00264018" w:rsidP="00264018">
            <w:pPr>
              <w:spacing w:after="0" w:line="240" w:lineRule="auto"/>
            </w:pPr>
            <w:hyperlink r:id="rId65" w:history="1">
              <w:r w:rsidRPr="00765EDE">
                <w:rPr>
                  <w:rStyle w:val="Hyperlink"/>
                </w:rPr>
                <w:t>https://www.aitsl.edu.au/docs/default-source/feedback/aitsl-peer-feedback-stratedy.pdf?sfvrsn=372dec3c_2</w:t>
              </w:r>
            </w:hyperlink>
          </w:p>
        </w:tc>
      </w:tr>
    </w:tbl>
    <w:p w14:paraId="4A8FC410" w14:textId="77777777" w:rsidR="00033A3C" w:rsidRDefault="00033A3C" w:rsidP="00765EDE">
      <w:pPr>
        <w:pStyle w:val="CSPBoldNormalNospace"/>
        <w:spacing w:before="200"/>
      </w:pPr>
      <w:r>
        <w:t xml:space="preserve">Teacher </w:t>
      </w:r>
      <w:r w:rsidR="00207AAB">
        <w:t>i</w:t>
      </w:r>
      <w:r>
        <w:t>nformation</w:t>
      </w:r>
    </w:p>
    <w:p w14:paraId="08617946" w14:textId="69E1CCBB" w:rsidR="00033A3C" w:rsidRPr="00F5494F" w:rsidRDefault="00033A3C" w:rsidP="00F5494F">
      <w:pPr>
        <w:spacing w:after="100"/>
      </w:pPr>
      <w:r w:rsidRPr="00F5494F">
        <w:t xml:space="preserve">Students will require access to an electronic device (laptop, </w:t>
      </w:r>
      <w:r w:rsidR="002C218B" w:rsidRPr="00F5494F">
        <w:t>tablet</w:t>
      </w:r>
      <w:r w:rsidR="000910B5">
        <w:t>,</w:t>
      </w:r>
      <w:r w:rsidRPr="00F5494F">
        <w:t xml:space="preserve"> etc</w:t>
      </w:r>
      <w:r w:rsidR="000910B5">
        <w:t>.</w:t>
      </w:r>
      <w:r w:rsidRPr="00F5494F">
        <w:t>) with internet access</w:t>
      </w:r>
      <w:r w:rsidR="00167562" w:rsidRPr="00F5494F">
        <w:t xml:space="preserve"> and their notes/work from previous lessons on Australia’s trade. Online design platforms such as Canva require students to have a login – please ensure that your students have permission to provide requested information to third</w:t>
      </w:r>
      <w:r w:rsidR="000910B5">
        <w:t>-</w:t>
      </w:r>
      <w:r w:rsidR="00167562" w:rsidRPr="00F5494F">
        <w:t>party software providers.</w:t>
      </w:r>
    </w:p>
    <w:p w14:paraId="43A02521" w14:textId="77777777" w:rsidR="004C511B" w:rsidRDefault="004C511B">
      <w:pPr>
        <w:spacing w:after="0" w:line="240" w:lineRule="auto"/>
        <w:rPr>
          <w:rFonts w:eastAsiaTheme="minorHAnsi"/>
          <w:b/>
          <w:lang w:eastAsia="en-US"/>
        </w:rPr>
      </w:pPr>
      <w:r>
        <w:br w:type="page"/>
      </w:r>
    </w:p>
    <w:p w14:paraId="37F4ABCC" w14:textId="2F67FEA1" w:rsidR="00033A3C" w:rsidRDefault="00033A3C" w:rsidP="00F5494F">
      <w:pPr>
        <w:pStyle w:val="CSPBoldNormalNospace"/>
      </w:pPr>
      <w:r>
        <w:lastRenderedPageBreak/>
        <w:t xml:space="preserve">Lesson </w:t>
      </w:r>
      <w:r w:rsidR="00207AAB">
        <w:t>o</w:t>
      </w:r>
      <w:r>
        <w:t>utline</w:t>
      </w:r>
    </w:p>
    <w:tbl>
      <w:tblPr>
        <w:tblStyle w:val="SCSAExemplartable"/>
        <w:tblW w:w="0" w:type="auto"/>
        <w:tblLook w:val="04A0" w:firstRow="1" w:lastRow="0" w:firstColumn="1" w:lastColumn="0" w:noHBand="0" w:noVBand="1"/>
      </w:tblPr>
      <w:tblGrid>
        <w:gridCol w:w="4530"/>
        <w:gridCol w:w="4530"/>
      </w:tblGrid>
      <w:tr w:rsidR="00033A3C" w14:paraId="68FA4497"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06F7512" w14:textId="77777777" w:rsidR="00033A3C" w:rsidRDefault="00033A3C" w:rsidP="00F5494F">
            <w:pPr>
              <w:spacing w:after="0"/>
              <w:rPr>
                <w:b w:val="0"/>
              </w:rPr>
            </w:pPr>
            <w:r>
              <w:t>Learning intention/s</w:t>
            </w:r>
          </w:p>
        </w:tc>
        <w:tc>
          <w:tcPr>
            <w:tcW w:w="4530" w:type="dxa"/>
          </w:tcPr>
          <w:p w14:paraId="0EEB03B7" w14:textId="77777777" w:rsidR="00033A3C" w:rsidRDefault="00033A3C" w:rsidP="00F5494F">
            <w:pPr>
              <w:spacing w:after="0"/>
              <w:cnfStyle w:val="100000000000" w:firstRow="1" w:lastRow="0" w:firstColumn="0" w:lastColumn="0" w:oddVBand="0" w:evenVBand="0" w:oddHBand="0" w:evenHBand="0" w:firstRowFirstColumn="0" w:firstRowLastColumn="0" w:lastRowFirstColumn="0" w:lastRowLastColumn="0"/>
              <w:rPr>
                <w:b w:val="0"/>
              </w:rPr>
            </w:pPr>
            <w:r>
              <w:t xml:space="preserve">Success </w:t>
            </w:r>
            <w:r w:rsidR="00207AAB">
              <w:t>c</w:t>
            </w:r>
            <w:r>
              <w:t>riteria</w:t>
            </w:r>
          </w:p>
        </w:tc>
      </w:tr>
      <w:tr w:rsidR="00033A3C" w14:paraId="2D4ABBEB"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64264F23" w14:textId="77777777" w:rsidR="00033A3C" w:rsidRDefault="00033A3C" w:rsidP="00F5494F">
            <w:pPr>
              <w:spacing w:after="0"/>
            </w:pPr>
            <w:r w:rsidRPr="00452685">
              <w:t>Students will:</w:t>
            </w:r>
          </w:p>
          <w:p w14:paraId="2CB6DC57" w14:textId="2B1F1EE6" w:rsidR="00167562" w:rsidRPr="00231E9F" w:rsidRDefault="00167562" w:rsidP="00475054">
            <w:pPr>
              <w:pStyle w:val="ListParagraph"/>
              <w:numPr>
                <w:ilvl w:val="0"/>
                <w:numId w:val="20"/>
              </w:numPr>
            </w:pPr>
            <w:r w:rsidRPr="00231E9F">
              <w:t>explore the elements that make an effective infographic</w:t>
            </w:r>
          </w:p>
          <w:p w14:paraId="7E2FBB49" w14:textId="16780092" w:rsidR="00033A3C" w:rsidRPr="00231E9F" w:rsidRDefault="006F587B" w:rsidP="00475054">
            <w:pPr>
              <w:pStyle w:val="ListParagraph"/>
              <w:numPr>
                <w:ilvl w:val="0"/>
                <w:numId w:val="20"/>
              </w:numPr>
            </w:pPr>
            <w:r w:rsidRPr="00231E9F">
              <w:t>review</w:t>
            </w:r>
            <w:r w:rsidR="00167562" w:rsidRPr="00231E9F">
              <w:t xml:space="preserve"> Australia’s trade relationships, including major imports, exports, trade partners and historical changes in trade patterns</w:t>
            </w:r>
            <w:r w:rsidR="00FA7BAD">
              <w:t>.</w:t>
            </w:r>
          </w:p>
        </w:tc>
        <w:tc>
          <w:tcPr>
            <w:tcW w:w="4530" w:type="dxa"/>
          </w:tcPr>
          <w:p w14:paraId="0830DCE1" w14:textId="77777777" w:rsidR="00033A3C" w:rsidRDefault="00033A3C" w:rsidP="00F5494F">
            <w:pPr>
              <w:spacing w:after="0"/>
              <w:cnfStyle w:val="000000000000" w:firstRow="0" w:lastRow="0" w:firstColumn="0" w:lastColumn="0" w:oddVBand="0" w:evenVBand="0" w:oddHBand="0" w:evenHBand="0" w:firstRowFirstColumn="0" w:firstRowLastColumn="0" w:lastRowFirstColumn="0" w:lastRowLastColumn="0"/>
            </w:pPr>
            <w:r>
              <w:t>Students can:</w:t>
            </w:r>
          </w:p>
          <w:p w14:paraId="559652DE" w14:textId="4BB5BB0D" w:rsidR="00033A3C" w:rsidRPr="00231E9F" w:rsidRDefault="00167562" w:rsidP="00475054">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231E9F">
              <w:t>identify the strengths and weaknesses of infographics and create a checklist for an effective design</w:t>
            </w:r>
          </w:p>
          <w:p w14:paraId="02F5F228" w14:textId="56A99545" w:rsidR="00167562" w:rsidRPr="00231E9F" w:rsidRDefault="00167562" w:rsidP="00475054">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231E9F">
              <w:t>present information about Australia's trade relationships using reliable data sources</w:t>
            </w:r>
          </w:p>
          <w:p w14:paraId="3057A466" w14:textId="14BAA454" w:rsidR="00167562" w:rsidRPr="00231E9F" w:rsidRDefault="00167562" w:rsidP="00475054">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231E9F">
              <w:t>design an infographic that is visually</w:t>
            </w:r>
            <w:r w:rsidR="00A86C16" w:rsidRPr="00231E9F">
              <w:t xml:space="preserve"> </w:t>
            </w:r>
            <w:r w:rsidRPr="00231E9F">
              <w:t>appealing, uses economic terminology and aligns with the checklist created in class</w:t>
            </w:r>
            <w:r w:rsidR="00FA7BAD">
              <w:t>.</w:t>
            </w:r>
          </w:p>
        </w:tc>
      </w:tr>
    </w:tbl>
    <w:p w14:paraId="2717EF34" w14:textId="77777777" w:rsidR="00033A3C" w:rsidRPr="00362661" w:rsidRDefault="00033A3C" w:rsidP="0066437D">
      <w:pPr>
        <w:pStyle w:val="CSPBoldNormalNospace"/>
        <w:spacing w:before="200"/>
      </w:pPr>
      <w:r w:rsidRPr="00362661">
        <w:t>Introduction</w:t>
      </w:r>
    </w:p>
    <w:p w14:paraId="5C4066A5" w14:textId="227DE372" w:rsidR="00033A3C" w:rsidRDefault="00033A3C" w:rsidP="00475054">
      <w:pPr>
        <w:pStyle w:val="ListParagraph"/>
        <w:numPr>
          <w:ilvl w:val="0"/>
          <w:numId w:val="20"/>
        </w:numPr>
      </w:pPr>
      <w:r>
        <w:t xml:space="preserve">Students </w:t>
      </w:r>
      <w:r w:rsidR="002302E3">
        <w:t xml:space="preserve">search </w:t>
      </w:r>
      <w:r w:rsidR="0044410E">
        <w:t>Google Image</w:t>
      </w:r>
      <w:r w:rsidR="002302E3">
        <w:t>s</w:t>
      </w:r>
      <w:r w:rsidR="0044410E">
        <w:t xml:space="preserve"> </w:t>
      </w:r>
      <w:r w:rsidR="002302E3">
        <w:t xml:space="preserve">for </w:t>
      </w:r>
      <w:r>
        <w:t xml:space="preserve">‘infographics’. Looking at five different examples, students </w:t>
      </w:r>
      <w:r w:rsidRPr="00231E9F">
        <w:t xml:space="preserve">compile a list of </w:t>
      </w:r>
      <w:r w:rsidR="00A86C16" w:rsidRPr="00231E9F">
        <w:t>strengths</w:t>
      </w:r>
      <w:r w:rsidRPr="00231E9F">
        <w:t xml:space="preserve"> and </w:t>
      </w:r>
      <w:r w:rsidR="00A86C16" w:rsidRPr="00231E9F">
        <w:t>weaknesses</w:t>
      </w:r>
      <w:r w:rsidRPr="00231E9F">
        <w:t xml:space="preserve"> for each example.</w:t>
      </w:r>
      <w:r w:rsidR="00F400E5" w:rsidRPr="00231E9F">
        <w:t xml:space="preserve"> Students should be prompted to </w:t>
      </w:r>
      <w:r w:rsidR="00F400E5">
        <w:t>assess factors in</w:t>
      </w:r>
      <w:r w:rsidR="002302E3">
        <w:t>cl</w:t>
      </w:r>
      <w:r w:rsidR="00F400E5">
        <w:t>uding:</w:t>
      </w:r>
    </w:p>
    <w:p w14:paraId="2DAEB018" w14:textId="77777777" w:rsidR="00F400E5" w:rsidRDefault="00F400E5" w:rsidP="00475054">
      <w:pPr>
        <w:pStyle w:val="ListParagraph"/>
        <w:numPr>
          <w:ilvl w:val="1"/>
          <w:numId w:val="20"/>
        </w:numPr>
      </w:pPr>
      <w:r>
        <w:t>design</w:t>
      </w:r>
    </w:p>
    <w:p w14:paraId="21A64EA1" w14:textId="77777777" w:rsidR="00F400E5" w:rsidRDefault="00F400E5" w:rsidP="00475054">
      <w:pPr>
        <w:pStyle w:val="ListParagraph"/>
        <w:numPr>
          <w:ilvl w:val="1"/>
          <w:numId w:val="20"/>
        </w:numPr>
      </w:pPr>
      <w:r>
        <w:t>quality of information</w:t>
      </w:r>
    </w:p>
    <w:p w14:paraId="04233C07" w14:textId="5AE0409F" w:rsidR="00F400E5" w:rsidRDefault="00F400E5" w:rsidP="00475054">
      <w:pPr>
        <w:pStyle w:val="ListParagraph"/>
        <w:numPr>
          <w:ilvl w:val="1"/>
          <w:numId w:val="20"/>
        </w:numPr>
      </w:pPr>
      <w:r>
        <w:t>accessibility of information</w:t>
      </w:r>
      <w:r w:rsidR="0044410E">
        <w:t>.</w:t>
      </w:r>
    </w:p>
    <w:p w14:paraId="7DFE8A74" w14:textId="528B5CF6" w:rsidR="00033A3C" w:rsidRPr="00994336" w:rsidRDefault="00033A3C" w:rsidP="00475054">
      <w:pPr>
        <w:pStyle w:val="ListParagraph"/>
        <w:numPr>
          <w:ilvl w:val="0"/>
          <w:numId w:val="20"/>
        </w:numPr>
      </w:pPr>
      <w:r>
        <w:t>Working with a partner</w:t>
      </w:r>
      <w:r w:rsidR="002E1C68">
        <w:t xml:space="preserve"> or </w:t>
      </w:r>
      <w:r>
        <w:t xml:space="preserve">small group, students collate their lists and use these to create a checklist of elements that should be included in a good infographic. </w:t>
      </w:r>
    </w:p>
    <w:p w14:paraId="2912864B" w14:textId="4E8AE4CD" w:rsidR="00033A3C" w:rsidRPr="00362661" w:rsidRDefault="00795494" w:rsidP="00F5494F">
      <w:pPr>
        <w:pStyle w:val="CSPBoldNormalNospace"/>
      </w:pPr>
      <w:r>
        <w:t>Main activity</w:t>
      </w:r>
    </w:p>
    <w:p w14:paraId="46B6B25A" w14:textId="77777777" w:rsidR="00033A3C" w:rsidRPr="00DD3BF4" w:rsidRDefault="00033A3C" w:rsidP="00475054">
      <w:pPr>
        <w:pStyle w:val="ListParagraph"/>
        <w:numPr>
          <w:ilvl w:val="0"/>
          <w:numId w:val="20"/>
        </w:numPr>
      </w:pPr>
      <w:r w:rsidRPr="00DD3BF4">
        <w:t xml:space="preserve">Explain to students that they </w:t>
      </w:r>
      <w:r>
        <w:t>will</w:t>
      </w:r>
      <w:r w:rsidRPr="00DD3BF4">
        <w:t xml:space="preserve"> create an infographic that outlines the following:</w:t>
      </w:r>
    </w:p>
    <w:p w14:paraId="69E50EFE" w14:textId="77777777" w:rsidR="00033A3C" w:rsidRPr="00A05088" w:rsidRDefault="00033A3C" w:rsidP="00475054">
      <w:pPr>
        <w:pStyle w:val="ListParagraph"/>
        <w:numPr>
          <w:ilvl w:val="1"/>
          <w:numId w:val="20"/>
        </w:numPr>
      </w:pPr>
      <w:r w:rsidRPr="00A05088">
        <w:t>Australia’s major imports and exports</w:t>
      </w:r>
    </w:p>
    <w:p w14:paraId="137D207C" w14:textId="77777777" w:rsidR="00033A3C" w:rsidRPr="00A05088" w:rsidRDefault="00033A3C" w:rsidP="00475054">
      <w:pPr>
        <w:pStyle w:val="ListParagraph"/>
        <w:numPr>
          <w:ilvl w:val="1"/>
          <w:numId w:val="20"/>
        </w:numPr>
      </w:pPr>
      <w:r w:rsidRPr="00A05088">
        <w:t>Australia’s major trade partners</w:t>
      </w:r>
    </w:p>
    <w:p w14:paraId="4253F257" w14:textId="4792F214" w:rsidR="00033A3C" w:rsidRPr="00231E9F" w:rsidRDefault="00033A3C" w:rsidP="00475054">
      <w:pPr>
        <w:pStyle w:val="ListParagraph"/>
        <w:numPr>
          <w:ilvl w:val="1"/>
          <w:numId w:val="20"/>
        </w:numPr>
        <w:rPr>
          <w:rFonts w:cs="Times"/>
        </w:rPr>
      </w:pPr>
      <w:r w:rsidRPr="00A05088">
        <w:t>how Australian</w:t>
      </w:r>
      <w:r w:rsidRPr="00231E9F">
        <w:rPr>
          <w:rFonts w:cs="Times"/>
        </w:rPr>
        <w:t xml:space="preserve"> trade has changed over time</w:t>
      </w:r>
      <w:r w:rsidR="00FE3BBB" w:rsidRPr="00231E9F">
        <w:rPr>
          <w:rFonts w:cs="Times"/>
        </w:rPr>
        <w:t>.</w:t>
      </w:r>
    </w:p>
    <w:p w14:paraId="5171436F" w14:textId="4C3CC171" w:rsidR="00033A3C" w:rsidRPr="00231E9F" w:rsidRDefault="000D6E8D" w:rsidP="00475054">
      <w:pPr>
        <w:pStyle w:val="ListParagraph"/>
        <w:numPr>
          <w:ilvl w:val="0"/>
          <w:numId w:val="20"/>
        </w:numPr>
        <w:rPr>
          <w:rFonts w:eastAsia="Calibri"/>
        </w:rPr>
      </w:pPr>
      <w:r>
        <w:rPr>
          <w:lang w:eastAsia="en-US"/>
        </w:rPr>
        <w:t>Applying their checklist of elements for a good infographic, s</w:t>
      </w:r>
      <w:r w:rsidR="00033A3C">
        <w:rPr>
          <w:lang w:eastAsia="en-US"/>
        </w:rPr>
        <w:t>tudents use a</w:t>
      </w:r>
      <w:r w:rsidR="00F400E5">
        <w:rPr>
          <w:lang w:eastAsia="en-US"/>
        </w:rPr>
        <w:t xml:space="preserve">n application </w:t>
      </w:r>
      <w:r w:rsidR="00033A3C">
        <w:rPr>
          <w:lang w:eastAsia="en-US"/>
        </w:rPr>
        <w:t xml:space="preserve">such as Canva or Google Docs to create an infographic </w:t>
      </w:r>
      <w:r w:rsidR="00F60A2D">
        <w:rPr>
          <w:lang w:eastAsia="en-US"/>
        </w:rPr>
        <w:t>about</w:t>
      </w:r>
      <w:r w:rsidR="00C94570">
        <w:rPr>
          <w:lang w:eastAsia="en-US"/>
        </w:rPr>
        <w:t xml:space="preserve"> Australia’</w:t>
      </w:r>
      <w:r w:rsidR="00F60A2D">
        <w:rPr>
          <w:lang w:eastAsia="en-US"/>
        </w:rPr>
        <w:t>s</w:t>
      </w:r>
      <w:r w:rsidR="00C94570">
        <w:rPr>
          <w:lang w:eastAsia="en-US"/>
        </w:rPr>
        <w:t xml:space="preserve"> major imports, exports, trading partners and trade changes over time.</w:t>
      </w:r>
      <w:r w:rsidR="00033A3C">
        <w:rPr>
          <w:lang w:eastAsia="en-US"/>
        </w:rPr>
        <w:t xml:space="preserve"> </w:t>
      </w:r>
      <w:r w:rsidR="00795494">
        <w:t xml:space="preserve">Students should </w:t>
      </w:r>
      <w:r w:rsidR="00795494" w:rsidRPr="00DD3BF4">
        <w:t>use economic terminology and current economic information and/or data.</w:t>
      </w:r>
    </w:p>
    <w:p w14:paraId="0134DDCF" w14:textId="77777777" w:rsidR="00033A3C" w:rsidRDefault="00033A3C" w:rsidP="00F5494F">
      <w:pPr>
        <w:pStyle w:val="CSPBoldNormalNospace"/>
      </w:pPr>
      <w:r>
        <w:t xml:space="preserve">Review of </w:t>
      </w:r>
      <w:r w:rsidR="00207AAB">
        <w:t>l</w:t>
      </w:r>
      <w:r>
        <w:t>earning</w:t>
      </w:r>
    </w:p>
    <w:p w14:paraId="642DF190" w14:textId="14969C60" w:rsidR="00033A3C" w:rsidRDefault="00033A3C" w:rsidP="00475054">
      <w:pPr>
        <w:pStyle w:val="ListParagraph"/>
        <w:numPr>
          <w:ilvl w:val="0"/>
          <w:numId w:val="37"/>
        </w:numPr>
      </w:pPr>
      <w:r w:rsidRPr="00231E9F">
        <w:t xml:space="preserve">Students conduct </w:t>
      </w:r>
      <w:r w:rsidR="00F400E5" w:rsidRPr="00231E9F">
        <w:t>the</w:t>
      </w:r>
      <w:r w:rsidRPr="00231E9F">
        <w:t xml:space="preserve"> </w:t>
      </w:r>
      <w:r w:rsidRPr="006C6F59">
        <w:rPr>
          <w:i/>
          <w:iCs/>
        </w:rPr>
        <w:t xml:space="preserve">Gallery </w:t>
      </w:r>
      <w:r w:rsidR="006C6F59">
        <w:rPr>
          <w:i/>
          <w:iCs/>
        </w:rPr>
        <w:t>w</w:t>
      </w:r>
      <w:r w:rsidRPr="006C6F59">
        <w:rPr>
          <w:i/>
          <w:iCs/>
        </w:rPr>
        <w:t>alk</w:t>
      </w:r>
      <w:r w:rsidRPr="00231E9F">
        <w:t xml:space="preserve"> </w:t>
      </w:r>
      <w:r w:rsidR="00F400E5" w:rsidRPr="00231E9F">
        <w:t xml:space="preserve">instructional strategy </w:t>
      </w:r>
      <w:r w:rsidR="008201E9" w:rsidRPr="00231E9F">
        <w:t>to review</w:t>
      </w:r>
      <w:r w:rsidRPr="00231E9F">
        <w:t xml:space="preserve"> the finished infographics, providing peer feedback on </w:t>
      </w:r>
      <w:r>
        <w:t xml:space="preserve">the work of others. </w:t>
      </w:r>
    </w:p>
    <w:p w14:paraId="51991753" w14:textId="77777777" w:rsidR="00033A3C" w:rsidRDefault="00033A3C" w:rsidP="00033A3C">
      <w:pPr>
        <w:spacing w:after="0" w:line="240" w:lineRule="auto"/>
        <w:rPr>
          <w:lang w:eastAsia="en-US"/>
        </w:rPr>
      </w:pPr>
      <w:r>
        <w:rPr>
          <w:lang w:eastAsia="en-US"/>
        </w:rPr>
        <w:br w:type="page"/>
      </w:r>
    </w:p>
    <w:p w14:paraId="7920B3AD" w14:textId="052FE552" w:rsidR="00BD7948" w:rsidRPr="00D47231" w:rsidRDefault="00BD7948" w:rsidP="00817D7A">
      <w:pPr>
        <w:pStyle w:val="SCSAP-10AssessmentHeading2"/>
      </w:pPr>
      <w:r w:rsidRPr="00D47231">
        <w:lastRenderedPageBreak/>
        <w:t xml:space="preserve">Lesson </w:t>
      </w:r>
      <w:r w:rsidR="00C77DCA">
        <w:t>11</w:t>
      </w:r>
    </w:p>
    <w:p w14:paraId="3F1C8169" w14:textId="3A98D1BC" w:rsidR="00EF4A8C" w:rsidRPr="0066437D" w:rsidRDefault="00EF4A8C" w:rsidP="0066437D">
      <w:r w:rsidRPr="0066437D">
        <w:t>The Western Australian Curriculum content addressed in th</w:t>
      </w:r>
      <w:r w:rsidR="0073461C">
        <w:t>is</w:t>
      </w:r>
      <w:r w:rsidRPr="0066437D">
        <w:t xml:space="preserve"> lesson is below.</w:t>
      </w:r>
    </w:p>
    <w:p w14:paraId="7699DC98" w14:textId="6A208FA8" w:rsidR="00BD7948" w:rsidRDefault="008A6621" w:rsidP="00F5494F">
      <w:pPr>
        <w:pStyle w:val="CSPBoldNormalNospace"/>
      </w:pPr>
      <w:r>
        <w:t>Australia in the global economy</w:t>
      </w:r>
    </w:p>
    <w:p w14:paraId="07B0B107" w14:textId="77777777" w:rsidR="00CB2626" w:rsidRPr="00231E9F" w:rsidRDefault="00BD7948" w:rsidP="00475054">
      <w:pPr>
        <w:pStyle w:val="ListParagraph"/>
        <w:numPr>
          <w:ilvl w:val="0"/>
          <w:numId w:val="21"/>
        </w:numPr>
        <w:rPr>
          <w:u w:color="000000"/>
        </w:rPr>
      </w:pPr>
      <w:r w:rsidRPr="001C7543">
        <w:t>Who Australia trades with; what they trade; and the reasons for this trade, including specialisation</w:t>
      </w:r>
      <w:r w:rsidRPr="00231E9F">
        <w:rPr>
          <w:u w:color="000000"/>
        </w:rPr>
        <w:t xml:space="preserve"> </w:t>
      </w:r>
    </w:p>
    <w:p w14:paraId="56AFA935" w14:textId="477EE33A" w:rsidR="00FE3BBB" w:rsidRDefault="00FE3BBB" w:rsidP="0066437D">
      <w:pPr>
        <w:pStyle w:val="CSPBoldNormalNospace"/>
        <w:rPr>
          <w:u w:color="000000"/>
        </w:rPr>
      </w:pPr>
      <w:r>
        <w:rPr>
          <w:u w:color="000000"/>
        </w:rPr>
        <w:t>Evaluating</w:t>
      </w:r>
    </w:p>
    <w:p w14:paraId="20840C1F" w14:textId="77777777" w:rsidR="00CB2626" w:rsidRPr="00231E9F" w:rsidRDefault="00CB2626" w:rsidP="00475054">
      <w:pPr>
        <w:pStyle w:val="ListParagraph"/>
        <w:numPr>
          <w:ilvl w:val="0"/>
          <w:numId w:val="21"/>
        </w:numPr>
        <w:rPr>
          <w:u w:color="000000"/>
        </w:rPr>
      </w:pPr>
      <w:r w:rsidRPr="0028133B">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658A49F5" w14:textId="7FCA2FB9" w:rsidR="00FE3BBB" w:rsidRDefault="00FE3BBB" w:rsidP="00FE3BBB">
      <w:pPr>
        <w:pStyle w:val="LessonPageLinebreak"/>
      </w:pPr>
      <w:r>
        <w:tab/>
      </w:r>
    </w:p>
    <w:p w14:paraId="04D1CC0B" w14:textId="093230E4" w:rsidR="00BD7948" w:rsidRDefault="00BD7948" w:rsidP="00F5494F">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66437D" w14:paraId="34998D66" w14:textId="77777777" w:rsidTr="00A35024">
        <w:trPr>
          <w:trHeight w:val="567"/>
        </w:trPr>
        <w:tc>
          <w:tcPr>
            <w:tcW w:w="757" w:type="dxa"/>
            <w:vAlign w:val="center"/>
          </w:tcPr>
          <w:p w14:paraId="1F89FCBC" w14:textId="77777777" w:rsidR="0066437D" w:rsidRDefault="0066437D" w:rsidP="00A35024">
            <w:pPr>
              <w:spacing w:after="0" w:line="240" w:lineRule="auto"/>
              <w:jc w:val="center"/>
            </w:pPr>
            <w:r>
              <w:rPr>
                <w:noProof/>
              </w:rPr>
              <w:drawing>
                <wp:inline distT="0" distB="0" distL="0" distR="0" wp14:anchorId="23469A47" wp14:editId="66996657">
                  <wp:extent cx="277200" cy="277200"/>
                  <wp:effectExtent l="0" t="0" r="8890" b="8890"/>
                  <wp:docPr id="861302734"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0BB18720" w14:textId="13B2FA7B" w:rsidR="0066437D" w:rsidRDefault="0066437D" w:rsidP="005A31D7">
            <w:pPr>
              <w:spacing w:after="0" w:line="240" w:lineRule="auto"/>
            </w:pPr>
            <w:r w:rsidRPr="0066437D">
              <w:t>World Trade Organi</w:t>
            </w:r>
            <w:r w:rsidR="002E1C68">
              <w:t>z</w:t>
            </w:r>
            <w:r w:rsidRPr="0066437D">
              <w:t xml:space="preserve">ation – Trade matters to me </w:t>
            </w:r>
            <w:hyperlink r:id="rId66" w:history="1">
              <w:r w:rsidRPr="0066437D">
                <w:rPr>
                  <w:rStyle w:val="Hyperlink"/>
                </w:rPr>
                <w:t>https://www.youtube.com/watch?v=Crby5WYko0g</w:t>
              </w:r>
            </w:hyperlink>
            <w:r w:rsidRPr="0066437D">
              <w:t xml:space="preserve"> </w:t>
            </w:r>
          </w:p>
        </w:tc>
      </w:tr>
      <w:tr w:rsidR="0066437D" w14:paraId="6D9D0708" w14:textId="77777777" w:rsidTr="00A35024">
        <w:trPr>
          <w:trHeight w:val="567"/>
        </w:trPr>
        <w:tc>
          <w:tcPr>
            <w:tcW w:w="757" w:type="dxa"/>
            <w:vAlign w:val="center"/>
          </w:tcPr>
          <w:p w14:paraId="01D2536E" w14:textId="77777777" w:rsidR="0066437D" w:rsidRDefault="0066437D" w:rsidP="00A35024">
            <w:pPr>
              <w:spacing w:after="0" w:line="240" w:lineRule="auto"/>
              <w:jc w:val="center"/>
            </w:pPr>
            <w:r>
              <w:rPr>
                <w:noProof/>
              </w:rPr>
              <w:drawing>
                <wp:inline distT="0" distB="0" distL="0" distR="0" wp14:anchorId="25F7FB90" wp14:editId="357A82A1">
                  <wp:extent cx="273600" cy="273600"/>
                  <wp:effectExtent l="0" t="0" r="0" b="0"/>
                  <wp:docPr id="1938093884"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CD76079" w14:textId="37E7D3A4" w:rsidR="0066437D" w:rsidRDefault="0066437D" w:rsidP="005A31D7">
            <w:pPr>
              <w:spacing w:after="0" w:line="240" w:lineRule="auto"/>
            </w:pPr>
            <w:r w:rsidRPr="0066437D">
              <w:t xml:space="preserve">Project Zero: Harvard Graduate School of Education – Think, </w:t>
            </w:r>
            <w:r w:rsidR="006C6F59">
              <w:t>p</w:t>
            </w:r>
            <w:r w:rsidRPr="0066437D">
              <w:t xml:space="preserve">air, </w:t>
            </w:r>
            <w:r w:rsidR="006C6F59">
              <w:t>s</w:t>
            </w:r>
            <w:r w:rsidRPr="0066437D">
              <w:t xml:space="preserve">hare  </w:t>
            </w:r>
            <w:hyperlink r:id="rId67" w:history="1">
              <w:r w:rsidRPr="0066437D">
                <w:rPr>
                  <w:rStyle w:val="Hyperlink"/>
                </w:rPr>
                <w:t>https://pz.harvard.edu/resources/think-pair-share</w:t>
              </w:r>
            </w:hyperlink>
            <w:r w:rsidRPr="0066437D">
              <w:t xml:space="preserve"> </w:t>
            </w:r>
          </w:p>
        </w:tc>
      </w:tr>
      <w:tr w:rsidR="0066437D" w14:paraId="7A36CC40" w14:textId="77777777" w:rsidTr="0066437D">
        <w:trPr>
          <w:trHeight w:val="567"/>
        </w:trPr>
        <w:tc>
          <w:tcPr>
            <w:tcW w:w="757" w:type="dxa"/>
            <w:vAlign w:val="center"/>
          </w:tcPr>
          <w:p w14:paraId="5D545C40" w14:textId="77777777" w:rsidR="0066437D" w:rsidRDefault="0066437D" w:rsidP="005C7BCE">
            <w:pPr>
              <w:spacing w:after="0" w:line="240" w:lineRule="auto"/>
              <w:jc w:val="center"/>
            </w:pPr>
            <w:r>
              <w:rPr>
                <w:noProof/>
              </w:rPr>
              <w:drawing>
                <wp:inline distT="0" distB="0" distL="0" distR="0" wp14:anchorId="0561914F" wp14:editId="0B103A40">
                  <wp:extent cx="273600" cy="273600"/>
                  <wp:effectExtent l="0" t="0" r="0" b="0"/>
                  <wp:docPr id="61073280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D06B598" w14:textId="53AF0727" w:rsidR="0066437D" w:rsidRPr="0066437D" w:rsidRDefault="0066437D" w:rsidP="0066437D">
            <w:pPr>
              <w:spacing w:after="0" w:line="240" w:lineRule="auto"/>
            </w:pPr>
            <w:r w:rsidRPr="0066437D">
              <w:t xml:space="preserve">Australian Council of Learned Academies – Maintaining Australia’s mining advantage: </w:t>
            </w:r>
            <w:r w:rsidRPr="0066437D">
              <w:br/>
              <w:t>Policy paper</w:t>
            </w:r>
          </w:p>
          <w:p w14:paraId="0863DD8B" w14:textId="49F275A8" w:rsidR="0066437D" w:rsidRDefault="0066437D" w:rsidP="005A31D7">
            <w:pPr>
              <w:spacing w:after="0" w:line="240" w:lineRule="auto"/>
            </w:pPr>
            <w:hyperlink r:id="rId68" w:history="1">
              <w:r w:rsidRPr="0066437D">
                <w:rPr>
                  <w:rStyle w:val="Hyperlink"/>
                </w:rPr>
                <w:t>https://acola.org/wp-content/uploads/2018/08/11-australias-mining-advantage.pdf</w:t>
              </w:r>
            </w:hyperlink>
            <w:r w:rsidRPr="0066437D">
              <w:t xml:space="preserve"> </w:t>
            </w:r>
          </w:p>
        </w:tc>
      </w:tr>
      <w:tr w:rsidR="0066437D" w14:paraId="7D3E730E" w14:textId="77777777" w:rsidTr="0066437D">
        <w:trPr>
          <w:trHeight w:val="567"/>
        </w:trPr>
        <w:tc>
          <w:tcPr>
            <w:tcW w:w="757" w:type="dxa"/>
            <w:vAlign w:val="center"/>
          </w:tcPr>
          <w:p w14:paraId="7532A91C" w14:textId="0FBA9A79" w:rsidR="0066437D" w:rsidRDefault="0066437D" w:rsidP="005C7BCE">
            <w:pPr>
              <w:spacing w:after="0" w:line="240" w:lineRule="auto"/>
              <w:jc w:val="center"/>
              <w:rPr>
                <w:noProof/>
              </w:rPr>
            </w:pPr>
            <w:r>
              <w:rPr>
                <w:noProof/>
              </w:rPr>
              <w:drawing>
                <wp:inline distT="0" distB="0" distL="0" distR="0" wp14:anchorId="04C4C890" wp14:editId="0C4EDD0F">
                  <wp:extent cx="273600" cy="273600"/>
                  <wp:effectExtent l="0" t="0" r="0" b="0"/>
                  <wp:docPr id="214302739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5BD3E6A" w14:textId="7CB2556E" w:rsidR="0066437D" w:rsidRPr="0066437D" w:rsidRDefault="0066437D" w:rsidP="0066437D">
            <w:pPr>
              <w:spacing w:after="0" w:line="240" w:lineRule="auto"/>
            </w:pPr>
            <w:r w:rsidRPr="0066437D">
              <w:t xml:space="preserve">The Teacher Toolkit – Exit </w:t>
            </w:r>
            <w:r w:rsidR="006C6F59">
              <w:t>t</w:t>
            </w:r>
            <w:r w:rsidRPr="0066437D">
              <w:t xml:space="preserve">icket  </w:t>
            </w:r>
          </w:p>
          <w:p w14:paraId="338E82D8" w14:textId="269CF6E6" w:rsidR="0066437D" w:rsidRDefault="0066437D" w:rsidP="005A31D7">
            <w:pPr>
              <w:spacing w:after="0" w:line="240" w:lineRule="auto"/>
            </w:pPr>
            <w:hyperlink r:id="rId69" w:history="1">
              <w:r w:rsidRPr="0066437D">
                <w:rPr>
                  <w:rStyle w:val="Hyperlink"/>
                </w:rPr>
                <w:t>https://www.theteachertoolkit.com/index.php/tool/exit-ticket</w:t>
              </w:r>
            </w:hyperlink>
          </w:p>
        </w:tc>
      </w:tr>
    </w:tbl>
    <w:p w14:paraId="7DD418A0" w14:textId="77777777" w:rsidR="00BD7948" w:rsidRDefault="00BD7948" w:rsidP="0066437D">
      <w:pPr>
        <w:pStyle w:val="CSPBoldNormalNospace"/>
        <w:spacing w:before="200"/>
      </w:pPr>
      <w:r>
        <w:t xml:space="preserve">Teacher </w:t>
      </w:r>
      <w:r w:rsidR="00207AAB">
        <w:t>i</w:t>
      </w:r>
      <w:r>
        <w:t>nformation</w:t>
      </w:r>
    </w:p>
    <w:p w14:paraId="4CC1B732" w14:textId="77777777" w:rsidR="00B96A02" w:rsidRDefault="00B96A02" w:rsidP="00475054">
      <w:pPr>
        <w:pStyle w:val="ListParagraph"/>
        <w:numPr>
          <w:ilvl w:val="0"/>
          <w:numId w:val="21"/>
        </w:numPr>
      </w:pPr>
      <w:r>
        <w:t>T</w:t>
      </w:r>
      <w:r w:rsidRPr="00710E3A">
        <w:t>he benefits to total pro</w:t>
      </w:r>
      <w:r>
        <w:t xml:space="preserve">duction are through specialisation. </w:t>
      </w:r>
      <w:r w:rsidRPr="00710E3A">
        <w:t>This is best understood by using a simple</w:t>
      </w:r>
      <w:r w:rsidR="0016344A">
        <w:t xml:space="preserve"> </w:t>
      </w:r>
      <w:r w:rsidRPr="00710E3A">
        <w:t xml:space="preserve">hypothetical case study on a small scale. For example, more goods will be </w:t>
      </w:r>
      <w:r>
        <w:t xml:space="preserve">produced </w:t>
      </w:r>
      <w:r w:rsidRPr="00710E3A">
        <w:t xml:space="preserve">if a baker spends all their time baking and a builder spends all their time building. If they each spend half their time doing </w:t>
      </w:r>
      <w:r>
        <w:t xml:space="preserve">what </w:t>
      </w:r>
      <w:r w:rsidRPr="00710E3A">
        <w:t xml:space="preserve">they are not proficient at, total production will </w:t>
      </w:r>
      <w:r>
        <w:t>decline</w:t>
      </w:r>
      <w:r w:rsidRPr="00710E3A">
        <w:t>.</w:t>
      </w:r>
    </w:p>
    <w:p w14:paraId="4B1E77B8" w14:textId="77777777" w:rsidR="00383D36" w:rsidRPr="00231E9F" w:rsidRDefault="00383D36" w:rsidP="00475054">
      <w:pPr>
        <w:pStyle w:val="ListParagraph"/>
        <w:numPr>
          <w:ilvl w:val="0"/>
          <w:numId w:val="21"/>
        </w:numPr>
        <w:rPr>
          <w:b/>
        </w:rPr>
      </w:pPr>
      <w:r>
        <w:t>Factors that influence what a country imports and exports include:</w:t>
      </w:r>
    </w:p>
    <w:p w14:paraId="6AE3B46B" w14:textId="77777777" w:rsidR="00383D36" w:rsidRPr="00231E9F" w:rsidRDefault="00383D36" w:rsidP="00475054">
      <w:pPr>
        <w:pStyle w:val="ListParagraph"/>
        <w:numPr>
          <w:ilvl w:val="1"/>
          <w:numId w:val="21"/>
        </w:numPr>
        <w:rPr>
          <w:b/>
        </w:rPr>
      </w:pPr>
      <w:r>
        <w:t>Technology – introduces</w:t>
      </w:r>
      <w:r w:rsidRPr="00C30303">
        <w:t xml:space="preserve"> </w:t>
      </w:r>
      <w:r>
        <w:t xml:space="preserve">new goods that compete with existing products, making other countries </w:t>
      </w:r>
      <w:r w:rsidRPr="00C30303">
        <w:t xml:space="preserve">evaluate </w:t>
      </w:r>
      <w:r>
        <w:t>what they produce</w:t>
      </w:r>
      <w:r w:rsidRPr="00C30303">
        <w:t xml:space="preserve"> to </w:t>
      </w:r>
      <w:r>
        <w:t>be</w:t>
      </w:r>
      <w:r w:rsidRPr="00C30303">
        <w:t xml:space="preserve"> competitive in the global market.</w:t>
      </w:r>
    </w:p>
    <w:p w14:paraId="3C8D6043" w14:textId="77777777" w:rsidR="00383D36" w:rsidRPr="00231E9F" w:rsidRDefault="00383D36" w:rsidP="00475054">
      <w:pPr>
        <w:pStyle w:val="ListParagraph"/>
        <w:numPr>
          <w:ilvl w:val="1"/>
          <w:numId w:val="21"/>
        </w:numPr>
        <w:rPr>
          <w:b/>
        </w:rPr>
      </w:pPr>
      <w:r>
        <w:t xml:space="preserve">Demographic change – </w:t>
      </w:r>
      <w:r w:rsidRPr="00C30303">
        <w:t>a country’s labo</w:t>
      </w:r>
      <w:r>
        <w:t>u</w:t>
      </w:r>
      <w:r w:rsidRPr="00C30303">
        <w:t xml:space="preserve">r </w:t>
      </w:r>
      <w:r>
        <w:t xml:space="preserve">resource </w:t>
      </w:r>
      <w:r w:rsidRPr="00C30303">
        <w:t>is affected by the age of the population. An agin</w:t>
      </w:r>
      <w:r>
        <w:t>g population would produce less, reducing the country’s</w:t>
      </w:r>
      <w:r w:rsidRPr="00C30303">
        <w:t xml:space="preserve"> capacity to export local products.</w:t>
      </w:r>
    </w:p>
    <w:p w14:paraId="16B2B9B1" w14:textId="0E1BB3E6" w:rsidR="00383D36" w:rsidRDefault="00383D36" w:rsidP="00475054">
      <w:pPr>
        <w:pStyle w:val="ListParagraph"/>
        <w:numPr>
          <w:ilvl w:val="1"/>
          <w:numId w:val="21"/>
        </w:numPr>
      </w:pPr>
      <w:r w:rsidRPr="00144042">
        <w:t>Research and development</w:t>
      </w:r>
      <w:r>
        <w:t xml:space="preserve"> in exploration</w:t>
      </w:r>
      <w:r w:rsidR="009D37D5">
        <w:t xml:space="preserve"> </w:t>
      </w:r>
      <w:r>
        <w:t xml:space="preserve">– </w:t>
      </w:r>
      <w:r w:rsidRPr="00144042">
        <w:t>improve</w:t>
      </w:r>
      <w:r>
        <w:t>s</w:t>
      </w:r>
      <w:r w:rsidRPr="00144042">
        <w:t xml:space="preserve"> the </w:t>
      </w:r>
      <w:r>
        <w:t>productive</w:t>
      </w:r>
      <w:r w:rsidRPr="00144042">
        <w:t xml:space="preserve"> capac</w:t>
      </w:r>
      <w:r>
        <w:t xml:space="preserve">ity of both developing and </w:t>
      </w:r>
      <w:r w:rsidRPr="00144042">
        <w:t>developed countries</w:t>
      </w:r>
      <w:r>
        <w:t>.</w:t>
      </w:r>
    </w:p>
    <w:p w14:paraId="618A7C7D" w14:textId="785A22A0" w:rsidR="00383D36" w:rsidRDefault="00383D36" w:rsidP="00475054">
      <w:pPr>
        <w:pStyle w:val="ListParagraph"/>
        <w:numPr>
          <w:ilvl w:val="1"/>
          <w:numId w:val="21"/>
        </w:numPr>
      </w:pPr>
      <w:r w:rsidRPr="000E1377">
        <w:t xml:space="preserve">Location of trading partners – </w:t>
      </w:r>
      <w:r w:rsidR="001C6EC8">
        <w:t xml:space="preserve">can </w:t>
      </w:r>
      <w:r w:rsidRPr="000E1377">
        <w:t>reduc</w:t>
      </w:r>
      <w:r>
        <w:t>e</w:t>
      </w:r>
      <w:r w:rsidRPr="000E1377">
        <w:t xml:space="preserve"> transportation costs</w:t>
      </w:r>
      <w:r>
        <w:t>.</w:t>
      </w:r>
    </w:p>
    <w:p w14:paraId="18D6A24D" w14:textId="77777777" w:rsidR="00383D36" w:rsidRPr="005D62D0" w:rsidRDefault="00383D36" w:rsidP="00475054">
      <w:pPr>
        <w:pStyle w:val="ListParagraph"/>
        <w:numPr>
          <w:ilvl w:val="1"/>
          <w:numId w:val="21"/>
        </w:numPr>
      </w:pPr>
      <w:r w:rsidRPr="005D62D0">
        <w:t>Political relationships – trade with countries where there is a strong political relationship promotes trading agreements and increases business confidence to trade.</w:t>
      </w:r>
    </w:p>
    <w:p w14:paraId="1644C4C4" w14:textId="60845D3D" w:rsidR="0016344A" w:rsidRDefault="0016344A" w:rsidP="00F5494F">
      <w:pPr>
        <w:rPr>
          <w:lang w:eastAsia="en-US"/>
        </w:rPr>
      </w:pPr>
      <w:r>
        <w:rPr>
          <w:lang w:eastAsia="en-US"/>
        </w:rPr>
        <w:t>Students only require access to Figure 1: Australia</w:t>
      </w:r>
      <w:r w:rsidR="004E486F">
        <w:rPr>
          <w:lang w:eastAsia="en-US"/>
        </w:rPr>
        <w:t>n</w:t>
      </w:r>
      <w:r>
        <w:rPr>
          <w:lang w:eastAsia="en-US"/>
        </w:rPr>
        <w:t xml:space="preserve"> mining sector SWOT analysis</w:t>
      </w:r>
      <w:r w:rsidR="004E486F">
        <w:rPr>
          <w:lang w:eastAsia="en-US"/>
        </w:rPr>
        <w:t xml:space="preserve"> on pages 6</w:t>
      </w:r>
      <w:r w:rsidR="004E486F" w:rsidRPr="004E486F">
        <w:rPr>
          <w:lang w:eastAsia="en-US"/>
        </w:rPr>
        <w:t>–</w:t>
      </w:r>
      <w:r w:rsidR="004E486F">
        <w:rPr>
          <w:lang w:eastAsia="en-US"/>
        </w:rPr>
        <w:t>7</w:t>
      </w:r>
      <w:r>
        <w:rPr>
          <w:lang w:eastAsia="en-US"/>
        </w:rPr>
        <w:t xml:space="preserve"> in the </w:t>
      </w:r>
      <w:r w:rsidRPr="00AA1A0C">
        <w:rPr>
          <w:i/>
          <w:iCs/>
          <w:lang w:eastAsia="en-US"/>
        </w:rPr>
        <w:t xml:space="preserve">Maintaining Australia’s mining advantage </w:t>
      </w:r>
      <w:r w:rsidR="00DD7658">
        <w:rPr>
          <w:lang w:eastAsia="en-US"/>
        </w:rPr>
        <w:t>PDF</w:t>
      </w:r>
      <w:r>
        <w:rPr>
          <w:lang w:eastAsia="en-US"/>
        </w:rPr>
        <w:t>.</w:t>
      </w:r>
      <w:r>
        <w:rPr>
          <w:lang w:eastAsia="en-US"/>
        </w:rPr>
        <w:br w:type="page"/>
      </w:r>
    </w:p>
    <w:p w14:paraId="673D5AFB" w14:textId="77777777" w:rsidR="00BD7948" w:rsidRDefault="00BD7948" w:rsidP="00F5494F">
      <w:pPr>
        <w:pStyle w:val="CSPBoldNormalNospace"/>
      </w:pPr>
      <w:r>
        <w:lastRenderedPageBreak/>
        <w:t xml:space="preserve">Lesson </w:t>
      </w:r>
      <w:r w:rsidR="00207AAB">
        <w:t>o</w:t>
      </w:r>
      <w:r>
        <w:t>utline</w:t>
      </w:r>
    </w:p>
    <w:tbl>
      <w:tblPr>
        <w:tblStyle w:val="SCSAExemplartable"/>
        <w:tblW w:w="0" w:type="auto"/>
        <w:tblLook w:val="04A0" w:firstRow="1" w:lastRow="0" w:firstColumn="1" w:lastColumn="0" w:noHBand="0" w:noVBand="1"/>
      </w:tblPr>
      <w:tblGrid>
        <w:gridCol w:w="4530"/>
        <w:gridCol w:w="4530"/>
      </w:tblGrid>
      <w:tr w:rsidR="00BD7948" w14:paraId="20CA73F3"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7D84FD6" w14:textId="77777777" w:rsidR="00BD7948" w:rsidRDefault="00BD7948" w:rsidP="00F5494F">
            <w:pPr>
              <w:spacing w:after="0" w:line="240" w:lineRule="auto"/>
              <w:rPr>
                <w:rFonts w:eastAsia="Calibri"/>
                <w:b w:val="0"/>
                <w:bCs/>
                <w:iCs/>
              </w:rPr>
            </w:pPr>
            <w:r>
              <w:rPr>
                <w:rFonts w:eastAsia="Calibri"/>
                <w:bCs/>
                <w:iCs/>
              </w:rPr>
              <w:t>Learning intention/s</w:t>
            </w:r>
          </w:p>
        </w:tc>
        <w:tc>
          <w:tcPr>
            <w:tcW w:w="4530" w:type="dxa"/>
          </w:tcPr>
          <w:p w14:paraId="007B99DD" w14:textId="77777777" w:rsidR="00BD7948" w:rsidRDefault="00BD7948" w:rsidP="00F5494F">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207AAB">
              <w:rPr>
                <w:rFonts w:eastAsia="Calibri"/>
                <w:bCs/>
                <w:iCs/>
              </w:rPr>
              <w:t>c</w:t>
            </w:r>
            <w:r>
              <w:rPr>
                <w:rFonts w:eastAsia="Calibri"/>
                <w:bCs/>
                <w:iCs/>
              </w:rPr>
              <w:t>riteria</w:t>
            </w:r>
          </w:p>
        </w:tc>
      </w:tr>
      <w:tr w:rsidR="00BD7948" w14:paraId="3453B594"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11CF01C1" w14:textId="77777777" w:rsidR="00BD7948" w:rsidRDefault="00BD7948" w:rsidP="00F5494F">
            <w:pPr>
              <w:spacing w:after="0" w:line="240" w:lineRule="auto"/>
              <w:rPr>
                <w:rFonts w:ascii="Calibri" w:eastAsia="Calibri" w:hAnsi="Calibri"/>
                <w:iCs/>
              </w:rPr>
            </w:pPr>
            <w:r w:rsidRPr="00452685">
              <w:rPr>
                <w:rFonts w:ascii="Calibri" w:eastAsia="Calibri" w:hAnsi="Calibri"/>
                <w:iCs/>
              </w:rPr>
              <w:t>Students will:</w:t>
            </w:r>
          </w:p>
          <w:p w14:paraId="4D830B3D" w14:textId="647EDB42" w:rsidR="008576B1" w:rsidRPr="00231E9F" w:rsidRDefault="008576B1" w:rsidP="00475054">
            <w:pPr>
              <w:pStyle w:val="ListParagraph"/>
              <w:numPr>
                <w:ilvl w:val="0"/>
                <w:numId w:val="21"/>
              </w:numPr>
            </w:pPr>
            <w:r w:rsidRPr="00231E9F">
              <w:t>explore Australia’s reasons for trade</w:t>
            </w:r>
          </w:p>
          <w:p w14:paraId="3752F53F" w14:textId="346DD8D5" w:rsidR="00BD7948" w:rsidRPr="00231E9F" w:rsidRDefault="008576B1" w:rsidP="00475054">
            <w:pPr>
              <w:pStyle w:val="ListParagraph"/>
              <w:numPr>
                <w:ilvl w:val="0"/>
                <w:numId w:val="21"/>
              </w:numPr>
            </w:pPr>
            <w:r w:rsidRPr="00231E9F">
              <w:t>examine Australia's specialisation in mining exports</w:t>
            </w:r>
            <w:r w:rsidR="00FA7BAD">
              <w:t>.</w:t>
            </w:r>
          </w:p>
        </w:tc>
        <w:tc>
          <w:tcPr>
            <w:tcW w:w="4530" w:type="dxa"/>
          </w:tcPr>
          <w:p w14:paraId="04973806" w14:textId="77777777" w:rsidR="00BD7948" w:rsidRDefault="00BD7948" w:rsidP="00F5494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Pr>
                <w:rFonts w:ascii="Calibri" w:eastAsia="Calibri" w:hAnsi="Calibri"/>
                <w:iCs/>
              </w:rPr>
              <w:t>Students can:</w:t>
            </w:r>
          </w:p>
          <w:p w14:paraId="384CF241" w14:textId="23F1DE14" w:rsidR="00BD7948" w:rsidRPr="00231E9F" w:rsidRDefault="008576B1" w:rsidP="00475054">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231E9F">
              <w:t>explain the potential impacts of ceasing trade with other countries on individuals and the Australian economy</w:t>
            </w:r>
          </w:p>
          <w:p w14:paraId="7AF68AAA" w14:textId="198F6982" w:rsidR="008576B1" w:rsidRPr="00231E9F" w:rsidRDefault="008576B1" w:rsidP="00475054">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231E9F">
              <w:t>rank and justify the importance of factors influencing Australia’s imports and exports</w:t>
            </w:r>
          </w:p>
          <w:p w14:paraId="5F32A0E7" w14:textId="0913B4D4" w:rsidR="008576B1" w:rsidRPr="00231E9F" w:rsidRDefault="008576B1" w:rsidP="00475054">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231E9F">
              <w:t>explain why Australia specialises in exporting mining products and identify future challenges in this sector</w:t>
            </w:r>
            <w:r w:rsidR="00FA7BAD">
              <w:t>.</w:t>
            </w:r>
          </w:p>
        </w:tc>
      </w:tr>
    </w:tbl>
    <w:p w14:paraId="0A69CBAE" w14:textId="77777777" w:rsidR="00BD7948" w:rsidRPr="00362661" w:rsidRDefault="00BD7948" w:rsidP="00F5494F">
      <w:pPr>
        <w:pStyle w:val="CSPBoldNormalNospace"/>
        <w:spacing w:before="200"/>
      </w:pPr>
      <w:r w:rsidRPr="00362661">
        <w:t>Introduction</w:t>
      </w:r>
    </w:p>
    <w:p w14:paraId="17B78EAE" w14:textId="443D6E88" w:rsidR="00BD7948" w:rsidRPr="007811A2" w:rsidRDefault="00F82C65" w:rsidP="00475054">
      <w:pPr>
        <w:pStyle w:val="ListParagraph"/>
        <w:numPr>
          <w:ilvl w:val="0"/>
          <w:numId w:val="36"/>
        </w:numPr>
        <w:rPr>
          <w:b/>
        </w:rPr>
      </w:pPr>
      <w:r>
        <w:t xml:space="preserve">Students view the </w:t>
      </w:r>
      <w:r w:rsidRPr="007811A2">
        <w:rPr>
          <w:i/>
          <w:iCs/>
        </w:rPr>
        <w:t xml:space="preserve">Trade matters to me </w:t>
      </w:r>
      <w:r>
        <w:t>video</w:t>
      </w:r>
      <w:r w:rsidR="004E486F">
        <w:t>.</w:t>
      </w:r>
      <w:r>
        <w:t xml:space="preserve"> </w:t>
      </w:r>
      <w:r w:rsidR="004E486F">
        <w:t>A</w:t>
      </w:r>
      <w:r>
        <w:t xml:space="preserve">sk students to complete </w:t>
      </w:r>
      <w:r w:rsidR="008201E9" w:rsidRPr="008201E9">
        <w:t>the</w:t>
      </w:r>
      <w:r w:rsidRPr="007811A2">
        <w:rPr>
          <w:i/>
          <w:iCs/>
        </w:rPr>
        <w:t xml:space="preserve"> Think, </w:t>
      </w:r>
      <w:r w:rsidR="001F0622">
        <w:rPr>
          <w:i/>
          <w:iCs/>
        </w:rPr>
        <w:t>p</w:t>
      </w:r>
      <w:r w:rsidRPr="007811A2">
        <w:rPr>
          <w:i/>
          <w:iCs/>
        </w:rPr>
        <w:t xml:space="preserve">air, </w:t>
      </w:r>
      <w:r w:rsidR="001F0622" w:rsidRPr="001F0622">
        <w:rPr>
          <w:i/>
          <w:iCs/>
        </w:rPr>
        <w:t>s</w:t>
      </w:r>
      <w:r w:rsidRPr="001F0622">
        <w:rPr>
          <w:i/>
          <w:iCs/>
        </w:rPr>
        <w:t>hare</w:t>
      </w:r>
      <w:r w:rsidRPr="00231E9F">
        <w:t xml:space="preserve"> </w:t>
      </w:r>
      <w:r w:rsidR="008201E9" w:rsidRPr="00231E9F">
        <w:t xml:space="preserve">thinking routine </w:t>
      </w:r>
      <w:r w:rsidRPr="00231E9F">
        <w:t>using the question ‘What would happen if Australia stopped trading with other countries?’ Prompt students to think about</w:t>
      </w:r>
      <w:r w:rsidR="001C6EC8" w:rsidRPr="00231E9F">
        <w:t xml:space="preserve"> how</w:t>
      </w:r>
      <w:r w:rsidRPr="00231E9F">
        <w:t xml:space="preserve"> the impact of this stop </w:t>
      </w:r>
      <w:r w:rsidR="008201E9" w:rsidRPr="00231E9F">
        <w:t xml:space="preserve">in trade </w:t>
      </w:r>
      <w:r w:rsidR="001C6EC8" w:rsidRPr="00231E9F">
        <w:t>would affect</w:t>
      </w:r>
      <w:r w:rsidRPr="00231E9F">
        <w:t xml:space="preserve"> them as individuals (i</w:t>
      </w:r>
      <w:r w:rsidR="00280FA4" w:rsidRPr="00231E9F">
        <w:t>.</w:t>
      </w:r>
      <w:r w:rsidRPr="00231E9F">
        <w:t xml:space="preserve">e. </w:t>
      </w:r>
      <w:r w:rsidR="00280FA4" w:rsidRPr="00231E9F">
        <w:t>t</w:t>
      </w:r>
      <w:r w:rsidRPr="00231E9F">
        <w:t>hey may not have access to products they wo</w:t>
      </w:r>
      <w:r w:rsidRPr="007811A2">
        <w:rPr>
          <w:bCs/>
        </w:rPr>
        <w:t>uld like) and the impact on the Australian economy (i</w:t>
      </w:r>
      <w:r w:rsidR="00280FA4" w:rsidRPr="007811A2">
        <w:rPr>
          <w:bCs/>
        </w:rPr>
        <w:t>.</w:t>
      </w:r>
      <w:r w:rsidRPr="007811A2">
        <w:rPr>
          <w:bCs/>
        </w:rPr>
        <w:t xml:space="preserve">e. </w:t>
      </w:r>
      <w:r w:rsidR="00280FA4" w:rsidRPr="007811A2">
        <w:rPr>
          <w:bCs/>
        </w:rPr>
        <w:t>l</w:t>
      </w:r>
      <w:r w:rsidRPr="007811A2">
        <w:rPr>
          <w:bCs/>
        </w:rPr>
        <w:t>ink to the circular flow of income).</w:t>
      </w:r>
    </w:p>
    <w:p w14:paraId="77E97316" w14:textId="1BA13B7A" w:rsidR="00BD7948" w:rsidRPr="00362661" w:rsidRDefault="00795494" w:rsidP="00F5494F">
      <w:pPr>
        <w:pStyle w:val="CSPBoldNormalNospace"/>
      </w:pPr>
      <w:r>
        <w:t>Main activities</w:t>
      </w:r>
    </w:p>
    <w:p w14:paraId="51F116F1" w14:textId="03C621F7" w:rsidR="00A7500F" w:rsidRDefault="00A7500F" w:rsidP="00475054">
      <w:pPr>
        <w:pStyle w:val="ListParagraph"/>
        <w:numPr>
          <w:ilvl w:val="0"/>
          <w:numId w:val="21"/>
        </w:numPr>
        <w:rPr>
          <w:lang w:eastAsia="en-US"/>
        </w:rPr>
      </w:pPr>
      <w:r>
        <w:rPr>
          <w:lang w:eastAsia="en-US"/>
        </w:rPr>
        <w:t xml:space="preserve">Provide students with </w:t>
      </w:r>
      <w:r>
        <w:t xml:space="preserve">the factors that influence what a country imports and exports from </w:t>
      </w:r>
      <w:r w:rsidR="008201E9">
        <w:t xml:space="preserve">the </w:t>
      </w:r>
      <w:r w:rsidR="004E486F">
        <w:t>T</w:t>
      </w:r>
      <w:r w:rsidRPr="008201E9">
        <w:t xml:space="preserve">eacher </w:t>
      </w:r>
      <w:r w:rsidR="008201E9">
        <w:t>i</w:t>
      </w:r>
      <w:r w:rsidRPr="008201E9">
        <w:t>nformation</w:t>
      </w:r>
      <w:r w:rsidR="008201E9">
        <w:t xml:space="preserve"> section of this lesson</w:t>
      </w:r>
      <w:r>
        <w:t xml:space="preserve">. </w:t>
      </w:r>
    </w:p>
    <w:p w14:paraId="7D5A1788" w14:textId="2E567F6B" w:rsidR="00BD7948" w:rsidRDefault="00A7500F" w:rsidP="00475054">
      <w:pPr>
        <w:pStyle w:val="ListParagraph"/>
        <w:numPr>
          <w:ilvl w:val="0"/>
          <w:numId w:val="21"/>
        </w:numPr>
        <w:rPr>
          <w:lang w:eastAsia="en-US"/>
        </w:rPr>
      </w:pPr>
      <w:r>
        <w:rPr>
          <w:lang w:eastAsia="en-US"/>
        </w:rPr>
        <w:t xml:space="preserve">Students recall the top five exports and imports from Lesson </w:t>
      </w:r>
      <w:r w:rsidR="000D6E8D">
        <w:rPr>
          <w:lang w:eastAsia="en-US"/>
        </w:rPr>
        <w:t>8</w:t>
      </w:r>
      <w:r>
        <w:rPr>
          <w:lang w:eastAsia="en-US"/>
        </w:rPr>
        <w:t xml:space="preserve">. </w:t>
      </w:r>
    </w:p>
    <w:p w14:paraId="0445BF9C" w14:textId="763247F7" w:rsidR="00A7500F" w:rsidRDefault="003800F4" w:rsidP="00475054">
      <w:pPr>
        <w:pStyle w:val="ListParagraph"/>
        <w:numPr>
          <w:ilvl w:val="0"/>
          <w:numId w:val="21"/>
        </w:numPr>
        <w:rPr>
          <w:lang w:eastAsia="en-US"/>
        </w:rPr>
      </w:pPr>
      <w:r>
        <w:rPr>
          <w:lang w:eastAsia="en-US"/>
        </w:rPr>
        <w:t>Students rank the five factors that influence what a country import</w:t>
      </w:r>
      <w:r w:rsidR="001C6EC8">
        <w:rPr>
          <w:lang w:eastAsia="en-US"/>
        </w:rPr>
        <w:t>s</w:t>
      </w:r>
      <w:r>
        <w:rPr>
          <w:lang w:eastAsia="en-US"/>
        </w:rPr>
        <w:t xml:space="preserve"> and exports, based on their importance for Australia. These rankings should be completed separately for </w:t>
      </w:r>
      <w:r w:rsidR="00E21009">
        <w:rPr>
          <w:lang w:eastAsia="en-US"/>
        </w:rPr>
        <w:t xml:space="preserve">Australia’s imports and exports as the reasons may differ. </w:t>
      </w:r>
      <w:r>
        <w:rPr>
          <w:lang w:eastAsia="en-US"/>
        </w:rPr>
        <w:t xml:space="preserve"> </w:t>
      </w:r>
    </w:p>
    <w:p w14:paraId="2C3C3ADB" w14:textId="4762E7E3" w:rsidR="00E21009" w:rsidRDefault="0016344A" w:rsidP="00475054">
      <w:pPr>
        <w:pStyle w:val="ListParagraph"/>
        <w:numPr>
          <w:ilvl w:val="0"/>
          <w:numId w:val="21"/>
        </w:numPr>
        <w:rPr>
          <w:lang w:eastAsia="en-US"/>
        </w:rPr>
      </w:pPr>
      <w:r>
        <w:rPr>
          <w:lang w:eastAsia="en-US"/>
        </w:rPr>
        <w:t>Provide students with a copy of Figure 1: Australia</w:t>
      </w:r>
      <w:r w:rsidR="004E486F">
        <w:rPr>
          <w:lang w:eastAsia="en-US"/>
        </w:rPr>
        <w:t>n</w:t>
      </w:r>
      <w:r>
        <w:rPr>
          <w:lang w:eastAsia="en-US"/>
        </w:rPr>
        <w:t xml:space="preserve"> mining sector SWOT analysis from </w:t>
      </w:r>
      <w:r w:rsidR="00212919">
        <w:rPr>
          <w:lang w:eastAsia="en-US"/>
        </w:rPr>
        <w:t>pages 6</w:t>
      </w:r>
      <w:r w:rsidR="00212919">
        <w:t xml:space="preserve">–7 of the </w:t>
      </w:r>
      <w:r w:rsidRPr="004E486F">
        <w:rPr>
          <w:i/>
          <w:iCs/>
          <w:lang w:eastAsia="en-US"/>
        </w:rPr>
        <w:t>Maintaining Australia’s mining advantage</w:t>
      </w:r>
      <w:r>
        <w:rPr>
          <w:lang w:eastAsia="en-US"/>
        </w:rPr>
        <w:t xml:space="preserve"> </w:t>
      </w:r>
      <w:r w:rsidR="00DD7658">
        <w:rPr>
          <w:lang w:eastAsia="en-US"/>
        </w:rPr>
        <w:t>PDF</w:t>
      </w:r>
      <w:r>
        <w:rPr>
          <w:lang w:eastAsia="en-US"/>
        </w:rPr>
        <w:t>.</w:t>
      </w:r>
    </w:p>
    <w:p w14:paraId="3083E55A" w14:textId="3866DC43" w:rsidR="0016344A" w:rsidRPr="00F05AED" w:rsidRDefault="0016344A" w:rsidP="00B3174C">
      <w:pPr>
        <w:pStyle w:val="ListParagraph"/>
        <w:numPr>
          <w:ilvl w:val="0"/>
          <w:numId w:val="21"/>
        </w:numPr>
        <w:rPr>
          <w:lang w:eastAsia="en-US"/>
        </w:rPr>
      </w:pPr>
      <w:r>
        <w:rPr>
          <w:lang w:eastAsia="en-US"/>
        </w:rPr>
        <w:t>Using information from the SWOT analysis, students write a response to the following question:</w:t>
      </w:r>
      <w:r w:rsidR="00B3174C">
        <w:rPr>
          <w:lang w:eastAsia="en-US"/>
        </w:rPr>
        <w:t xml:space="preserve"> ‘</w:t>
      </w:r>
      <w:r>
        <w:rPr>
          <w:lang w:eastAsia="en-US"/>
        </w:rPr>
        <w:t>Why does Australia specialise in exporting mining products, and what challenges may this industry encounter in the future?</w:t>
      </w:r>
      <w:r w:rsidR="00B3174C">
        <w:rPr>
          <w:lang w:eastAsia="en-US"/>
        </w:rPr>
        <w:t>’</w:t>
      </w:r>
    </w:p>
    <w:p w14:paraId="4F0278FF" w14:textId="77777777" w:rsidR="00BD7948" w:rsidRDefault="00BD7948" w:rsidP="00F5494F">
      <w:pPr>
        <w:pStyle w:val="CSPBoldNormalNospace"/>
      </w:pPr>
      <w:r>
        <w:t xml:space="preserve">Review of </w:t>
      </w:r>
      <w:r w:rsidR="00207AAB">
        <w:t>l</w:t>
      </w:r>
      <w:r>
        <w:t>earning</w:t>
      </w:r>
    </w:p>
    <w:p w14:paraId="2CE8BD88" w14:textId="5D1CC649" w:rsidR="00BD7948" w:rsidRDefault="0016344A" w:rsidP="00475054">
      <w:pPr>
        <w:pStyle w:val="ListParagraph"/>
        <w:numPr>
          <w:ilvl w:val="0"/>
          <w:numId w:val="21"/>
        </w:numPr>
      </w:pPr>
      <w:r>
        <w:t xml:space="preserve">Students </w:t>
      </w:r>
      <w:r w:rsidR="00795494">
        <w:t xml:space="preserve">use the </w:t>
      </w:r>
      <w:r w:rsidR="005842C5" w:rsidRPr="001F0622">
        <w:rPr>
          <w:i/>
          <w:iCs/>
        </w:rPr>
        <w:t>E</w:t>
      </w:r>
      <w:r w:rsidRPr="001F0622">
        <w:rPr>
          <w:i/>
          <w:iCs/>
        </w:rPr>
        <w:t xml:space="preserve">xit </w:t>
      </w:r>
      <w:r w:rsidR="001F0622" w:rsidRPr="001F0622">
        <w:rPr>
          <w:i/>
          <w:iCs/>
        </w:rPr>
        <w:t>t</w:t>
      </w:r>
      <w:r w:rsidRPr="001F0622">
        <w:rPr>
          <w:i/>
          <w:iCs/>
        </w:rPr>
        <w:t>icket</w:t>
      </w:r>
      <w:r w:rsidR="00795494">
        <w:t xml:space="preserve"> instructional strategy to record </w:t>
      </w:r>
      <w:r>
        <w:t>what they think the most important factor is for Australia’s export of mineral resources, including an explanation of why they have selected this reason.</w:t>
      </w:r>
      <w:r w:rsidR="00795494">
        <w:t xml:space="preserve"> Students should be prompted to comment on whether their understanding has changed from earlier in the lesson.</w:t>
      </w:r>
    </w:p>
    <w:p w14:paraId="77BBDDA6" w14:textId="77777777" w:rsidR="00BD7948" w:rsidRDefault="00BD7948" w:rsidP="00BD7948">
      <w:pPr>
        <w:spacing w:after="0" w:line="240" w:lineRule="auto"/>
        <w:rPr>
          <w:lang w:eastAsia="en-US"/>
        </w:rPr>
      </w:pPr>
      <w:r>
        <w:rPr>
          <w:lang w:eastAsia="en-US"/>
        </w:rPr>
        <w:br w:type="page"/>
      </w:r>
    </w:p>
    <w:p w14:paraId="7D3321F0" w14:textId="0156AC77" w:rsidR="00F7252E" w:rsidRPr="00D47231" w:rsidRDefault="00F7252E" w:rsidP="00817D7A">
      <w:pPr>
        <w:pStyle w:val="SCSAP-10AssessmentHeading2"/>
      </w:pPr>
      <w:r w:rsidRPr="00D47231">
        <w:lastRenderedPageBreak/>
        <w:t xml:space="preserve">Lesson </w:t>
      </w:r>
      <w:r>
        <w:t>12</w:t>
      </w:r>
    </w:p>
    <w:p w14:paraId="47546B84" w14:textId="13295D6D" w:rsidR="00CB0E01" w:rsidRPr="0066437D" w:rsidRDefault="00CB0E01" w:rsidP="0066437D">
      <w:r w:rsidRPr="0066437D">
        <w:t>The Western Australian Curriculum content addressed in th</w:t>
      </w:r>
      <w:r w:rsidR="0073461C">
        <w:t>is</w:t>
      </w:r>
      <w:r w:rsidRPr="0066437D">
        <w:t xml:space="preserve"> lesson is below.</w:t>
      </w:r>
    </w:p>
    <w:p w14:paraId="7A88FAC5" w14:textId="65599CE1" w:rsidR="000D6E8D" w:rsidRDefault="008A6621" w:rsidP="000D6E8D">
      <w:pPr>
        <w:pStyle w:val="CSPBoldNormalNospace"/>
      </w:pPr>
      <w:r>
        <w:t>Australia in the global economy</w:t>
      </w:r>
    </w:p>
    <w:p w14:paraId="68E116CD" w14:textId="77777777" w:rsidR="00F7252E" w:rsidRPr="00231E9F" w:rsidRDefault="00F7252E" w:rsidP="00475054">
      <w:pPr>
        <w:pStyle w:val="ListParagraph"/>
        <w:numPr>
          <w:ilvl w:val="0"/>
          <w:numId w:val="22"/>
        </w:numPr>
        <w:rPr>
          <w:u w:color="000000"/>
          <w:bdr w:val="nil"/>
        </w:rPr>
      </w:pPr>
      <w:r w:rsidRPr="00231E9F">
        <w:rPr>
          <w:u w:color="000000"/>
          <w:bdr w:val="nil"/>
        </w:rPr>
        <w:t>Why and how participants in the global economy are dependent on each other; the effects of globalisation; and the impacts of global events on Australian consumers and businesses</w:t>
      </w:r>
    </w:p>
    <w:p w14:paraId="5F225960" w14:textId="0ADD6DF6" w:rsidR="0019421F" w:rsidRPr="0019421F" w:rsidRDefault="0019421F" w:rsidP="0066437D">
      <w:pPr>
        <w:pStyle w:val="CSPBoldNormalNospace"/>
        <w:rPr>
          <w:u w:color="000000"/>
          <w:bdr w:val="nil"/>
        </w:rPr>
      </w:pPr>
      <w:r>
        <w:rPr>
          <w:u w:color="000000"/>
          <w:bdr w:val="nil"/>
        </w:rPr>
        <w:t>Questioning and researching</w:t>
      </w:r>
    </w:p>
    <w:p w14:paraId="1E34AA50" w14:textId="55D4C8A6" w:rsidR="00F7252E" w:rsidRPr="00231E9F" w:rsidRDefault="00F7252E" w:rsidP="00475054">
      <w:pPr>
        <w:pStyle w:val="ListParagraph"/>
        <w:numPr>
          <w:ilvl w:val="0"/>
          <w:numId w:val="22"/>
        </w:numPr>
        <w:rPr>
          <w:u w:color="000000"/>
          <w:bdr w:val="nil"/>
        </w:rPr>
      </w:pPr>
      <w:r w:rsidRPr="00231E9F">
        <w:rPr>
          <w:rFonts w:eastAsia="Arial Unicode MS"/>
        </w:rPr>
        <w:t>Identify current personal knowledge, gaps, misconceptions, currency of information, personal perspective and possible perspectives of others</w:t>
      </w:r>
    </w:p>
    <w:p w14:paraId="6E4217FB" w14:textId="48B1C39A" w:rsidR="0019421F" w:rsidRDefault="0019421F" w:rsidP="0019421F">
      <w:pPr>
        <w:pStyle w:val="LessonPageLinebreak"/>
      </w:pPr>
      <w:r>
        <w:tab/>
      </w:r>
    </w:p>
    <w:p w14:paraId="10C673C0" w14:textId="391B7AC8" w:rsidR="00F7252E" w:rsidRDefault="00F7252E" w:rsidP="00F5494F">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66437D" w14:paraId="64B79B0A" w14:textId="77777777" w:rsidTr="0066437D">
        <w:trPr>
          <w:trHeight w:val="567"/>
        </w:trPr>
        <w:tc>
          <w:tcPr>
            <w:tcW w:w="757" w:type="dxa"/>
            <w:vAlign w:val="center"/>
          </w:tcPr>
          <w:p w14:paraId="50F7E948" w14:textId="77777777" w:rsidR="0066437D" w:rsidRDefault="0066437D" w:rsidP="005C7BCE">
            <w:pPr>
              <w:spacing w:after="0" w:line="240" w:lineRule="auto"/>
              <w:jc w:val="center"/>
            </w:pPr>
            <w:r>
              <w:rPr>
                <w:noProof/>
              </w:rPr>
              <w:drawing>
                <wp:inline distT="0" distB="0" distL="0" distR="0" wp14:anchorId="45004053" wp14:editId="35B096BB">
                  <wp:extent cx="277200" cy="277200"/>
                  <wp:effectExtent l="0" t="0" r="8890" b="8890"/>
                  <wp:docPr id="2079118086"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0218E5DB" w14:textId="77777777" w:rsidR="0066437D" w:rsidRPr="0066437D" w:rsidRDefault="0066437D" w:rsidP="0066437D">
            <w:pPr>
              <w:spacing w:after="0" w:line="240" w:lineRule="auto"/>
            </w:pPr>
            <w:r w:rsidRPr="0066437D">
              <w:t xml:space="preserve">I, Pencil – I, Pencil: The Movie </w:t>
            </w:r>
          </w:p>
          <w:p w14:paraId="51BD42C7" w14:textId="34B8B3B9" w:rsidR="0066437D" w:rsidRDefault="0066437D" w:rsidP="005A31D7">
            <w:pPr>
              <w:spacing w:after="0" w:line="240" w:lineRule="auto"/>
            </w:pPr>
            <w:hyperlink r:id="rId70" w:history="1">
              <w:r w:rsidRPr="0066437D">
                <w:rPr>
                  <w:rStyle w:val="Hyperlink"/>
                </w:rPr>
                <w:t>https://www.youtube.com/watch?v=IYO3tOqDISE</w:t>
              </w:r>
            </w:hyperlink>
            <w:r w:rsidRPr="0066437D">
              <w:t xml:space="preserve"> </w:t>
            </w:r>
          </w:p>
        </w:tc>
      </w:tr>
      <w:tr w:rsidR="0066437D" w14:paraId="6575AC54" w14:textId="77777777" w:rsidTr="0066437D">
        <w:trPr>
          <w:trHeight w:val="567"/>
        </w:trPr>
        <w:tc>
          <w:tcPr>
            <w:tcW w:w="757" w:type="dxa"/>
            <w:vAlign w:val="center"/>
          </w:tcPr>
          <w:p w14:paraId="72C3CB29" w14:textId="77777777" w:rsidR="0066437D" w:rsidRDefault="0066437D" w:rsidP="005C7BCE">
            <w:pPr>
              <w:spacing w:after="0" w:line="240" w:lineRule="auto"/>
              <w:jc w:val="center"/>
            </w:pPr>
            <w:r>
              <w:rPr>
                <w:noProof/>
              </w:rPr>
              <w:drawing>
                <wp:inline distT="0" distB="0" distL="0" distR="0" wp14:anchorId="529350F6" wp14:editId="7895BCB7">
                  <wp:extent cx="273600" cy="273600"/>
                  <wp:effectExtent l="0" t="0" r="0" b="0"/>
                  <wp:docPr id="118360284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2BB02B1" w14:textId="15EFDC63" w:rsidR="0066437D" w:rsidRPr="0066437D" w:rsidRDefault="002C4DA6" w:rsidP="0066437D">
            <w:pPr>
              <w:spacing w:after="0" w:line="240" w:lineRule="auto"/>
            </w:pPr>
            <w:r>
              <w:t>Wikisource</w:t>
            </w:r>
            <w:r w:rsidR="000D6E8D">
              <w:t xml:space="preserve"> </w:t>
            </w:r>
            <w:r w:rsidR="0066437D" w:rsidRPr="0066437D">
              <w:t xml:space="preserve">– I, Pencil </w:t>
            </w:r>
            <w:r>
              <w:t xml:space="preserve">by </w:t>
            </w:r>
            <w:r w:rsidRPr="0066437D">
              <w:t>Leonard E.</w:t>
            </w:r>
            <w:r>
              <w:t xml:space="preserve"> Read</w:t>
            </w:r>
          </w:p>
          <w:p w14:paraId="5C55DFC0" w14:textId="2DE672E5" w:rsidR="0066437D" w:rsidRDefault="000D6E8D" w:rsidP="005A31D7">
            <w:pPr>
              <w:spacing w:after="0" w:line="240" w:lineRule="auto"/>
            </w:pPr>
            <w:hyperlink r:id="rId71" w:history="1">
              <w:r w:rsidRPr="003158A7">
                <w:rPr>
                  <w:rStyle w:val="Hyperlink"/>
                </w:rPr>
                <w:t>https://en.wikisource.org/wiki/I,_Pencil</w:t>
              </w:r>
            </w:hyperlink>
            <w:r>
              <w:t xml:space="preserve"> </w:t>
            </w:r>
            <w:r w:rsidR="0066437D" w:rsidRPr="0066437D">
              <w:t xml:space="preserve">  </w:t>
            </w:r>
          </w:p>
        </w:tc>
      </w:tr>
      <w:tr w:rsidR="0066437D" w14:paraId="78B93D16" w14:textId="77777777" w:rsidTr="0066437D">
        <w:trPr>
          <w:trHeight w:val="567"/>
        </w:trPr>
        <w:tc>
          <w:tcPr>
            <w:tcW w:w="757" w:type="dxa"/>
            <w:vAlign w:val="center"/>
          </w:tcPr>
          <w:p w14:paraId="6DD90AD0" w14:textId="77777777" w:rsidR="0066437D" w:rsidRDefault="0066437D" w:rsidP="005C7BCE">
            <w:pPr>
              <w:spacing w:after="0" w:line="240" w:lineRule="auto"/>
              <w:jc w:val="center"/>
            </w:pPr>
            <w:r>
              <w:rPr>
                <w:noProof/>
              </w:rPr>
              <w:drawing>
                <wp:inline distT="0" distB="0" distL="0" distR="0" wp14:anchorId="13B46AFE" wp14:editId="0B79503E">
                  <wp:extent cx="273600" cy="273600"/>
                  <wp:effectExtent l="0" t="0" r="0" b="0"/>
                  <wp:docPr id="213891508"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A80C2AD" w14:textId="78B14262" w:rsidR="0066437D" w:rsidRDefault="0066437D" w:rsidP="005A31D7">
            <w:pPr>
              <w:spacing w:after="0" w:line="240" w:lineRule="auto"/>
            </w:pPr>
            <w:r w:rsidRPr="0066437D">
              <w:t>Fast</w:t>
            </w:r>
            <w:r w:rsidR="00B3174C">
              <w:t>t</w:t>
            </w:r>
            <w:r w:rsidRPr="0066437D">
              <w:t>rack Teaching</w:t>
            </w:r>
            <w:r w:rsidR="00B3174C">
              <w:t xml:space="preserve"> Materials</w:t>
            </w:r>
            <w:r w:rsidRPr="0066437D">
              <w:t xml:space="preserve"> – “I</w:t>
            </w:r>
            <w:r w:rsidR="00B3174C">
              <w:t>,</w:t>
            </w:r>
            <w:r w:rsidRPr="0066437D">
              <w:t xml:space="preserve"> Pencil” – A </w:t>
            </w:r>
            <w:r w:rsidR="009D04BB">
              <w:t>l</w:t>
            </w:r>
            <w:r w:rsidRPr="0066437D">
              <w:t xml:space="preserve">esson in </w:t>
            </w:r>
            <w:r w:rsidR="009D04BB">
              <w:t>f</w:t>
            </w:r>
            <w:r w:rsidRPr="0066437D">
              <w:t xml:space="preserve">ree </w:t>
            </w:r>
            <w:r w:rsidR="009D04BB">
              <w:t>m</w:t>
            </w:r>
            <w:r w:rsidRPr="0066437D">
              <w:t xml:space="preserve">arket </w:t>
            </w:r>
            <w:r w:rsidR="009D04BB">
              <w:t>e</w:t>
            </w:r>
            <w:r w:rsidRPr="0066437D">
              <w:t xml:space="preserve">conomics PDF </w:t>
            </w:r>
            <w:hyperlink r:id="rId72" w:history="1">
              <w:r w:rsidRPr="0066437D">
                <w:rPr>
                  <w:rStyle w:val="Hyperlink"/>
                </w:rPr>
                <w:t>https://www.fasttrackteaching.com/civics/econlinks.html</w:t>
              </w:r>
            </w:hyperlink>
          </w:p>
        </w:tc>
      </w:tr>
      <w:tr w:rsidR="0066437D" w14:paraId="5F1BB51F" w14:textId="77777777" w:rsidTr="0066437D">
        <w:trPr>
          <w:trHeight w:val="567"/>
        </w:trPr>
        <w:tc>
          <w:tcPr>
            <w:tcW w:w="757" w:type="dxa"/>
            <w:vAlign w:val="center"/>
          </w:tcPr>
          <w:p w14:paraId="756977D0" w14:textId="46C2391A" w:rsidR="0066437D" w:rsidRDefault="0066437D" w:rsidP="005C7BCE">
            <w:pPr>
              <w:spacing w:after="0" w:line="240" w:lineRule="auto"/>
              <w:jc w:val="center"/>
            </w:pPr>
            <w:r>
              <w:rPr>
                <w:noProof/>
              </w:rPr>
              <w:drawing>
                <wp:inline distT="0" distB="0" distL="0" distR="0" wp14:anchorId="2415770F" wp14:editId="66854167">
                  <wp:extent cx="273600" cy="273600"/>
                  <wp:effectExtent l="0" t="0" r="0" b="0"/>
                  <wp:docPr id="163949121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C874B99" w14:textId="24B90107" w:rsidR="0066437D" w:rsidRPr="0066437D" w:rsidRDefault="0066437D" w:rsidP="0066437D">
            <w:pPr>
              <w:spacing w:after="0" w:line="240" w:lineRule="auto"/>
            </w:pPr>
            <w:r w:rsidRPr="0066437D">
              <w:t>Project Zero</w:t>
            </w:r>
            <w:r w:rsidR="00B3174C">
              <w:t>: Harvard Graduate School of Education</w:t>
            </w:r>
            <w:r w:rsidRPr="0066437D">
              <w:t xml:space="preserve"> – I </w:t>
            </w:r>
            <w:r w:rsidR="001F0622">
              <w:t>u</w:t>
            </w:r>
            <w:r w:rsidRPr="0066437D">
              <w:t xml:space="preserve">sed to </w:t>
            </w:r>
            <w:r w:rsidR="001F0622">
              <w:t>t</w:t>
            </w:r>
            <w:r w:rsidRPr="0066437D">
              <w:t xml:space="preserve">hink… Now I </w:t>
            </w:r>
            <w:r w:rsidR="001F0622">
              <w:t>t</w:t>
            </w:r>
            <w:r w:rsidRPr="0066437D">
              <w:t>hink</w:t>
            </w:r>
            <w:r w:rsidR="00B3174C">
              <w:t>…</w:t>
            </w:r>
            <w:r w:rsidRPr="0066437D">
              <w:t xml:space="preserve">  </w:t>
            </w:r>
          </w:p>
          <w:p w14:paraId="6A266C75" w14:textId="1DDA54AE" w:rsidR="0066437D" w:rsidRDefault="0066437D" w:rsidP="005A31D7">
            <w:pPr>
              <w:spacing w:after="0" w:line="240" w:lineRule="auto"/>
            </w:pPr>
            <w:hyperlink r:id="rId73" w:history="1">
              <w:r w:rsidRPr="0066437D">
                <w:rPr>
                  <w:rStyle w:val="Hyperlink"/>
                </w:rPr>
                <w:t>https://pz.harvard.edu/resources/i-used-to-think-now-i-think</w:t>
              </w:r>
            </w:hyperlink>
          </w:p>
        </w:tc>
      </w:tr>
    </w:tbl>
    <w:p w14:paraId="43081849" w14:textId="793454C1" w:rsidR="00F7252E" w:rsidRDefault="00F7252E" w:rsidP="0066437D">
      <w:pPr>
        <w:pStyle w:val="CSPBoldNormalNospace"/>
        <w:spacing w:before="200"/>
      </w:pPr>
      <w:r>
        <w:t xml:space="preserve">Teacher </w:t>
      </w:r>
      <w:r w:rsidR="005D5857">
        <w:t>i</w:t>
      </w:r>
      <w:r>
        <w:t>nformation</w:t>
      </w:r>
    </w:p>
    <w:p w14:paraId="28988296" w14:textId="77777777" w:rsidR="00F7252E" w:rsidRPr="00DB5EC5" w:rsidRDefault="00F7252E" w:rsidP="00F5494F">
      <w:pPr>
        <w:rPr>
          <w:lang w:eastAsia="en-US"/>
        </w:rPr>
      </w:pPr>
      <w:r>
        <w:rPr>
          <w:lang w:eastAsia="en-US"/>
        </w:rPr>
        <w:t xml:space="preserve">Teachers may choose to also provide students with a print copy of the text </w:t>
      </w:r>
      <w:r>
        <w:rPr>
          <w:i/>
          <w:iCs/>
          <w:lang w:eastAsia="en-US"/>
        </w:rPr>
        <w:t>I, Pencil</w:t>
      </w:r>
      <w:r>
        <w:rPr>
          <w:lang w:eastAsia="en-US"/>
        </w:rPr>
        <w:t xml:space="preserve"> to support their completion of the handout activity.</w:t>
      </w:r>
    </w:p>
    <w:p w14:paraId="1D3F1414" w14:textId="77777777" w:rsidR="004C511B" w:rsidRDefault="004C511B">
      <w:pPr>
        <w:spacing w:after="0" w:line="240" w:lineRule="auto"/>
        <w:rPr>
          <w:rFonts w:eastAsiaTheme="minorHAnsi"/>
          <w:b/>
          <w:lang w:eastAsia="en-US"/>
        </w:rPr>
      </w:pPr>
      <w:r>
        <w:br w:type="page"/>
      </w:r>
    </w:p>
    <w:p w14:paraId="274810C8" w14:textId="460086C5" w:rsidR="00F7252E" w:rsidRDefault="00F7252E" w:rsidP="00F5494F">
      <w:pPr>
        <w:pStyle w:val="CSPBoldNormalNospace"/>
      </w:pPr>
      <w:r>
        <w:lastRenderedPageBreak/>
        <w:t xml:space="preserve">Lesson </w:t>
      </w:r>
      <w:r w:rsidR="00207AAB">
        <w:t>o</w:t>
      </w:r>
      <w:r>
        <w:t>utline</w:t>
      </w:r>
    </w:p>
    <w:tbl>
      <w:tblPr>
        <w:tblStyle w:val="SCSAExemplartable"/>
        <w:tblW w:w="0" w:type="auto"/>
        <w:tblLook w:val="04A0" w:firstRow="1" w:lastRow="0" w:firstColumn="1" w:lastColumn="0" w:noHBand="0" w:noVBand="1"/>
      </w:tblPr>
      <w:tblGrid>
        <w:gridCol w:w="4530"/>
        <w:gridCol w:w="4530"/>
      </w:tblGrid>
      <w:tr w:rsidR="00F7252E" w14:paraId="4202FCE5"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2B89802" w14:textId="77777777" w:rsidR="00F7252E" w:rsidRDefault="00F7252E" w:rsidP="00F5494F">
            <w:pPr>
              <w:spacing w:after="0"/>
              <w:rPr>
                <w:b w:val="0"/>
              </w:rPr>
            </w:pPr>
            <w:r>
              <w:t>Learning intention/s</w:t>
            </w:r>
          </w:p>
        </w:tc>
        <w:tc>
          <w:tcPr>
            <w:tcW w:w="4530" w:type="dxa"/>
          </w:tcPr>
          <w:p w14:paraId="4EAC45EA" w14:textId="77777777" w:rsidR="00F7252E" w:rsidRDefault="00F7252E" w:rsidP="00F5494F">
            <w:pPr>
              <w:spacing w:after="0"/>
              <w:cnfStyle w:val="100000000000" w:firstRow="1" w:lastRow="0" w:firstColumn="0" w:lastColumn="0" w:oddVBand="0" w:evenVBand="0" w:oddHBand="0" w:evenHBand="0" w:firstRowFirstColumn="0" w:firstRowLastColumn="0" w:lastRowFirstColumn="0" w:lastRowLastColumn="0"/>
              <w:rPr>
                <w:b w:val="0"/>
              </w:rPr>
            </w:pPr>
            <w:r>
              <w:t xml:space="preserve">Success </w:t>
            </w:r>
            <w:r w:rsidR="00207AAB">
              <w:t>c</w:t>
            </w:r>
            <w:r>
              <w:t>riteria</w:t>
            </w:r>
          </w:p>
        </w:tc>
      </w:tr>
      <w:tr w:rsidR="00F7252E" w14:paraId="78424220"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07ACC3B2" w14:textId="77777777" w:rsidR="00F7252E" w:rsidRDefault="00F7252E" w:rsidP="00F5494F">
            <w:pPr>
              <w:spacing w:after="0"/>
            </w:pPr>
            <w:r w:rsidRPr="00452685">
              <w:t>Students will:</w:t>
            </w:r>
          </w:p>
          <w:p w14:paraId="09DC49BA" w14:textId="067BC10D" w:rsidR="00F7252E" w:rsidRPr="00231E9F" w:rsidRDefault="00F7252E" w:rsidP="00475054">
            <w:pPr>
              <w:pStyle w:val="ListParagraph"/>
              <w:numPr>
                <w:ilvl w:val="0"/>
                <w:numId w:val="22"/>
              </w:numPr>
            </w:pPr>
            <w:r w:rsidRPr="00231E9F">
              <w:t xml:space="preserve">explore </w:t>
            </w:r>
            <w:r w:rsidRPr="00231E9F">
              <w:rPr>
                <w:u w:color="000000"/>
                <w:bdr w:val="nil"/>
              </w:rPr>
              <w:t>why and how participants in the global economy are dependent on each other</w:t>
            </w:r>
          </w:p>
          <w:p w14:paraId="630511AD" w14:textId="68692735" w:rsidR="00F7252E" w:rsidRPr="00231E9F" w:rsidRDefault="00F7252E" w:rsidP="00475054">
            <w:pPr>
              <w:pStyle w:val="ListParagraph"/>
              <w:numPr>
                <w:ilvl w:val="0"/>
                <w:numId w:val="22"/>
              </w:numPr>
            </w:pPr>
            <w:r w:rsidRPr="00231E9F">
              <w:t>reflect on the interconnectedness of resources, labo</w:t>
            </w:r>
            <w:r w:rsidR="001C6EC8" w:rsidRPr="00231E9F">
              <w:t>u</w:t>
            </w:r>
            <w:r w:rsidRPr="00231E9F">
              <w:t>r and technology in creating manufactured goods</w:t>
            </w:r>
            <w:r w:rsidR="00FA7BAD">
              <w:t>.</w:t>
            </w:r>
          </w:p>
        </w:tc>
        <w:tc>
          <w:tcPr>
            <w:tcW w:w="4530" w:type="dxa"/>
          </w:tcPr>
          <w:p w14:paraId="54840106" w14:textId="77777777" w:rsidR="00F7252E" w:rsidRDefault="00F7252E" w:rsidP="00F5494F">
            <w:pPr>
              <w:spacing w:after="0"/>
              <w:cnfStyle w:val="000000000000" w:firstRow="0" w:lastRow="0" w:firstColumn="0" w:lastColumn="0" w:oddVBand="0" w:evenVBand="0" w:oddHBand="0" w:evenHBand="0" w:firstRowFirstColumn="0" w:firstRowLastColumn="0" w:lastRowFirstColumn="0" w:lastRowLastColumn="0"/>
            </w:pPr>
            <w:r>
              <w:t>Students can:</w:t>
            </w:r>
          </w:p>
          <w:p w14:paraId="099D729A" w14:textId="459C95D1" w:rsidR="00F7252E" w:rsidRPr="007811A2" w:rsidRDefault="00F7252E" w:rsidP="00475054">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7811A2">
              <w:t>discuss the importance of economic interdependence in the manufacturing of goods</w:t>
            </w:r>
            <w:r w:rsidR="00FA7BAD">
              <w:t>.</w:t>
            </w:r>
          </w:p>
        </w:tc>
      </w:tr>
    </w:tbl>
    <w:p w14:paraId="20EFD112" w14:textId="77777777" w:rsidR="00F7252E" w:rsidRPr="00362661" w:rsidRDefault="00F7252E" w:rsidP="00F5494F">
      <w:pPr>
        <w:pStyle w:val="CSPBoldNormalNospace"/>
        <w:spacing w:before="200"/>
      </w:pPr>
      <w:r w:rsidRPr="00362661">
        <w:t>Introduction</w:t>
      </w:r>
    </w:p>
    <w:p w14:paraId="2B34545D" w14:textId="3FEC47EE" w:rsidR="00F7252E" w:rsidRDefault="00F7252E" w:rsidP="00475054">
      <w:pPr>
        <w:pStyle w:val="ListParagraph"/>
        <w:numPr>
          <w:ilvl w:val="0"/>
          <w:numId w:val="22"/>
        </w:numPr>
      </w:pPr>
      <w:r>
        <w:t>Present students with a manufactured good that has a degree of complexity (e.g. smartphone, laptop) and brainstorm how that product is made and where the different materials come from.</w:t>
      </w:r>
    </w:p>
    <w:p w14:paraId="11954FCD" w14:textId="178408A8" w:rsidR="00F7252E" w:rsidRDefault="00F7252E" w:rsidP="00475054">
      <w:pPr>
        <w:pStyle w:val="ListParagraph"/>
        <w:numPr>
          <w:ilvl w:val="0"/>
          <w:numId w:val="22"/>
        </w:numPr>
      </w:pPr>
      <w:r>
        <w:t>Ask students to raise their hands if they think they could produce the complex manufactured good. Then ask them to raise their hands if they</w:t>
      </w:r>
      <w:r w:rsidR="005F1DFE">
        <w:t xml:space="preserve"> think they</w:t>
      </w:r>
      <w:r>
        <w:t xml:space="preserve"> could produce something less complex, such as a pencil.</w:t>
      </w:r>
    </w:p>
    <w:p w14:paraId="2823210C" w14:textId="0F030844" w:rsidR="00F7252E" w:rsidRPr="00362661" w:rsidRDefault="00795494" w:rsidP="00F5494F">
      <w:pPr>
        <w:pStyle w:val="CSPBoldNormalNospace"/>
      </w:pPr>
      <w:r>
        <w:t>Main activity</w:t>
      </w:r>
    </w:p>
    <w:p w14:paraId="66B79E53" w14:textId="77777777" w:rsidR="00F7252E" w:rsidRDefault="00F7252E" w:rsidP="00475054">
      <w:pPr>
        <w:pStyle w:val="ListParagraph"/>
        <w:numPr>
          <w:ilvl w:val="0"/>
          <w:numId w:val="22"/>
        </w:numPr>
        <w:rPr>
          <w:lang w:eastAsia="en-US"/>
        </w:rPr>
      </w:pPr>
      <w:r>
        <w:t xml:space="preserve">Students view </w:t>
      </w:r>
      <w:r w:rsidRPr="005F1DFE">
        <w:rPr>
          <w:i/>
          <w:iCs/>
        </w:rPr>
        <w:t>I, Pencil: The Movie</w:t>
      </w:r>
      <w:r>
        <w:t xml:space="preserve">. </w:t>
      </w:r>
    </w:p>
    <w:p w14:paraId="51AC7406" w14:textId="6BB95112" w:rsidR="00F7252E" w:rsidRPr="00F05AED" w:rsidRDefault="00F7252E" w:rsidP="00475054">
      <w:pPr>
        <w:pStyle w:val="ListParagraph"/>
        <w:numPr>
          <w:ilvl w:val="0"/>
          <w:numId w:val="22"/>
        </w:numPr>
        <w:rPr>
          <w:lang w:eastAsia="en-US"/>
        </w:rPr>
      </w:pPr>
      <w:r>
        <w:rPr>
          <w:lang w:eastAsia="en-US"/>
        </w:rPr>
        <w:t xml:space="preserve">Students complete the </w:t>
      </w:r>
      <w:r w:rsidRPr="005F1DFE">
        <w:rPr>
          <w:i/>
          <w:iCs/>
          <w:lang w:eastAsia="en-US"/>
        </w:rPr>
        <w:t>“I</w:t>
      </w:r>
      <w:r w:rsidR="009D04BB">
        <w:rPr>
          <w:i/>
          <w:iCs/>
          <w:lang w:eastAsia="en-US"/>
        </w:rPr>
        <w:t>,</w:t>
      </w:r>
      <w:r w:rsidRPr="005F1DFE">
        <w:rPr>
          <w:i/>
          <w:iCs/>
          <w:lang w:eastAsia="en-US"/>
        </w:rPr>
        <w:t xml:space="preserve"> Pencil” – A </w:t>
      </w:r>
      <w:r w:rsidR="009D04BB">
        <w:rPr>
          <w:i/>
          <w:iCs/>
          <w:lang w:eastAsia="en-US"/>
        </w:rPr>
        <w:t>l</w:t>
      </w:r>
      <w:r w:rsidRPr="005F1DFE">
        <w:rPr>
          <w:i/>
          <w:iCs/>
          <w:lang w:eastAsia="en-US"/>
        </w:rPr>
        <w:t xml:space="preserve">esson in </w:t>
      </w:r>
      <w:r w:rsidR="009D04BB">
        <w:rPr>
          <w:i/>
          <w:iCs/>
          <w:lang w:eastAsia="en-US"/>
        </w:rPr>
        <w:t>f</w:t>
      </w:r>
      <w:r w:rsidRPr="005F1DFE">
        <w:rPr>
          <w:i/>
          <w:iCs/>
          <w:lang w:eastAsia="en-US"/>
        </w:rPr>
        <w:t xml:space="preserve">ree </w:t>
      </w:r>
      <w:r w:rsidR="009D04BB">
        <w:rPr>
          <w:i/>
          <w:iCs/>
          <w:lang w:eastAsia="en-US"/>
        </w:rPr>
        <w:t>m</w:t>
      </w:r>
      <w:r w:rsidRPr="005F1DFE">
        <w:rPr>
          <w:i/>
          <w:iCs/>
          <w:lang w:eastAsia="en-US"/>
        </w:rPr>
        <w:t xml:space="preserve">arket </w:t>
      </w:r>
      <w:r w:rsidR="009D04BB">
        <w:rPr>
          <w:i/>
          <w:iCs/>
          <w:lang w:eastAsia="en-US"/>
        </w:rPr>
        <w:t>e</w:t>
      </w:r>
      <w:r w:rsidRPr="005F1DFE">
        <w:rPr>
          <w:i/>
          <w:iCs/>
          <w:lang w:eastAsia="en-US"/>
        </w:rPr>
        <w:t>conomics</w:t>
      </w:r>
      <w:r>
        <w:rPr>
          <w:lang w:eastAsia="en-US"/>
        </w:rPr>
        <w:t xml:space="preserve"> </w:t>
      </w:r>
      <w:r w:rsidR="009D04BB">
        <w:rPr>
          <w:lang w:eastAsia="en-US"/>
        </w:rPr>
        <w:t>worksheet</w:t>
      </w:r>
      <w:r>
        <w:rPr>
          <w:lang w:eastAsia="en-US"/>
        </w:rPr>
        <w:t xml:space="preserve">. Students should complete the discussion questions individually first, and then discuss as a class. </w:t>
      </w:r>
    </w:p>
    <w:p w14:paraId="5FEBE66A" w14:textId="77777777" w:rsidR="00F7252E" w:rsidRDefault="00F7252E" w:rsidP="00F5494F">
      <w:pPr>
        <w:pStyle w:val="CSPBoldNormalNospace"/>
      </w:pPr>
      <w:r>
        <w:t xml:space="preserve">Review of </w:t>
      </w:r>
      <w:r w:rsidR="00207AAB">
        <w:t>l</w:t>
      </w:r>
      <w:r>
        <w:t>earning</w:t>
      </w:r>
    </w:p>
    <w:p w14:paraId="77F36159" w14:textId="533806F6" w:rsidR="00F7252E" w:rsidRDefault="00F7252E" w:rsidP="00475054">
      <w:pPr>
        <w:pStyle w:val="ListParagraph"/>
        <w:numPr>
          <w:ilvl w:val="0"/>
          <w:numId w:val="34"/>
        </w:numPr>
      </w:pPr>
      <w:r w:rsidRPr="00231E9F">
        <w:t xml:space="preserve">Students complete the </w:t>
      </w:r>
      <w:r w:rsidRPr="001F0622">
        <w:rPr>
          <w:i/>
          <w:iCs/>
        </w:rPr>
        <w:t xml:space="preserve">I </w:t>
      </w:r>
      <w:r w:rsidR="001F0622" w:rsidRPr="001F0622">
        <w:rPr>
          <w:i/>
          <w:iCs/>
        </w:rPr>
        <w:t>u</w:t>
      </w:r>
      <w:r w:rsidRPr="001F0622">
        <w:rPr>
          <w:i/>
          <w:iCs/>
        </w:rPr>
        <w:t xml:space="preserve">sed to </w:t>
      </w:r>
      <w:r w:rsidR="001F0622" w:rsidRPr="001F0622">
        <w:rPr>
          <w:i/>
          <w:iCs/>
        </w:rPr>
        <w:t>t</w:t>
      </w:r>
      <w:r w:rsidRPr="001F0622">
        <w:rPr>
          <w:i/>
          <w:iCs/>
        </w:rPr>
        <w:t xml:space="preserve">hink… Now I </w:t>
      </w:r>
      <w:r w:rsidR="001F0622" w:rsidRPr="001F0622">
        <w:rPr>
          <w:i/>
          <w:iCs/>
        </w:rPr>
        <w:t>t</w:t>
      </w:r>
      <w:r w:rsidRPr="001F0622">
        <w:rPr>
          <w:i/>
          <w:iCs/>
        </w:rPr>
        <w:t>hink</w:t>
      </w:r>
      <w:r w:rsidR="009D04BB">
        <w:rPr>
          <w:i/>
          <w:iCs/>
        </w:rPr>
        <w:t>…</w:t>
      </w:r>
      <w:r w:rsidRPr="00231E9F">
        <w:t xml:space="preserve"> thinking routine based on their understanding of how manufactured goods rely on global interdepen</w:t>
      </w:r>
      <w:r>
        <w:t xml:space="preserve">dence. </w:t>
      </w:r>
    </w:p>
    <w:p w14:paraId="4EEA824D" w14:textId="77777777" w:rsidR="00F7252E" w:rsidRDefault="00F7252E" w:rsidP="00F7252E">
      <w:pPr>
        <w:spacing w:after="0" w:line="240" w:lineRule="auto"/>
        <w:rPr>
          <w:lang w:eastAsia="en-US"/>
        </w:rPr>
      </w:pPr>
      <w:r>
        <w:rPr>
          <w:lang w:eastAsia="en-US"/>
        </w:rPr>
        <w:br w:type="page"/>
      </w:r>
    </w:p>
    <w:p w14:paraId="15959E44" w14:textId="6DFD8366" w:rsidR="00F7252E" w:rsidRPr="00D47231" w:rsidRDefault="00F7252E" w:rsidP="00817D7A">
      <w:pPr>
        <w:pStyle w:val="SCSAP-10AssessmentHeading2"/>
      </w:pPr>
      <w:r w:rsidRPr="00D47231">
        <w:lastRenderedPageBreak/>
        <w:t xml:space="preserve">Lesson </w:t>
      </w:r>
      <w:r>
        <w:t>13</w:t>
      </w:r>
    </w:p>
    <w:p w14:paraId="0DC7D39A" w14:textId="0E060DE8" w:rsidR="00CB0E01" w:rsidRPr="0066437D" w:rsidRDefault="00CB0E01" w:rsidP="0066437D">
      <w:r w:rsidRPr="0066437D">
        <w:t>The Western Australian Curriculum content addressed in th</w:t>
      </w:r>
      <w:r w:rsidR="0073461C">
        <w:t>is</w:t>
      </w:r>
      <w:r w:rsidRPr="0066437D">
        <w:t xml:space="preserve"> lesson is below.</w:t>
      </w:r>
    </w:p>
    <w:p w14:paraId="3CAB5288" w14:textId="5E011C8A" w:rsidR="000D6E8D" w:rsidRDefault="008A6621" w:rsidP="000D6E8D">
      <w:pPr>
        <w:pStyle w:val="CSPBoldNormalNospace"/>
      </w:pPr>
      <w:r>
        <w:t>Australia in the global economy</w:t>
      </w:r>
    </w:p>
    <w:p w14:paraId="21A68088" w14:textId="77777777" w:rsidR="00F7252E" w:rsidRDefault="00F7252E" w:rsidP="00475054">
      <w:pPr>
        <w:pStyle w:val="ListParagraph"/>
        <w:numPr>
          <w:ilvl w:val="0"/>
          <w:numId w:val="33"/>
        </w:numPr>
        <w:rPr>
          <w:u w:color="000000"/>
          <w:bdr w:val="nil"/>
        </w:rPr>
      </w:pPr>
      <w:r w:rsidRPr="007811A2">
        <w:rPr>
          <w:u w:color="000000"/>
          <w:bdr w:val="nil"/>
        </w:rPr>
        <w:t xml:space="preserve">Why and how participants in the global economy are dependent on each other; the effects of </w:t>
      </w:r>
      <w:r w:rsidRPr="001404CC">
        <w:t>globalisation; and the impacts of global events on Australian consumers and busines</w:t>
      </w:r>
      <w:r w:rsidRPr="007811A2">
        <w:rPr>
          <w:u w:color="000000"/>
          <w:bdr w:val="nil"/>
        </w:rPr>
        <w:t>ses</w:t>
      </w:r>
    </w:p>
    <w:p w14:paraId="6A45C436" w14:textId="77777777" w:rsidR="000D6E8D" w:rsidRPr="00DA28CC" w:rsidRDefault="000D6E8D" w:rsidP="000D6E8D">
      <w:pPr>
        <w:pStyle w:val="CSPBoldNormalNospace"/>
        <w:rPr>
          <w:u w:color="000000"/>
          <w:bdr w:val="nil"/>
        </w:rPr>
      </w:pPr>
      <w:r>
        <w:rPr>
          <w:u w:color="000000"/>
          <w:bdr w:val="nil"/>
        </w:rPr>
        <w:t>Analysing</w:t>
      </w:r>
    </w:p>
    <w:p w14:paraId="3ED3C091" w14:textId="7B39D333" w:rsidR="000D6E8D" w:rsidRPr="000D6E8D" w:rsidRDefault="000D6E8D" w:rsidP="000D6E8D">
      <w:pPr>
        <w:pStyle w:val="ListParagraph"/>
        <w:numPr>
          <w:ilvl w:val="0"/>
          <w:numId w:val="23"/>
        </w:numPr>
        <w:rPr>
          <w:u w:color="000000"/>
          <w:bdr w:val="nil"/>
        </w:rPr>
      </w:pPr>
      <w:r w:rsidRPr="001404CC">
        <w:rPr>
          <w:u w:color="000000"/>
          <w:bdr w:val="nil"/>
        </w:rPr>
        <w:t>Analyse the ‘big picture’</w:t>
      </w:r>
    </w:p>
    <w:p w14:paraId="25DA9D00" w14:textId="0D2D40CE" w:rsidR="00631B6D" w:rsidRDefault="00631B6D" w:rsidP="0066437D">
      <w:pPr>
        <w:pStyle w:val="CSPBoldNormalNospace"/>
        <w:rPr>
          <w:u w:color="000000"/>
          <w:bdr w:val="nil"/>
        </w:rPr>
      </w:pPr>
      <w:r>
        <w:rPr>
          <w:u w:color="000000"/>
          <w:bdr w:val="nil"/>
        </w:rPr>
        <w:t>Evaluating</w:t>
      </w:r>
    </w:p>
    <w:p w14:paraId="0B9DB1E2" w14:textId="77777777" w:rsidR="00F7252E" w:rsidRPr="001404CC" w:rsidRDefault="00F7252E" w:rsidP="00475054">
      <w:pPr>
        <w:pStyle w:val="ListParagraph"/>
        <w:numPr>
          <w:ilvl w:val="0"/>
          <w:numId w:val="23"/>
        </w:numPr>
        <w:rPr>
          <w:u w:color="000000"/>
          <w:bdr w:val="nil"/>
        </w:rPr>
      </w:pPr>
      <w:r w:rsidRPr="0028133B">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2B90BB5F" w14:textId="622AC23E" w:rsidR="0064377B" w:rsidRDefault="0064377B" w:rsidP="003F683F">
      <w:pPr>
        <w:pStyle w:val="LessonPageLinebreak"/>
        <w:spacing w:after="160"/>
      </w:pPr>
      <w:bookmarkStart w:id="39" w:name="_Hlk198890135"/>
      <w:r>
        <w:tab/>
      </w:r>
    </w:p>
    <w:bookmarkEnd w:id="39"/>
    <w:p w14:paraId="7734F27B" w14:textId="6378C7AA" w:rsidR="00F7252E" w:rsidRDefault="00F7252E" w:rsidP="00F5494F">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66437D" w14:paraId="0C298FC1" w14:textId="77777777" w:rsidTr="0066437D">
        <w:trPr>
          <w:trHeight w:val="21"/>
        </w:trPr>
        <w:tc>
          <w:tcPr>
            <w:tcW w:w="757" w:type="dxa"/>
          </w:tcPr>
          <w:p w14:paraId="0ABF3225" w14:textId="77777777" w:rsidR="0066437D" w:rsidRDefault="0066437D" w:rsidP="0066437D">
            <w:pPr>
              <w:spacing w:after="0" w:line="240" w:lineRule="auto"/>
              <w:jc w:val="center"/>
            </w:pPr>
            <w:r>
              <w:rPr>
                <w:noProof/>
              </w:rPr>
              <w:drawing>
                <wp:inline distT="0" distB="0" distL="0" distR="0" wp14:anchorId="602F9D37" wp14:editId="1DAF247E">
                  <wp:extent cx="277200" cy="277200"/>
                  <wp:effectExtent l="0" t="0" r="8890" b="8890"/>
                  <wp:docPr id="2487753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125D30D6" w14:textId="1B9C7EC2" w:rsidR="00852515" w:rsidRDefault="0066437D" w:rsidP="00264018">
            <w:pPr>
              <w:spacing w:after="0" w:line="240" w:lineRule="auto"/>
            </w:pPr>
            <w:r w:rsidRPr="0066437D">
              <w:t>Council o</w:t>
            </w:r>
            <w:r w:rsidR="009D04BB">
              <w:t>n</w:t>
            </w:r>
            <w:r w:rsidRPr="0066437D">
              <w:t xml:space="preserve"> Foreign Relations – What is </w:t>
            </w:r>
            <w:r w:rsidR="001F0622">
              <w:t>g</w:t>
            </w:r>
            <w:r w:rsidRPr="0066437D">
              <w:t xml:space="preserve">lobalization? Understanding </w:t>
            </w:r>
            <w:r w:rsidR="001F0622">
              <w:t>o</w:t>
            </w:r>
            <w:r w:rsidRPr="0066437D">
              <w:t xml:space="preserve">ur </w:t>
            </w:r>
            <w:r w:rsidR="001F0622">
              <w:t>i</w:t>
            </w:r>
            <w:r w:rsidRPr="0066437D">
              <w:t xml:space="preserve">nterconnected </w:t>
            </w:r>
            <w:r w:rsidR="001F0622">
              <w:t>w</w:t>
            </w:r>
            <w:r w:rsidRPr="0066437D">
              <w:t xml:space="preserve">orld </w:t>
            </w:r>
          </w:p>
          <w:p w14:paraId="63F369AA" w14:textId="667066E4" w:rsidR="0066437D" w:rsidRDefault="00852515" w:rsidP="00264018">
            <w:pPr>
              <w:spacing w:after="0" w:line="240" w:lineRule="auto"/>
            </w:pPr>
            <w:hyperlink r:id="rId74" w:history="1">
              <w:r w:rsidRPr="004968A2">
                <w:rPr>
                  <w:rStyle w:val="Hyperlink"/>
                </w:rPr>
                <w:t>https://www.youtube.com/watch?v=wLNp3kgBuuQ</w:t>
              </w:r>
            </w:hyperlink>
            <w:r w:rsidR="0066437D" w:rsidRPr="0066437D">
              <w:t xml:space="preserve">  </w:t>
            </w:r>
          </w:p>
        </w:tc>
      </w:tr>
      <w:tr w:rsidR="00264018" w14:paraId="0C99CAEE" w14:textId="77777777" w:rsidTr="0066437D">
        <w:trPr>
          <w:trHeight w:val="21"/>
        </w:trPr>
        <w:tc>
          <w:tcPr>
            <w:tcW w:w="757" w:type="dxa"/>
          </w:tcPr>
          <w:p w14:paraId="34951135" w14:textId="5A450E8B" w:rsidR="00264018" w:rsidRDefault="00264018" w:rsidP="0066437D">
            <w:pPr>
              <w:spacing w:after="0" w:line="240" w:lineRule="auto"/>
              <w:jc w:val="center"/>
              <w:rPr>
                <w:noProof/>
              </w:rPr>
            </w:pPr>
            <w:r>
              <w:rPr>
                <w:noProof/>
              </w:rPr>
              <w:drawing>
                <wp:inline distT="0" distB="0" distL="0" distR="0" wp14:anchorId="264BC95B" wp14:editId="44788040">
                  <wp:extent cx="277200" cy="277200"/>
                  <wp:effectExtent l="0" t="0" r="8890" b="8890"/>
                  <wp:docPr id="408577028"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5C1F326" w14:textId="0C9CFE84" w:rsidR="00264018" w:rsidRPr="0066437D" w:rsidRDefault="00264018" w:rsidP="001404CC">
            <w:pPr>
              <w:spacing w:after="0" w:line="240" w:lineRule="auto"/>
            </w:pPr>
            <w:r w:rsidRPr="0066437D">
              <w:t xml:space="preserve">International Monetary Fund – International </w:t>
            </w:r>
            <w:r w:rsidR="001F0622">
              <w:t>t</w:t>
            </w:r>
            <w:r w:rsidRPr="0066437D">
              <w:t xml:space="preserve">rade and </w:t>
            </w:r>
            <w:r w:rsidR="001F0622">
              <w:t>s</w:t>
            </w:r>
            <w:r w:rsidRPr="0066437D">
              <w:t xml:space="preserve">upply </w:t>
            </w:r>
            <w:r w:rsidR="001F0622">
              <w:t>c</w:t>
            </w:r>
            <w:r w:rsidRPr="0066437D">
              <w:t xml:space="preserve">hains </w:t>
            </w:r>
            <w:hyperlink r:id="rId75" w:history="1">
              <w:r w:rsidRPr="0066437D">
                <w:rPr>
                  <w:rStyle w:val="Hyperlink"/>
                </w:rPr>
                <w:t>https://www.youtube.com/watch?v=Bblo8_B32Co</w:t>
              </w:r>
            </w:hyperlink>
            <w:r w:rsidRPr="0066437D">
              <w:t xml:space="preserve"> </w:t>
            </w:r>
          </w:p>
        </w:tc>
      </w:tr>
      <w:tr w:rsidR="00264018" w14:paraId="71E8B0B0" w14:textId="77777777" w:rsidTr="0066437D">
        <w:trPr>
          <w:trHeight w:val="21"/>
        </w:trPr>
        <w:tc>
          <w:tcPr>
            <w:tcW w:w="757" w:type="dxa"/>
          </w:tcPr>
          <w:p w14:paraId="4809FBF1" w14:textId="2CC83DD5" w:rsidR="00264018" w:rsidRDefault="00264018" w:rsidP="0066437D">
            <w:pPr>
              <w:spacing w:after="0" w:line="240" w:lineRule="auto"/>
              <w:jc w:val="center"/>
              <w:rPr>
                <w:noProof/>
              </w:rPr>
            </w:pPr>
            <w:r>
              <w:rPr>
                <w:noProof/>
              </w:rPr>
              <w:drawing>
                <wp:inline distT="0" distB="0" distL="0" distR="0" wp14:anchorId="18F8E89A" wp14:editId="200015B8">
                  <wp:extent cx="277200" cy="277200"/>
                  <wp:effectExtent l="0" t="0" r="8890" b="8890"/>
                  <wp:docPr id="226859744"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42131A67" w14:textId="1B652E92" w:rsidR="00264018" w:rsidRPr="0066437D" w:rsidRDefault="00264018" w:rsidP="001404CC">
            <w:pPr>
              <w:spacing w:after="0" w:line="240" w:lineRule="auto"/>
            </w:pPr>
            <w:r w:rsidRPr="0066437D">
              <w:t xml:space="preserve">Deyb – Globalization – Negative and </w:t>
            </w:r>
            <w:r w:rsidR="001F0622">
              <w:t>p</w:t>
            </w:r>
            <w:r w:rsidRPr="0066437D">
              <w:t xml:space="preserve">ositive </w:t>
            </w:r>
            <w:r w:rsidR="001F0622">
              <w:t>i</w:t>
            </w:r>
            <w:r w:rsidRPr="0066437D">
              <w:t xml:space="preserve">mpacts </w:t>
            </w:r>
            <w:hyperlink r:id="rId76" w:history="1">
              <w:r w:rsidRPr="0066437D">
                <w:rPr>
                  <w:rStyle w:val="Hyperlink"/>
                </w:rPr>
                <w:t>https://www.youtube.com/watch?v=9sRgtggNj0M&amp;t=54s</w:t>
              </w:r>
            </w:hyperlink>
            <w:r w:rsidRPr="0066437D">
              <w:t xml:space="preserve"> </w:t>
            </w:r>
          </w:p>
        </w:tc>
      </w:tr>
      <w:tr w:rsidR="00264018" w14:paraId="672B3F80" w14:textId="77777777" w:rsidTr="001404CC">
        <w:trPr>
          <w:trHeight w:val="197"/>
        </w:trPr>
        <w:tc>
          <w:tcPr>
            <w:tcW w:w="757" w:type="dxa"/>
          </w:tcPr>
          <w:p w14:paraId="0065272D" w14:textId="4854E798" w:rsidR="00264018" w:rsidRDefault="00264018" w:rsidP="0066437D">
            <w:pPr>
              <w:spacing w:after="0" w:line="240" w:lineRule="auto"/>
              <w:jc w:val="center"/>
              <w:rPr>
                <w:noProof/>
              </w:rPr>
            </w:pPr>
            <w:r>
              <w:rPr>
                <w:noProof/>
              </w:rPr>
              <w:drawing>
                <wp:inline distT="0" distB="0" distL="0" distR="0" wp14:anchorId="7C45992B" wp14:editId="1511F67E">
                  <wp:extent cx="277200" cy="277200"/>
                  <wp:effectExtent l="0" t="0" r="8890" b="8890"/>
                  <wp:docPr id="1513030241"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1F8CCF2E" w14:textId="54E904DF" w:rsidR="00264018" w:rsidRPr="0066437D" w:rsidRDefault="00264018" w:rsidP="001404CC">
            <w:pPr>
              <w:spacing w:after="0" w:line="240" w:lineRule="auto"/>
            </w:pPr>
            <w:r w:rsidRPr="0066437D">
              <w:t xml:space="preserve">One Minute Economics – Deglobalization </w:t>
            </w:r>
            <w:r w:rsidR="001F0622">
              <w:t>e</w:t>
            </w:r>
            <w:r w:rsidRPr="0066437D">
              <w:t xml:space="preserve">xplained in </w:t>
            </w:r>
            <w:r w:rsidR="001F0622">
              <w:t>o</w:t>
            </w:r>
            <w:r w:rsidRPr="0066437D">
              <w:t xml:space="preserve">ne </w:t>
            </w:r>
            <w:r w:rsidR="001F0622">
              <w:t>m</w:t>
            </w:r>
            <w:r w:rsidRPr="0066437D">
              <w:t xml:space="preserve">inute: Definition, </w:t>
            </w:r>
            <w:r w:rsidR="001F0622">
              <w:t>e</w:t>
            </w:r>
            <w:r w:rsidRPr="0066437D">
              <w:t xml:space="preserve">xamples and 2020 </w:t>
            </w:r>
            <w:r w:rsidR="001F0622">
              <w:t>c</w:t>
            </w:r>
            <w:r w:rsidRPr="0066437D">
              <w:t xml:space="preserve">ontext </w:t>
            </w:r>
          </w:p>
          <w:p w14:paraId="439C8871" w14:textId="77F4D84C" w:rsidR="00264018" w:rsidRPr="0066437D" w:rsidRDefault="00264018" w:rsidP="001404CC">
            <w:pPr>
              <w:spacing w:after="0" w:line="240" w:lineRule="auto"/>
            </w:pPr>
            <w:hyperlink r:id="rId77" w:history="1">
              <w:r w:rsidRPr="0066437D">
                <w:rPr>
                  <w:rStyle w:val="Hyperlink"/>
                </w:rPr>
                <w:t>https://www.youtube.com/watch?v=GFRrUnYo7rU</w:t>
              </w:r>
            </w:hyperlink>
          </w:p>
        </w:tc>
      </w:tr>
      <w:tr w:rsidR="0066437D" w14:paraId="2821B30B" w14:textId="77777777" w:rsidTr="001404CC">
        <w:trPr>
          <w:trHeight w:val="21"/>
        </w:trPr>
        <w:tc>
          <w:tcPr>
            <w:tcW w:w="757" w:type="dxa"/>
            <w:vAlign w:val="center"/>
          </w:tcPr>
          <w:p w14:paraId="405A2828" w14:textId="1BDEF313" w:rsidR="0066437D" w:rsidRDefault="0066437D" w:rsidP="005C7BCE">
            <w:pPr>
              <w:spacing w:after="0" w:line="240" w:lineRule="auto"/>
              <w:jc w:val="center"/>
              <w:rPr>
                <w:noProof/>
              </w:rPr>
            </w:pPr>
            <w:r>
              <w:rPr>
                <w:noProof/>
              </w:rPr>
              <w:drawing>
                <wp:inline distT="0" distB="0" distL="0" distR="0" wp14:anchorId="531FEE6D" wp14:editId="0B0AB33A">
                  <wp:extent cx="273600" cy="273600"/>
                  <wp:effectExtent l="0" t="0" r="0" b="0"/>
                  <wp:docPr id="117786781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ED03827" w14:textId="0A6CD4A7" w:rsidR="0066437D" w:rsidRPr="0066437D" w:rsidRDefault="0066437D" w:rsidP="001404CC">
            <w:pPr>
              <w:spacing w:after="0" w:line="240" w:lineRule="auto"/>
            </w:pPr>
            <w:r w:rsidRPr="0066437D">
              <w:t xml:space="preserve">Harvard Business School Online – 6 pros and cons of globalization in business to consider  </w:t>
            </w:r>
          </w:p>
          <w:p w14:paraId="5DC34B04" w14:textId="479799E2" w:rsidR="0066437D" w:rsidRDefault="0066437D" w:rsidP="001404CC">
            <w:pPr>
              <w:spacing w:after="0" w:line="240" w:lineRule="auto"/>
            </w:pPr>
            <w:hyperlink r:id="rId78" w:history="1">
              <w:r w:rsidRPr="0066437D">
                <w:rPr>
                  <w:rStyle w:val="Hyperlink"/>
                </w:rPr>
                <w:t>https://online.hbs.edu/blog/post/pros-and-cons-of-globalization</w:t>
              </w:r>
            </w:hyperlink>
            <w:r w:rsidRPr="0066437D">
              <w:t xml:space="preserve"> </w:t>
            </w:r>
          </w:p>
        </w:tc>
      </w:tr>
      <w:tr w:rsidR="0066437D" w14:paraId="066BED3F" w14:textId="77777777" w:rsidTr="001404CC">
        <w:trPr>
          <w:trHeight w:val="124"/>
        </w:trPr>
        <w:tc>
          <w:tcPr>
            <w:tcW w:w="757" w:type="dxa"/>
            <w:vAlign w:val="center"/>
          </w:tcPr>
          <w:p w14:paraId="317C8F4B" w14:textId="77777777" w:rsidR="0066437D" w:rsidRDefault="0066437D" w:rsidP="00A35024">
            <w:pPr>
              <w:spacing w:after="0" w:line="240" w:lineRule="auto"/>
              <w:jc w:val="center"/>
            </w:pPr>
            <w:r>
              <w:rPr>
                <w:noProof/>
              </w:rPr>
              <w:drawing>
                <wp:inline distT="0" distB="0" distL="0" distR="0" wp14:anchorId="6317C39F" wp14:editId="21B8A067">
                  <wp:extent cx="273600" cy="273600"/>
                  <wp:effectExtent l="0" t="0" r="0" b="0"/>
                  <wp:docPr id="209542524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CD381EE" w14:textId="0C26C4E4" w:rsidR="0066437D" w:rsidRPr="0066437D" w:rsidRDefault="0066437D" w:rsidP="001404CC">
            <w:pPr>
              <w:spacing w:after="0" w:line="240" w:lineRule="auto"/>
            </w:pPr>
            <w:r w:rsidRPr="0066437D">
              <w:t xml:space="preserve">Mindtools – SWOT </w:t>
            </w:r>
            <w:r w:rsidR="001F0622">
              <w:t>a</w:t>
            </w:r>
            <w:r w:rsidRPr="0066437D">
              <w:t xml:space="preserve">nalysis </w:t>
            </w:r>
          </w:p>
          <w:p w14:paraId="12920239" w14:textId="3BC8B314" w:rsidR="0066437D" w:rsidRDefault="0066437D" w:rsidP="001404CC">
            <w:pPr>
              <w:spacing w:after="0" w:line="240" w:lineRule="auto"/>
            </w:pPr>
            <w:hyperlink r:id="rId79" w:history="1">
              <w:r w:rsidRPr="0066437D">
                <w:rPr>
                  <w:rStyle w:val="Hyperlink"/>
                </w:rPr>
                <w:t>https://www.mindtools.com/amtbj63/swot-analysis</w:t>
              </w:r>
            </w:hyperlink>
            <w:r w:rsidRPr="0066437D">
              <w:t xml:space="preserve"> </w:t>
            </w:r>
          </w:p>
        </w:tc>
      </w:tr>
      <w:tr w:rsidR="00A35024" w14:paraId="44BF56F3" w14:textId="77777777" w:rsidTr="00A35024">
        <w:trPr>
          <w:trHeight w:val="567"/>
        </w:trPr>
        <w:tc>
          <w:tcPr>
            <w:tcW w:w="757" w:type="dxa"/>
            <w:vAlign w:val="center"/>
          </w:tcPr>
          <w:p w14:paraId="7A956743" w14:textId="375BF65B" w:rsidR="00A35024" w:rsidRDefault="00A35024" w:rsidP="00A35024">
            <w:pPr>
              <w:spacing w:after="0" w:line="240" w:lineRule="auto"/>
              <w:jc w:val="center"/>
              <w:rPr>
                <w:noProof/>
              </w:rPr>
            </w:pPr>
            <w:r>
              <w:rPr>
                <w:noProof/>
              </w:rPr>
              <w:drawing>
                <wp:inline distT="0" distB="0" distL="0" distR="0" wp14:anchorId="5E06E204" wp14:editId="49198EF1">
                  <wp:extent cx="273600" cy="273600"/>
                  <wp:effectExtent l="0" t="0" r="0" b="0"/>
                  <wp:docPr id="186467612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0A77EFC" w14:textId="55FD6315" w:rsidR="00A35024" w:rsidRPr="0066437D" w:rsidRDefault="00A35024" w:rsidP="001404CC">
            <w:pPr>
              <w:spacing w:after="0" w:line="240" w:lineRule="auto"/>
            </w:pPr>
            <w:r w:rsidRPr="0066437D">
              <w:t xml:space="preserve">Project Zero: Harvard Graduate School of Education – Think, </w:t>
            </w:r>
            <w:r w:rsidR="001F0622">
              <w:t>p</w:t>
            </w:r>
            <w:r w:rsidRPr="0066437D">
              <w:t xml:space="preserve">air, </w:t>
            </w:r>
            <w:r w:rsidR="001F0622">
              <w:t>s</w:t>
            </w:r>
            <w:r w:rsidRPr="0066437D">
              <w:t xml:space="preserve">hare  </w:t>
            </w:r>
            <w:hyperlink r:id="rId80" w:history="1">
              <w:r w:rsidRPr="0066437D">
                <w:rPr>
                  <w:rStyle w:val="Hyperlink"/>
                </w:rPr>
                <w:t>https://pz.harvard.edu/resources/think-pair-share</w:t>
              </w:r>
            </w:hyperlink>
          </w:p>
        </w:tc>
      </w:tr>
    </w:tbl>
    <w:p w14:paraId="403B18E0" w14:textId="77777777" w:rsidR="00F7252E" w:rsidRDefault="00F7252E" w:rsidP="001404CC">
      <w:pPr>
        <w:pStyle w:val="CSPBoldNormalNospace"/>
        <w:spacing w:before="160" w:line="266" w:lineRule="auto"/>
      </w:pPr>
      <w:r>
        <w:t xml:space="preserve">Teacher </w:t>
      </w:r>
      <w:r w:rsidR="00207AAB">
        <w:t>i</w:t>
      </w:r>
      <w:r>
        <w:t>nformation</w:t>
      </w:r>
    </w:p>
    <w:p w14:paraId="559782F9" w14:textId="74CF0C92" w:rsidR="00127816" w:rsidRDefault="00F7252E" w:rsidP="001404CC">
      <w:pPr>
        <w:spacing w:line="266" w:lineRule="auto"/>
        <w:rPr>
          <w:lang w:eastAsia="en-US"/>
        </w:rPr>
      </w:pPr>
      <w:r w:rsidRPr="008576B1">
        <w:rPr>
          <w:lang w:eastAsia="en-US"/>
        </w:rPr>
        <w:t>Globalisation is the process of increasing interconnectedness and interdependence dri</w:t>
      </w:r>
      <w:r>
        <w:rPr>
          <w:lang w:eastAsia="en-US"/>
        </w:rPr>
        <w:t xml:space="preserve">ven by international trade, cultural exchange, the movement of people, </w:t>
      </w:r>
      <w:r w:rsidR="00613DCF">
        <w:rPr>
          <w:lang w:eastAsia="en-US"/>
        </w:rPr>
        <w:t xml:space="preserve">technological </w:t>
      </w:r>
      <w:r>
        <w:rPr>
          <w:lang w:eastAsia="en-US"/>
        </w:rPr>
        <w:t xml:space="preserve">transfer and economic integration. </w:t>
      </w:r>
      <w:r w:rsidR="00127816">
        <w:rPr>
          <w:lang w:eastAsia="en-US"/>
        </w:rPr>
        <w:t>There is a strong argument that at least some aspects of globalisation are in reverse – the review of learning provides students with an opportunity to draw contemporary evidence into their response based on what is happening in current affairs.</w:t>
      </w:r>
    </w:p>
    <w:p w14:paraId="562E23EF" w14:textId="41DED303" w:rsidR="00F7252E" w:rsidRPr="00127816" w:rsidRDefault="00F7252E" w:rsidP="001404CC">
      <w:pPr>
        <w:spacing w:after="0" w:line="266" w:lineRule="auto"/>
        <w:rPr>
          <w:b/>
          <w:bCs/>
          <w:lang w:eastAsia="en-US"/>
        </w:rPr>
      </w:pPr>
      <w:r w:rsidRPr="00127816">
        <w:rPr>
          <w:lang w:eastAsia="en-US"/>
        </w:rPr>
        <w:t>Some of the</w:t>
      </w:r>
      <w:r w:rsidR="00613DCF">
        <w:rPr>
          <w:lang w:eastAsia="en-US"/>
        </w:rPr>
        <w:t xml:space="preserve"> linked</w:t>
      </w:r>
      <w:r w:rsidRPr="00127816">
        <w:rPr>
          <w:lang w:eastAsia="en-US"/>
        </w:rPr>
        <w:t xml:space="preserve"> resources are produced in the USA and therefor</w:t>
      </w:r>
      <w:r w:rsidR="001C6EC8">
        <w:rPr>
          <w:lang w:eastAsia="en-US"/>
        </w:rPr>
        <w:t>e</w:t>
      </w:r>
      <w:r w:rsidRPr="00127816">
        <w:rPr>
          <w:lang w:eastAsia="en-US"/>
        </w:rPr>
        <w:t xml:space="preserve"> use </w:t>
      </w:r>
      <w:r w:rsidR="005842C5">
        <w:rPr>
          <w:lang w:eastAsia="en-US"/>
        </w:rPr>
        <w:t>‘</w:t>
      </w:r>
      <w:r w:rsidRPr="00127816">
        <w:rPr>
          <w:lang w:eastAsia="en-US"/>
        </w:rPr>
        <w:t>globali</w:t>
      </w:r>
      <w:r w:rsidR="005842C5">
        <w:rPr>
          <w:lang w:eastAsia="en-US"/>
        </w:rPr>
        <w:t>z</w:t>
      </w:r>
      <w:r w:rsidRPr="00127816">
        <w:rPr>
          <w:lang w:eastAsia="en-US"/>
        </w:rPr>
        <w:t>ation</w:t>
      </w:r>
      <w:r w:rsidR="005842C5">
        <w:rPr>
          <w:lang w:eastAsia="en-US"/>
        </w:rPr>
        <w:t>’</w:t>
      </w:r>
      <w:r w:rsidRPr="00127816">
        <w:rPr>
          <w:lang w:eastAsia="en-US"/>
        </w:rPr>
        <w:t xml:space="preserve"> rather than </w:t>
      </w:r>
      <w:r w:rsidR="005842C5">
        <w:rPr>
          <w:lang w:eastAsia="en-US"/>
        </w:rPr>
        <w:t>‘</w:t>
      </w:r>
      <w:r w:rsidRPr="00127816">
        <w:rPr>
          <w:lang w:eastAsia="en-US"/>
        </w:rPr>
        <w:t>globalisation</w:t>
      </w:r>
      <w:r w:rsidR="005842C5">
        <w:rPr>
          <w:lang w:eastAsia="en-US"/>
        </w:rPr>
        <w:t>’</w:t>
      </w:r>
      <w:r w:rsidRPr="00127816">
        <w:rPr>
          <w:lang w:eastAsia="en-US"/>
        </w:rPr>
        <w:t xml:space="preserve">. Please ensure that students are aware that Australian Standard English uses </w:t>
      </w:r>
      <w:r w:rsidR="005842C5">
        <w:rPr>
          <w:lang w:eastAsia="en-US"/>
        </w:rPr>
        <w:t>‘g</w:t>
      </w:r>
      <w:r w:rsidRPr="00127816">
        <w:rPr>
          <w:lang w:eastAsia="en-US"/>
        </w:rPr>
        <w:t>lobalisation</w:t>
      </w:r>
      <w:r w:rsidR="005842C5">
        <w:rPr>
          <w:lang w:eastAsia="en-US"/>
        </w:rPr>
        <w:t>’</w:t>
      </w:r>
      <w:r w:rsidRPr="00127816">
        <w:rPr>
          <w:lang w:eastAsia="en-US"/>
        </w:rPr>
        <w:t xml:space="preserve">. </w:t>
      </w:r>
      <w:r w:rsidRPr="00127816">
        <w:rPr>
          <w:b/>
          <w:bCs/>
          <w:lang w:eastAsia="en-US"/>
        </w:rPr>
        <w:br w:type="page"/>
      </w:r>
    </w:p>
    <w:p w14:paraId="43257DC3" w14:textId="77777777" w:rsidR="00F7252E" w:rsidRDefault="00F7252E" w:rsidP="000F5D82">
      <w:pPr>
        <w:pStyle w:val="CSPBoldNormalNospace"/>
      </w:pPr>
      <w:r>
        <w:lastRenderedPageBreak/>
        <w:t xml:space="preserve">Lesson </w:t>
      </w:r>
      <w:r w:rsidR="00207AAB">
        <w:t>o</w:t>
      </w:r>
      <w:r>
        <w:t>utline</w:t>
      </w:r>
    </w:p>
    <w:tbl>
      <w:tblPr>
        <w:tblStyle w:val="SCSAExemplartable"/>
        <w:tblW w:w="0" w:type="auto"/>
        <w:tblLook w:val="04A0" w:firstRow="1" w:lastRow="0" w:firstColumn="1" w:lastColumn="0" w:noHBand="0" w:noVBand="1"/>
      </w:tblPr>
      <w:tblGrid>
        <w:gridCol w:w="4530"/>
        <w:gridCol w:w="4530"/>
      </w:tblGrid>
      <w:tr w:rsidR="00F7252E" w14:paraId="261C6FF6"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05677F0" w14:textId="77777777" w:rsidR="00F7252E" w:rsidRDefault="00F7252E" w:rsidP="000F5D82">
            <w:pPr>
              <w:spacing w:after="0"/>
              <w:rPr>
                <w:b w:val="0"/>
              </w:rPr>
            </w:pPr>
            <w:r>
              <w:t>Learning intention/s</w:t>
            </w:r>
          </w:p>
        </w:tc>
        <w:tc>
          <w:tcPr>
            <w:tcW w:w="4530" w:type="dxa"/>
          </w:tcPr>
          <w:p w14:paraId="6043DA59" w14:textId="2A6745E5" w:rsidR="00F7252E" w:rsidRDefault="00F7252E" w:rsidP="000F5D82">
            <w:pPr>
              <w:spacing w:after="0"/>
              <w:cnfStyle w:val="100000000000" w:firstRow="1" w:lastRow="0" w:firstColumn="0" w:lastColumn="0" w:oddVBand="0" w:evenVBand="0" w:oddHBand="0" w:evenHBand="0" w:firstRowFirstColumn="0" w:firstRowLastColumn="0" w:lastRowFirstColumn="0" w:lastRowLastColumn="0"/>
              <w:rPr>
                <w:b w:val="0"/>
              </w:rPr>
            </w:pPr>
            <w:r>
              <w:t xml:space="preserve">Success </w:t>
            </w:r>
            <w:r w:rsidR="005D5857">
              <w:t>c</w:t>
            </w:r>
            <w:r>
              <w:t>riteria</w:t>
            </w:r>
          </w:p>
        </w:tc>
      </w:tr>
      <w:tr w:rsidR="00F7252E" w14:paraId="4C12061B"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2BFFEBDD" w14:textId="77777777" w:rsidR="00F7252E" w:rsidRDefault="00F7252E" w:rsidP="000F5D82">
            <w:pPr>
              <w:spacing w:after="0"/>
            </w:pPr>
            <w:r w:rsidRPr="00452685">
              <w:t>Students will:</w:t>
            </w:r>
          </w:p>
          <w:p w14:paraId="1408394E" w14:textId="4F729807" w:rsidR="00F7252E" w:rsidRPr="001404CC" w:rsidRDefault="00F7252E" w:rsidP="00475054">
            <w:pPr>
              <w:pStyle w:val="ListParagraph"/>
              <w:numPr>
                <w:ilvl w:val="0"/>
                <w:numId w:val="23"/>
              </w:numPr>
            </w:pPr>
            <w:r w:rsidRPr="001404CC">
              <w:t>explore the concept and definition of globalisation</w:t>
            </w:r>
          </w:p>
          <w:p w14:paraId="1A8B2BC5" w14:textId="4622251D" w:rsidR="00F7252E" w:rsidRPr="001404CC" w:rsidRDefault="00F7252E" w:rsidP="00475054">
            <w:pPr>
              <w:pStyle w:val="ListParagraph"/>
              <w:numPr>
                <w:ilvl w:val="0"/>
                <w:numId w:val="23"/>
              </w:numPr>
            </w:pPr>
            <w:r w:rsidRPr="001404CC">
              <w:t>investigate the strengths, weaknesses, opportunities and threats of globalisation</w:t>
            </w:r>
          </w:p>
          <w:p w14:paraId="681AF483" w14:textId="39743B6C" w:rsidR="00F7252E" w:rsidRPr="001404CC" w:rsidRDefault="00F7252E" w:rsidP="00475054">
            <w:pPr>
              <w:pStyle w:val="ListParagraph"/>
              <w:numPr>
                <w:ilvl w:val="0"/>
                <w:numId w:val="23"/>
              </w:numPr>
            </w:pPr>
            <w:r w:rsidRPr="001404CC">
              <w:t>consider the impacts of globalisation on different countries</w:t>
            </w:r>
            <w:r w:rsidR="00FA7BAD">
              <w:t>.</w:t>
            </w:r>
          </w:p>
        </w:tc>
        <w:tc>
          <w:tcPr>
            <w:tcW w:w="4530" w:type="dxa"/>
          </w:tcPr>
          <w:p w14:paraId="6D233E86" w14:textId="77777777" w:rsidR="00F7252E" w:rsidRDefault="00F7252E" w:rsidP="000F5D82">
            <w:pPr>
              <w:spacing w:after="0"/>
              <w:cnfStyle w:val="000000000000" w:firstRow="0" w:lastRow="0" w:firstColumn="0" w:lastColumn="0" w:oddVBand="0" w:evenVBand="0" w:oddHBand="0" w:evenHBand="0" w:firstRowFirstColumn="0" w:firstRowLastColumn="0" w:lastRowFirstColumn="0" w:lastRowLastColumn="0"/>
            </w:pPr>
            <w:r>
              <w:t>Students can:</w:t>
            </w:r>
          </w:p>
          <w:p w14:paraId="7C227AF6" w14:textId="54AC806F" w:rsidR="00F7252E" w:rsidRPr="001404CC" w:rsidRDefault="00F7252E" w:rsidP="00475054">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1404CC">
              <w:t>define globalisation and explain its key features</w:t>
            </w:r>
          </w:p>
          <w:p w14:paraId="51D418F1" w14:textId="7B507715" w:rsidR="00F7252E" w:rsidRPr="001404CC" w:rsidRDefault="00F7252E" w:rsidP="00475054">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1404CC">
              <w:t>complete a SWOT analysis of globalisation</w:t>
            </w:r>
          </w:p>
          <w:p w14:paraId="24801657" w14:textId="77777777" w:rsidR="001D44D8" w:rsidRDefault="00F7252E" w:rsidP="00475054">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1404CC">
              <w:t>discuss whether globalisation benefits all countries equally, using evidence</w:t>
            </w:r>
          </w:p>
          <w:p w14:paraId="7D6CA565" w14:textId="0416C143" w:rsidR="00F7252E" w:rsidRPr="001404CC" w:rsidRDefault="00F7252E" w:rsidP="00475054">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1404CC">
              <w:t>propose ideas for ensuring that globalisation benefits all countries</w:t>
            </w:r>
            <w:r w:rsidR="00FA7BAD">
              <w:t>.</w:t>
            </w:r>
          </w:p>
        </w:tc>
      </w:tr>
    </w:tbl>
    <w:p w14:paraId="6A8121BB" w14:textId="77777777" w:rsidR="00F7252E" w:rsidRDefault="00F7252E" w:rsidP="000F5D82">
      <w:pPr>
        <w:pStyle w:val="CSPBoldNormalNospace"/>
        <w:spacing w:before="200"/>
      </w:pPr>
      <w:r w:rsidRPr="00362661">
        <w:t>Introduction</w:t>
      </w:r>
    </w:p>
    <w:p w14:paraId="76F800A9" w14:textId="1F14666A" w:rsidR="00F7252E" w:rsidRPr="008C3F2C" w:rsidRDefault="00F7252E" w:rsidP="00475054">
      <w:pPr>
        <w:pStyle w:val="ListParagraph"/>
        <w:numPr>
          <w:ilvl w:val="0"/>
          <w:numId w:val="23"/>
        </w:numPr>
      </w:pPr>
      <w:r>
        <w:t xml:space="preserve">Students recall their key learning from the </w:t>
      </w:r>
      <w:r w:rsidR="002C4DA6">
        <w:t xml:space="preserve">earlier </w:t>
      </w:r>
      <w:r>
        <w:t>lesson</w:t>
      </w:r>
      <w:r w:rsidR="002C4DA6">
        <w:t>s</w:t>
      </w:r>
      <w:r>
        <w:t xml:space="preserve"> about why Australia trades with other nations.</w:t>
      </w:r>
    </w:p>
    <w:p w14:paraId="233E4BA8" w14:textId="51013529" w:rsidR="00F7252E" w:rsidRPr="00362661" w:rsidRDefault="00127816" w:rsidP="000F5D82">
      <w:pPr>
        <w:pStyle w:val="CSPBoldNormalNospace"/>
      </w:pPr>
      <w:r>
        <w:t>Main activities</w:t>
      </w:r>
    </w:p>
    <w:p w14:paraId="27E9340A" w14:textId="5488567F" w:rsidR="00F7252E" w:rsidRDefault="00F7252E" w:rsidP="00475054">
      <w:pPr>
        <w:pStyle w:val="ListParagraph"/>
        <w:numPr>
          <w:ilvl w:val="0"/>
          <w:numId w:val="23"/>
        </w:numPr>
      </w:pPr>
      <w:r>
        <w:t>Students view</w:t>
      </w:r>
      <w:r w:rsidR="00F01292">
        <w:t xml:space="preserve"> the</w:t>
      </w:r>
      <w:r>
        <w:t xml:space="preserve"> </w:t>
      </w:r>
      <w:r w:rsidRPr="001F0622">
        <w:rPr>
          <w:i/>
          <w:iCs/>
        </w:rPr>
        <w:t xml:space="preserve">What is </w:t>
      </w:r>
      <w:r w:rsidR="001F0622">
        <w:rPr>
          <w:i/>
          <w:iCs/>
        </w:rPr>
        <w:t>g</w:t>
      </w:r>
      <w:r w:rsidRPr="001F0622">
        <w:rPr>
          <w:i/>
          <w:iCs/>
        </w:rPr>
        <w:t xml:space="preserve">lobalization? Understanding </w:t>
      </w:r>
      <w:r w:rsidR="001F0622">
        <w:rPr>
          <w:i/>
          <w:iCs/>
        </w:rPr>
        <w:t>o</w:t>
      </w:r>
      <w:r w:rsidRPr="001F0622">
        <w:rPr>
          <w:i/>
          <w:iCs/>
        </w:rPr>
        <w:t xml:space="preserve">ur </w:t>
      </w:r>
      <w:r w:rsidR="001F0622">
        <w:rPr>
          <w:i/>
          <w:iCs/>
        </w:rPr>
        <w:t>i</w:t>
      </w:r>
      <w:r w:rsidRPr="001F0622">
        <w:rPr>
          <w:i/>
          <w:iCs/>
        </w:rPr>
        <w:t xml:space="preserve">nterconnected </w:t>
      </w:r>
      <w:r w:rsidR="001F0622">
        <w:rPr>
          <w:i/>
          <w:iCs/>
        </w:rPr>
        <w:t>w</w:t>
      </w:r>
      <w:r w:rsidRPr="001F0622">
        <w:rPr>
          <w:i/>
          <w:iCs/>
        </w:rPr>
        <w:t>orld</w:t>
      </w:r>
      <w:r>
        <w:t>,</w:t>
      </w:r>
      <w:r w:rsidRPr="001F0622">
        <w:rPr>
          <w:i/>
          <w:iCs/>
        </w:rPr>
        <w:t xml:space="preserve"> International</w:t>
      </w:r>
      <w:r w:rsidRPr="00DD1145">
        <w:t xml:space="preserve"> </w:t>
      </w:r>
      <w:r w:rsidR="001F0622">
        <w:rPr>
          <w:i/>
          <w:iCs/>
        </w:rPr>
        <w:t>t</w:t>
      </w:r>
      <w:r w:rsidRPr="001F0622">
        <w:rPr>
          <w:i/>
          <w:iCs/>
        </w:rPr>
        <w:t xml:space="preserve">rade and </w:t>
      </w:r>
      <w:r w:rsidR="001F0622">
        <w:rPr>
          <w:i/>
          <w:iCs/>
        </w:rPr>
        <w:t>s</w:t>
      </w:r>
      <w:r w:rsidRPr="001F0622">
        <w:rPr>
          <w:i/>
          <w:iCs/>
        </w:rPr>
        <w:t xml:space="preserve">upply </w:t>
      </w:r>
      <w:r w:rsidR="001F0622">
        <w:rPr>
          <w:i/>
          <w:iCs/>
        </w:rPr>
        <w:t>c</w:t>
      </w:r>
      <w:r w:rsidRPr="001F0622">
        <w:rPr>
          <w:i/>
          <w:iCs/>
        </w:rPr>
        <w:t>hains</w:t>
      </w:r>
      <w:r w:rsidR="003736D6">
        <w:t>,</w:t>
      </w:r>
      <w:r>
        <w:t xml:space="preserve"> </w:t>
      </w:r>
      <w:r w:rsidRPr="001F0622">
        <w:rPr>
          <w:i/>
          <w:iCs/>
        </w:rPr>
        <w:t xml:space="preserve">Globalization – Negative and </w:t>
      </w:r>
      <w:r w:rsidR="001F0622">
        <w:rPr>
          <w:i/>
          <w:iCs/>
        </w:rPr>
        <w:t>p</w:t>
      </w:r>
      <w:r w:rsidRPr="001F0622">
        <w:rPr>
          <w:i/>
          <w:iCs/>
        </w:rPr>
        <w:t xml:space="preserve">ositive </w:t>
      </w:r>
      <w:r w:rsidR="001F0622">
        <w:rPr>
          <w:i/>
          <w:iCs/>
        </w:rPr>
        <w:t>i</w:t>
      </w:r>
      <w:r w:rsidRPr="001F0622">
        <w:rPr>
          <w:i/>
          <w:iCs/>
        </w:rPr>
        <w:t>mpacts</w:t>
      </w:r>
      <w:r>
        <w:t xml:space="preserve"> </w:t>
      </w:r>
      <w:r w:rsidR="002C4DA6">
        <w:t xml:space="preserve">and </w:t>
      </w:r>
      <w:r w:rsidR="002C4DA6" w:rsidRPr="001F0622">
        <w:rPr>
          <w:i/>
          <w:iCs/>
        </w:rPr>
        <w:t xml:space="preserve">Deglobalization </w:t>
      </w:r>
      <w:r w:rsidR="002C4DA6">
        <w:rPr>
          <w:i/>
          <w:iCs/>
        </w:rPr>
        <w:t>e</w:t>
      </w:r>
      <w:r w:rsidR="002C4DA6" w:rsidRPr="001F0622">
        <w:rPr>
          <w:i/>
          <w:iCs/>
        </w:rPr>
        <w:t xml:space="preserve">xplained in </w:t>
      </w:r>
      <w:r w:rsidR="002C4DA6">
        <w:rPr>
          <w:i/>
          <w:iCs/>
        </w:rPr>
        <w:t>o</w:t>
      </w:r>
      <w:r w:rsidR="002C4DA6" w:rsidRPr="001F0622">
        <w:rPr>
          <w:i/>
          <w:iCs/>
        </w:rPr>
        <w:t xml:space="preserve">ne </w:t>
      </w:r>
      <w:r w:rsidR="002C4DA6">
        <w:rPr>
          <w:i/>
          <w:iCs/>
        </w:rPr>
        <w:t>m</w:t>
      </w:r>
      <w:r w:rsidR="002C4DA6" w:rsidRPr="001F0622">
        <w:rPr>
          <w:i/>
          <w:iCs/>
        </w:rPr>
        <w:t xml:space="preserve">inute: Definition, </w:t>
      </w:r>
      <w:r w:rsidR="002C4DA6">
        <w:rPr>
          <w:i/>
          <w:iCs/>
        </w:rPr>
        <w:t>e</w:t>
      </w:r>
      <w:r w:rsidR="002C4DA6" w:rsidRPr="001F0622">
        <w:rPr>
          <w:i/>
          <w:iCs/>
        </w:rPr>
        <w:t xml:space="preserve">xamples and 2020 </w:t>
      </w:r>
      <w:r w:rsidR="002C4DA6">
        <w:rPr>
          <w:i/>
          <w:iCs/>
        </w:rPr>
        <w:t>c</w:t>
      </w:r>
      <w:r w:rsidR="002C4DA6" w:rsidRPr="001F0622">
        <w:rPr>
          <w:i/>
          <w:iCs/>
        </w:rPr>
        <w:t xml:space="preserve">ontext </w:t>
      </w:r>
      <w:r w:rsidR="002C4DA6">
        <w:t>videos</w:t>
      </w:r>
      <w:r>
        <w:t>.</w:t>
      </w:r>
    </w:p>
    <w:p w14:paraId="2530A86A" w14:textId="341C133B" w:rsidR="00127816" w:rsidRDefault="00F7252E" w:rsidP="00475054">
      <w:pPr>
        <w:pStyle w:val="ListParagraph"/>
        <w:numPr>
          <w:ilvl w:val="0"/>
          <w:numId w:val="23"/>
        </w:numPr>
      </w:pPr>
      <w:r>
        <w:t>While viewing</w:t>
      </w:r>
      <w:r w:rsidR="00F01292">
        <w:t xml:space="preserve"> the</w:t>
      </w:r>
      <w:r>
        <w:t xml:space="preserve"> </w:t>
      </w:r>
      <w:r w:rsidRPr="001F0622">
        <w:rPr>
          <w:i/>
          <w:iCs/>
        </w:rPr>
        <w:t xml:space="preserve">What is </w:t>
      </w:r>
      <w:r w:rsidR="001F0622">
        <w:rPr>
          <w:i/>
          <w:iCs/>
        </w:rPr>
        <w:t>g</w:t>
      </w:r>
      <w:r w:rsidRPr="001F0622">
        <w:rPr>
          <w:i/>
          <w:iCs/>
        </w:rPr>
        <w:t xml:space="preserve">lobalization? Understanding </w:t>
      </w:r>
      <w:r w:rsidR="001F0622">
        <w:rPr>
          <w:i/>
          <w:iCs/>
        </w:rPr>
        <w:t>o</w:t>
      </w:r>
      <w:r w:rsidRPr="001F0622">
        <w:rPr>
          <w:i/>
          <w:iCs/>
        </w:rPr>
        <w:t xml:space="preserve">ur </w:t>
      </w:r>
      <w:r w:rsidR="001F0622">
        <w:rPr>
          <w:i/>
          <w:iCs/>
        </w:rPr>
        <w:t>i</w:t>
      </w:r>
      <w:r w:rsidRPr="001F0622">
        <w:rPr>
          <w:i/>
          <w:iCs/>
        </w:rPr>
        <w:t xml:space="preserve">nterconnected </w:t>
      </w:r>
      <w:r w:rsidR="001F0622">
        <w:rPr>
          <w:i/>
          <w:iCs/>
        </w:rPr>
        <w:t>w</w:t>
      </w:r>
      <w:r w:rsidRPr="001F0622">
        <w:rPr>
          <w:i/>
          <w:iCs/>
        </w:rPr>
        <w:t>orld</w:t>
      </w:r>
      <w:r>
        <w:t xml:space="preserve">, </w:t>
      </w:r>
      <w:r w:rsidRPr="001F0622">
        <w:rPr>
          <w:i/>
          <w:iCs/>
        </w:rPr>
        <w:t xml:space="preserve">International </w:t>
      </w:r>
      <w:r w:rsidR="001F0622">
        <w:rPr>
          <w:i/>
          <w:iCs/>
        </w:rPr>
        <w:t>t</w:t>
      </w:r>
      <w:r w:rsidRPr="001F0622">
        <w:rPr>
          <w:i/>
          <w:iCs/>
        </w:rPr>
        <w:t xml:space="preserve">rade and </w:t>
      </w:r>
      <w:r w:rsidR="001F0622">
        <w:rPr>
          <w:i/>
          <w:iCs/>
        </w:rPr>
        <w:t>s</w:t>
      </w:r>
      <w:r w:rsidRPr="001F0622">
        <w:rPr>
          <w:i/>
          <w:iCs/>
        </w:rPr>
        <w:t xml:space="preserve">upply </w:t>
      </w:r>
      <w:r w:rsidR="001F0622">
        <w:rPr>
          <w:i/>
          <w:iCs/>
        </w:rPr>
        <w:t>c</w:t>
      </w:r>
      <w:r w:rsidRPr="001F0622">
        <w:rPr>
          <w:i/>
          <w:iCs/>
        </w:rPr>
        <w:t>hains</w:t>
      </w:r>
      <w:r w:rsidR="00127816">
        <w:t xml:space="preserve">, </w:t>
      </w:r>
      <w:r w:rsidRPr="001F0622">
        <w:rPr>
          <w:i/>
          <w:iCs/>
        </w:rPr>
        <w:t xml:space="preserve">Globalization – Negative and </w:t>
      </w:r>
      <w:r w:rsidR="001F0622">
        <w:rPr>
          <w:i/>
          <w:iCs/>
        </w:rPr>
        <w:t>p</w:t>
      </w:r>
      <w:r w:rsidRPr="001F0622">
        <w:rPr>
          <w:i/>
          <w:iCs/>
        </w:rPr>
        <w:t xml:space="preserve">ositive </w:t>
      </w:r>
      <w:r w:rsidR="001F0622">
        <w:rPr>
          <w:i/>
          <w:iCs/>
        </w:rPr>
        <w:t>i</w:t>
      </w:r>
      <w:r w:rsidRPr="001F0622">
        <w:rPr>
          <w:i/>
          <w:iCs/>
        </w:rPr>
        <w:t>mpacts</w:t>
      </w:r>
      <w:r>
        <w:t xml:space="preserve"> </w:t>
      </w:r>
      <w:r w:rsidR="00127816">
        <w:t xml:space="preserve">and </w:t>
      </w:r>
      <w:r w:rsidR="00127816" w:rsidRPr="001F0622">
        <w:rPr>
          <w:i/>
          <w:iCs/>
        </w:rPr>
        <w:t xml:space="preserve">Deglobalization </w:t>
      </w:r>
      <w:r w:rsidR="001F0622">
        <w:rPr>
          <w:i/>
          <w:iCs/>
        </w:rPr>
        <w:t>e</w:t>
      </w:r>
      <w:r w:rsidR="00127816" w:rsidRPr="001F0622">
        <w:rPr>
          <w:i/>
          <w:iCs/>
        </w:rPr>
        <w:t xml:space="preserve">xplained in </w:t>
      </w:r>
      <w:r w:rsidR="001F0622">
        <w:rPr>
          <w:i/>
          <w:iCs/>
        </w:rPr>
        <w:t>o</w:t>
      </w:r>
      <w:r w:rsidR="00127816" w:rsidRPr="001F0622">
        <w:rPr>
          <w:i/>
          <w:iCs/>
        </w:rPr>
        <w:t xml:space="preserve">ne </w:t>
      </w:r>
      <w:r w:rsidR="001F0622">
        <w:rPr>
          <w:i/>
          <w:iCs/>
        </w:rPr>
        <w:t>m</w:t>
      </w:r>
      <w:r w:rsidR="00127816" w:rsidRPr="001F0622">
        <w:rPr>
          <w:i/>
          <w:iCs/>
        </w:rPr>
        <w:t xml:space="preserve">inute: Definition, </w:t>
      </w:r>
      <w:r w:rsidR="001F0622">
        <w:rPr>
          <w:i/>
          <w:iCs/>
        </w:rPr>
        <w:t>e</w:t>
      </w:r>
      <w:r w:rsidR="00127816" w:rsidRPr="001F0622">
        <w:rPr>
          <w:i/>
          <w:iCs/>
        </w:rPr>
        <w:t xml:space="preserve">xamples and 2020 </w:t>
      </w:r>
      <w:r w:rsidR="001F0622">
        <w:rPr>
          <w:i/>
          <w:iCs/>
        </w:rPr>
        <w:t>c</w:t>
      </w:r>
      <w:r w:rsidR="00127816" w:rsidRPr="001F0622">
        <w:rPr>
          <w:i/>
          <w:iCs/>
        </w:rPr>
        <w:t xml:space="preserve">ontext </w:t>
      </w:r>
      <w:r w:rsidR="00127816">
        <w:t>videos</w:t>
      </w:r>
      <w:r>
        <w:t>, students write their own definition</w:t>
      </w:r>
      <w:r w:rsidR="00F01292">
        <w:t>s</w:t>
      </w:r>
      <w:r>
        <w:t xml:space="preserve"> of globalisation</w:t>
      </w:r>
      <w:r w:rsidR="00127816">
        <w:t xml:space="preserve"> and deglobalisation</w:t>
      </w:r>
      <w:r w:rsidR="00F01292">
        <w:t>,</w:t>
      </w:r>
      <w:r>
        <w:t xml:space="preserve"> and record key information in note form. </w:t>
      </w:r>
    </w:p>
    <w:p w14:paraId="562C40B2" w14:textId="341A9B92" w:rsidR="00F7252E" w:rsidRDefault="00127816" w:rsidP="00475054">
      <w:pPr>
        <w:pStyle w:val="ListParagraph"/>
        <w:numPr>
          <w:ilvl w:val="0"/>
          <w:numId w:val="23"/>
        </w:numPr>
      </w:pPr>
      <w:r>
        <w:t>Students read the</w:t>
      </w:r>
      <w:r w:rsidRPr="00F01292">
        <w:rPr>
          <w:i/>
          <w:iCs/>
        </w:rPr>
        <w:t xml:space="preserve"> </w:t>
      </w:r>
      <w:r w:rsidR="00F01292" w:rsidRPr="00F01292">
        <w:rPr>
          <w:i/>
          <w:iCs/>
        </w:rPr>
        <w:t>6</w:t>
      </w:r>
      <w:r w:rsidR="00CC6F6D" w:rsidRPr="00F01292">
        <w:rPr>
          <w:i/>
          <w:iCs/>
        </w:rPr>
        <w:t xml:space="preserve"> </w:t>
      </w:r>
      <w:r w:rsidRPr="00F01292">
        <w:rPr>
          <w:i/>
          <w:iCs/>
        </w:rPr>
        <w:t>pros and cons of globalization in business to consider</w:t>
      </w:r>
      <w:r>
        <w:t xml:space="preserve"> webpage and add to their notes.</w:t>
      </w:r>
    </w:p>
    <w:p w14:paraId="7ABAD8EF" w14:textId="512F392C" w:rsidR="00F7252E" w:rsidRDefault="00F7252E" w:rsidP="00475054">
      <w:pPr>
        <w:pStyle w:val="ListParagraph"/>
        <w:numPr>
          <w:ilvl w:val="0"/>
          <w:numId w:val="23"/>
        </w:numPr>
      </w:pPr>
      <w:r>
        <w:t xml:space="preserve">Students use the information collected </w:t>
      </w:r>
      <w:r w:rsidR="00F01292">
        <w:t xml:space="preserve">from </w:t>
      </w:r>
      <w:r>
        <w:t>the video</w:t>
      </w:r>
      <w:r w:rsidR="00F01292">
        <w:t>s</w:t>
      </w:r>
      <w:r>
        <w:t xml:space="preserve"> and online reading to complete a </w:t>
      </w:r>
      <w:r w:rsidRPr="00F01292">
        <w:rPr>
          <w:i/>
          <w:iCs/>
        </w:rPr>
        <w:t xml:space="preserve">SWOT </w:t>
      </w:r>
      <w:r w:rsidR="00F01292" w:rsidRPr="00F01292">
        <w:rPr>
          <w:i/>
          <w:iCs/>
        </w:rPr>
        <w:t>a</w:t>
      </w:r>
      <w:r w:rsidRPr="00F01292">
        <w:rPr>
          <w:i/>
          <w:iCs/>
        </w:rPr>
        <w:t xml:space="preserve">nalysis </w:t>
      </w:r>
      <w:r>
        <w:t xml:space="preserve">of globalisation. </w:t>
      </w:r>
    </w:p>
    <w:p w14:paraId="2DF06643" w14:textId="77777777" w:rsidR="00F7252E" w:rsidRDefault="00F7252E" w:rsidP="000F5D82">
      <w:pPr>
        <w:pStyle w:val="CSPBoldNormalNospace"/>
      </w:pPr>
      <w:r>
        <w:t xml:space="preserve">Review of </w:t>
      </w:r>
      <w:r w:rsidR="00207AAB">
        <w:t>l</w:t>
      </w:r>
      <w:r>
        <w:t>earning</w:t>
      </w:r>
    </w:p>
    <w:p w14:paraId="7A8FF612" w14:textId="18576466" w:rsidR="00F7252E" w:rsidRDefault="00127816" w:rsidP="00475054">
      <w:pPr>
        <w:pStyle w:val="ListParagraph"/>
        <w:numPr>
          <w:ilvl w:val="0"/>
          <w:numId w:val="23"/>
        </w:numPr>
      </w:pPr>
      <w:r>
        <w:t xml:space="preserve">With reference to their </w:t>
      </w:r>
      <w:r w:rsidRPr="001F0622">
        <w:rPr>
          <w:i/>
          <w:iCs/>
        </w:rPr>
        <w:t xml:space="preserve">SWOT </w:t>
      </w:r>
      <w:r w:rsidR="001F0622" w:rsidRPr="001F0622">
        <w:rPr>
          <w:i/>
          <w:iCs/>
        </w:rPr>
        <w:t>a</w:t>
      </w:r>
      <w:r w:rsidRPr="001F0622">
        <w:rPr>
          <w:i/>
          <w:iCs/>
        </w:rPr>
        <w:t>nalysis</w:t>
      </w:r>
      <w:r w:rsidR="001F0622">
        <w:t>,</w:t>
      </w:r>
      <w:r w:rsidRPr="001404CC">
        <w:rPr>
          <w:i/>
          <w:iCs/>
        </w:rPr>
        <w:t xml:space="preserve"> s</w:t>
      </w:r>
      <w:r w:rsidR="00F7252E">
        <w:t xml:space="preserve">tudents complete </w:t>
      </w:r>
      <w:r w:rsidR="00000377">
        <w:t>the</w:t>
      </w:r>
      <w:r w:rsidR="00F7252E">
        <w:t xml:space="preserve"> </w:t>
      </w:r>
      <w:r w:rsidR="00F7252E" w:rsidRPr="001404CC">
        <w:rPr>
          <w:i/>
          <w:iCs/>
        </w:rPr>
        <w:t xml:space="preserve">Think, </w:t>
      </w:r>
      <w:r w:rsidR="001F0622">
        <w:rPr>
          <w:i/>
          <w:iCs/>
        </w:rPr>
        <w:t>p</w:t>
      </w:r>
      <w:r w:rsidR="00F7252E" w:rsidRPr="001404CC">
        <w:rPr>
          <w:i/>
          <w:iCs/>
        </w:rPr>
        <w:t xml:space="preserve">air, </w:t>
      </w:r>
      <w:r w:rsidR="001F0622">
        <w:rPr>
          <w:i/>
          <w:iCs/>
        </w:rPr>
        <w:t>s</w:t>
      </w:r>
      <w:r w:rsidR="00F7252E" w:rsidRPr="001404CC">
        <w:rPr>
          <w:i/>
          <w:iCs/>
        </w:rPr>
        <w:t>hare</w:t>
      </w:r>
      <w:r w:rsidR="00F7252E">
        <w:t xml:space="preserve"> thinking routine using the question ‘</w:t>
      </w:r>
      <w:r>
        <w:t>What is the state of globalisation today</w:t>
      </w:r>
      <w:r w:rsidR="00F7252E">
        <w:t>?</w:t>
      </w:r>
      <w:r>
        <w:t xml:space="preserve"> Justify your response using evidence</w:t>
      </w:r>
      <w:r w:rsidR="00F7252E">
        <w:t>.</w:t>
      </w:r>
      <w:r w:rsidR="00F01292">
        <w:t>’</w:t>
      </w:r>
      <w:r w:rsidR="00F7252E">
        <w:t xml:space="preserve"> </w:t>
      </w:r>
    </w:p>
    <w:p w14:paraId="5A112FF4" w14:textId="14E44E55" w:rsidR="00C44DB1" w:rsidRDefault="003F51E8" w:rsidP="00475054">
      <w:pPr>
        <w:pStyle w:val="ListParagraph"/>
        <w:numPr>
          <w:ilvl w:val="0"/>
          <w:numId w:val="23"/>
        </w:numPr>
      </w:pPr>
      <w:r>
        <w:t>Divide the class</w:t>
      </w:r>
      <w:r w:rsidR="00F01292">
        <w:t>room</w:t>
      </w:r>
      <w:r>
        <w:t xml:space="preserve"> into two halves. Students decide if they think that globalisation is increasing or decreasing, and move to the corresponding half of the classroom. Select students at random to justify their position in the room.</w:t>
      </w:r>
    </w:p>
    <w:p w14:paraId="7FE019A7" w14:textId="77777777" w:rsidR="00F7252E" w:rsidRPr="008C3F2C" w:rsidRDefault="00F7252E" w:rsidP="00F7252E">
      <w:pPr>
        <w:rPr>
          <w:b/>
          <w:bCs/>
          <w:lang w:eastAsia="en-US"/>
        </w:rPr>
      </w:pPr>
      <w:r>
        <w:rPr>
          <w:lang w:eastAsia="en-US"/>
        </w:rPr>
        <w:br w:type="page"/>
      </w:r>
    </w:p>
    <w:p w14:paraId="53452B74" w14:textId="3267D222" w:rsidR="00F7252E" w:rsidRPr="00D47231" w:rsidRDefault="00F7252E" w:rsidP="00817D7A">
      <w:pPr>
        <w:pStyle w:val="SCSAP-10AssessmentHeading2"/>
      </w:pPr>
      <w:r w:rsidRPr="00D47231">
        <w:lastRenderedPageBreak/>
        <w:t xml:space="preserve">Lesson </w:t>
      </w:r>
      <w:r>
        <w:t>14</w:t>
      </w:r>
    </w:p>
    <w:p w14:paraId="0ACBE890" w14:textId="5A55F55E" w:rsidR="00CB0E01" w:rsidRPr="0066437D" w:rsidRDefault="00CB0E01" w:rsidP="0066437D">
      <w:r w:rsidRPr="0066437D">
        <w:t>The Western Australian Curriculum content addressed in th</w:t>
      </w:r>
      <w:r w:rsidR="0073461C">
        <w:t>is</w:t>
      </w:r>
      <w:r w:rsidRPr="0066437D">
        <w:t xml:space="preserve"> lesson is below.</w:t>
      </w:r>
    </w:p>
    <w:p w14:paraId="6FA7467B" w14:textId="71F45524" w:rsidR="000D6E8D" w:rsidRDefault="008A6621" w:rsidP="000D6E8D">
      <w:pPr>
        <w:pStyle w:val="CSPBoldNormalNospace"/>
      </w:pPr>
      <w:r>
        <w:t>Australia in the global economy</w:t>
      </w:r>
    </w:p>
    <w:p w14:paraId="7C44FB17" w14:textId="77777777" w:rsidR="00F7252E" w:rsidRPr="001404CC" w:rsidRDefault="00F7252E" w:rsidP="00475054">
      <w:pPr>
        <w:pStyle w:val="ListParagraph"/>
        <w:numPr>
          <w:ilvl w:val="0"/>
          <w:numId w:val="24"/>
        </w:numPr>
        <w:rPr>
          <w:u w:color="000000"/>
        </w:rPr>
      </w:pPr>
      <w:r w:rsidRPr="001404CC">
        <w:rPr>
          <w:u w:color="000000"/>
        </w:rPr>
        <w:t>Why and how participants in the global economy are dependent on each other; the effects of globalisation; and the impacts of global events on Australian consumers and businesses</w:t>
      </w:r>
    </w:p>
    <w:p w14:paraId="752A576A" w14:textId="6B10C8E2" w:rsidR="00CC6F6D" w:rsidRDefault="00CC6F6D" w:rsidP="00050133">
      <w:pPr>
        <w:pStyle w:val="CSPBoldNormalNospace"/>
        <w:rPr>
          <w:u w:color="000000"/>
        </w:rPr>
      </w:pPr>
      <w:r>
        <w:rPr>
          <w:u w:color="000000"/>
        </w:rPr>
        <w:t>Analysing</w:t>
      </w:r>
    </w:p>
    <w:p w14:paraId="1B66DA13" w14:textId="77777777" w:rsidR="00C21F5E" w:rsidRPr="000F7FFB" w:rsidRDefault="00C21F5E" w:rsidP="00475054">
      <w:pPr>
        <w:pStyle w:val="ListParagraph"/>
        <w:numPr>
          <w:ilvl w:val="0"/>
          <w:numId w:val="24"/>
        </w:numPr>
        <w:rPr>
          <w:lang w:eastAsia="en-US"/>
        </w:rPr>
      </w:pPr>
      <w:r w:rsidRPr="0028133B">
        <w:t>Account for different interpretations and points of view/perspectives in information and/or data</w:t>
      </w:r>
    </w:p>
    <w:p w14:paraId="53C8C070" w14:textId="77777777" w:rsidR="00C21F5E" w:rsidRDefault="00C21F5E" w:rsidP="00475054">
      <w:pPr>
        <w:pStyle w:val="ListParagraph"/>
        <w:numPr>
          <w:ilvl w:val="0"/>
          <w:numId w:val="24"/>
        </w:numPr>
        <w:rPr>
          <w:lang w:eastAsia="en-US"/>
        </w:rPr>
      </w:pPr>
      <w:r w:rsidRPr="0028133B">
        <w:t>Analyse the ‘big picture’</w:t>
      </w:r>
    </w:p>
    <w:p w14:paraId="2537CCD8" w14:textId="7121FDAC" w:rsidR="00CC6F6D" w:rsidRDefault="00CC6F6D" w:rsidP="00CC6F6D">
      <w:pPr>
        <w:pStyle w:val="LessonPageLinebreak"/>
      </w:pPr>
      <w:r>
        <w:tab/>
      </w:r>
    </w:p>
    <w:p w14:paraId="7D619305" w14:textId="69EC319A" w:rsidR="00F7252E" w:rsidRDefault="00F7252E" w:rsidP="000F5D82">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50133" w14:paraId="24FB821F" w14:textId="77777777" w:rsidTr="00A35024">
        <w:trPr>
          <w:trHeight w:val="567"/>
        </w:trPr>
        <w:tc>
          <w:tcPr>
            <w:tcW w:w="757" w:type="dxa"/>
            <w:vAlign w:val="center"/>
          </w:tcPr>
          <w:p w14:paraId="772EA54A" w14:textId="77777777" w:rsidR="00050133" w:rsidRDefault="00050133" w:rsidP="00A35024">
            <w:pPr>
              <w:spacing w:after="0" w:line="240" w:lineRule="auto"/>
              <w:jc w:val="center"/>
            </w:pPr>
            <w:r>
              <w:rPr>
                <w:noProof/>
              </w:rPr>
              <w:drawing>
                <wp:inline distT="0" distB="0" distL="0" distR="0" wp14:anchorId="0BEFA65D" wp14:editId="03CDFDDA">
                  <wp:extent cx="277200" cy="277200"/>
                  <wp:effectExtent l="0" t="0" r="8890" b="8890"/>
                  <wp:docPr id="1458037659"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3880A2F" w14:textId="25FD5A6A" w:rsidR="00050133" w:rsidRDefault="00050133" w:rsidP="003F683F">
            <w:pPr>
              <w:spacing w:after="0" w:line="240" w:lineRule="auto"/>
            </w:pPr>
            <w:r w:rsidRPr="00050133">
              <w:t xml:space="preserve">Professor Dave Explains – Free </w:t>
            </w:r>
            <w:r w:rsidR="001F0622">
              <w:t>t</w:t>
            </w:r>
            <w:r w:rsidRPr="00050133">
              <w:t xml:space="preserve">rade vs. </w:t>
            </w:r>
            <w:r w:rsidR="001F0622">
              <w:t>p</w:t>
            </w:r>
            <w:r w:rsidRPr="00050133">
              <w:t xml:space="preserve">rotectionism </w:t>
            </w:r>
            <w:hyperlink r:id="rId81" w:history="1">
              <w:r w:rsidRPr="00050133">
                <w:rPr>
                  <w:rStyle w:val="Hyperlink"/>
                </w:rPr>
                <w:t>https://www.youtube.com/watch?v=_tmPnH-JkNg</w:t>
              </w:r>
            </w:hyperlink>
            <w:r w:rsidRPr="00050133">
              <w:t xml:space="preserve"> </w:t>
            </w:r>
          </w:p>
        </w:tc>
      </w:tr>
      <w:tr w:rsidR="003F683F" w14:paraId="7C09C292" w14:textId="77777777" w:rsidTr="00A35024">
        <w:trPr>
          <w:trHeight w:val="482"/>
        </w:trPr>
        <w:tc>
          <w:tcPr>
            <w:tcW w:w="757" w:type="dxa"/>
            <w:vAlign w:val="center"/>
          </w:tcPr>
          <w:p w14:paraId="29B8EC3A" w14:textId="21188257" w:rsidR="003F683F" w:rsidRDefault="003F683F" w:rsidP="00A35024">
            <w:pPr>
              <w:spacing w:after="0" w:line="240" w:lineRule="auto"/>
              <w:jc w:val="center"/>
              <w:rPr>
                <w:noProof/>
              </w:rPr>
            </w:pPr>
            <w:r>
              <w:rPr>
                <w:noProof/>
              </w:rPr>
              <w:drawing>
                <wp:inline distT="0" distB="0" distL="0" distR="0" wp14:anchorId="444D047E" wp14:editId="59B23B26">
                  <wp:extent cx="277200" cy="277200"/>
                  <wp:effectExtent l="0" t="0" r="8890" b="8890"/>
                  <wp:docPr id="106070757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364B2651" w14:textId="1BE1CDC6" w:rsidR="003F683F" w:rsidRPr="00050133" w:rsidRDefault="003F683F" w:rsidP="003F683F">
            <w:pPr>
              <w:spacing w:after="0" w:line="240" w:lineRule="auto"/>
            </w:pPr>
            <w:r w:rsidRPr="00050133">
              <w:t xml:space="preserve">Austrade – Australia’s </w:t>
            </w:r>
            <w:r w:rsidR="001F0622">
              <w:t>f</w:t>
            </w:r>
            <w:r w:rsidRPr="00050133">
              <w:t xml:space="preserve">ree </w:t>
            </w:r>
            <w:r w:rsidR="001F0622">
              <w:t>t</w:t>
            </w:r>
            <w:r w:rsidRPr="00050133">
              <w:t xml:space="preserve">rade </w:t>
            </w:r>
            <w:r w:rsidR="001F0622">
              <w:t>a</w:t>
            </w:r>
            <w:r w:rsidRPr="00050133">
              <w:t xml:space="preserve">greements </w:t>
            </w:r>
            <w:hyperlink r:id="rId82" w:history="1">
              <w:r w:rsidRPr="00050133">
                <w:rPr>
                  <w:rStyle w:val="Hyperlink"/>
                </w:rPr>
                <w:t>https://www.youtube.com/watch?v=VWDlNsOxkFg</w:t>
              </w:r>
            </w:hyperlink>
          </w:p>
        </w:tc>
      </w:tr>
      <w:tr w:rsidR="00050133" w14:paraId="37E13B7E" w14:textId="77777777" w:rsidTr="00A35024">
        <w:trPr>
          <w:trHeight w:val="567"/>
        </w:trPr>
        <w:tc>
          <w:tcPr>
            <w:tcW w:w="757" w:type="dxa"/>
          </w:tcPr>
          <w:p w14:paraId="10CB594B" w14:textId="534067C6" w:rsidR="00050133" w:rsidRDefault="00050133" w:rsidP="00A35024">
            <w:pPr>
              <w:spacing w:after="0" w:line="240" w:lineRule="auto"/>
              <w:jc w:val="center"/>
              <w:rPr>
                <w:noProof/>
              </w:rPr>
            </w:pPr>
            <w:r>
              <w:rPr>
                <w:noProof/>
              </w:rPr>
              <w:drawing>
                <wp:inline distT="0" distB="0" distL="0" distR="0" wp14:anchorId="68DA0359" wp14:editId="0EBF672B">
                  <wp:extent cx="273600" cy="273600"/>
                  <wp:effectExtent l="0" t="0" r="0" b="0"/>
                  <wp:docPr id="11889348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9AD7276" w14:textId="77777777" w:rsidR="00050133" w:rsidRPr="00050133" w:rsidRDefault="00050133" w:rsidP="003F683F">
            <w:pPr>
              <w:spacing w:after="0" w:line="240" w:lineRule="auto"/>
            </w:pPr>
            <w:r w:rsidRPr="00050133">
              <w:t xml:space="preserve">ABC News – Farmers fear Donald Trump's US election promise of global tariff could cause 'big issue' for Australia </w:t>
            </w:r>
          </w:p>
          <w:p w14:paraId="642D45F2" w14:textId="4CD237E4" w:rsidR="00050133" w:rsidRDefault="00050133" w:rsidP="003F683F">
            <w:pPr>
              <w:spacing w:after="0" w:line="240" w:lineRule="auto"/>
            </w:pPr>
            <w:hyperlink r:id="rId83" w:history="1">
              <w:r w:rsidRPr="00050133">
                <w:rPr>
                  <w:rStyle w:val="Hyperlink"/>
                </w:rPr>
                <w:t>https://www.abc.net.au/news/rural/2024-11-12/australian-farmers-tariff-donald-trump-scrap-free-trade-deal/104576906</w:t>
              </w:r>
            </w:hyperlink>
            <w:r w:rsidRPr="00050133">
              <w:t xml:space="preserve"> </w:t>
            </w:r>
          </w:p>
        </w:tc>
      </w:tr>
      <w:tr w:rsidR="003F683F" w14:paraId="55B5507F" w14:textId="77777777" w:rsidTr="00A35024">
        <w:trPr>
          <w:trHeight w:val="567"/>
        </w:trPr>
        <w:tc>
          <w:tcPr>
            <w:tcW w:w="757" w:type="dxa"/>
          </w:tcPr>
          <w:p w14:paraId="6FC7159F" w14:textId="37B705E3" w:rsidR="003F683F" w:rsidRDefault="003F683F" w:rsidP="00A35024">
            <w:pPr>
              <w:spacing w:after="0" w:line="240" w:lineRule="auto"/>
              <w:jc w:val="center"/>
              <w:rPr>
                <w:noProof/>
              </w:rPr>
            </w:pPr>
            <w:r>
              <w:rPr>
                <w:noProof/>
              </w:rPr>
              <w:drawing>
                <wp:inline distT="0" distB="0" distL="0" distR="0" wp14:anchorId="0369AA10" wp14:editId="07ADDE10">
                  <wp:extent cx="273600" cy="273600"/>
                  <wp:effectExtent l="0" t="0" r="0" b="0"/>
                  <wp:docPr id="194529817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39567A0" w14:textId="6BD76918" w:rsidR="003F683F" w:rsidRPr="00050133" w:rsidRDefault="003F683F" w:rsidP="003F683F">
            <w:pPr>
              <w:spacing w:after="0" w:line="240" w:lineRule="auto"/>
            </w:pPr>
            <w:r w:rsidRPr="00050133">
              <w:t xml:space="preserve">ABC News – Federal government quietly shelves plans for local content requirements </w:t>
            </w:r>
            <w:hyperlink r:id="rId84" w:history="1">
              <w:r w:rsidRPr="00050133">
                <w:rPr>
                  <w:rStyle w:val="Hyperlink"/>
                </w:rPr>
                <w:t>https://www.abc.net.au/news/2024-11-06/government-quietly-shelves-plans-for-local-content-requirements/104564654</w:t>
              </w:r>
            </w:hyperlink>
            <w:r w:rsidRPr="00050133">
              <w:t xml:space="preserve"> </w:t>
            </w:r>
          </w:p>
        </w:tc>
      </w:tr>
      <w:tr w:rsidR="003F683F" w14:paraId="00BFCBC9" w14:textId="77777777" w:rsidTr="00A35024">
        <w:trPr>
          <w:trHeight w:val="567"/>
        </w:trPr>
        <w:tc>
          <w:tcPr>
            <w:tcW w:w="757" w:type="dxa"/>
          </w:tcPr>
          <w:p w14:paraId="193EBDE0" w14:textId="2C2D5190" w:rsidR="003F683F" w:rsidRDefault="003F683F" w:rsidP="00A35024">
            <w:pPr>
              <w:spacing w:after="0" w:line="240" w:lineRule="auto"/>
              <w:jc w:val="center"/>
              <w:rPr>
                <w:noProof/>
              </w:rPr>
            </w:pPr>
            <w:r>
              <w:rPr>
                <w:noProof/>
              </w:rPr>
              <w:drawing>
                <wp:inline distT="0" distB="0" distL="0" distR="0" wp14:anchorId="619EC485" wp14:editId="22E61FE6">
                  <wp:extent cx="273600" cy="273600"/>
                  <wp:effectExtent l="0" t="0" r="0" b="0"/>
                  <wp:docPr id="93478366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1E7A69E" w14:textId="77777777" w:rsidR="003F683F" w:rsidRPr="00050133" w:rsidRDefault="003F683F" w:rsidP="003F683F">
            <w:pPr>
              <w:spacing w:after="0" w:line="240" w:lineRule="auto"/>
            </w:pPr>
            <w:r w:rsidRPr="00050133">
              <w:t xml:space="preserve">ABC News – Weapons trade between US and Australia 'streamlined' as AUKUS partners lower export requirements </w:t>
            </w:r>
          </w:p>
          <w:p w14:paraId="1706F3B3" w14:textId="6EEFE0A0" w:rsidR="003F683F" w:rsidRPr="00050133" w:rsidRDefault="003F683F" w:rsidP="003F683F">
            <w:pPr>
              <w:spacing w:after="0" w:line="240" w:lineRule="auto"/>
            </w:pPr>
            <w:hyperlink r:id="rId85" w:history="1">
              <w:r w:rsidRPr="00050133">
                <w:rPr>
                  <w:rStyle w:val="Hyperlink"/>
                </w:rPr>
                <w:t>https://www.abc.net.au/news/2024-08-15/weapons-trade-between-us-and-australia-streamlined-aukus/104232092</w:t>
              </w:r>
            </w:hyperlink>
          </w:p>
        </w:tc>
      </w:tr>
      <w:tr w:rsidR="00050133" w14:paraId="33A50682" w14:textId="77777777" w:rsidTr="00A35024">
        <w:trPr>
          <w:trHeight w:val="567"/>
        </w:trPr>
        <w:tc>
          <w:tcPr>
            <w:tcW w:w="757" w:type="dxa"/>
            <w:vAlign w:val="center"/>
          </w:tcPr>
          <w:p w14:paraId="2C493986" w14:textId="77777777" w:rsidR="00050133" w:rsidRDefault="00050133" w:rsidP="00A35024">
            <w:pPr>
              <w:spacing w:after="0" w:line="240" w:lineRule="auto"/>
              <w:jc w:val="center"/>
            </w:pPr>
            <w:r>
              <w:rPr>
                <w:noProof/>
              </w:rPr>
              <w:drawing>
                <wp:inline distT="0" distB="0" distL="0" distR="0" wp14:anchorId="21D76C64" wp14:editId="6066019C">
                  <wp:extent cx="273600" cy="273600"/>
                  <wp:effectExtent l="0" t="0" r="0" b="0"/>
                  <wp:docPr id="368296618"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0309A88" w14:textId="10CC53C8" w:rsidR="00050133" w:rsidRDefault="00050133" w:rsidP="007811A2">
            <w:pPr>
              <w:spacing w:after="0"/>
            </w:pPr>
            <w:r w:rsidRPr="00400A7E">
              <w:t>Appendix A</w:t>
            </w:r>
            <w:r w:rsidR="00BB71D2" w:rsidRPr="00050133">
              <w:t xml:space="preserve"> – </w:t>
            </w:r>
            <w:r w:rsidRPr="00400A7E">
              <w:t xml:space="preserve">Free </w:t>
            </w:r>
            <w:r w:rsidR="00BB71D2">
              <w:t>t</w:t>
            </w:r>
            <w:r w:rsidRPr="00400A7E">
              <w:t xml:space="preserve">rade and </w:t>
            </w:r>
            <w:r w:rsidR="00BB71D2">
              <w:t>p</w:t>
            </w:r>
            <w:r w:rsidRPr="00400A7E">
              <w:t>rotectionism</w:t>
            </w:r>
            <w:r w:rsidR="00682A26" w:rsidRPr="00682A26">
              <w:t xml:space="preserve"> – </w:t>
            </w:r>
            <w:r w:rsidR="00BB71D2">
              <w:t>g</w:t>
            </w:r>
            <w:r w:rsidRPr="00400A7E">
              <w:t xml:space="preserve">raphic </w:t>
            </w:r>
            <w:r w:rsidR="00BB71D2">
              <w:t>o</w:t>
            </w:r>
            <w:r w:rsidRPr="00400A7E">
              <w:t xml:space="preserve">rganiser </w:t>
            </w:r>
          </w:p>
        </w:tc>
      </w:tr>
      <w:tr w:rsidR="00050133" w14:paraId="798F5CFF" w14:textId="77777777" w:rsidTr="00A35024">
        <w:trPr>
          <w:trHeight w:val="567"/>
        </w:trPr>
        <w:tc>
          <w:tcPr>
            <w:tcW w:w="757" w:type="dxa"/>
            <w:vAlign w:val="center"/>
          </w:tcPr>
          <w:p w14:paraId="5CF77E6B" w14:textId="246C46ED" w:rsidR="00050133" w:rsidRDefault="00050133" w:rsidP="00A35024">
            <w:pPr>
              <w:spacing w:after="0" w:line="240" w:lineRule="auto"/>
              <w:jc w:val="center"/>
            </w:pPr>
            <w:r>
              <w:rPr>
                <w:noProof/>
              </w:rPr>
              <w:drawing>
                <wp:inline distT="0" distB="0" distL="0" distR="0" wp14:anchorId="68E9A7AB" wp14:editId="66D24673">
                  <wp:extent cx="273600" cy="273600"/>
                  <wp:effectExtent l="0" t="0" r="0" b="0"/>
                  <wp:docPr id="207706476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EEEF3CD" w14:textId="481616C5" w:rsidR="00050133" w:rsidRPr="00050133" w:rsidRDefault="00050133" w:rsidP="003F683F">
            <w:pPr>
              <w:spacing w:after="0" w:line="240" w:lineRule="auto"/>
            </w:pPr>
            <w:r w:rsidRPr="00050133">
              <w:t xml:space="preserve">K20 Center – 30 </w:t>
            </w:r>
            <w:r w:rsidR="001F0622">
              <w:t>s</w:t>
            </w:r>
            <w:r w:rsidRPr="00050133">
              <w:t xml:space="preserve">econd </w:t>
            </w:r>
            <w:r w:rsidR="001F0622">
              <w:t>s</w:t>
            </w:r>
            <w:r w:rsidRPr="00050133">
              <w:t xml:space="preserve">potlight </w:t>
            </w:r>
          </w:p>
          <w:p w14:paraId="1DB9BCDE" w14:textId="4DC8E4DF" w:rsidR="00050133" w:rsidRDefault="00050133" w:rsidP="003F683F">
            <w:pPr>
              <w:spacing w:after="0" w:line="240" w:lineRule="auto"/>
            </w:pPr>
            <w:hyperlink r:id="rId86" w:history="1">
              <w:r w:rsidRPr="00050133">
                <w:rPr>
                  <w:rStyle w:val="Hyperlink"/>
                </w:rPr>
                <w:t>https://learn.k20center.ou.edu/strategy/3748</w:t>
              </w:r>
            </w:hyperlink>
            <w:r w:rsidRPr="00050133">
              <w:t xml:space="preserve"> </w:t>
            </w:r>
          </w:p>
        </w:tc>
      </w:tr>
    </w:tbl>
    <w:p w14:paraId="743A2F86" w14:textId="77777777" w:rsidR="00F7252E" w:rsidRDefault="00F7252E" w:rsidP="0033690B">
      <w:pPr>
        <w:pStyle w:val="CSPBoldNormalNospace"/>
        <w:spacing w:before="200"/>
      </w:pPr>
      <w:r>
        <w:t xml:space="preserve">Teacher </w:t>
      </w:r>
      <w:r w:rsidR="00207AAB">
        <w:t>i</w:t>
      </w:r>
      <w:r>
        <w:t>nformation</w:t>
      </w:r>
    </w:p>
    <w:p w14:paraId="53B1CF9E" w14:textId="12746460" w:rsidR="000F5D82" w:rsidRDefault="00000377" w:rsidP="000F5D82">
      <w:pPr>
        <w:rPr>
          <w:lang w:eastAsia="en-US"/>
        </w:rPr>
      </w:pPr>
      <w:r>
        <w:rPr>
          <w:lang w:eastAsia="en-US"/>
        </w:rPr>
        <w:t>Students will focus on</w:t>
      </w:r>
      <w:r w:rsidR="00CE6F17">
        <w:rPr>
          <w:lang w:eastAsia="en-US"/>
        </w:rPr>
        <w:t xml:space="preserve"> free trade agreements,</w:t>
      </w:r>
      <w:r>
        <w:rPr>
          <w:lang w:eastAsia="en-US"/>
        </w:rPr>
        <w:t xml:space="preserve"> tariffs, quotas and </w:t>
      </w:r>
      <w:r w:rsidR="00CE6F17">
        <w:rPr>
          <w:lang w:eastAsia="en-US"/>
        </w:rPr>
        <w:t>trade policies that create or remove barriers to trade</w:t>
      </w:r>
      <w:r>
        <w:rPr>
          <w:lang w:eastAsia="en-US"/>
        </w:rPr>
        <w:t>.</w:t>
      </w:r>
      <w:r w:rsidR="00CE6F17">
        <w:rPr>
          <w:lang w:eastAsia="en-US"/>
        </w:rPr>
        <w:t xml:space="preserve"> The ABC </w:t>
      </w:r>
      <w:r w:rsidR="00BB71D2">
        <w:rPr>
          <w:lang w:eastAsia="en-US"/>
        </w:rPr>
        <w:t>N</w:t>
      </w:r>
      <w:r w:rsidR="00CE6F17">
        <w:rPr>
          <w:lang w:eastAsia="en-US"/>
        </w:rPr>
        <w:t>ews articles suggested in the resources cover the required material for the lesson</w:t>
      </w:r>
      <w:r w:rsidR="001C6EC8">
        <w:rPr>
          <w:lang w:eastAsia="en-US"/>
        </w:rPr>
        <w:t>;</w:t>
      </w:r>
      <w:r w:rsidR="00CE6F17">
        <w:rPr>
          <w:lang w:eastAsia="en-US"/>
        </w:rPr>
        <w:t xml:space="preserve"> however</w:t>
      </w:r>
      <w:r w:rsidR="001C6EC8">
        <w:rPr>
          <w:lang w:eastAsia="en-US"/>
        </w:rPr>
        <w:t>,</w:t>
      </w:r>
      <w:r w:rsidR="00CE6F17">
        <w:rPr>
          <w:lang w:eastAsia="en-US"/>
        </w:rPr>
        <w:t xml:space="preserve"> these may be updated </w:t>
      </w:r>
      <w:r w:rsidR="00BB71D2">
        <w:rPr>
          <w:lang w:eastAsia="en-US"/>
        </w:rPr>
        <w:t xml:space="preserve">by the teacher </w:t>
      </w:r>
      <w:r w:rsidR="00CE6F17">
        <w:rPr>
          <w:lang w:eastAsia="en-US"/>
        </w:rPr>
        <w:t>to reflect contemporary econom</w:t>
      </w:r>
      <w:r w:rsidR="00D47933">
        <w:rPr>
          <w:lang w:eastAsia="en-US"/>
        </w:rPr>
        <w:t>ic issues</w:t>
      </w:r>
      <w:r w:rsidR="00CE6F17">
        <w:rPr>
          <w:lang w:eastAsia="en-US"/>
        </w:rPr>
        <w:t>.</w:t>
      </w:r>
    </w:p>
    <w:p w14:paraId="3079B5C3" w14:textId="77777777" w:rsidR="004C511B" w:rsidRDefault="004C511B">
      <w:pPr>
        <w:spacing w:after="0" w:line="240" w:lineRule="auto"/>
        <w:rPr>
          <w:rFonts w:eastAsiaTheme="minorHAnsi"/>
          <w:b/>
          <w:lang w:eastAsia="en-US"/>
        </w:rPr>
      </w:pPr>
      <w:r>
        <w:br w:type="page"/>
      </w:r>
    </w:p>
    <w:p w14:paraId="268CDADA" w14:textId="5D58BDE4" w:rsidR="00F7252E" w:rsidRDefault="00F7252E" w:rsidP="000F5D82">
      <w:pPr>
        <w:pStyle w:val="CSPBoldNormalNospace"/>
      </w:pPr>
      <w:r>
        <w:lastRenderedPageBreak/>
        <w:t xml:space="preserve">Lesson </w:t>
      </w:r>
      <w:r w:rsidR="00207AAB">
        <w:t>o</w:t>
      </w:r>
      <w:r>
        <w:t>utline</w:t>
      </w:r>
    </w:p>
    <w:tbl>
      <w:tblPr>
        <w:tblStyle w:val="SCSAExemplartable"/>
        <w:tblW w:w="0" w:type="auto"/>
        <w:tblLook w:val="04A0" w:firstRow="1" w:lastRow="0" w:firstColumn="1" w:lastColumn="0" w:noHBand="0" w:noVBand="1"/>
      </w:tblPr>
      <w:tblGrid>
        <w:gridCol w:w="4530"/>
        <w:gridCol w:w="4530"/>
      </w:tblGrid>
      <w:tr w:rsidR="00F7252E" w14:paraId="0AF1864D"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B49745" w14:textId="77777777" w:rsidR="00F7252E" w:rsidRDefault="00F7252E" w:rsidP="000F5D82">
            <w:pPr>
              <w:spacing w:after="0"/>
              <w:rPr>
                <w:b w:val="0"/>
              </w:rPr>
            </w:pPr>
            <w:r>
              <w:t>Learning intention/s</w:t>
            </w:r>
          </w:p>
        </w:tc>
        <w:tc>
          <w:tcPr>
            <w:tcW w:w="4530" w:type="dxa"/>
          </w:tcPr>
          <w:p w14:paraId="1F1BDCC7" w14:textId="77777777" w:rsidR="00F7252E" w:rsidRDefault="00F7252E" w:rsidP="000F5D82">
            <w:pPr>
              <w:spacing w:after="0"/>
              <w:cnfStyle w:val="100000000000" w:firstRow="1" w:lastRow="0" w:firstColumn="0" w:lastColumn="0" w:oddVBand="0" w:evenVBand="0" w:oddHBand="0" w:evenHBand="0" w:firstRowFirstColumn="0" w:firstRowLastColumn="0" w:lastRowFirstColumn="0" w:lastRowLastColumn="0"/>
              <w:rPr>
                <w:b w:val="0"/>
              </w:rPr>
            </w:pPr>
            <w:r>
              <w:t xml:space="preserve">Success </w:t>
            </w:r>
            <w:r w:rsidR="00207AAB">
              <w:t>c</w:t>
            </w:r>
            <w:r>
              <w:t>riteria</w:t>
            </w:r>
          </w:p>
        </w:tc>
      </w:tr>
      <w:tr w:rsidR="00F7252E" w14:paraId="120E8A12"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6EBA00CD" w14:textId="77777777" w:rsidR="00F7252E" w:rsidRDefault="00F7252E" w:rsidP="000F5D82">
            <w:pPr>
              <w:spacing w:after="0"/>
            </w:pPr>
            <w:r w:rsidRPr="00452685">
              <w:t>Students will:</w:t>
            </w:r>
          </w:p>
          <w:p w14:paraId="70BDA797" w14:textId="163B846E" w:rsidR="00F7252E" w:rsidRPr="001404CC" w:rsidRDefault="00F15111" w:rsidP="00475054">
            <w:pPr>
              <w:pStyle w:val="ListParagraph"/>
              <w:numPr>
                <w:ilvl w:val="0"/>
                <w:numId w:val="24"/>
              </w:numPr>
            </w:pPr>
            <w:r w:rsidRPr="001404CC">
              <w:t xml:space="preserve">explore </w:t>
            </w:r>
            <w:r w:rsidR="00D91FA0" w:rsidRPr="001404CC">
              <w:t>the concepts of free</w:t>
            </w:r>
            <w:r w:rsidR="00BB71D2">
              <w:t xml:space="preserve"> </w:t>
            </w:r>
            <w:r w:rsidR="00D91FA0" w:rsidRPr="001404CC">
              <w:t>trade and protectionism</w:t>
            </w:r>
            <w:r w:rsidR="00FA7BAD">
              <w:t>.</w:t>
            </w:r>
          </w:p>
        </w:tc>
        <w:tc>
          <w:tcPr>
            <w:tcW w:w="4530" w:type="dxa"/>
          </w:tcPr>
          <w:p w14:paraId="36D33415" w14:textId="77777777" w:rsidR="00F7252E" w:rsidRDefault="00F7252E" w:rsidP="000F5D82">
            <w:pPr>
              <w:spacing w:after="0"/>
              <w:cnfStyle w:val="000000000000" w:firstRow="0" w:lastRow="0" w:firstColumn="0" w:lastColumn="0" w:oddVBand="0" w:evenVBand="0" w:oddHBand="0" w:evenHBand="0" w:firstRowFirstColumn="0" w:firstRowLastColumn="0" w:lastRowFirstColumn="0" w:lastRowLastColumn="0"/>
            </w:pPr>
            <w:r>
              <w:t>Students can:</w:t>
            </w:r>
          </w:p>
          <w:p w14:paraId="5F81D694" w14:textId="0454235E" w:rsidR="00F7252E" w:rsidRPr="001404CC" w:rsidRDefault="00F15111" w:rsidP="0047505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1404CC">
              <w:t xml:space="preserve">define </w:t>
            </w:r>
            <w:r w:rsidR="00D91FA0" w:rsidRPr="001404CC">
              <w:t>key terminology associated with free</w:t>
            </w:r>
            <w:r w:rsidR="00BB71D2">
              <w:t xml:space="preserve"> </w:t>
            </w:r>
            <w:r w:rsidR="00D91FA0" w:rsidRPr="001404CC">
              <w:t>trade and protectionism</w:t>
            </w:r>
          </w:p>
          <w:p w14:paraId="1311DA83" w14:textId="2ADD717E" w:rsidR="00D91FA0" w:rsidRPr="001404CC" w:rsidRDefault="00F15111" w:rsidP="0047505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1404CC">
              <w:t xml:space="preserve">summarise </w:t>
            </w:r>
            <w:r w:rsidR="00D91FA0" w:rsidRPr="001404CC">
              <w:t>real</w:t>
            </w:r>
            <w:r w:rsidR="00BB71D2">
              <w:t>-</w:t>
            </w:r>
            <w:r w:rsidR="00D91FA0" w:rsidRPr="001404CC">
              <w:t>life impacts of trade barriers</w:t>
            </w:r>
          </w:p>
          <w:p w14:paraId="2EF898E6" w14:textId="259C0215" w:rsidR="00D91FA0" w:rsidRPr="001404CC" w:rsidRDefault="00F15111" w:rsidP="00475054">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1404CC">
              <w:t xml:space="preserve">assess </w:t>
            </w:r>
            <w:r w:rsidR="00D91FA0" w:rsidRPr="001404CC">
              <w:t>the significance of trade barriers on the Australian economy</w:t>
            </w:r>
            <w:r w:rsidR="00FA7BAD">
              <w:t>.</w:t>
            </w:r>
          </w:p>
        </w:tc>
      </w:tr>
    </w:tbl>
    <w:p w14:paraId="52D39833" w14:textId="128BB05E" w:rsidR="00F7252E" w:rsidRDefault="00F7252E" w:rsidP="0033690B">
      <w:pPr>
        <w:pStyle w:val="CSPBoldNormalNospace"/>
        <w:spacing w:before="200"/>
      </w:pPr>
      <w:r w:rsidRPr="00362661">
        <w:t>Introduction</w:t>
      </w:r>
    </w:p>
    <w:p w14:paraId="1A82B731" w14:textId="6E6EA810" w:rsidR="00615F5A" w:rsidRPr="001404CC" w:rsidRDefault="00000377" w:rsidP="00475054">
      <w:pPr>
        <w:pStyle w:val="ListParagraph"/>
        <w:numPr>
          <w:ilvl w:val="0"/>
          <w:numId w:val="24"/>
        </w:numPr>
        <w:rPr>
          <w:b/>
          <w:bCs/>
        </w:rPr>
      </w:pPr>
      <w:r>
        <w:t xml:space="preserve">Students view the </w:t>
      </w:r>
      <w:r w:rsidRPr="001F0622">
        <w:rPr>
          <w:i/>
          <w:iCs/>
        </w:rPr>
        <w:t xml:space="preserve">Free </w:t>
      </w:r>
      <w:r w:rsidR="001F0622">
        <w:rPr>
          <w:i/>
          <w:iCs/>
        </w:rPr>
        <w:t>t</w:t>
      </w:r>
      <w:r w:rsidRPr="001F0622">
        <w:rPr>
          <w:i/>
          <w:iCs/>
        </w:rPr>
        <w:t xml:space="preserve">rade vs. </w:t>
      </w:r>
      <w:r w:rsidR="001F0622">
        <w:rPr>
          <w:i/>
          <w:iCs/>
        </w:rPr>
        <w:t>p</w:t>
      </w:r>
      <w:r w:rsidRPr="001F0622">
        <w:rPr>
          <w:i/>
          <w:iCs/>
        </w:rPr>
        <w:t>rotectionism</w:t>
      </w:r>
      <w:r>
        <w:t xml:space="preserve"> </w:t>
      </w:r>
      <w:r w:rsidR="00CE6F17">
        <w:t xml:space="preserve">and the </w:t>
      </w:r>
      <w:r w:rsidR="00CE6F17" w:rsidRPr="001F0622">
        <w:rPr>
          <w:i/>
          <w:iCs/>
        </w:rPr>
        <w:t xml:space="preserve">Australia’s </w:t>
      </w:r>
      <w:r w:rsidR="001F0622">
        <w:rPr>
          <w:i/>
          <w:iCs/>
        </w:rPr>
        <w:t>f</w:t>
      </w:r>
      <w:r w:rsidR="00CE6F17" w:rsidRPr="001F0622">
        <w:rPr>
          <w:i/>
          <w:iCs/>
        </w:rPr>
        <w:t xml:space="preserve">ree </w:t>
      </w:r>
      <w:r w:rsidR="001F0622">
        <w:rPr>
          <w:i/>
          <w:iCs/>
        </w:rPr>
        <w:t>t</w:t>
      </w:r>
      <w:r w:rsidR="00CE6F17" w:rsidRPr="001F0622">
        <w:rPr>
          <w:i/>
          <w:iCs/>
        </w:rPr>
        <w:t xml:space="preserve">rade </w:t>
      </w:r>
      <w:r w:rsidR="00BB71D2">
        <w:rPr>
          <w:i/>
          <w:iCs/>
        </w:rPr>
        <w:t>a</w:t>
      </w:r>
      <w:r w:rsidR="00CE6F17" w:rsidRPr="001F0622">
        <w:rPr>
          <w:i/>
          <w:iCs/>
        </w:rPr>
        <w:t>greements</w:t>
      </w:r>
      <w:r w:rsidR="00CE6F17" w:rsidRPr="001D505A">
        <w:t xml:space="preserve"> </w:t>
      </w:r>
      <w:r w:rsidR="00CE6F17">
        <w:t>video</w:t>
      </w:r>
      <w:r w:rsidR="00BB71D2">
        <w:t>s</w:t>
      </w:r>
      <w:r>
        <w:t xml:space="preserve">, </w:t>
      </w:r>
      <w:r w:rsidR="00615F5A">
        <w:t>making notes on:</w:t>
      </w:r>
    </w:p>
    <w:p w14:paraId="23BAA466" w14:textId="263255E4" w:rsidR="00615F5A" w:rsidRPr="001404CC" w:rsidRDefault="00615F5A" w:rsidP="00475054">
      <w:pPr>
        <w:pStyle w:val="ListParagraph"/>
        <w:numPr>
          <w:ilvl w:val="1"/>
          <w:numId w:val="24"/>
        </w:numPr>
        <w:rPr>
          <w:b/>
          <w:bCs/>
        </w:rPr>
      </w:pPr>
      <w:r>
        <w:t>de</w:t>
      </w:r>
      <w:r w:rsidR="00000377">
        <w:t>finitions of trade barriers including tariffs, quotas</w:t>
      </w:r>
      <w:r w:rsidR="002C4DA6">
        <w:t>,</w:t>
      </w:r>
      <w:r>
        <w:t xml:space="preserve"> safety regulations</w:t>
      </w:r>
      <w:r w:rsidR="00CE6F17">
        <w:t xml:space="preserve">, </w:t>
      </w:r>
      <w:r>
        <w:t>embargos</w:t>
      </w:r>
      <w:r w:rsidR="00CE6F17">
        <w:t xml:space="preserve"> and free</w:t>
      </w:r>
      <w:r w:rsidR="00BB71D2">
        <w:t xml:space="preserve"> </w:t>
      </w:r>
      <w:r w:rsidR="00CE6F17">
        <w:t>trade agreements</w:t>
      </w:r>
    </w:p>
    <w:p w14:paraId="4A41AF7A" w14:textId="11A1323B" w:rsidR="00615F5A" w:rsidRPr="001404CC" w:rsidRDefault="001C6EC8" w:rsidP="00475054">
      <w:pPr>
        <w:pStyle w:val="ListParagraph"/>
        <w:numPr>
          <w:ilvl w:val="1"/>
          <w:numId w:val="24"/>
        </w:numPr>
        <w:rPr>
          <w:b/>
          <w:bCs/>
        </w:rPr>
      </w:pPr>
      <w:r>
        <w:t>b</w:t>
      </w:r>
      <w:r w:rsidR="00615F5A">
        <w:t>enefits of protectionism and free trade.</w:t>
      </w:r>
    </w:p>
    <w:p w14:paraId="7014447F" w14:textId="72010D41" w:rsidR="00F7252E" w:rsidRDefault="00C21F5E" w:rsidP="000F5D82">
      <w:pPr>
        <w:pStyle w:val="CSPBoldNormalNospace"/>
      </w:pPr>
      <w:r>
        <w:t>Main activity</w:t>
      </w:r>
    </w:p>
    <w:p w14:paraId="0BAFE944" w14:textId="67FECBED" w:rsidR="00682A26" w:rsidRDefault="00682A26" w:rsidP="00682A26">
      <w:pPr>
        <w:pStyle w:val="ListParagraph"/>
        <w:numPr>
          <w:ilvl w:val="0"/>
          <w:numId w:val="24"/>
        </w:numPr>
      </w:pPr>
      <w:r>
        <w:t>Students are divided into groups of three, with each student in the group allocated a different ABC News article to read.</w:t>
      </w:r>
    </w:p>
    <w:p w14:paraId="27110F36" w14:textId="3642BCC2" w:rsidR="00D47933" w:rsidRPr="001404CC" w:rsidRDefault="00D47933" w:rsidP="00475054">
      <w:pPr>
        <w:pStyle w:val="ListParagraph"/>
        <w:numPr>
          <w:ilvl w:val="0"/>
          <w:numId w:val="24"/>
        </w:numPr>
        <w:rPr>
          <w:b/>
          <w:bCs/>
        </w:rPr>
      </w:pPr>
      <w:r>
        <w:t xml:space="preserve">Students read and summarise the key information about one of the trade barriers using </w:t>
      </w:r>
      <w:r w:rsidR="00BB71D2">
        <w:t xml:space="preserve">the </w:t>
      </w:r>
      <w:r w:rsidRPr="00682A26">
        <w:rPr>
          <w:i/>
          <w:iCs/>
        </w:rPr>
        <w:t xml:space="preserve">Free </w:t>
      </w:r>
      <w:r w:rsidR="00BB71D2" w:rsidRPr="00682A26">
        <w:rPr>
          <w:i/>
          <w:iCs/>
        </w:rPr>
        <w:t>t</w:t>
      </w:r>
      <w:r w:rsidRPr="00682A26">
        <w:rPr>
          <w:i/>
          <w:iCs/>
        </w:rPr>
        <w:t xml:space="preserve">rade and </w:t>
      </w:r>
      <w:r w:rsidR="00BB71D2" w:rsidRPr="00682A26">
        <w:rPr>
          <w:i/>
          <w:iCs/>
        </w:rPr>
        <w:t>p</w:t>
      </w:r>
      <w:r w:rsidRPr="00682A26">
        <w:rPr>
          <w:i/>
          <w:iCs/>
        </w:rPr>
        <w:t>rotectionism</w:t>
      </w:r>
      <w:r w:rsidR="00682A26" w:rsidRPr="00682A26">
        <w:rPr>
          <w:i/>
          <w:iCs/>
        </w:rPr>
        <w:t xml:space="preserve"> – </w:t>
      </w:r>
      <w:r w:rsidR="00BB71D2" w:rsidRPr="00682A26">
        <w:rPr>
          <w:i/>
          <w:iCs/>
        </w:rPr>
        <w:t>g</w:t>
      </w:r>
      <w:r w:rsidRPr="00682A26">
        <w:rPr>
          <w:i/>
          <w:iCs/>
        </w:rPr>
        <w:t xml:space="preserve">raphic </w:t>
      </w:r>
      <w:r w:rsidR="00BB71D2" w:rsidRPr="00682A26">
        <w:rPr>
          <w:i/>
          <w:iCs/>
        </w:rPr>
        <w:t>o</w:t>
      </w:r>
      <w:r w:rsidRPr="00682A26">
        <w:rPr>
          <w:i/>
          <w:iCs/>
        </w:rPr>
        <w:t>rganiser</w:t>
      </w:r>
      <w:r w:rsidR="00BB71D2" w:rsidRPr="00BB71D2">
        <w:t xml:space="preserve"> (Appendix A)</w:t>
      </w:r>
      <w:r>
        <w:t>.</w:t>
      </w:r>
    </w:p>
    <w:p w14:paraId="54814A01" w14:textId="6908B7ED" w:rsidR="00D47933" w:rsidRPr="001404CC" w:rsidRDefault="00D47933" w:rsidP="00475054">
      <w:pPr>
        <w:pStyle w:val="ListParagraph"/>
        <w:numPr>
          <w:ilvl w:val="0"/>
          <w:numId w:val="24"/>
        </w:numPr>
        <w:rPr>
          <w:b/>
          <w:bCs/>
          <w:i/>
          <w:iCs/>
        </w:rPr>
      </w:pPr>
      <w:r>
        <w:t xml:space="preserve">Students share their findings with their group, filling in the </w:t>
      </w:r>
      <w:r w:rsidR="00BB71D2">
        <w:t xml:space="preserve">information from the </w:t>
      </w:r>
      <w:r>
        <w:t>remaining two stories in</w:t>
      </w:r>
      <w:r w:rsidR="00BB71D2">
        <w:t>to the</w:t>
      </w:r>
      <w:r w:rsidR="00F15111" w:rsidRPr="001404CC">
        <w:rPr>
          <w:i/>
          <w:iCs/>
        </w:rPr>
        <w:t xml:space="preserve"> </w:t>
      </w:r>
      <w:r w:rsidRPr="00682A26">
        <w:rPr>
          <w:i/>
          <w:iCs/>
        </w:rPr>
        <w:t xml:space="preserve">Free </w:t>
      </w:r>
      <w:r w:rsidR="00BB71D2" w:rsidRPr="00682A26">
        <w:rPr>
          <w:i/>
          <w:iCs/>
        </w:rPr>
        <w:t>t</w:t>
      </w:r>
      <w:r w:rsidRPr="00682A26">
        <w:rPr>
          <w:i/>
          <w:iCs/>
        </w:rPr>
        <w:t xml:space="preserve">rade and </w:t>
      </w:r>
      <w:r w:rsidR="00BB71D2" w:rsidRPr="00682A26">
        <w:rPr>
          <w:i/>
          <w:iCs/>
        </w:rPr>
        <w:t>p</w:t>
      </w:r>
      <w:r w:rsidRPr="00682A26">
        <w:rPr>
          <w:i/>
          <w:iCs/>
        </w:rPr>
        <w:t>rotectionism</w:t>
      </w:r>
      <w:r w:rsidR="00682A26" w:rsidRPr="00682A26">
        <w:rPr>
          <w:i/>
          <w:iCs/>
        </w:rPr>
        <w:t xml:space="preserve"> – </w:t>
      </w:r>
      <w:r w:rsidR="00BB71D2" w:rsidRPr="00682A26">
        <w:rPr>
          <w:i/>
          <w:iCs/>
        </w:rPr>
        <w:t>g</w:t>
      </w:r>
      <w:r w:rsidRPr="00682A26">
        <w:rPr>
          <w:i/>
          <w:iCs/>
        </w:rPr>
        <w:t xml:space="preserve">raphic </w:t>
      </w:r>
      <w:r w:rsidR="00BB71D2" w:rsidRPr="00682A26">
        <w:rPr>
          <w:i/>
          <w:iCs/>
        </w:rPr>
        <w:t>o</w:t>
      </w:r>
      <w:r w:rsidRPr="00682A26">
        <w:rPr>
          <w:i/>
          <w:iCs/>
        </w:rPr>
        <w:t>rganiser</w:t>
      </w:r>
      <w:r w:rsidR="00BB71D2">
        <w:rPr>
          <w:i/>
          <w:iCs/>
        </w:rPr>
        <w:t xml:space="preserve"> </w:t>
      </w:r>
      <w:r w:rsidR="00BB71D2">
        <w:t>(Appendix A)</w:t>
      </w:r>
      <w:r w:rsidRPr="001404CC">
        <w:rPr>
          <w:i/>
          <w:iCs/>
        </w:rPr>
        <w:t>.</w:t>
      </w:r>
    </w:p>
    <w:p w14:paraId="63C9CA55" w14:textId="4BCFA55E" w:rsidR="00F7252E" w:rsidRDefault="00F7252E" w:rsidP="000F5D82">
      <w:pPr>
        <w:pStyle w:val="CSPBoldNormalNospace"/>
      </w:pPr>
      <w:r>
        <w:t xml:space="preserve">Review of </w:t>
      </w:r>
      <w:r w:rsidR="00C21F5E">
        <w:t>l</w:t>
      </w:r>
      <w:r>
        <w:t>earning</w:t>
      </w:r>
    </w:p>
    <w:p w14:paraId="4F64024F" w14:textId="33FC1C00" w:rsidR="00D47933" w:rsidRPr="00D47933" w:rsidRDefault="005520DE" w:rsidP="00475054">
      <w:pPr>
        <w:pStyle w:val="ListParagraph"/>
        <w:numPr>
          <w:ilvl w:val="0"/>
          <w:numId w:val="24"/>
        </w:numPr>
      </w:pPr>
      <w:r>
        <w:t>Working in their groups, students develop a</w:t>
      </w:r>
      <w:r w:rsidR="00D91FA0">
        <w:t xml:space="preserve"> presentation</w:t>
      </w:r>
      <w:r w:rsidR="00F57AA8">
        <w:t>,</w:t>
      </w:r>
      <w:r w:rsidR="00D91FA0">
        <w:t xml:space="preserve"> using the</w:t>
      </w:r>
      <w:r>
        <w:t xml:space="preserve"> </w:t>
      </w:r>
      <w:r w:rsidRPr="001404CC">
        <w:rPr>
          <w:i/>
          <w:iCs/>
        </w:rPr>
        <w:t>30</w:t>
      </w:r>
      <w:r w:rsidR="00BB71D2">
        <w:rPr>
          <w:i/>
          <w:iCs/>
        </w:rPr>
        <w:t xml:space="preserve"> s</w:t>
      </w:r>
      <w:r w:rsidRPr="001404CC">
        <w:rPr>
          <w:i/>
          <w:iCs/>
        </w:rPr>
        <w:t xml:space="preserve">econd </w:t>
      </w:r>
      <w:r w:rsidR="00BB71D2">
        <w:rPr>
          <w:i/>
          <w:iCs/>
        </w:rPr>
        <w:t>s</w:t>
      </w:r>
      <w:r w:rsidRPr="001404CC">
        <w:rPr>
          <w:i/>
          <w:iCs/>
        </w:rPr>
        <w:t>potlight</w:t>
      </w:r>
      <w:r w:rsidR="00D91FA0">
        <w:t xml:space="preserve"> instructional strategy</w:t>
      </w:r>
      <w:r w:rsidR="00F57AA8">
        <w:t>,</w:t>
      </w:r>
      <w:r>
        <w:t xml:space="preserve"> on</w:t>
      </w:r>
      <w:r w:rsidR="00D91FA0">
        <w:t xml:space="preserve"> the trade barrier they have decided is most significant, including an explanation of why that trade barrier is significant.</w:t>
      </w:r>
    </w:p>
    <w:p w14:paraId="466F9F59" w14:textId="77777777" w:rsidR="00F7252E" w:rsidRDefault="00F7252E" w:rsidP="00F7252E">
      <w:pPr>
        <w:spacing w:after="0" w:line="240" w:lineRule="auto"/>
        <w:rPr>
          <w:lang w:eastAsia="en-US"/>
        </w:rPr>
      </w:pPr>
      <w:r>
        <w:rPr>
          <w:lang w:eastAsia="en-US"/>
        </w:rPr>
        <w:br w:type="page"/>
      </w:r>
    </w:p>
    <w:p w14:paraId="4340F126" w14:textId="4DFF0808" w:rsidR="00994336" w:rsidRPr="00D47231" w:rsidRDefault="00994336" w:rsidP="00817D7A">
      <w:pPr>
        <w:pStyle w:val="SCSAP-10AssessmentHeading2"/>
      </w:pPr>
      <w:r w:rsidRPr="00AA69E2">
        <w:lastRenderedPageBreak/>
        <w:t>Lesson 1</w:t>
      </w:r>
      <w:r w:rsidR="00F7252E">
        <w:t>5</w:t>
      </w:r>
    </w:p>
    <w:p w14:paraId="65AE8EAE" w14:textId="28816AC2" w:rsidR="00CB0E01" w:rsidRPr="0033690B" w:rsidRDefault="00CB0E01" w:rsidP="0033690B">
      <w:r w:rsidRPr="0033690B">
        <w:t>The Western Australian Curriculum content addressed in th</w:t>
      </w:r>
      <w:r w:rsidR="0073461C">
        <w:t>is</w:t>
      </w:r>
      <w:r w:rsidRPr="0033690B">
        <w:t xml:space="preserve"> lesson is below.</w:t>
      </w:r>
    </w:p>
    <w:p w14:paraId="2D701426" w14:textId="1FF65B6B" w:rsidR="00994336" w:rsidRDefault="008A6621" w:rsidP="000F5D82">
      <w:pPr>
        <w:pStyle w:val="CSPBoldNormalNospace"/>
      </w:pPr>
      <w:r>
        <w:t>Australia in the global economy</w:t>
      </w:r>
    </w:p>
    <w:p w14:paraId="3FC1CB60" w14:textId="77777777" w:rsidR="00401BB5" w:rsidRPr="001404CC" w:rsidRDefault="00401BB5" w:rsidP="00475054">
      <w:pPr>
        <w:pStyle w:val="ListParagraph"/>
        <w:numPr>
          <w:ilvl w:val="0"/>
          <w:numId w:val="25"/>
        </w:numPr>
        <w:rPr>
          <w:u w:color="000000"/>
        </w:rPr>
      </w:pPr>
      <w:r w:rsidRPr="001404CC">
        <w:rPr>
          <w:u w:color="000000"/>
        </w:rPr>
        <w:t>Why and how participants in the global economy are dependent on each other; the effects of globalisation; and the impacts of global events on Australian consumers and businesses</w:t>
      </w:r>
    </w:p>
    <w:p w14:paraId="4203B5A7" w14:textId="1FC901D3" w:rsidR="007F31D1" w:rsidRPr="00401BB5" w:rsidRDefault="007F31D1" w:rsidP="0033690B">
      <w:pPr>
        <w:pStyle w:val="CSPBoldNormalNospace"/>
        <w:rPr>
          <w:u w:color="000000"/>
        </w:rPr>
      </w:pPr>
      <w:r>
        <w:rPr>
          <w:u w:color="000000"/>
        </w:rPr>
        <w:t>Analysing</w:t>
      </w:r>
    </w:p>
    <w:p w14:paraId="08A3E5FD" w14:textId="77777777" w:rsidR="00994336" w:rsidRPr="000F7FFB" w:rsidRDefault="00B37738" w:rsidP="00475054">
      <w:pPr>
        <w:pStyle w:val="ListParagraph"/>
        <w:numPr>
          <w:ilvl w:val="0"/>
          <w:numId w:val="25"/>
        </w:numPr>
        <w:rPr>
          <w:lang w:eastAsia="en-US"/>
        </w:rPr>
      </w:pPr>
      <w:r w:rsidRPr="0028133B">
        <w:t>Account for different interpretations and points of view/perspectives in information and/or data</w:t>
      </w:r>
    </w:p>
    <w:p w14:paraId="12BAD2A9" w14:textId="77777777" w:rsidR="000F7FFB" w:rsidRDefault="000F7FFB" w:rsidP="00475054">
      <w:pPr>
        <w:pStyle w:val="ListParagraph"/>
        <w:numPr>
          <w:ilvl w:val="0"/>
          <w:numId w:val="25"/>
        </w:numPr>
        <w:rPr>
          <w:lang w:eastAsia="en-US"/>
        </w:rPr>
      </w:pPr>
      <w:r w:rsidRPr="0028133B">
        <w:t>Analyse the ‘big picture’</w:t>
      </w:r>
    </w:p>
    <w:p w14:paraId="1DABDBDB" w14:textId="29B57F43" w:rsidR="007F31D1" w:rsidRDefault="007F31D1" w:rsidP="007F31D1">
      <w:pPr>
        <w:pStyle w:val="LessonPageLinebreak"/>
      </w:pPr>
      <w:r>
        <w:tab/>
      </w:r>
    </w:p>
    <w:p w14:paraId="24305644" w14:textId="5FD8DD3A" w:rsidR="00994336" w:rsidRDefault="00994336" w:rsidP="000F5D82">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33690B" w14:paraId="6B0E1BF8" w14:textId="77777777" w:rsidTr="0033690B">
        <w:trPr>
          <w:trHeight w:val="567"/>
        </w:trPr>
        <w:tc>
          <w:tcPr>
            <w:tcW w:w="757" w:type="dxa"/>
            <w:vAlign w:val="center"/>
          </w:tcPr>
          <w:p w14:paraId="10D3E9B6" w14:textId="77777777" w:rsidR="0033690B" w:rsidRDefault="0033690B" w:rsidP="003F683F">
            <w:pPr>
              <w:spacing w:after="0" w:line="240" w:lineRule="auto"/>
              <w:jc w:val="center"/>
            </w:pPr>
            <w:r>
              <w:rPr>
                <w:noProof/>
              </w:rPr>
              <w:drawing>
                <wp:inline distT="0" distB="0" distL="0" distR="0" wp14:anchorId="39A88DCE" wp14:editId="1254F892">
                  <wp:extent cx="273600" cy="273600"/>
                  <wp:effectExtent l="0" t="0" r="0" b="0"/>
                  <wp:docPr id="55521371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5FF331B" w14:textId="07E96840" w:rsidR="0033690B" w:rsidRPr="0033690B" w:rsidRDefault="0033690B" w:rsidP="003F683F">
            <w:pPr>
              <w:spacing w:after="0" w:line="240" w:lineRule="auto"/>
            </w:pPr>
            <w:r w:rsidRPr="0033690B">
              <w:t xml:space="preserve">K20 Center – Lines of </w:t>
            </w:r>
            <w:r w:rsidR="001F0622">
              <w:t>a</w:t>
            </w:r>
            <w:r w:rsidRPr="0033690B">
              <w:t xml:space="preserve">greement  </w:t>
            </w:r>
          </w:p>
          <w:p w14:paraId="2CB9B2D3" w14:textId="0E235260" w:rsidR="0033690B" w:rsidRDefault="0033690B" w:rsidP="003F683F">
            <w:pPr>
              <w:spacing w:after="0" w:line="240" w:lineRule="auto"/>
            </w:pPr>
            <w:hyperlink r:id="rId87" w:history="1">
              <w:r w:rsidRPr="0033690B">
                <w:rPr>
                  <w:rStyle w:val="Hyperlink"/>
                </w:rPr>
                <w:t>https://learn.k20center.ou.edu/strategy/165</w:t>
              </w:r>
            </w:hyperlink>
          </w:p>
        </w:tc>
      </w:tr>
      <w:tr w:rsidR="0033690B" w14:paraId="5BC72BC3" w14:textId="77777777" w:rsidTr="0033690B">
        <w:trPr>
          <w:trHeight w:val="567"/>
        </w:trPr>
        <w:tc>
          <w:tcPr>
            <w:tcW w:w="757" w:type="dxa"/>
          </w:tcPr>
          <w:p w14:paraId="31D06257" w14:textId="77777777" w:rsidR="0033690B" w:rsidRDefault="0033690B" w:rsidP="003F683F">
            <w:pPr>
              <w:spacing w:after="0" w:line="240" w:lineRule="auto"/>
              <w:jc w:val="center"/>
            </w:pPr>
            <w:r>
              <w:rPr>
                <w:noProof/>
              </w:rPr>
              <w:drawing>
                <wp:inline distT="0" distB="0" distL="0" distR="0" wp14:anchorId="6CD0C98E" wp14:editId="20D14081">
                  <wp:extent cx="273600" cy="273600"/>
                  <wp:effectExtent l="0" t="0" r="0" b="0"/>
                  <wp:docPr id="50259218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3EAD1E1" w14:textId="77777777" w:rsidR="0033690B" w:rsidRDefault="0033690B" w:rsidP="007811A2">
            <w:pPr>
              <w:spacing w:after="0"/>
            </w:pPr>
            <w:r w:rsidRPr="00400A7E">
              <w:t xml:space="preserve">ABC News </w:t>
            </w:r>
            <w:r>
              <w:t>–</w:t>
            </w:r>
            <w:r w:rsidRPr="00400A7E">
              <w:t xml:space="preserve"> Coronavirus means globalisation has suffered but we must not give up on trade links </w:t>
            </w:r>
          </w:p>
          <w:p w14:paraId="22596D69" w14:textId="446C859D" w:rsidR="0033690B" w:rsidRDefault="0033690B" w:rsidP="007811A2">
            <w:pPr>
              <w:spacing w:after="0"/>
            </w:pPr>
            <w:hyperlink r:id="rId88" w:history="1">
              <w:r w:rsidRPr="00B372F6">
                <w:rPr>
                  <w:rStyle w:val="Hyperlink"/>
                </w:rPr>
                <w:t>https://www.abc.net.au/news/2020-04-17/coronavirus-globalisation-setback-maintain-trade-links/12146876</w:t>
              </w:r>
            </w:hyperlink>
          </w:p>
        </w:tc>
      </w:tr>
      <w:tr w:rsidR="003F683F" w14:paraId="54B69F3A" w14:textId="77777777" w:rsidTr="0033690B">
        <w:trPr>
          <w:trHeight w:val="567"/>
        </w:trPr>
        <w:tc>
          <w:tcPr>
            <w:tcW w:w="757" w:type="dxa"/>
          </w:tcPr>
          <w:p w14:paraId="10BED319" w14:textId="05DBF264" w:rsidR="003F683F" w:rsidRDefault="003F683F" w:rsidP="003F683F">
            <w:pPr>
              <w:spacing w:after="0" w:line="240" w:lineRule="auto"/>
              <w:jc w:val="center"/>
              <w:rPr>
                <w:noProof/>
              </w:rPr>
            </w:pPr>
            <w:r>
              <w:rPr>
                <w:noProof/>
              </w:rPr>
              <w:drawing>
                <wp:inline distT="0" distB="0" distL="0" distR="0" wp14:anchorId="61EE8A97" wp14:editId="1747BFC4">
                  <wp:extent cx="273600" cy="273600"/>
                  <wp:effectExtent l="0" t="0" r="0" b="0"/>
                  <wp:docPr id="214352253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3B5136B" w14:textId="7362945E" w:rsidR="003F683F" w:rsidRPr="00400A7E" w:rsidRDefault="003F683F" w:rsidP="007811A2">
            <w:pPr>
              <w:spacing w:after="0"/>
            </w:pPr>
            <w:r w:rsidRPr="00400A7E">
              <w:t xml:space="preserve">ABC News </w:t>
            </w:r>
            <w:r>
              <w:t>–</w:t>
            </w:r>
            <w:r w:rsidRPr="00400A7E">
              <w:t xml:space="preserve"> How Russia's invasion of Ukraine will impact Australians' wallets  </w:t>
            </w:r>
            <w:hyperlink r:id="rId89" w:history="1">
              <w:r w:rsidRPr="00400A7E">
                <w:rPr>
                  <w:rStyle w:val="Hyperlink"/>
                </w:rPr>
                <w:t>https://www.abc.net.au/news/2022-03-07/russia-ukraine-invasion-and-how-it-will-impact-your-budget/100887104</w:t>
              </w:r>
            </w:hyperlink>
          </w:p>
        </w:tc>
      </w:tr>
      <w:tr w:rsidR="003F683F" w14:paraId="5878FE53" w14:textId="77777777" w:rsidTr="0033690B">
        <w:trPr>
          <w:trHeight w:val="567"/>
        </w:trPr>
        <w:tc>
          <w:tcPr>
            <w:tcW w:w="757" w:type="dxa"/>
          </w:tcPr>
          <w:p w14:paraId="4651B956" w14:textId="71C8C57D" w:rsidR="003F683F" w:rsidRDefault="003F683F" w:rsidP="003F683F">
            <w:pPr>
              <w:spacing w:after="0" w:line="240" w:lineRule="auto"/>
              <w:jc w:val="center"/>
              <w:rPr>
                <w:noProof/>
              </w:rPr>
            </w:pPr>
            <w:r>
              <w:rPr>
                <w:noProof/>
              </w:rPr>
              <w:drawing>
                <wp:inline distT="0" distB="0" distL="0" distR="0" wp14:anchorId="3E4D3768" wp14:editId="3353794F">
                  <wp:extent cx="273600" cy="273600"/>
                  <wp:effectExtent l="0" t="0" r="0" b="0"/>
                  <wp:docPr id="6403163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6C1FA27" w14:textId="77777777" w:rsidR="003F683F" w:rsidRDefault="003F683F" w:rsidP="007811A2">
            <w:pPr>
              <w:spacing w:after="0"/>
            </w:pPr>
            <w:r w:rsidRPr="00400A7E">
              <w:t xml:space="preserve">ABC News </w:t>
            </w:r>
            <w:r>
              <w:t>–</w:t>
            </w:r>
            <w:r w:rsidRPr="00400A7E">
              <w:t xml:space="preserve"> Trump, tariffs and a big turn on climate: What the US election result might mean for Australia </w:t>
            </w:r>
          </w:p>
          <w:p w14:paraId="483FF3CE" w14:textId="7AA65EEA" w:rsidR="003F683F" w:rsidRPr="00400A7E" w:rsidRDefault="003F683F" w:rsidP="007811A2">
            <w:pPr>
              <w:spacing w:after="0"/>
            </w:pPr>
            <w:hyperlink r:id="rId90" w:history="1">
              <w:r w:rsidRPr="00B372F6">
                <w:rPr>
                  <w:rStyle w:val="Hyperlink"/>
                </w:rPr>
                <w:t>https://www.abc.net.au/news/2024-11-04/what-the-us-election-might-mean-for-australia/104554684</w:t>
              </w:r>
            </w:hyperlink>
          </w:p>
        </w:tc>
      </w:tr>
    </w:tbl>
    <w:p w14:paraId="4F3D796C" w14:textId="77777777" w:rsidR="00994336" w:rsidRDefault="00994336" w:rsidP="0033690B">
      <w:pPr>
        <w:pStyle w:val="CSPBoldNormalNospace"/>
        <w:spacing w:before="200"/>
      </w:pPr>
      <w:r>
        <w:t xml:space="preserve">Teacher </w:t>
      </w:r>
      <w:r w:rsidR="00207AAB">
        <w:t>i</w:t>
      </w:r>
      <w:r>
        <w:t>nformation</w:t>
      </w:r>
    </w:p>
    <w:p w14:paraId="0467FA68" w14:textId="20511593" w:rsidR="000F31A1" w:rsidRPr="000F31A1" w:rsidRDefault="000F31A1" w:rsidP="000F5D82">
      <w:pPr>
        <w:rPr>
          <w:lang w:eastAsia="en-US"/>
        </w:rPr>
      </w:pPr>
      <w:r>
        <w:rPr>
          <w:lang w:eastAsia="en-US"/>
        </w:rPr>
        <w:t xml:space="preserve">Students work in groups to examine the impacts of global </w:t>
      </w:r>
      <w:r w:rsidR="00B37738">
        <w:rPr>
          <w:lang w:eastAsia="en-US"/>
        </w:rPr>
        <w:t>event</w:t>
      </w:r>
      <w:r w:rsidR="006B44F0">
        <w:rPr>
          <w:lang w:eastAsia="en-US"/>
        </w:rPr>
        <w:t>s</w:t>
      </w:r>
      <w:r w:rsidR="00B37738">
        <w:rPr>
          <w:lang w:eastAsia="en-US"/>
        </w:rPr>
        <w:t xml:space="preserve"> on Australian consumers and businesses by looking at a range of different events. The news articles in the </w:t>
      </w:r>
      <w:r w:rsidR="00F57AA8">
        <w:rPr>
          <w:lang w:eastAsia="en-US"/>
        </w:rPr>
        <w:t>R</w:t>
      </w:r>
      <w:r w:rsidR="00B37738">
        <w:rPr>
          <w:lang w:eastAsia="en-US"/>
        </w:rPr>
        <w:t>esources demonstrate a range of options</w:t>
      </w:r>
      <w:r w:rsidR="000F7FFB">
        <w:rPr>
          <w:lang w:eastAsia="en-US"/>
        </w:rPr>
        <w:t xml:space="preserve"> at the time of publishing</w:t>
      </w:r>
      <w:r w:rsidR="00B37738">
        <w:rPr>
          <w:lang w:eastAsia="en-US"/>
        </w:rPr>
        <w:t xml:space="preserve">, but teachers should consider the use of </w:t>
      </w:r>
      <w:r w:rsidR="000F7FFB">
        <w:rPr>
          <w:lang w:eastAsia="en-US"/>
        </w:rPr>
        <w:t>current</w:t>
      </w:r>
      <w:r w:rsidR="00B37738">
        <w:rPr>
          <w:lang w:eastAsia="en-US"/>
        </w:rPr>
        <w:t xml:space="preserve"> examples.</w:t>
      </w:r>
    </w:p>
    <w:p w14:paraId="29B27D3F" w14:textId="77777777" w:rsidR="004C511B" w:rsidRDefault="004C511B">
      <w:pPr>
        <w:spacing w:after="0" w:line="240" w:lineRule="auto"/>
        <w:rPr>
          <w:rFonts w:eastAsiaTheme="minorHAnsi"/>
          <w:b/>
          <w:lang w:eastAsia="en-US"/>
        </w:rPr>
      </w:pPr>
      <w:r>
        <w:br w:type="page"/>
      </w:r>
    </w:p>
    <w:p w14:paraId="65C1CC26" w14:textId="631EA526" w:rsidR="00994336" w:rsidRDefault="00994336" w:rsidP="000F5D82">
      <w:pPr>
        <w:pStyle w:val="CSPBoldNormalNospace"/>
      </w:pPr>
      <w:r>
        <w:lastRenderedPageBreak/>
        <w:t xml:space="preserve">Lesson </w:t>
      </w:r>
      <w:r w:rsidR="00207AAB">
        <w:t>o</w:t>
      </w:r>
      <w:r>
        <w:t>utline</w:t>
      </w:r>
    </w:p>
    <w:tbl>
      <w:tblPr>
        <w:tblStyle w:val="SCSAExemplartable"/>
        <w:tblW w:w="0" w:type="auto"/>
        <w:tblLook w:val="04A0" w:firstRow="1" w:lastRow="0" w:firstColumn="1" w:lastColumn="0" w:noHBand="0" w:noVBand="1"/>
      </w:tblPr>
      <w:tblGrid>
        <w:gridCol w:w="4530"/>
        <w:gridCol w:w="4530"/>
      </w:tblGrid>
      <w:tr w:rsidR="00994336" w14:paraId="788F522D" w14:textId="77777777" w:rsidTr="00817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6C1B009" w14:textId="77777777" w:rsidR="00994336" w:rsidRDefault="00994336" w:rsidP="000F5D82">
            <w:pPr>
              <w:spacing w:after="0"/>
              <w:rPr>
                <w:b w:val="0"/>
              </w:rPr>
            </w:pPr>
            <w:r>
              <w:t>Learning intention/s</w:t>
            </w:r>
          </w:p>
        </w:tc>
        <w:tc>
          <w:tcPr>
            <w:tcW w:w="4530" w:type="dxa"/>
          </w:tcPr>
          <w:p w14:paraId="5F8B2821" w14:textId="77777777" w:rsidR="00994336" w:rsidRDefault="00994336" w:rsidP="000F5D82">
            <w:pPr>
              <w:spacing w:after="0"/>
              <w:cnfStyle w:val="100000000000" w:firstRow="1" w:lastRow="0" w:firstColumn="0" w:lastColumn="0" w:oddVBand="0" w:evenVBand="0" w:oddHBand="0" w:evenHBand="0" w:firstRowFirstColumn="0" w:firstRowLastColumn="0" w:lastRowFirstColumn="0" w:lastRowLastColumn="0"/>
              <w:rPr>
                <w:b w:val="0"/>
              </w:rPr>
            </w:pPr>
            <w:r>
              <w:t xml:space="preserve">Success </w:t>
            </w:r>
            <w:r w:rsidR="00207AAB">
              <w:t>c</w:t>
            </w:r>
            <w:r>
              <w:t>riteria</w:t>
            </w:r>
          </w:p>
        </w:tc>
      </w:tr>
      <w:tr w:rsidR="00994336" w14:paraId="63379D7D" w14:textId="77777777" w:rsidTr="00817D7A">
        <w:tc>
          <w:tcPr>
            <w:cnfStyle w:val="001000000000" w:firstRow="0" w:lastRow="0" w:firstColumn="1" w:lastColumn="0" w:oddVBand="0" w:evenVBand="0" w:oddHBand="0" w:evenHBand="0" w:firstRowFirstColumn="0" w:firstRowLastColumn="0" w:lastRowFirstColumn="0" w:lastRowLastColumn="0"/>
            <w:tcW w:w="4530" w:type="dxa"/>
          </w:tcPr>
          <w:p w14:paraId="2D508089" w14:textId="77777777" w:rsidR="00994336" w:rsidRDefault="00994336" w:rsidP="000F5D82">
            <w:pPr>
              <w:spacing w:after="0"/>
            </w:pPr>
            <w:r w:rsidRPr="00452685">
              <w:t>Students will:</w:t>
            </w:r>
          </w:p>
          <w:p w14:paraId="045FC8BD" w14:textId="77777777" w:rsidR="00AA1AA9" w:rsidRPr="001404CC" w:rsidRDefault="00AA1AA9" w:rsidP="00475054">
            <w:pPr>
              <w:pStyle w:val="ListParagraph"/>
              <w:numPr>
                <w:ilvl w:val="0"/>
                <w:numId w:val="25"/>
              </w:numPr>
            </w:pPr>
            <w:r w:rsidRPr="001404CC">
              <w:t>investigate global events and their links to Australia’s economy</w:t>
            </w:r>
          </w:p>
          <w:p w14:paraId="69A49A47" w14:textId="23D86620" w:rsidR="00994336" w:rsidRPr="001404CC" w:rsidRDefault="00AA1AA9" w:rsidP="00475054">
            <w:pPr>
              <w:pStyle w:val="ListParagraph"/>
              <w:numPr>
                <w:ilvl w:val="0"/>
                <w:numId w:val="25"/>
              </w:numPr>
            </w:pPr>
            <w:r w:rsidRPr="001404CC">
              <w:t>develop and justify an informed perspective on the impacts of globalisation on Australia</w:t>
            </w:r>
            <w:r w:rsidR="00FA7BAD">
              <w:t>.</w:t>
            </w:r>
          </w:p>
        </w:tc>
        <w:tc>
          <w:tcPr>
            <w:tcW w:w="4530" w:type="dxa"/>
          </w:tcPr>
          <w:p w14:paraId="6ABF88A8" w14:textId="77777777" w:rsidR="00994336" w:rsidRDefault="00994336" w:rsidP="000F5D82">
            <w:pPr>
              <w:spacing w:after="0"/>
              <w:cnfStyle w:val="000000000000" w:firstRow="0" w:lastRow="0" w:firstColumn="0" w:lastColumn="0" w:oddVBand="0" w:evenVBand="0" w:oddHBand="0" w:evenHBand="0" w:firstRowFirstColumn="0" w:firstRowLastColumn="0" w:lastRowFirstColumn="0" w:lastRowLastColumn="0"/>
            </w:pPr>
            <w:r>
              <w:t>Students can:</w:t>
            </w:r>
          </w:p>
          <w:p w14:paraId="50EA8054" w14:textId="61B57653" w:rsidR="00994336" w:rsidRPr="001404CC" w:rsidRDefault="00AA1AA9" w:rsidP="00475054">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1404CC">
              <w:t>analyse news articles to identify global events, their connection to the Australian economy and their positive and negative impacts</w:t>
            </w:r>
          </w:p>
          <w:p w14:paraId="4F49F48D" w14:textId="28891448" w:rsidR="00AA1AA9" w:rsidRPr="001404CC" w:rsidRDefault="00AA1AA9" w:rsidP="00475054">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1404CC">
              <w:t xml:space="preserve">use evidence to support or adjust </w:t>
            </w:r>
            <w:r w:rsidR="005842C5" w:rsidRPr="001404CC">
              <w:t>their</w:t>
            </w:r>
            <w:r w:rsidRPr="001404CC">
              <w:t xml:space="preserve"> perspective on whether globalisation is good for Australia</w:t>
            </w:r>
            <w:r w:rsidR="00FA7BAD">
              <w:t>.</w:t>
            </w:r>
          </w:p>
        </w:tc>
      </w:tr>
    </w:tbl>
    <w:p w14:paraId="67A19D33" w14:textId="77777777" w:rsidR="00994336" w:rsidRPr="00362661" w:rsidRDefault="00994336" w:rsidP="0033690B">
      <w:pPr>
        <w:pStyle w:val="CSPBoldNormalNospace"/>
        <w:spacing w:before="200"/>
      </w:pPr>
      <w:r w:rsidRPr="00362661">
        <w:t>Introduction</w:t>
      </w:r>
    </w:p>
    <w:p w14:paraId="3E1890BC" w14:textId="7305D0EF" w:rsidR="000F5D82" w:rsidRDefault="000F7FFB" w:rsidP="00475054">
      <w:pPr>
        <w:pStyle w:val="ListParagraph"/>
        <w:numPr>
          <w:ilvl w:val="0"/>
          <w:numId w:val="25"/>
        </w:numPr>
      </w:pPr>
      <w:r w:rsidRPr="001404CC">
        <w:t xml:space="preserve">Students complete the </w:t>
      </w:r>
      <w:r w:rsidRPr="001F0622">
        <w:rPr>
          <w:i/>
          <w:iCs/>
        </w:rPr>
        <w:t xml:space="preserve">Lines of </w:t>
      </w:r>
      <w:r w:rsidR="00F57AA8">
        <w:rPr>
          <w:i/>
          <w:iCs/>
        </w:rPr>
        <w:t>a</w:t>
      </w:r>
      <w:r w:rsidRPr="001F0622">
        <w:rPr>
          <w:i/>
          <w:iCs/>
        </w:rPr>
        <w:t>greement</w:t>
      </w:r>
      <w:r w:rsidRPr="001404CC">
        <w:t xml:space="preserve"> instructional strategy using the prompt ‘Is globalisation good for Australia?</w:t>
      </w:r>
      <w:r>
        <w:t>’</w:t>
      </w:r>
    </w:p>
    <w:p w14:paraId="4F7542A7" w14:textId="031D390E" w:rsidR="00994336" w:rsidRPr="00362661" w:rsidRDefault="00C21F5E" w:rsidP="000F5D82">
      <w:pPr>
        <w:pStyle w:val="CSPBoldNormalNospace"/>
      </w:pPr>
      <w:r>
        <w:t>Main activity</w:t>
      </w:r>
    </w:p>
    <w:p w14:paraId="608AF002" w14:textId="05C4D1B9" w:rsidR="00994336" w:rsidRDefault="000F7FFB" w:rsidP="00475054">
      <w:pPr>
        <w:pStyle w:val="ListParagraph"/>
        <w:numPr>
          <w:ilvl w:val="0"/>
          <w:numId w:val="25"/>
        </w:numPr>
      </w:pPr>
      <w:r>
        <w:t xml:space="preserve">Students are </w:t>
      </w:r>
      <w:r w:rsidR="00F57AA8">
        <w:t xml:space="preserve">divided </w:t>
      </w:r>
      <w:r>
        <w:t xml:space="preserve">into groups of three, with each student in the group allocated a different </w:t>
      </w:r>
      <w:r w:rsidR="00682A26">
        <w:t>ABC N</w:t>
      </w:r>
      <w:r>
        <w:t>ews article to read.</w:t>
      </w:r>
    </w:p>
    <w:p w14:paraId="581ACD90" w14:textId="77777777" w:rsidR="00994336" w:rsidRDefault="000F7FFB" w:rsidP="00475054">
      <w:pPr>
        <w:pStyle w:val="ListParagraph"/>
        <w:numPr>
          <w:ilvl w:val="0"/>
          <w:numId w:val="25"/>
        </w:numPr>
      </w:pPr>
      <w:r>
        <w:t>Students read through their article, recording key information including:</w:t>
      </w:r>
    </w:p>
    <w:p w14:paraId="174CFA56" w14:textId="79083FF6" w:rsidR="000F7FFB" w:rsidRDefault="000D0596" w:rsidP="00475054">
      <w:pPr>
        <w:pStyle w:val="ListParagraph"/>
        <w:numPr>
          <w:ilvl w:val="1"/>
          <w:numId w:val="25"/>
        </w:numPr>
      </w:pPr>
      <w:r>
        <w:t xml:space="preserve">the </w:t>
      </w:r>
      <w:r w:rsidR="000F7FFB">
        <w:t>name and nature of the global event being examined</w:t>
      </w:r>
    </w:p>
    <w:p w14:paraId="7F2C73BB" w14:textId="07D70DD6" w:rsidR="000F7FFB" w:rsidRDefault="000D0596" w:rsidP="00475054">
      <w:pPr>
        <w:pStyle w:val="ListParagraph"/>
        <w:numPr>
          <w:ilvl w:val="1"/>
          <w:numId w:val="25"/>
        </w:numPr>
      </w:pPr>
      <w:r>
        <w:t xml:space="preserve">how </w:t>
      </w:r>
      <w:r w:rsidR="000F7FFB">
        <w:t>the global event is linked to the Australian economy</w:t>
      </w:r>
    </w:p>
    <w:p w14:paraId="6760B981" w14:textId="7D6A265F" w:rsidR="000F7FFB" w:rsidRDefault="000D0596" w:rsidP="00475054">
      <w:pPr>
        <w:pStyle w:val="ListParagraph"/>
        <w:numPr>
          <w:ilvl w:val="1"/>
          <w:numId w:val="25"/>
        </w:numPr>
      </w:pPr>
      <w:r>
        <w:t xml:space="preserve">the </w:t>
      </w:r>
      <w:r w:rsidR="000F7FFB">
        <w:t>positive and negative impacts of the event on the Australian economy</w:t>
      </w:r>
      <w:r w:rsidR="001C6EC8">
        <w:t>.</w:t>
      </w:r>
    </w:p>
    <w:p w14:paraId="04B96B59" w14:textId="6AAE6226" w:rsidR="000F7FFB" w:rsidRDefault="000F7FFB" w:rsidP="00475054">
      <w:pPr>
        <w:pStyle w:val="ListParagraph"/>
        <w:numPr>
          <w:ilvl w:val="0"/>
          <w:numId w:val="25"/>
        </w:numPr>
      </w:pPr>
      <w:r>
        <w:t>Working with their groups, students assess the level of impact that each event has had on the Australian economy based on the information in the articles. If possible, students should differentiate between the impacts to businesses and individuals.</w:t>
      </w:r>
    </w:p>
    <w:p w14:paraId="5857F4DF" w14:textId="77777777" w:rsidR="000F7FFB" w:rsidRDefault="000F7FFB" w:rsidP="00475054">
      <w:pPr>
        <w:pStyle w:val="ListParagraph"/>
        <w:numPr>
          <w:ilvl w:val="0"/>
          <w:numId w:val="25"/>
        </w:numPr>
      </w:pPr>
      <w:r>
        <w:t>Students may extend this activity by researching and collecting data that supports or challenges their initial assessment</w:t>
      </w:r>
      <w:r w:rsidR="00AA1AA9">
        <w:t>.</w:t>
      </w:r>
    </w:p>
    <w:p w14:paraId="4159EA0D" w14:textId="77777777" w:rsidR="00994336" w:rsidRDefault="00994336" w:rsidP="000F5D82">
      <w:pPr>
        <w:pStyle w:val="CSPBoldNormalNospace"/>
      </w:pPr>
      <w:r>
        <w:t xml:space="preserve">Review of </w:t>
      </w:r>
      <w:r w:rsidR="00207AAB">
        <w:t>l</w:t>
      </w:r>
      <w:r>
        <w:t>earning</w:t>
      </w:r>
    </w:p>
    <w:p w14:paraId="3174C2CD" w14:textId="77777777" w:rsidR="00AA1AA9" w:rsidRPr="00AA1AA9" w:rsidRDefault="00AA1AA9" w:rsidP="00475054">
      <w:pPr>
        <w:pStyle w:val="ListParagraph"/>
        <w:numPr>
          <w:ilvl w:val="0"/>
          <w:numId w:val="25"/>
        </w:numPr>
      </w:pPr>
      <w:r w:rsidRPr="00AA1AA9">
        <w:t>Studen</w:t>
      </w:r>
      <w:r>
        <w:t xml:space="preserve">ts return to the original question of ‘Is globalisation good for Australia?’, identifying if their view has changed and providing an explanation for why their view has or hasn’t changed. </w:t>
      </w:r>
    </w:p>
    <w:p w14:paraId="6761F049" w14:textId="77777777" w:rsidR="00994336" w:rsidRDefault="00994336" w:rsidP="00586F06">
      <w:pPr>
        <w:rPr>
          <w:lang w:eastAsia="en-US"/>
        </w:rPr>
      </w:pPr>
      <w:r>
        <w:rPr>
          <w:lang w:eastAsia="en-US"/>
        </w:rPr>
        <w:br w:type="page"/>
      </w:r>
    </w:p>
    <w:p w14:paraId="334C1B1A" w14:textId="4AE1A45D" w:rsidR="002B6DC2" w:rsidRPr="00D47231" w:rsidRDefault="002B6DC2" w:rsidP="00817D7A">
      <w:pPr>
        <w:pStyle w:val="SCSAP-10AssessmentHeading2"/>
      </w:pPr>
      <w:r w:rsidRPr="00D47231">
        <w:lastRenderedPageBreak/>
        <w:t xml:space="preserve">Lessons </w:t>
      </w:r>
      <w:r>
        <w:t>16</w:t>
      </w:r>
    </w:p>
    <w:p w14:paraId="7D59E801" w14:textId="2B154335" w:rsidR="00994336" w:rsidRPr="00E91210" w:rsidRDefault="00912955" w:rsidP="000F5D82">
      <w:pPr>
        <w:pStyle w:val="CSPBoldNormalNospace"/>
        <w:rPr>
          <w:b w:val="0"/>
          <w:bCs/>
        </w:rPr>
      </w:pPr>
      <w:r w:rsidRPr="00E91210">
        <w:rPr>
          <w:b w:val="0"/>
          <w:bCs/>
        </w:rPr>
        <w:t>See Appendix B: Assessment task – Written response</w:t>
      </w:r>
    </w:p>
    <w:p w14:paraId="40161AF7" w14:textId="77777777" w:rsidR="0015582B" w:rsidRDefault="0015582B" w:rsidP="0015582B">
      <w:pPr>
        <w:sectPr w:rsidR="0015582B" w:rsidSect="00D70F64">
          <w:headerReference w:type="default" r:id="rId91"/>
          <w:footerReference w:type="default" r:id="rId92"/>
          <w:pgSz w:w="11906" w:h="16838" w:code="9"/>
          <w:pgMar w:top="1644" w:right="1418" w:bottom="1276" w:left="1418" w:header="680" w:footer="567" w:gutter="0"/>
          <w:cols w:space="708"/>
          <w:docGrid w:linePitch="360"/>
        </w:sectPr>
      </w:pPr>
      <w:bookmarkStart w:id="40" w:name="_Toc72145145"/>
      <w:bookmarkStart w:id="41" w:name="_Toc72149591"/>
      <w:bookmarkStart w:id="42" w:name="_Toc72154410"/>
      <w:bookmarkStart w:id="43" w:name="_Toc72759490"/>
    </w:p>
    <w:p w14:paraId="05E415A8" w14:textId="77777777" w:rsidR="00345070" w:rsidRDefault="0015582B" w:rsidP="00345070">
      <w:pPr>
        <w:pStyle w:val="SCSAP-10ExemplarSplashHeading"/>
        <w:spacing w:before="7440"/>
      </w:pPr>
      <w:bookmarkStart w:id="44" w:name="_Toc219219675"/>
      <w:r w:rsidRPr="00893183">
        <w:lastRenderedPageBreak/>
        <w:t>Appendix A</w:t>
      </w:r>
      <w:bookmarkEnd w:id="44"/>
      <w:r w:rsidR="00345070">
        <w:t xml:space="preserve"> </w:t>
      </w:r>
    </w:p>
    <w:p w14:paraId="5B073F59" w14:textId="4461DDA6" w:rsidR="0015582B" w:rsidRDefault="0015582B" w:rsidP="00345070">
      <w:pPr>
        <w:pStyle w:val="SCSAP-10ExemplarSplashSubheading"/>
      </w:pPr>
      <w:r w:rsidRPr="00893183">
        <w:t>Resources</w:t>
      </w:r>
      <w:r w:rsidR="00510CF7" w:rsidRPr="000F5D82">
        <w:rPr>
          <w:noProof/>
        </w:rPr>
        <w:drawing>
          <wp:anchor distT="0" distB="0" distL="114300" distR="114300" simplePos="0" relativeHeight="251701760" behindDoc="1" locked="0" layoutInCell="1" allowOverlap="1" wp14:anchorId="463F87C9" wp14:editId="2A284A69">
            <wp:simplePos x="0" y="0"/>
            <wp:positionH relativeFrom="page">
              <wp:align>center</wp:align>
            </wp:positionH>
            <wp:positionV relativeFrom="page">
              <wp:align>center</wp:align>
            </wp:positionV>
            <wp:extent cx="7560000" cy="10692000"/>
            <wp:effectExtent l="0" t="0" r="317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93">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40"/>
      <w:bookmarkEnd w:id="41"/>
      <w:bookmarkEnd w:id="42"/>
      <w:bookmarkEnd w:id="43"/>
    </w:p>
    <w:p w14:paraId="69C01B0C" w14:textId="77777777" w:rsidR="0015582B" w:rsidRDefault="0015582B" w:rsidP="0015582B">
      <w:pPr>
        <w:sectPr w:rsidR="0015582B" w:rsidSect="00D70F64">
          <w:footerReference w:type="default" r:id="rId94"/>
          <w:pgSz w:w="11906" w:h="16838" w:code="9"/>
          <w:pgMar w:top="1644" w:right="1418" w:bottom="1276" w:left="1418" w:header="680" w:footer="567" w:gutter="0"/>
          <w:cols w:space="708"/>
          <w:docGrid w:linePitch="360"/>
        </w:sectPr>
      </w:pPr>
    </w:p>
    <w:p w14:paraId="0D332A39" w14:textId="3EF831A2" w:rsidR="0049332E" w:rsidRPr="00E6132A" w:rsidRDefault="008201E9" w:rsidP="00345070">
      <w:pPr>
        <w:pStyle w:val="SCSAPlainAppendixHeading2"/>
      </w:pPr>
      <w:r>
        <w:lastRenderedPageBreak/>
        <w:t xml:space="preserve">Lesson </w:t>
      </w:r>
      <w:r w:rsidR="00682A26">
        <w:t>8</w:t>
      </w:r>
      <w:r>
        <w:t xml:space="preserve">: </w:t>
      </w:r>
      <w:r w:rsidR="0049332E">
        <w:t xml:space="preserve">What Australia </w:t>
      </w:r>
      <w:r w:rsidR="0083429C">
        <w:t>t</w:t>
      </w:r>
      <w:r w:rsidR="0049332E">
        <w:t>rades</w:t>
      </w:r>
      <w:r w:rsidR="00C01384">
        <w:t xml:space="preserve"> –</w:t>
      </w:r>
      <w:r w:rsidR="0049332E">
        <w:t xml:space="preserve"> </w:t>
      </w:r>
      <w:r w:rsidR="0083429C">
        <w:t>g</w:t>
      </w:r>
      <w:r w:rsidR="0049332E">
        <w:t xml:space="preserve">raphic </w:t>
      </w:r>
      <w:r w:rsidR="0083429C">
        <w:t>o</w:t>
      </w:r>
      <w:r w:rsidR="0049332E">
        <w:t>rganiser</w:t>
      </w:r>
    </w:p>
    <w:tbl>
      <w:tblPr>
        <w:tblStyle w:val="TableGrid"/>
        <w:tblW w:w="5006"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ook w:val="04A0" w:firstRow="1" w:lastRow="0" w:firstColumn="1" w:lastColumn="0" w:noHBand="0" w:noVBand="1"/>
      </w:tblPr>
      <w:tblGrid>
        <w:gridCol w:w="1133"/>
        <w:gridCol w:w="2835"/>
        <w:gridCol w:w="1134"/>
        <w:gridCol w:w="2835"/>
        <w:gridCol w:w="1134"/>
      </w:tblGrid>
      <w:tr w:rsidR="0015582B" w:rsidRPr="00345070" w14:paraId="4380CCF9" w14:textId="77777777" w:rsidTr="0067583F">
        <w:tc>
          <w:tcPr>
            <w:tcW w:w="1133" w:type="dxa"/>
            <w:vAlign w:val="center"/>
          </w:tcPr>
          <w:p w14:paraId="7EE787D2" w14:textId="77777777" w:rsidR="0049332E" w:rsidRPr="00345070" w:rsidRDefault="0049332E" w:rsidP="0015582B">
            <w:pPr>
              <w:spacing w:before="0" w:after="0" w:line="240" w:lineRule="auto"/>
              <w:rPr>
                <w:rFonts w:asciiTheme="majorHAnsi" w:hAnsiTheme="majorHAnsi" w:cstheme="majorHAnsi"/>
                <w:b/>
                <w:szCs w:val="20"/>
                <w:lang w:eastAsia="zh-CN"/>
              </w:rPr>
            </w:pPr>
            <w:r w:rsidRPr="00345070">
              <w:rPr>
                <w:rFonts w:asciiTheme="majorHAnsi" w:hAnsiTheme="majorHAnsi" w:cstheme="majorHAnsi"/>
                <w:b/>
                <w:szCs w:val="20"/>
                <w:lang w:eastAsia="zh-CN"/>
              </w:rPr>
              <w:t>Sector</w:t>
            </w:r>
          </w:p>
        </w:tc>
        <w:tc>
          <w:tcPr>
            <w:tcW w:w="2835" w:type="dxa"/>
            <w:vAlign w:val="center"/>
          </w:tcPr>
          <w:p w14:paraId="13528F8F" w14:textId="77777777" w:rsidR="0049332E" w:rsidRPr="00345070" w:rsidRDefault="0049332E" w:rsidP="0015582B">
            <w:pPr>
              <w:spacing w:before="0" w:after="0" w:line="240" w:lineRule="auto"/>
              <w:rPr>
                <w:rFonts w:asciiTheme="majorHAnsi" w:hAnsiTheme="majorHAnsi" w:cstheme="majorHAnsi"/>
                <w:b/>
                <w:szCs w:val="20"/>
                <w:lang w:eastAsia="zh-CN"/>
              </w:rPr>
            </w:pPr>
            <w:r w:rsidRPr="00345070">
              <w:rPr>
                <w:rFonts w:asciiTheme="majorHAnsi" w:hAnsiTheme="majorHAnsi" w:cstheme="majorHAnsi"/>
                <w:b/>
                <w:szCs w:val="20"/>
                <w:lang w:eastAsia="zh-CN"/>
              </w:rPr>
              <w:t>Imports</w:t>
            </w:r>
          </w:p>
        </w:tc>
        <w:tc>
          <w:tcPr>
            <w:tcW w:w="1134" w:type="dxa"/>
            <w:vAlign w:val="center"/>
          </w:tcPr>
          <w:p w14:paraId="615A159F" w14:textId="5294E7EC" w:rsidR="0049332E" w:rsidRPr="00345070" w:rsidRDefault="0049332E" w:rsidP="0015582B">
            <w:pPr>
              <w:spacing w:before="0" w:after="0" w:line="240" w:lineRule="auto"/>
              <w:rPr>
                <w:rFonts w:asciiTheme="majorHAnsi" w:hAnsiTheme="majorHAnsi" w:cstheme="majorHAnsi"/>
                <w:b/>
                <w:szCs w:val="20"/>
                <w:lang w:eastAsia="zh-CN"/>
              </w:rPr>
            </w:pPr>
            <w:r w:rsidRPr="00345070">
              <w:rPr>
                <w:rFonts w:asciiTheme="majorHAnsi" w:hAnsiTheme="majorHAnsi" w:cstheme="majorHAnsi"/>
                <w:b/>
                <w:szCs w:val="20"/>
                <w:lang w:eastAsia="zh-CN"/>
              </w:rPr>
              <w:t>Value ($AU)</w:t>
            </w:r>
          </w:p>
        </w:tc>
        <w:tc>
          <w:tcPr>
            <w:tcW w:w="2835" w:type="dxa"/>
            <w:vAlign w:val="center"/>
          </w:tcPr>
          <w:p w14:paraId="57FC6933" w14:textId="77777777" w:rsidR="0049332E" w:rsidRPr="00345070" w:rsidRDefault="0049332E" w:rsidP="0015582B">
            <w:pPr>
              <w:spacing w:before="0" w:after="0" w:line="240" w:lineRule="auto"/>
              <w:rPr>
                <w:rFonts w:asciiTheme="majorHAnsi" w:hAnsiTheme="majorHAnsi" w:cstheme="majorHAnsi"/>
                <w:b/>
                <w:szCs w:val="20"/>
                <w:lang w:eastAsia="zh-CN"/>
              </w:rPr>
            </w:pPr>
            <w:r w:rsidRPr="00345070">
              <w:rPr>
                <w:rFonts w:asciiTheme="majorHAnsi" w:hAnsiTheme="majorHAnsi" w:cstheme="majorHAnsi"/>
                <w:b/>
                <w:szCs w:val="20"/>
                <w:lang w:eastAsia="zh-CN"/>
              </w:rPr>
              <w:t>Exports</w:t>
            </w:r>
          </w:p>
        </w:tc>
        <w:tc>
          <w:tcPr>
            <w:tcW w:w="1134" w:type="dxa"/>
            <w:vAlign w:val="center"/>
          </w:tcPr>
          <w:p w14:paraId="095CADB6" w14:textId="35921AEF" w:rsidR="0049332E" w:rsidRPr="00345070" w:rsidRDefault="0049332E" w:rsidP="0015582B">
            <w:pPr>
              <w:spacing w:before="0" w:after="0" w:line="240" w:lineRule="auto"/>
              <w:rPr>
                <w:rFonts w:asciiTheme="majorHAnsi" w:hAnsiTheme="majorHAnsi" w:cstheme="majorHAnsi"/>
                <w:b/>
                <w:szCs w:val="20"/>
                <w:lang w:eastAsia="zh-CN"/>
              </w:rPr>
            </w:pPr>
            <w:r w:rsidRPr="00345070">
              <w:rPr>
                <w:rFonts w:asciiTheme="majorHAnsi" w:hAnsiTheme="majorHAnsi" w:cstheme="majorHAnsi"/>
                <w:b/>
                <w:szCs w:val="20"/>
                <w:lang w:eastAsia="zh-CN"/>
              </w:rPr>
              <w:t>Value ($AU)</w:t>
            </w:r>
          </w:p>
        </w:tc>
      </w:tr>
      <w:tr w:rsidR="0015582B" w:rsidRPr="00345070" w14:paraId="67C53B55" w14:textId="77777777" w:rsidTr="0067583F">
        <w:trPr>
          <w:trHeight w:val="2438"/>
        </w:trPr>
        <w:tc>
          <w:tcPr>
            <w:tcW w:w="1133" w:type="dxa"/>
            <w:vMerge w:val="restart"/>
          </w:tcPr>
          <w:p w14:paraId="3F444C97" w14:textId="77777777" w:rsidR="002D0B5E" w:rsidRPr="00345070" w:rsidRDefault="002D0B5E">
            <w:pPr>
              <w:spacing w:before="0" w:after="0" w:line="240" w:lineRule="auto"/>
              <w:rPr>
                <w:rFonts w:asciiTheme="majorHAnsi" w:hAnsiTheme="majorHAnsi" w:cstheme="majorHAnsi"/>
                <w:b/>
                <w:lang w:eastAsia="zh-CN"/>
              </w:rPr>
            </w:pPr>
            <w:r w:rsidRPr="00345070">
              <w:rPr>
                <w:rFonts w:asciiTheme="majorHAnsi" w:hAnsiTheme="majorHAnsi" w:cstheme="majorHAnsi"/>
                <w:b/>
                <w:lang w:eastAsia="zh-CN"/>
              </w:rPr>
              <w:t>Primary</w:t>
            </w:r>
          </w:p>
        </w:tc>
        <w:tc>
          <w:tcPr>
            <w:tcW w:w="2835" w:type="dxa"/>
          </w:tcPr>
          <w:p w14:paraId="7BA0F1BD" w14:textId="77777777" w:rsidR="00AF3AAD" w:rsidRPr="00345070" w:rsidRDefault="00AF3AAD" w:rsidP="0015582B">
            <w:pPr>
              <w:spacing w:before="0" w:after="0"/>
              <w:rPr>
                <w:rFonts w:asciiTheme="majorHAnsi" w:hAnsiTheme="majorHAnsi" w:cstheme="majorHAnsi"/>
              </w:rPr>
            </w:pPr>
          </w:p>
        </w:tc>
        <w:tc>
          <w:tcPr>
            <w:tcW w:w="1134" w:type="dxa"/>
          </w:tcPr>
          <w:p w14:paraId="6866CD94" w14:textId="77777777" w:rsidR="002D0B5E" w:rsidRPr="00345070" w:rsidRDefault="002D0B5E">
            <w:pPr>
              <w:spacing w:before="0" w:after="0" w:line="240" w:lineRule="auto"/>
              <w:rPr>
                <w:rFonts w:asciiTheme="majorHAnsi" w:hAnsiTheme="majorHAnsi" w:cstheme="majorHAnsi"/>
                <w:bCs/>
                <w:lang w:eastAsia="zh-CN"/>
              </w:rPr>
            </w:pPr>
          </w:p>
        </w:tc>
        <w:tc>
          <w:tcPr>
            <w:tcW w:w="2835" w:type="dxa"/>
          </w:tcPr>
          <w:p w14:paraId="4AE99296" w14:textId="77777777" w:rsidR="002D0B5E" w:rsidRPr="00345070" w:rsidRDefault="002D0B5E">
            <w:pPr>
              <w:spacing w:before="0" w:after="0" w:line="240" w:lineRule="auto"/>
              <w:rPr>
                <w:rFonts w:asciiTheme="majorHAnsi" w:hAnsiTheme="majorHAnsi" w:cstheme="majorHAnsi"/>
                <w:bCs/>
                <w:lang w:eastAsia="zh-CN"/>
              </w:rPr>
            </w:pPr>
          </w:p>
        </w:tc>
        <w:tc>
          <w:tcPr>
            <w:tcW w:w="1134" w:type="dxa"/>
          </w:tcPr>
          <w:p w14:paraId="7DA96CF0" w14:textId="77777777" w:rsidR="002D0B5E" w:rsidRPr="00345070" w:rsidRDefault="002D0B5E">
            <w:pPr>
              <w:spacing w:before="0" w:after="0" w:line="240" w:lineRule="auto"/>
              <w:rPr>
                <w:rFonts w:asciiTheme="majorHAnsi" w:hAnsiTheme="majorHAnsi" w:cstheme="majorHAnsi"/>
                <w:bCs/>
                <w:lang w:eastAsia="zh-CN"/>
              </w:rPr>
            </w:pPr>
          </w:p>
        </w:tc>
      </w:tr>
      <w:tr w:rsidR="0015582B" w:rsidRPr="00345070" w14:paraId="29C8205E" w14:textId="77777777" w:rsidTr="0067583F">
        <w:tc>
          <w:tcPr>
            <w:tcW w:w="1133" w:type="dxa"/>
            <w:vMerge/>
          </w:tcPr>
          <w:p w14:paraId="1482075F" w14:textId="77777777" w:rsidR="002D0B5E" w:rsidRPr="00345070" w:rsidRDefault="002D0B5E">
            <w:pPr>
              <w:spacing w:before="0" w:after="0" w:line="240" w:lineRule="auto"/>
              <w:rPr>
                <w:rFonts w:asciiTheme="majorHAnsi" w:hAnsiTheme="majorHAnsi" w:cstheme="majorHAnsi"/>
                <w:b/>
                <w:lang w:eastAsia="zh-CN"/>
              </w:rPr>
            </w:pPr>
          </w:p>
        </w:tc>
        <w:tc>
          <w:tcPr>
            <w:tcW w:w="2835" w:type="dxa"/>
          </w:tcPr>
          <w:p w14:paraId="5B6172AB" w14:textId="77777777" w:rsidR="002D0B5E" w:rsidRPr="00345070" w:rsidRDefault="002D0B5E">
            <w:pPr>
              <w:spacing w:before="0" w:after="0" w:line="240" w:lineRule="auto"/>
              <w:rPr>
                <w:rFonts w:asciiTheme="majorHAnsi" w:hAnsiTheme="majorHAnsi" w:cstheme="majorHAnsi"/>
                <w:bCs/>
                <w:lang w:eastAsia="zh-CN"/>
              </w:rPr>
            </w:pPr>
            <w:r w:rsidRPr="00345070">
              <w:rPr>
                <w:rFonts w:asciiTheme="majorHAnsi" w:hAnsiTheme="majorHAnsi" w:cstheme="majorHAnsi"/>
                <w:bCs/>
                <w:lang w:eastAsia="zh-CN"/>
              </w:rPr>
              <w:t>subtotal</w:t>
            </w:r>
          </w:p>
        </w:tc>
        <w:tc>
          <w:tcPr>
            <w:tcW w:w="1134" w:type="dxa"/>
          </w:tcPr>
          <w:p w14:paraId="4478FBF0" w14:textId="77777777" w:rsidR="002D0B5E" w:rsidRPr="00345070" w:rsidRDefault="002D0B5E">
            <w:pPr>
              <w:spacing w:before="0" w:after="0" w:line="240" w:lineRule="auto"/>
              <w:rPr>
                <w:rFonts w:asciiTheme="majorHAnsi" w:hAnsiTheme="majorHAnsi" w:cstheme="majorHAnsi"/>
                <w:bCs/>
                <w:lang w:eastAsia="zh-CN"/>
              </w:rPr>
            </w:pPr>
          </w:p>
        </w:tc>
        <w:tc>
          <w:tcPr>
            <w:tcW w:w="2835" w:type="dxa"/>
          </w:tcPr>
          <w:p w14:paraId="7065FCA7" w14:textId="77777777" w:rsidR="002D0B5E" w:rsidRPr="00345070" w:rsidRDefault="002D0B5E">
            <w:pPr>
              <w:spacing w:before="0" w:after="0" w:line="240" w:lineRule="auto"/>
              <w:rPr>
                <w:rFonts w:asciiTheme="majorHAnsi" w:hAnsiTheme="majorHAnsi" w:cstheme="majorHAnsi"/>
                <w:bCs/>
                <w:lang w:eastAsia="zh-CN"/>
              </w:rPr>
            </w:pPr>
            <w:r w:rsidRPr="00345070">
              <w:rPr>
                <w:rFonts w:asciiTheme="majorHAnsi" w:hAnsiTheme="majorHAnsi" w:cstheme="majorHAnsi"/>
                <w:bCs/>
                <w:lang w:eastAsia="zh-CN"/>
              </w:rPr>
              <w:t>subtotal</w:t>
            </w:r>
          </w:p>
        </w:tc>
        <w:tc>
          <w:tcPr>
            <w:tcW w:w="1134" w:type="dxa"/>
          </w:tcPr>
          <w:p w14:paraId="139A840A" w14:textId="77777777" w:rsidR="002D0B5E" w:rsidRPr="00345070" w:rsidRDefault="002D0B5E">
            <w:pPr>
              <w:spacing w:before="0" w:after="0" w:line="240" w:lineRule="auto"/>
              <w:rPr>
                <w:rFonts w:asciiTheme="majorHAnsi" w:hAnsiTheme="majorHAnsi" w:cstheme="majorHAnsi"/>
                <w:bCs/>
                <w:lang w:eastAsia="zh-CN"/>
              </w:rPr>
            </w:pPr>
          </w:p>
        </w:tc>
      </w:tr>
      <w:tr w:rsidR="0015582B" w:rsidRPr="00345070" w14:paraId="2A4ED8DE" w14:textId="77777777" w:rsidTr="0067583F">
        <w:trPr>
          <w:trHeight w:val="2438"/>
        </w:trPr>
        <w:tc>
          <w:tcPr>
            <w:tcW w:w="1133" w:type="dxa"/>
            <w:vMerge w:val="restart"/>
          </w:tcPr>
          <w:p w14:paraId="7D8E7A7B" w14:textId="77777777" w:rsidR="002D0B5E" w:rsidRPr="00345070" w:rsidRDefault="002D0B5E">
            <w:pPr>
              <w:spacing w:before="0" w:after="0" w:line="240" w:lineRule="auto"/>
              <w:rPr>
                <w:rFonts w:asciiTheme="majorHAnsi" w:hAnsiTheme="majorHAnsi" w:cstheme="majorHAnsi"/>
                <w:b/>
                <w:lang w:eastAsia="zh-CN"/>
              </w:rPr>
            </w:pPr>
            <w:r w:rsidRPr="00345070">
              <w:rPr>
                <w:rFonts w:asciiTheme="majorHAnsi" w:hAnsiTheme="majorHAnsi" w:cstheme="majorHAnsi"/>
                <w:b/>
                <w:lang w:eastAsia="zh-CN"/>
              </w:rPr>
              <w:t>Secondary</w:t>
            </w:r>
          </w:p>
        </w:tc>
        <w:tc>
          <w:tcPr>
            <w:tcW w:w="2835" w:type="dxa"/>
          </w:tcPr>
          <w:p w14:paraId="33BB9E3D" w14:textId="77777777" w:rsidR="002D0B5E" w:rsidRPr="00345070" w:rsidRDefault="002D0B5E" w:rsidP="0015582B">
            <w:pPr>
              <w:spacing w:before="0" w:after="0" w:line="240" w:lineRule="auto"/>
              <w:rPr>
                <w:rFonts w:asciiTheme="majorHAnsi" w:hAnsiTheme="majorHAnsi" w:cstheme="majorHAnsi"/>
                <w:bCs/>
                <w:lang w:eastAsia="zh-CN"/>
              </w:rPr>
            </w:pPr>
          </w:p>
        </w:tc>
        <w:tc>
          <w:tcPr>
            <w:tcW w:w="1134" w:type="dxa"/>
          </w:tcPr>
          <w:p w14:paraId="3FB25C48" w14:textId="77777777" w:rsidR="002D0B5E" w:rsidRPr="00345070" w:rsidRDefault="002D0B5E">
            <w:pPr>
              <w:spacing w:before="0" w:after="0" w:line="240" w:lineRule="auto"/>
              <w:rPr>
                <w:rFonts w:asciiTheme="majorHAnsi" w:hAnsiTheme="majorHAnsi" w:cstheme="majorHAnsi"/>
                <w:bCs/>
                <w:lang w:eastAsia="zh-CN"/>
              </w:rPr>
            </w:pPr>
          </w:p>
        </w:tc>
        <w:tc>
          <w:tcPr>
            <w:tcW w:w="2835" w:type="dxa"/>
          </w:tcPr>
          <w:p w14:paraId="388B1E7F" w14:textId="77777777" w:rsidR="002D0B5E" w:rsidRPr="00345070" w:rsidRDefault="002D0B5E">
            <w:pPr>
              <w:spacing w:before="0" w:after="0" w:line="240" w:lineRule="auto"/>
              <w:rPr>
                <w:rFonts w:asciiTheme="majorHAnsi" w:hAnsiTheme="majorHAnsi" w:cstheme="majorHAnsi"/>
                <w:bCs/>
                <w:lang w:eastAsia="zh-CN"/>
              </w:rPr>
            </w:pPr>
          </w:p>
        </w:tc>
        <w:tc>
          <w:tcPr>
            <w:tcW w:w="1134" w:type="dxa"/>
          </w:tcPr>
          <w:p w14:paraId="4C1DB252" w14:textId="77777777" w:rsidR="002D0B5E" w:rsidRPr="00345070" w:rsidRDefault="002D0B5E">
            <w:pPr>
              <w:spacing w:before="0" w:after="0" w:line="240" w:lineRule="auto"/>
              <w:rPr>
                <w:rFonts w:asciiTheme="majorHAnsi" w:hAnsiTheme="majorHAnsi" w:cstheme="majorHAnsi"/>
                <w:bCs/>
                <w:lang w:eastAsia="zh-CN"/>
              </w:rPr>
            </w:pPr>
          </w:p>
        </w:tc>
      </w:tr>
      <w:tr w:rsidR="0015582B" w:rsidRPr="00345070" w14:paraId="13658424" w14:textId="77777777" w:rsidTr="0067583F">
        <w:tc>
          <w:tcPr>
            <w:tcW w:w="1133" w:type="dxa"/>
            <w:vMerge/>
          </w:tcPr>
          <w:p w14:paraId="2DE297C3" w14:textId="77777777" w:rsidR="002D0B5E" w:rsidRPr="00345070" w:rsidRDefault="002D0B5E">
            <w:pPr>
              <w:spacing w:before="0" w:after="0" w:line="240" w:lineRule="auto"/>
              <w:rPr>
                <w:rFonts w:asciiTheme="majorHAnsi" w:hAnsiTheme="majorHAnsi" w:cstheme="majorHAnsi"/>
                <w:b/>
                <w:lang w:eastAsia="zh-CN"/>
              </w:rPr>
            </w:pPr>
          </w:p>
        </w:tc>
        <w:tc>
          <w:tcPr>
            <w:tcW w:w="2835" w:type="dxa"/>
          </w:tcPr>
          <w:p w14:paraId="68E4E8E2" w14:textId="77777777" w:rsidR="002D0B5E" w:rsidRPr="00345070" w:rsidRDefault="002D0B5E">
            <w:pPr>
              <w:spacing w:before="0" w:after="0" w:line="240" w:lineRule="auto"/>
              <w:rPr>
                <w:rFonts w:asciiTheme="majorHAnsi" w:hAnsiTheme="majorHAnsi" w:cstheme="majorHAnsi"/>
                <w:bCs/>
                <w:lang w:eastAsia="zh-CN"/>
              </w:rPr>
            </w:pPr>
            <w:r w:rsidRPr="00345070">
              <w:rPr>
                <w:rFonts w:asciiTheme="majorHAnsi" w:hAnsiTheme="majorHAnsi" w:cstheme="majorHAnsi"/>
                <w:bCs/>
                <w:lang w:eastAsia="zh-CN"/>
              </w:rPr>
              <w:t>subtotal</w:t>
            </w:r>
          </w:p>
        </w:tc>
        <w:tc>
          <w:tcPr>
            <w:tcW w:w="1134" w:type="dxa"/>
          </w:tcPr>
          <w:p w14:paraId="30C70629" w14:textId="77777777" w:rsidR="002D0B5E" w:rsidRPr="00345070" w:rsidRDefault="002D0B5E">
            <w:pPr>
              <w:spacing w:before="0" w:after="0" w:line="240" w:lineRule="auto"/>
              <w:rPr>
                <w:rFonts w:asciiTheme="majorHAnsi" w:hAnsiTheme="majorHAnsi" w:cstheme="majorHAnsi"/>
                <w:bCs/>
                <w:lang w:eastAsia="zh-CN"/>
              </w:rPr>
            </w:pPr>
          </w:p>
        </w:tc>
        <w:tc>
          <w:tcPr>
            <w:tcW w:w="2835" w:type="dxa"/>
          </w:tcPr>
          <w:p w14:paraId="5E44277D" w14:textId="77777777" w:rsidR="002D0B5E" w:rsidRPr="00345070" w:rsidRDefault="002D0B5E">
            <w:pPr>
              <w:spacing w:before="0" w:after="0" w:line="240" w:lineRule="auto"/>
              <w:rPr>
                <w:rFonts w:asciiTheme="majorHAnsi" w:hAnsiTheme="majorHAnsi" w:cstheme="majorHAnsi"/>
                <w:bCs/>
                <w:lang w:eastAsia="zh-CN"/>
              </w:rPr>
            </w:pPr>
            <w:r w:rsidRPr="00345070">
              <w:rPr>
                <w:rFonts w:asciiTheme="majorHAnsi" w:hAnsiTheme="majorHAnsi" w:cstheme="majorHAnsi"/>
                <w:bCs/>
                <w:lang w:eastAsia="zh-CN"/>
              </w:rPr>
              <w:t>subtotal</w:t>
            </w:r>
          </w:p>
        </w:tc>
        <w:tc>
          <w:tcPr>
            <w:tcW w:w="1134" w:type="dxa"/>
          </w:tcPr>
          <w:p w14:paraId="77ABC305" w14:textId="77777777" w:rsidR="002D0B5E" w:rsidRPr="00345070" w:rsidRDefault="002D0B5E">
            <w:pPr>
              <w:spacing w:before="0" w:after="0" w:line="240" w:lineRule="auto"/>
              <w:rPr>
                <w:rFonts w:asciiTheme="majorHAnsi" w:hAnsiTheme="majorHAnsi" w:cstheme="majorHAnsi"/>
                <w:bCs/>
                <w:lang w:eastAsia="zh-CN"/>
              </w:rPr>
            </w:pPr>
          </w:p>
        </w:tc>
      </w:tr>
      <w:tr w:rsidR="0015582B" w:rsidRPr="00345070" w14:paraId="225AA81D" w14:textId="77777777" w:rsidTr="0067583F">
        <w:trPr>
          <w:trHeight w:val="2438"/>
        </w:trPr>
        <w:tc>
          <w:tcPr>
            <w:tcW w:w="1133" w:type="dxa"/>
            <w:vMerge w:val="restart"/>
          </w:tcPr>
          <w:p w14:paraId="388B0D27" w14:textId="77777777" w:rsidR="002D0B5E" w:rsidRPr="00345070" w:rsidRDefault="002D0B5E">
            <w:pPr>
              <w:spacing w:before="0" w:after="0" w:line="240" w:lineRule="auto"/>
              <w:rPr>
                <w:rFonts w:asciiTheme="majorHAnsi" w:hAnsiTheme="majorHAnsi" w:cstheme="majorHAnsi"/>
                <w:b/>
                <w:lang w:eastAsia="zh-CN"/>
              </w:rPr>
            </w:pPr>
            <w:r w:rsidRPr="00345070">
              <w:rPr>
                <w:rFonts w:asciiTheme="majorHAnsi" w:hAnsiTheme="majorHAnsi" w:cstheme="majorHAnsi"/>
                <w:b/>
                <w:lang w:eastAsia="zh-CN"/>
              </w:rPr>
              <w:t>Tertiary</w:t>
            </w:r>
          </w:p>
        </w:tc>
        <w:tc>
          <w:tcPr>
            <w:tcW w:w="2835" w:type="dxa"/>
          </w:tcPr>
          <w:p w14:paraId="19AD6B95" w14:textId="77777777" w:rsidR="002D0B5E" w:rsidRPr="00345070" w:rsidRDefault="002D0B5E" w:rsidP="0015582B">
            <w:pPr>
              <w:spacing w:before="0" w:after="0" w:line="240" w:lineRule="auto"/>
              <w:rPr>
                <w:rFonts w:asciiTheme="majorHAnsi" w:hAnsiTheme="majorHAnsi" w:cstheme="majorHAnsi"/>
                <w:bCs/>
                <w:lang w:eastAsia="zh-CN"/>
              </w:rPr>
            </w:pPr>
          </w:p>
        </w:tc>
        <w:tc>
          <w:tcPr>
            <w:tcW w:w="1134" w:type="dxa"/>
          </w:tcPr>
          <w:p w14:paraId="2D04F3B8" w14:textId="77777777" w:rsidR="002D0B5E" w:rsidRPr="00345070" w:rsidRDefault="002D0B5E">
            <w:pPr>
              <w:spacing w:before="0" w:after="0" w:line="240" w:lineRule="auto"/>
              <w:rPr>
                <w:rFonts w:asciiTheme="majorHAnsi" w:hAnsiTheme="majorHAnsi" w:cstheme="majorHAnsi"/>
                <w:bCs/>
                <w:lang w:eastAsia="zh-CN"/>
              </w:rPr>
            </w:pPr>
          </w:p>
        </w:tc>
        <w:tc>
          <w:tcPr>
            <w:tcW w:w="2835" w:type="dxa"/>
          </w:tcPr>
          <w:p w14:paraId="3206A359" w14:textId="77777777" w:rsidR="002D0B5E" w:rsidRPr="00345070" w:rsidRDefault="002D0B5E">
            <w:pPr>
              <w:spacing w:before="0" w:after="0" w:line="240" w:lineRule="auto"/>
              <w:rPr>
                <w:rFonts w:asciiTheme="majorHAnsi" w:hAnsiTheme="majorHAnsi" w:cstheme="majorHAnsi"/>
                <w:bCs/>
                <w:lang w:eastAsia="zh-CN"/>
              </w:rPr>
            </w:pPr>
          </w:p>
        </w:tc>
        <w:tc>
          <w:tcPr>
            <w:tcW w:w="1134" w:type="dxa"/>
          </w:tcPr>
          <w:p w14:paraId="43B56E70" w14:textId="77777777" w:rsidR="002D0B5E" w:rsidRPr="00345070" w:rsidRDefault="002D0B5E">
            <w:pPr>
              <w:spacing w:before="0" w:after="0" w:line="240" w:lineRule="auto"/>
              <w:rPr>
                <w:rFonts w:asciiTheme="majorHAnsi" w:hAnsiTheme="majorHAnsi" w:cstheme="majorHAnsi"/>
                <w:bCs/>
                <w:lang w:eastAsia="zh-CN"/>
              </w:rPr>
            </w:pPr>
          </w:p>
        </w:tc>
      </w:tr>
      <w:tr w:rsidR="0015582B" w:rsidRPr="00345070" w14:paraId="7598D4A2" w14:textId="77777777" w:rsidTr="0067583F">
        <w:tc>
          <w:tcPr>
            <w:tcW w:w="1133" w:type="dxa"/>
            <w:vMerge/>
          </w:tcPr>
          <w:p w14:paraId="0AF029D2" w14:textId="77777777" w:rsidR="002D0B5E" w:rsidRPr="00345070" w:rsidRDefault="002D0B5E">
            <w:pPr>
              <w:spacing w:before="0" w:after="0" w:line="240" w:lineRule="auto"/>
              <w:rPr>
                <w:rFonts w:asciiTheme="majorHAnsi" w:hAnsiTheme="majorHAnsi" w:cstheme="majorHAnsi"/>
                <w:b/>
                <w:lang w:eastAsia="zh-CN"/>
              </w:rPr>
            </w:pPr>
          </w:p>
        </w:tc>
        <w:tc>
          <w:tcPr>
            <w:tcW w:w="2835" w:type="dxa"/>
          </w:tcPr>
          <w:p w14:paraId="3A810321" w14:textId="77777777" w:rsidR="002D0B5E" w:rsidRPr="00345070" w:rsidRDefault="002D0B5E">
            <w:pPr>
              <w:spacing w:before="0" w:after="0" w:line="240" w:lineRule="auto"/>
              <w:rPr>
                <w:rFonts w:asciiTheme="majorHAnsi" w:hAnsiTheme="majorHAnsi" w:cstheme="majorHAnsi"/>
                <w:bCs/>
                <w:lang w:eastAsia="zh-CN"/>
              </w:rPr>
            </w:pPr>
            <w:r w:rsidRPr="00345070">
              <w:rPr>
                <w:rFonts w:asciiTheme="majorHAnsi" w:hAnsiTheme="majorHAnsi" w:cstheme="majorHAnsi"/>
                <w:bCs/>
                <w:lang w:eastAsia="zh-CN"/>
              </w:rPr>
              <w:t>subtotal</w:t>
            </w:r>
          </w:p>
        </w:tc>
        <w:tc>
          <w:tcPr>
            <w:tcW w:w="1134" w:type="dxa"/>
          </w:tcPr>
          <w:p w14:paraId="0261D86B" w14:textId="77777777" w:rsidR="002D0B5E" w:rsidRPr="00345070" w:rsidRDefault="002D0B5E">
            <w:pPr>
              <w:spacing w:before="0" w:after="0" w:line="240" w:lineRule="auto"/>
              <w:rPr>
                <w:rFonts w:asciiTheme="majorHAnsi" w:hAnsiTheme="majorHAnsi" w:cstheme="majorHAnsi"/>
                <w:bCs/>
                <w:lang w:eastAsia="zh-CN"/>
              </w:rPr>
            </w:pPr>
          </w:p>
        </w:tc>
        <w:tc>
          <w:tcPr>
            <w:tcW w:w="2835" w:type="dxa"/>
          </w:tcPr>
          <w:p w14:paraId="7EB822A9" w14:textId="77777777" w:rsidR="002D0B5E" w:rsidRPr="00345070" w:rsidRDefault="002D0B5E">
            <w:pPr>
              <w:spacing w:before="0" w:after="0" w:line="240" w:lineRule="auto"/>
              <w:rPr>
                <w:rFonts w:asciiTheme="majorHAnsi" w:hAnsiTheme="majorHAnsi" w:cstheme="majorHAnsi"/>
                <w:bCs/>
                <w:lang w:eastAsia="zh-CN"/>
              </w:rPr>
            </w:pPr>
            <w:r w:rsidRPr="00345070">
              <w:rPr>
                <w:rFonts w:asciiTheme="majorHAnsi" w:hAnsiTheme="majorHAnsi" w:cstheme="majorHAnsi"/>
                <w:bCs/>
                <w:lang w:eastAsia="zh-CN"/>
              </w:rPr>
              <w:t>subtotal</w:t>
            </w:r>
          </w:p>
        </w:tc>
        <w:tc>
          <w:tcPr>
            <w:tcW w:w="1134" w:type="dxa"/>
          </w:tcPr>
          <w:p w14:paraId="7916AA86" w14:textId="77777777" w:rsidR="002D0B5E" w:rsidRPr="00345070" w:rsidRDefault="002D0B5E">
            <w:pPr>
              <w:spacing w:before="0" w:after="0" w:line="240" w:lineRule="auto"/>
              <w:rPr>
                <w:rFonts w:asciiTheme="majorHAnsi" w:hAnsiTheme="majorHAnsi" w:cstheme="majorHAnsi"/>
                <w:bCs/>
                <w:lang w:eastAsia="zh-CN"/>
              </w:rPr>
            </w:pPr>
          </w:p>
        </w:tc>
      </w:tr>
      <w:tr w:rsidR="0015582B" w:rsidRPr="00345070" w14:paraId="71E3F4BF" w14:textId="77777777" w:rsidTr="0067583F">
        <w:tc>
          <w:tcPr>
            <w:tcW w:w="1133" w:type="dxa"/>
          </w:tcPr>
          <w:p w14:paraId="430C5148" w14:textId="77777777" w:rsidR="0049332E" w:rsidRPr="00345070" w:rsidRDefault="0049332E">
            <w:pPr>
              <w:spacing w:before="0" w:after="0" w:line="240" w:lineRule="auto"/>
              <w:rPr>
                <w:rFonts w:asciiTheme="majorHAnsi" w:hAnsiTheme="majorHAnsi" w:cstheme="majorHAnsi"/>
                <w:b/>
                <w:sz w:val="24"/>
                <w:lang w:eastAsia="zh-CN"/>
              </w:rPr>
            </w:pPr>
          </w:p>
        </w:tc>
        <w:tc>
          <w:tcPr>
            <w:tcW w:w="2835" w:type="dxa"/>
          </w:tcPr>
          <w:p w14:paraId="4A971438" w14:textId="77777777" w:rsidR="0049332E" w:rsidRPr="00345070" w:rsidRDefault="0049332E" w:rsidP="0015582B">
            <w:pPr>
              <w:spacing w:before="0" w:after="0"/>
              <w:rPr>
                <w:rFonts w:asciiTheme="majorHAnsi" w:hAnsiTheme="majorHAnsi" w:cstheme="majorHAnsi"/>
                <w:b/>
                <w:bCs/>
              </w:rPr>
            </w:pPr>
            <w:r w:rsidRPr="00345070">
              <w:rPr>
                <w:rFonts w:asciiTheme="majorHAnsi" w:hAnsiTheme="majorHAnsi" w:cstheme="majorHAnsi"/>
                <w:b/>
                <w:bCs/>
              </w:rPr>
              <w:t>Total</w:t>
            </w:r>
          </w:p>
        </w:tc>
        <w:tc>
          <w:tcPr>
            <w:tcW w:w="1134" w:type="dxa"/>
          </w:tcPr>
          <w:p w14:paraId="20EF72C0" w14:textId="77777777" w:rsidR="0049332E" w:rsidRPr="00345070" w:rsidRDefault="0049332E" w:rsidP="0015582B">
            <w:pPr>
              <w:spacing w:before="0" w:after="0"/>
              <w:rPr>
                <w:rFonts w:asciiTheme="majorHAnsi" w:hAnsiTheme="majorHAnsi" w:cstheme="majorHAnsi"/>
                <w:b/>
                <w:bCs/>
              </w:rPr>
            </w:pPr>
          </w:p>
        </w:tc>
        <w:tc>
          <w:tcPr>
            <w:tcW w:w="2835" w:type="dxa"/>
          </w:tcPr>
          <w:p w14:paraId="1D11F164" w14:textId="77777777" w:rsidR="0049332E" w:rsidRPr="00345070" w:rsidRDefault="0049332E" w:rsidP="0015582B">
            <w:pPr>
              <w:spacing w:before="0" w:after="0"/>
              <w:rPr>
                <w:rFonts w:asciiTheme="majorHAnsi" w:hAnsiTheme="majorHAnsi" w:cstheme="majorHAnsi"/>
                <w:b/>
                <w:bCs/>
              </w:rPr>
            </w:pPr>
            <w:r w:rsidRPr="00345070">
              <w:rPr>
                <w:rFonts w:asciiTheme="majorHAnsi" w:hAnsiTheme="majorHAnsi" w:cstheme="majorHAnsi"/>
                <w:b/>
                <w:bCs/>
              </w:rPr>
              <w:t>Total</w:t>
            </w:r>
          </w:p>
        </w:tc>
        <w:tc>
          <w:tcPr>
            <w:tcW w:w="1134" w:type="dxa"/>
          </w:tcPr>
          <w:p w14:paraId="5466414C" w14:textId="77777777" w:rsidR="0049332E" w:rsidRPr="00345070" w:rsidRDefault="0049332E">
            <w:pPr>
              <w:spacing w:before="0" w:after="0" w:line="240" w:lineRule="auto"/>
              <w:rPr>
                <w:rFonts w:asciiTheme="majorHAnsi" w:hAnsiTheme="majorHAnsi" w:cstheme="majorHAnsi"/>
                <w:b/>
                <w:sz w:val="24"/>
                <w:lang w:eastAsia="zh-CN"/>
              </w:rPr>
            </w:pPr>
          </w:p>
        </w:tc>
      </w:tr>
    </w:tbl>
    <w:p w14:paraId="08B82EE4" w14:textId="77777777" w:rsidR="00CE6F17" w:rsidRDefault="00CE6F17" w:rsidP="0015582B">
      <w:pPr>
        <w:rPr>
          <w:lang w:eastAsia="zh-CN"/>
        </w:rPr>
      </w:pPr>
      <w:r>
        <w:rPr>
          <w:lang w:eastAsia="zh-CN"/>
        </w:rPr>
        <w:br w:type="page"/>
      </w:r>
    </w:p>
    <w:p w14:paraId="1CEB9FFF" w14:textId="41200044" w:rsidR="00CE6F17" w:rsidRPr="0015582B" w:rsidRDefault="008201E9" w:rsidP="00345070">
      <w:pPr>
        <w:pStyle w:val="SCSAPlainAppendixHeading2"/>
      </w:pPr>
      <w:r w:rsidRPr="0015582B">
        <w:lastRenderedPageBreak/>
        <w:t xml:space="preserve">Lesson 14: </w:t>
      </w:r>
      <w:r w:rsidR="00CE6F17" w:rsidRPr="0015582B">
        <w:t xml:space="preserve">Free </w:t>
      </w:r>
      <w:r w:rsidR="0083429C" w:rsidRPr="0015582B">
        <w:t>t</w:t>
      </w:r>
      <w:r w:rsidR="00CE6F17" w:rsidRPr="0015582B">
        <w:t xml:space="preserve">rade and </w:t>
      </w:r>
      <w:r w:rsidR="0083429C" w:rsidRPr="0015582B">
        <w:t>p</w:t>
      </w:r>
      <w:r w:rsidR="00CE6F17" w:rsidRPr="0015582B">
        <w:t>rotectionism</w:t>
      </w:r>
      <w:r w:rsidR="00682A26">
        <w:t xml:space="preserve"> – </w:t>
      </w:r>
      <w:r w:rsidR="0083429C" w:rsidRPr="0015582B">
        <w:t>g</w:t>
      </w:r>
      <w:r w:rsidR="00CE6F17" w:rsidRPr="0015582B">
        <w:t xml:space="preserve">raphic </w:t>
      </w:r>
      <w:r w:rsidR="0083429C" w:rsidRPr="0015582B">
        <w:t>o</w:t>
      </w:r>
      <w:r w:rsidR="00CE6F17" w:rsidRPr="0015582B">
        <w:t>rganiser</w:t>
      </w:r>
    </w:p>
    <w:tbl>
      <w:tblPr>
        <w:tblStyle w:val="TableGrid"/>
        <w:tblW w:w="0" w:type="auto"/>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ook w:val="04A0" w:firstRow="1" w:lastRow="0" w:firstColumn="1" w:lastColumn="0" w:noHBand="0" w:noVBand="1"/>
      </w:tblPr>
      <w:tblGrid>
        <w:gridCol w:w="1510"/>
        <w:gridCol w:w="1510"/>
        <w:gridCol w:w="1510"/>
        <w:gridCol w:w="1510"/>
        <w:gridCol w:w="1510"/>
        <w:gridCol w:w="1510"/>
      </w:tblGrid>
      <w:tr w:rsidR="00D47933" w:rsidRPr="00345070" w14:paraId="4E94C9CF" w14:textId="77777777" w:rsidTr="0067583F">
        <w:tc>
          <w:tcPr>
            <w:tcW w:w="1510" w:type="dxa"/>
          </w:tcPr>
          <w:p w14:paraId="1665B1D6" w14:textId="173C9956" w:rsidR="00D47933" w:rsidRPr="00345070" w:rsidRDefault="00D47933" w:rsidP="00961D87">
            <w:pPr>
              <w:spacing w:before="0" w:after="0" w:line="240" w:lineRule="auto"/>
              <w:rPr>
                <w:rFonts w:asciiTheme="majorHAnsi" w:hAnsiTheme="majorHAnsi" w:cstheme="majorHAnsi"/>
                <w:b/>
                <w:szCs w:val="20"/>
                <w:lang w:eastAsia="zh-CN"/>
              </w:rPr>
            </w:pPr>
            <w:r w:rsidRPr="00345070">
              <w:rPr>
                <w:rFonts w:asciiTheme="majorHAnsi" w:hAnsiTheme="majorHAnsi" w:cstheme="majorHAnsi"/>
                <w:b/>
                <w:szCs w:val="20"/>
                <w:lang w:eastAsia="zh-CN"/>
              </w:rPr>
              <w:t xml:space="preserve">Title of </w:t>
            </w:r>
            <w:r w:rsidR="005D5857" w:rsidRPr="00345070">
              <w:rPr>
                <w:rFonts w:asciiTheme="majorHAnsi" w:hAnsiTheme="majorHAnsi" w:cstheme="majorHAnsi"/>
                <w:b/>
                <w:szCs w:val="20"/>
                <w:lang w:eastAsia="zh-CN"/>
              </w:rPr>
              <w:t>a</w:t>
            </w:r>
            <w:r w:rsidRPr="00345070">
              <w:rPr>
                <w:rFonts w:asciiTheme="majorHAnsi" w:hAnsiTheme="majorHAnsi" w:cstheme="majorHAnsi"/>
                <w:b/>
                <w:szCs w:val="20"/>
                <w:lang w:eastAsia="zh-CN"/>
              </w:rPr>
              <w:t>rticle</w:t>
            </w:r>
          </w:p>
        </w:tc>
        <w:tc>
          <w:tcPr>
            <w:tcW w:w="1510" w:type="dxa"/>
          </w:tcPr>
          <w:p w14:paraId="56641B0F" w14:textId="77777777" w:rsidR="00D47933" w:rsidRPr="00345070" w:rsidRDefault="00D47933" w:rsidP="00961D87">
            <w:pPr>
              <w:spacing w:before="0" w:after="0" w:line="240" w:lineRule="auto"/>
              <w:rPr>
                <w:rFonts w:asciiTheme="majorHAnsi" w:hAnsiTheme="majorHAnsi" w:cstheme="majorHAnsi"/>
                <w:b/>
                <w:szCs w:val="20"/>
                <w:lang w:eastAsia="zh-CN"/>
              </w:rPr>
            </w:pPr>
            <w:r w:rsidRPr="00345070">
              <w:rPr>
                <w:rFonts w:asciiTheme="majorHAnsi" w:hAnsiTheme="majorHAnsi" w:cstheme="majorHAnsi"/>
                <w:b/>
                <w:szCs w:val="20"/>
                <w:lang w:eastAsia="zh-CN"/>
              </w:rPr>
              <w:t>Type of trade barrier</w:t>
            </w:r>
          </w:p>
        </w:tc>
        <w:tc>
          <w:tcPr>
            <w:tcW w:w="1510" w:type="dxa"/>
          </w:tcPr>
          <w:p w14:paraId="596EF0C1" w14:textId="77777777" w:rsidR="00D47933" w:rsidRPr="00345070" w:rsidRDefault="00D47933" w:rsidP="00961D87">
            <w:pPr>
              <w:spacing w:before="0" w:after="0" w:line="240" w:lineRule="auto"/>
              <w:rPr>
                <w:rFonts w:asciiTheme="majorHAnsi" w:hAnsiTheme="majorHAnsi" w:cstheme="majorHAnsi"/>
                <w:b/>
                <w:szCs w:val="20"/>
                <w:lang w:eastAsia="zh-CN"/>
              </w:rPr>
            </w:pPr>
            <w:r w:rsidRPr="00345070">
              <w:rPr>
                <w:rFonts w:asciiTheme="majorHAnsi" w:hAnsiTheme="majorHAnsi" w:cstheme="majorHAnsi"/>
                <w:b/>
                <w:szCs w:val="20"/>
                <w:lang w:eastAsia="zh-CN"/>
              </w:rPr>
              <w:t>Definition of trade barrier</w:t>
            </w:r>
          </w:p>
        </w:tc>
        <w:tc>
          <w:tcPr>
            <w:tcW w:w="1510" w:type="dxa"/>
          </w:tcPr>
          <w:p w14:paraId="101701F2" w14:textId="77777777" w:rsidR="00D47933" w:rsidRPr="00345070" w:rsidRDefault="00D47933" w:rsidP="00961D87">
            <w:pPr>
              <w:spacing w:before="0" w:after="0" w:line="240" w:lineRule="auto"/>
              <w:rPr>
                <w:rFonts w:asciiTheme="majorHAnsi" w:hAnsiTheme="majorHAnsi" w:cstheme="majorHAnsi"/>
                <w:b/>
                <w:szCs w:val="20"/>
                <w:lang w:eastAsia="zh-CN"/>
              </w:rPr>
            </w:pPr>
            <w:r w:rsidRPr="00345070">
              <w:rPr>
                <w:rFonts w:asciiTheme="majorHAnsi" w:hAnsiTheme="majorHAnsi" w:cstheme="majorHAnsi"/>
                <w:b/>
                <w:szCs w:val="20"/>
                <w:lang w:eastAsia="zh-CN"/>
              </w:rPr>
              <w:t>Industries impacted by trade barrier</w:t>
            </w:r>
          </w:p>
        </w:tc>
        <w:tc>
          <w:tcPr>
            <w:tcW w:w="1510" w:type="dxa"/>
          </w:tcPr>
          <w:p w14:paraId="5DB24E9E" w14:textId="77777777" w:rsidR="00D47933" w:rsidRPr="00345070" w:rsidRDefault="00D47933" w:rsidP="00961D87">
            <w:pPr>
              <w:spacing w:before="0" w:after="0" w:line="240" w:lineRule="auto"/>
              <w:rPr>
                <w:rFonts w:asciiTheme="majorHAnsi" w:hAnsiTheme="majorHAnsi" w:cstheme="majorHAnsi"/>
                <w:b/>
                <w:szCs w:val="20"/>
                <w:lang w:eastAsia="zh-CN"/>
              </w:rPr>
            </w:pPr>
            <w:r w:rsidRPr="00345070">
              <w:rPr>
                <w:rFonts w:asciiTheme="majorHAnsi" w:hAnsiTheme="majorHAnsi" w:cstheme="majorHAnsi"/>
                <w:b/>
                <w:szCs w:val="20"/>
                <w:lang w:eastAsia="zh-CN"/>
              </w:rPr>
              <w:t>Explanation of impact to industry</w:t>
            </w:r>
          </w:p>
        </w:tc>
        <w:tc>
          <w:tcPr>
            <w:tcW w:w="1510" w:type="dxa"/>
          </w:tcPr>
          <w:p w14:paraId="1C7EFBF6" w14:textId="77777777" w:rsidR="00D47933" w:rsidRPr="00345070" w:rsidRDefault="00D47933" w:rsidP="00961D87">
            <w:pPr>
              <w:spacing w:before="0" w:after="0" w:line="240" w:lineRule="auto"/>
              <w:rPr>
                <w:rFonts w:asciiTheme="majorHAnsi" w:hAnsiTheme="majorHAnsi" w:cstheme="majorHAnsi"/>
                <w:b/>
                <w:szCs w:val="20"/>
                <w:lang w:eastAsia="zh-CN"/>
              </w:rPr>
            </w:pPr>
            <w:r w:rsidRPr="00345070">
              <w:rPr>
                <w:rFonts w:asciiTheme="majorHAnsi" w:hAnsiTheme="majorHAnsi" w:cstheme="majorHAnsi"/>
                <w:b/>
                <w:szCs w:val="20"/>
                <w:lang w:eastAsia="zh-CN"/>
              </w:rPr>
              <w:t>Data to support explanation</w:t>
            </w:r>
          </w:p>
        </w:tc>
      </w:tr>
      <w:tr w:rsidR="00D47933" w:rsidRPr="00345070" w14:paraId="0087BF49" w14:textId="77777777" w:rsidTr="0067583F">
        <w:trPr>
          <w:trHeight w:val="567"/>
        </w:trPr>
        <w:tc>
          <w:tcPr>
            <w:tcW w:w="1510" w:type="dxa"/>
          </w:tcPr>
          <w:p w14:paraId="3D0EE1F1" w14:textId="3BA90D14" w:rsidR="00D47933" w:rsidRPr="00345070" w:rsidRDefault="00D47933" w:rsidP="00D47933">
            <w:pPr>
              <w:spacing w:before="0" w:after="0" w:line="240" w:lineRule="auto"/>
              <w:rPr>
                <w:rFonts w:asciiTheme="majorHAnsi" w:hAnsiTheme="majorHAnsi" w:cstheme="majorHAnsi"/>
                <w:b/>
                <w:lang w:eastAsia="zh-CN"/>
              </w:rPr>
            </w:pPr>
            <w:r w:rsidRPr="00345070">
              <w:rPr>
                <w:rFonts w:asciiTheme="majorHAnsi" w:hAnsiTheme="majorHAnsi" w:cstheme="majorHAnsi"/>
                <w:b/>
                <w:lang w:eastAsia="zh-CN"/>
              </w:rPr>
              <w:t>1.</w:t>
            </w:r>
          </w:p>
        </w:tc>
        <w:tc>
          <w:tcPr>
            <w:tcW w:w="1510" w:type="dxa"/>
          </w:tcPr>
          <w:p w14:paraId="3984BA32" w14:textId="77777777" w:rsidR="00D47933" w:rsidRPr="00345070" w:rsidRDefault="00D47933" w:rsidP="0015582B">
            <w:pPr>
              <w:spacing w:before="0" w:after="0" w:line="240" w:lineRule="auto"/>
              <w:rPr>
                <w:rFonts w:asciiTheme="majorHAnsi" w:hAnsiTheme="majorHAnsi" w:cstheme="majorHAnsi"/>
                <w:bCs/>
                <w:lang w:eastAsia="zh-CN"/>
              </w:rPr>
            </w:pPr>
          </w:p>
        </w:tc>
        <w:tc>
          <w:tcPr>
            <w:tcW w:w="1510" w:type="dxa"/>
          </w:tcPr>
          <w:p w14:paraId="33E7D267" w14:textId="77777777" w:rsidR="00D47933" w:rsidRPr="00345070" w:rsidRDefault="00D47933" w:rsidP="00961D87">
            <w:pPr>
              <w:spacing w:before="0" w:after="0" w:line="240" w:lineRule="auto"/>
              <w:rPr>
                <w:rFonts w:asciiTheme="majorHAnsi" w:hAnsiTheme="majorHAnsi" w:cstheme="majorHAnsi"/>
                <w:bCs/>
                <w:lang w:eastAsia="zh-CN"/>
              </w:rPr>
            </w:pPr>
          </w:p>
        </w:tc>
        <w:tc>
          <w:tcPr>
            <w:tcW w:w="1510" w:type="dxa"/>
          </w:tcPr>
          <w:p w14:paraId="5F7F82C5" w14:textId="77777777" w:rsidR="00D47933" w:rsidRPr="00345070" w:rsidRDefault="00D47933" w:rsidP="00961D87">
            <w:pPr>
              <w:spacing w:before="0" w:after="0" w:line="240" w:lineRule="auto"/>
              <w:rPr>
                <w:rFonts w:asciiTheme="majorHAnsi" w:hAnsiTheme="majorHAnsi" w:cstheme="majorHAnsi"/>
                <w:bCs/>
                <w:lang w:eastAsia="zh-CN"/>
              </w:rPr>
            </w:pPr>
          </w:p>
        </w:tc>
        <w:tc>
          <w:tcPr>
            <w:tcW w:w="1510" w:type="dxa"/>
          </w:tcPr>
          <w:p w14:paraId="39C8B91A" w14:textId="77777777" w:rsidR="00D47933" w:rsidRPr="00345070" w:rsidRDefault="00D47933" w:rsidP="00961D87">
            <w:pPr>
              <w:spacing w:before="0" w:after="0" w:line="240" w:lineRule="auto"/>
              <w:rPr>
                <w:rFonts w:asciiTheme="majorHAnsi" w:hAnsiTheme="majorHAnsi" w:cstheme="majorHAnsi"/>
                <w:bCs/>
                <w:lang w:eastAsia="zh-CN"/>
              </w:rPr>
            </w:pPr>
          </w:p>
        </w:tc>
        <w:tc>
          <w:tcPr>
            <w:tcW w:w="1510" w:type="dxa"/>
          </w:tcPr>
          <w:p w14:paraId="6471E5BF" w14:textId="77777777" w:rsidR="00D47933" w:rsidRPr="00345070" w:rsidRDefault="00D47933" w:rsidP="00961D87">
            <w:pPr>
              <w:spacing w:before="0" w:after="0" w:line="240" w:lineRule="auto"/>
              <w:rPr>
                <w:rFonts w:asciiTheme="majorHAnsi" w:hAnsiTheme="majorHAnsi" w:cstheme="majorHAnsi"/>
                <w:bCs/>
                <w:lang w:eastAsia="zh-CN"/>
              </w:rPr>
            </w:pPr>
          </w:p>
        </w:tc>
      </w:tr>
      <w:tr w:rsidR="00D47933" w:rsidRPr="00345070" w14:paraId="576D9B1C" w14:textId="77777777" w:rsidTr="0067583F">
        <w:trPr>
          <w:trHeight w:val="567"/>
        </w:trPr>
        <w:tc>
          <w:tcPr>
            <w:tcW w:w="1510" w:type="dxa"/>
          </w:tcPr>
          <w:p w14:paraId="7A62F33F" w14:textId="0D2FA724" w:rsidR="00D47933" w:rsidRPr="00345070" w:rsidRDefault="00D47933" w:rsidP="00D47933">
            <w:pPr>
              <w:spacing w:before="0" w:after="0" w:line="240" w:lineRule="auto"/>
              <w:rPr>
                <w:rFonts w:asciiTheme="majorHAnsi" w:hAnsiTheme="majorHAnsi" w:cstheme="majorHAnsi"/>
                <w:b/>
                <w:lang w:eastAsia="zh-CN"/>
              </w:rPr>
            </w:pPr>
            <w:r w:rsidRPr="00345070">
              <w:rPr>
                <w:rFonts w:asciiTheme="majorHAnsi" w:hAnsiTheme="majorHAnsi" w:cstheme="majorHAnsi"/>
                <w:b/>
                <w:lang w:eastAsia="zh-CN"/>
              </w:rPr>
              <w:t>2.</w:t>
            </w:r>
          </w:p>
        </w:tc>
        <w:tc>
          <w:tcPr>
            <w:tcW w:w="1510" w:type="dxa"/>
          </w:tcPr>
          <w:p w14:paraId="411AB0D2" w14:textId="77777777" w:rsidR="00D47933" w:rsidRPr="00345070" w:rsidRDefault="00D47933" w:rsidP="00961D87">
            <w:pPr>
              <w:spacing w:before="0" w:after="0" w:line="240" w:lineRule="auto"/>
              <w:rPr>
                <w:rFonts w:asciiTheme="majorHAnsi" w:hAnsiTheme="majorHAnsi" w:cstheme="majorHAnsi"/>
                <w:bCs/>
                <w:lang w:eastAsia="zh-CN"/>
              </w:rPr>
            </w:pPr>
          </w:p>
        </w:tc>
        <w:tc>
          <w:tcPr>
            <w:tcW w:w="1510" w:type="dxa"/>
          </w:tcPr>
          <w:p w14:paraId="37FE48B9" w14:textId="77777777" w:rsidR="00D47933" w:rsidRPr="00345070" w:rsidRDefault="00D47933" w:rsidP="00961D87">
            <w:pPr>
              <w:spacing w:before="0" w:after="0" w:line="240" w:lineRule="auto"/>
              <w:rPr>
                <w:rFonts w:asciiTheme="majorHAnsi" w:hAnsiTheme="majorHAnsi" w:cstheme="majorHAnsi"/>
                <w:bCs/>
                <w:lang w:eastAsia="zh-CN"/>
              </w:rPr>
            </w:pPr>
          </w:p>
        </w:tc>
        <w:tc>
          <w:tcPr>
            <w:tcW w:w="1510" w:type="dxa"/>
          </w:tcPr>
          <w:p w14:paraId="3138B248" w14:textId="77777777" w:rsidR="00D47933" w:rsidRPr="00345070" w:rsidRDefault="00D47933" w:rsidP="00961D87">
            <w:pPr>
              <w:spacing w:before="0" w:after="0" w:line="240" w:lineRule="auto"/>
              <w:rPr>
                <w:rFonts w:asciiTheme="majorHAnsi" w:hAnsiTheme="majorHAnsi" w:cstheme="majorHAnsi"/>
                <w:bCs/>
                <w:lang w:eastAsia="zh-CN"/>
              </w:rPr>
            </w:pPr>
          </w:p>
        </w:tc>
        <w:tc>
          <w:tcPr>
            <w:tcW w:w="1510" w:type="dxa"/>
          </w:tcPr>
          <w:p w14:paraId="671C3C29" w14:textId="77777777" w:rsidR="00D47933" w:rsidRPr="00345070" w:rsidRDefault="00D47933" w:rsidP="00961D87">
            <w:pPr>
              <w:spacing w:before="0" w:after="0" w:line="240" w:lineRule="auto"/>
              <w:rPr>
                <w:rFonts w:asciiTheme="majorHAnsi" w:hAnsiTheme="majorHAnsi" w:cstheme="majorHAnsi"/>
                <w:bCs/>
                <w:lang w:eastAsia="zh-CN"/>
              </w:rPr>
            </w:pPr>
          </w:p>
        </w:tc>
        <w:tc>
          <w:tcPr>
            <w:tcW w:w="1510" w:type="dxa"/>
          </w:tcPr>
          <w:p w14:paraId="413CE017" w14:textId="77777777" w:rsidR="00D47933" w:rsidRPr="00345070" w:rsidRDefault="00D47933" w:rsidP="00961D87">
            <w:pPr>
              <w:spacing w:before="0" w:after="0" w:line="240" w:lineRule="auto"/>
              <w:rPr>
                <w:rFonts w:asciiTheme="majorHAnsi" w:hAnsiTheme="majorHAnsi" w:cstheme="majorHAnsi"/>
                <w:bCs/>
                <w:lang w:eastAsia="zh-CN"/>
              </w:rPr>
            </w:pPr>
          </w:p>
        </w:tc>
      </w:tr>
      <w:tr w:rsidR="00D47933" w:rsidRPr="00345070" w14:paraId="3ACD0833" w14:textId="77777777" w:rsidTr="0067583F">
        <w:trPr>
          <w:trHeight w:val="567"/>
        </w:trPr>
        <w:tc>
          <w:tcPr>
            <w:tcW w:w="1510" w:type="dxa"/>
          </w:tcPr>
          <w:p w14:paraId="0F173A59" w14:textId="4DB1DE46" w:rsidR="00D47933" w:rsidRPr="00345070" w:rsidRDefault="00D47933" w:rsidP="00D47933">
            <w:pPr>
              <w:spacing w:before="0" w:after="0" w:line="240" w:lineRule="auto"/>
              <w:rPr>
                <w:rFonts w:asciiTheme="majorHAnsi" w:hAnsiTheme="majorHAnsi" w:cstheme="majorHAnsi"/>
                <w:b/>
                <w:lang w:eastAsia="zh-CN"/>
              </w:rPr>
            </w:pPr>
            <w:r w:rsidRPr="00345070">
              <w:rPr>
                <w:rFonts w:asciiTheme="majorHAnsi" w:hAnsiTheme="majorHAnsi" w:cstheme="majorHAnsi"/>
                <w:b/>
                <w:lang w:eastAsia="zh-CN"/>
              </w:rPr>
              <w:t>3.</w:t>
            </w:r>
          </w:p>
        </w:tc>
        <w:tc>
          <w:tcPr>
            <w:tcW w:w="1510" w:type="dxa"/>
          </w:tcPr>
          <w:p w14:paraId="09263164" w14:textId="77777777" w:rsidR="00D47933" w:rsidRPr="00345070" w:rsidRDefault="00D47933" w:rsidP="00961D87">
            <w:pPr>
              <w:spacing w:before="0" w:after="0" w:line="240" w:lineRule="auto"/>
              <w:rPr>
                <w:rFonts w:asciiTheme="majorHAnsi" w:hAnsiTheme="majorHAnsi" w:cstheme="majorHAnsi"/>
                <w:bCs/>
                <w:lang w:eastAsia="zh-CN"/>
              </w:rPr>
            </w:pPr>
          </w:p>
        </w:tc>
        <w:tc>
          <w:tcPr>
            <w:tcW w:w="1510" w:type="dxa"/>
          </w:tcPr>
          <w:p w14:paraId="194180A1" w14:textId="77777777" w:rsidR="00D47933" w:rsidRPr="00345070" w:rsidRDefault="00D47933" w:rsidP="00961D87">
            <w:pPr>
              <w:spacing w:before="0" w:after="0" w:line="240" w:lineRule="auto"/>
              <w:rPr>
                <w:rFonts w:asciiTheme="majorHAnsi" w:hAnsiTheme="majorHAnsi" w:cstheme="majorHAnsi"/>
                <w:bCs/>
                <w:lang w:eastAsia="zh-CN"/>
              </w:rPr>
            </w:pPr>
          </w:p>
        </w:tc>
        <w:tc>
          <w:tcPr>
            <w:tcW w:w="1510" w:type="dxa"/>
          </w:tcPr>
          <w:p w14:paraId="00F055EB" w14:textId="77777777" w:rsidR="00D47933" w:rsidRPr="00345070" w:rsidRDefault="00D47933" w:rsidP="00961D87">
            <w:pPr>
              <w:spacing w:before="0" w:after="0" w:line="240" w:lineRule="auto"/>
              <w:rPr>
                <w:rFonts w:asciiTheme="majorHAnsi" w:hAnsiTheme="majorHAnsi" w:cstheme="majorHAnsi"/>
                <w:bCs/>
                <w:lang w:eastAsia="zh-CN"/>
              </w:rPr>
            </w:pPr>
          </w:p>
        </w:tc>
        <w:tc>
          <w:tcPr>
            <w:tcW w:w="1510" w:type="dxa"/>
          </w:tcPr>
          <w:p w14:paraId="1F1CB90B" w14:textId="77777777" w:rsidR="00D47933" w:rsidRPr="00345070" w:rsidRDefault="00D47933" w:rsidP="00961D87">
            <w:pPr>
              <w:spacing w:before="0" w:after="0" w:line="240" w:lineRule="auto"/>
              <w:rPr>
                <w:rFonts w:asciiTheme="majorHAnsi" w:hAnsiTheme="majorHAnsi" w:cstheme="majorHAnsi"/>
                <w:bCs/>
                <w:lang w:eastAsia="zh-CN"/>
              </w:rPr>
            </w:pPr>
          </w:p>
        </w:tc>
        <w:tc>
          <w:tcPr>
            <w:tcW w:w="1510" w:type="dxa"/>
          </w:tcPr>
          <w:p w14:paraId="2BF395F8" w14:textId="77777777" w:rsidR="00D47933" w:rsidRPr="00345070" w:rsidRDefault="00D47933" w:rsidP="00961D87">
            <w:pPr>
              <w:spacing w:before="0" w:after="0" w:line="240" w:lineRule="auto"/>
              <w:rPr>
                <w:rFonts w:asciiTheme="majorHAnsi" w:hAnsiTheme="majorHAnsi" w:cstheme="majorHAnsi"/>
                <w:bCs/>
                <w:lang w:eastAsia="zh-CN"/>
              </w:rPr>
            </w:pPr>
          </w:p>
        </w:tc>
      </w:tr>
      <w:tr w:rsidR="00D47933" w:rsidRPr="00345070" w14:paraId="0DD058E3" w14:textId="77777777" w:rsidTr="0067583F">
        <w:tc>
          <w:tcPr>
            <w:tcW w:w="9060" w:type="dxa"/>
            <w:gridSpan w:val="6"/>
          </w:tcPr>
          <w:p w14:paraId="4995AB10" w14:textId="72926737" w:rsidR="00D47933" w:rsidRPr="00345070" w:rsidRDefault="00D91FA0" w:rsidP="0067583F">
            <w:pPr>
              <w:spacing w:before="0" w:after="3000" w:line="240" w:lineRule="auto"/>
              <w:rPr>
                <w:rFonts w:asciiTheme="majorHAnsi" w:hAnsiTheme="majorHAnsi" w:cstheme="majorHAnsi"/>
                <w:bCs/>
                <w:lang w:eastAsia="zh-CN"/>
              </w:rPr>
            </w:pPr>
            <w:r w:rsidRPr="00345070">
              <w:rPr>
                <w:rFonts w:asciiTheme="majorHAnsi" w:hAnsiTheme="majorHAnsi" w:cstheme="majorHAnsi"/>
                <w:b/>
                <w:lang w:eastAsia="zh-CN"/>
              </w:rPr>
              <w:t xml:space="preserve">Review </w:t>
            </w:r>
            <w:r w:rsidR="005D5857" w:rsidRPr="00345070">
              <w:rPr>
                <w:rFonts w:asciiTheme="majorHAnsi" w:hAnsiTheme="majorHAnsi" w:cstheme="majorHAnsi"/>
                <w:b/>
                <w:lang w:eastAsia="zh-CN"/>
              </w:rPr>
              <w:t>q</w:t>
            </w:r>
            <w:r w:rsidRPr="00345070">
              <w:rPr>
                <w:rFonts w:asciiTheme="majorHAnsi" w:hAnsiTheme="majorHAnsi" w:cstheme="majorHAnsi"/>
                <w:b/>
                <w:lang w:eastAsia="zh-CN"/>
              </w:rPr>
              <w:t>uestion:</w:t>
            </w:r>
            <w:r w:rsidRPr="00345070">
              <w:rPr>
                <w:rFonts w:asciiTheme="majorHAnsi" w:hAnsiTheme="majorHAnsi" w:cstheme="majorHAnsi"/>
                <w:bCs/>
                <w:lang w:eastAsia="zh-CN"/>
              </w:rPr>
              <w:t xml:space="preserve"> </w:t>
            </w:r>
            <w:r w:rsidR="00D47933" w:rsidRPr="00345070">
              <w:rPr>
                <w:rFonts w:asciiTheme="majorHAnsi" w:hAnsiTheme="majorHAnsi" w:cstheme="majorHAnsi"/>
                <w:bCs/>
                <w:lang w:eastAsia="zh-CN"/>
              </w:rPr>
              <w:t>Which trade barrier has the most significant influence on the Australian economy? Justify your response.</w:t>
            </w:r>
          </w:p>
        </w:tc>
      </w:tr>
    </w:tbl>
    <w:p w14:paraId="719AE2AC" w14:textId="77777777" w:rsidR="0067583F" w:rsidRDefault="0067583F" w:rsidP="0067583F">
      <w:bookmarkStart w:id="45" w:name="_Toc72759495"/>
    </w:p>
    <w:p w14:paraId="00F1A206" w14:textId="7D4CF853" w:rsidR="001404CC" w:rsidRDefault="001404CC">
      <w:r>
        <w:br w:type="page"/>
      </w:r>
    </w:p>
    <w:p w14:paraId="381C0D03" w14:textId="77777777" w:rsidR="001404CC" w:rsidRDefault="001404CC" w:rsidP="0067583F">
      <w:pPr>
        <w:sectPr w:rsidR="001404CC" w:rsidSect="0067583F">
          <w:footerReference w:type="default" r:id="rId95"/>
          <w:pgSz w:w="11906" w:h="16838" w:code="9"/>
          <w:pgMar w:top="1644" w:right="1418" w:bottom="1276" w:left="1418" w:header="680" w:footer="567" w:gutter="0"/>
          <w:cols w:space="708"/>
          <w:docGrid w:linePitch="360"/>
        </w:sectPr>
      </w:pPr>
    </w:p>
    <w:p w14:paraId="0CDF8536" w14:textId="77777777" w:rsidR="0067583F" w:rsidRDefault="0067583F" w:rsidP="0067583F">
      <w:pPr>
        <w:sectPr w:rsidR="0067583F" w:rsidSect="0067583F">
          <w:headerReference w:type="default" r:id="rId96"/>
          <w:footerReference w:type="default" r:id="rId97"/>
          <w:pgSz w:w="11906" w:h="16838" w:code="9"/>
          <w:pgMar w:top="1644" w:right="1418" w:bottom="1276" w:left="1418" w:header="680" w:footer="567" w:gutter="0"/>
          <w:cols w:space="708"/>
          <w:docGrid w:linePitch="360"/>
        </w:sectPr>
      </w:pPr>
    </w:p>
    <w:p w14:paraId="0F85FEA1" w14:textId="23EE688A" w:rsidR="00EC44C5" w:rsidRPr="0067583F" w:rsidRDefault="0067583F" w:rsidP="00345070">
      <w:pPr>
        <w:pStyle w:val="SCSAP-10ExemplarSplashHeading"/>
        <w:spacing w:before="7200"/>
        <w:rPr>
          <w:lang w:eastAsia="zh-CN"/>
        </w:rPr>
      </w:pPr>
      <w:bookmarkStart w:id="46" w:name="_Toc219219676"/>
      <w:r w:rsidRPr="0067583F">
        <w:lastRenderedPageBreak/>
        <w:drawing>
          <wp:anchor distT="0" distB="0" distL="114300" distR="114300" simplePos="0" relativeHeight="251715072" behindDoc="1" locked="0" layoutInCell="1" allowOverlap="1" wp14:anchorId="7A56C4E0" wp14:editId="206865CC">
            <wp:simplePos x="0" y="0"/>
            <wp:positionH relativeFrom="page">
              <wp:posOffset>-1270</wp:posOffset>
            </wp:positionH>
            <wp:positionV relativeFrom="page">
              <wp:posOffset>8255</wp:posOffset>
            </wp:positionV>
            <wp:extent cx="7559675" cy="10695305"/>
            <wp:effectExtent l="0" t="0" r="3175" b="0"/>
            <wp:wrapNone/>
            <wp:docPr id="592713703" name="Picture 592713703" descr="A red rectangle with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713703" name="Picture 592713703" descr="A red rectangle with circles&#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r w:rsidR="00EC44C5" w:rsidRPr="0067583F">
        <w:t>Appendix B</w:t>
      </w:r>
      <w:bookmarkEnd w:id="46"/>
      <w:r w:rsidR="00345070">
        <w:t xml:space="preserve"> </w:t>
      </w:r>
      <w:bookmarkEnd w:id="45"/>
    </w:p>
    <w:p w14:paraId="3E12027F" w14:textId="77777777" w:rsidR="00345070" w:rsidRDefault="00345070" w:rsidP="00345070">
      <w:pPr>
        <w:pStyle w:val="SCSAP-10ExemplarSplashSubheading"/>
        <w:spacing w:after="0"/>
      </w:pPr>
      <w:r>
        <w:t>Assessment task</w:t>
      </w:r>
    </w:p>
    <w:p w14:paraId="546A117F" w14:textId="2A6D4C39" w:rsidR="00510CF7" w:rsidRDefault="00912955" w:rsidP="00345070">
      <w:pPr>
        <w:pStyle w:val="SCSAP-10ExemplarSplashSubheading"/>
      </w:pPr>
      <w:r w:rsidRPr="0067583F">
        <w:t>Written response</w:t>
      </w:r>
    </w:p>
    <w:p w14:paraId="15B411D0" w14:textId="77777777" w:rsidR="001404CC" w:rsidRPr="0067583F" w:rsidRDefault="001404CC" w:rsidP="00345070">
      <w:pPr>
        <w:pStyle w:val="SCSAP-10ExemplarSplashSubheading"/>
      </w:pPr>
    </w:p>
    <w:p w14:paraId="159C8DEA" w14:textId="77777777" w:rsidR="0067583F" w:rsidRDefault="0067583F" w:rsidP="00AA69E2">
      <w:pPr>
        <w:spacing w:after="300" w:line="259" w:lineRule="auto"/>
        <w:outlineLvl w:val="1"/>
        <w:rPr>
          <w:b/>
          <w:sz w:val="32"/>
          <w:szCs w:val="28"/>
          <w:lang w:eastAsia="zh-CN"/>
        </w:rPr>
        <w:sectPr w:rsidR="0067583F" w:rsidSect="0067583F">
          <w:pgSz w:w="11906" w:h="16838" w:code="9"/>
          <w:pgMar w:top="1644" w:right="1418" w:bottom="1276" w:left="1418" w:header="680" w:footer="567" w:gutter="0"/>
          <w:cols w:space="708"/>
          <w:docGrid w:linePitch="360"/>
        </w:sectPr>
      </w:pPr>
    </w:p>
    <w:p w14:paraId="1960339D" w14:textId="4EFAA179" w:rsidR="00C73DCE" w:rsidRPr="00C73DCE" w:rsidRDefault="00C73DCE" w:rsidP="00345070">
      <w:pPr>
        <w:pStyle w:val="SCSAP-10AssessmentHeading2"/>
      </w:pPr>
      <w:r w:rsidRPr="00C73DCE">
        <w:lastRenderedPageBreak/>
        <w:t>Task details</w:t>
      </w:r>
    </w:p>
    <w:p w14:paraId="14AEBB7B" w14:textId="0BC16C55" w:rsidR="00706EE4" w:rsidRDefault="00706EE4" w:rsidP="00487DAB">
      <w:pPr>
        <w:tabs>
          <w:tab w:val="left" w:pos="2552"/>
        </w:tabs>
        <w:ind w:left="2552" w:hanging="2552"/>
        <w:rPr>
          <w:rFonts w:cs="Calibri"/>
          <w:b/>
        </w:rPr>
      </w:pPr>
      <w:r>
        <w:rPr>
          <w:rFonts w:cs="Calibri"/>
          <w:b/>
        </w:rPr>
        <w:t>Title</w:t>
      </w:r>
      <w:r>
        <w:rPr>
          <w:rFonts w:cs="Calibri"/>
          <w:b/>
        </w:rPr>
        <w:tab/>
      </w:r>
      <w:r w:rsidRPr="00706EE4">
        <w:rPr>
          <w:rFonts w:cs="Calibri"/>
          <w:bCs/>
        </w:rPr>
        <w:t>Written response</w:t>
      </w:r>
    </w:p>
    <w:p w14:paraId="1AA8DCDD" w14:textId="1665B7E5" w:rsidR="000C00FE" w:rsidRPr="001A71CF" w:rsidRDefault="001A71CF" w:rsidP="00487DAB">
      <w:pPr>
        <w:tabs>
          <w:tab w:val="left" w:pos="2552"/>
        </w:tabs>
        <w:ind w:left="2552" w:hanging="2552"/>
        <w:rPr>
          <w:rFonts w:cs="Calibri"/>
          <w:b/>
        </w:rPr>
      </w:pPr>
      <w:r>
        <w:rPr>
          <w:rFonts w:cs="Calibri"/>
          <w:b/>
        </w:rPr>
        <w:t>Description</w:t>
      </w:r>
      <w:r>
        <w:rPr>
          <w:rFonts w:cs="Calibri"/>
          <w:b/>
        </w:rPr>
        <w:tab/>
      </w:r>
      <w:r w:rsidR="002D0B5E" w:rsidRPr="00B41CB9">
        <w:rPr>
          <w:rFonts w:cs="Calibri"/>
          <w:bCs/>
        </w:rPr>
        <w:t>S</w:t>
      </w:r>
      <w:r>
        <w:rPr>
          <w:rFonts w:cs="Calibri"/>
        </w:rPr>
        <w:t>tudents complete an in</w:t>
      </w:r>
      <w:r w:rsidR="00467762">
        <w:rPr>
          <w:rFonts w:cs="Calibri"/>
        </w:rPr>
        <w:t>-</w:t>
      </w:r>
      <w:r w:rsidR="00C73DCE" w:rsidRPr="00C73DCE">
        <w:rPr>
          <w:rFonts w:cs="Calibri"/>
        </w:rPr>
        <w:t xml:space="preserve">class </w:t>
      </w:r>
      <w:r w:rsidR="002D0B5E">
        <w:rPr>
          <w:rFonts w:cs="Calibri"/>
        </w:rPr>
        <w:t xml:space="preserve">written </w:t>
      </w:r>
      <w:r w:rsidR="009C6F3B">
        <w:rPr>
          <w:rFonts w:cs="Calibri"/>
        </w:rPr>
        <w:t xml:space="preserve">response </w:t>
      </w:r>
      <w:r w:rsidR="00876347">
        <w:rPr>
          <w:rFonts w:cs="Calibri"/>
        </w:rPr>
        <w:t xml:space="preserve">based on Australia’s </w:t>
      </w:r>
      <w:r w:rsidR="00EE06B8">
        <w:rPr>
          <w:rFonts w:cs="Calibri"/>
        </w:rPr>
        <w:t>international trade relati</w:t>
      </w:r>
      <w:r w:rsidR="0040319A">
        <w:rPr>
          <w:rFonts w:cs="Calibri"/>
        </w:rPr>
        <w:t>o</w:t>
      </w:r>
      <w:r w:rsidR="00EE06B8">
        <w:rPr>
          <w:rFonts w:cs="Calibri"/>
        </w:rPr>
        <w:t>nships</w:t>
      </w:r>
      <w:r w:rsidR="00CF30D4">
        <w:rPr>
          <w:rFonts w:cs="Calibri"/>
        </w:rPr>
        <w:t>. This</w:t>
      </w:r>
      <w:r w:rsidR="00EE06B8">
        <w:rPr>
          <w:rFonts w:cs="Calibri"/>
        </w:rPr>
        <w:t xml:space="preserve"> includ</w:t>
      </w:r>
      <w:r w:rsidR="00CF30D4">
        <w:rPr>
          <w:rFonts w:cs="Calibri"/>
        </w:rPr>
        <w:t>es</w:t>
      </w:r>
      <w:r w:rsidR="00EE06B8">
        <w:rPr>
          <w:rFonts w:cs="Calibri"/>
        </w:rPr>
        <w:t xml:space="preserve"> Australia’s </w:t>
      </w:r>
      <w:r w:rsidR="00C73DCE" w:rsidRPr="00C73DCE">
        <w:rPr>
          <w:rFonts w:cs="Calibri"/>
        </w:rPr>
        <w:t>imports and exports</w:t>
      </w:r>
      <w:r w:rsidR="00876347">
        <w:rPr>
          <w:rFonts w:cs="Calibri"/>
        </w:rPr>
        <w:t xml:space="preserve">, </w:t>
      </w:r>
      <w:r w:rsidR="00C73DCE" w:rsidRPr="00876347">
        <w:rPr>
          <w:rFonts w:cs="Calibri"/>
        </w:rPr>
        <w:t>the interdependent nature of Australia and its trade partners</w:t>
      </w:r>
      <w:r w:rsidR="00AB3C65">
        <w:rPr>
          <w:rFonts w:cs="Calibri"/>
        </w:rPr>
        <w:t>,</w:t>
      </w:r>
      <w:r w:rsidR="004E1296">
        <w:rPr>
          <w:rFonts w:cs="Calibri"/>
        </w:rPr>
        <w:t xml:space="preserve"> </w:t>
      </w:r>
      <w:r w:rsidR="00876347">
        <w:rPr>
          <w:rFonts w:cs="Calibri"/>
        </w:rPr>
        <w:t xml:space="preserve">and </w:t>
      </w:r>
      <w:r w:rsidR="00C73DCE" w:rsidRPr="00876347">
        <w:rPr>
          <w:rFonts w:cs="Calibri"/>
        </w:rPr>
        <w:t>the advantages of international trade to the Australian economy</w:t>
      </w:r>
      <w:r w:rsidR="0040319A">
        <w:rPr>
          <w:rFonts w:cs="Calibri"/>
        </w:rPr>
        <w:t>.</w:t>
      </w:r>
    </w:p>
    <w:p w14:paraId="5B2DC10E" w14:textId="413542A3" w:rsidR="00ED4C10" w:rsidRPr="009564D3" w:rsidRDefault="00087381" w:rsidP="00487DAB">
      <w:pPr>
        <w:tabs>
          <w:tab w:val="left" w:pos="2552"/>
        </w:tabs>
        <w:rPr>
          <w:rFonts w:cs="Calibri"/>
        </w:rPr>
      </w:pPr>
      <w:r>
        <w:rPr>
          <w:rFonts w:cs="Calibri"/>
          <w:b/>
        </w:rPr>
        <w:t xml:space="preserve">Way of </w:t>
      </w:r>
      <w:r w:rsidR="001D44D8">
        <w:rPr>
          <w:rFonts w:cs="Calibri"/>
          <w:b/>
        </w:rPr>
        <w:t>a</w:t>
      </w:r>
      <w:r>
        <w:rPr>
          <w:rFonts w:cs="Calibri"/>
          <w:b/>
        </w:rPr>
        <w:t>ssessing</w:t>
      </w:r>
      <w:r w:rsidR="001A71CF">
        <w:rPr>
          <w:rFonts w:cs="Calibri"/>
          <w:b/>
        </w:rPr>
        <w:tab/>
      </w:r>
      <w:r>
        <w:rPr>
          <w:rFonts w:cs="Calibri"/>
        </w:rPr>
        <w:t>Written response</w:t>
      </w:r>
    </w:p>
    <w:p w14:paraId="77291154" w14:textId="5C59FCFE" w:rsidR="00C73DCE" w:rsidRPr="000C00FE" w:rsidRDefault="001A71CF" w:rsidP="00487DAB">
      <w:pPr>
        <w:tabs>
          <w:tab w:val="left" w:pos="2552"/>
        </w:tabs>
        <w:rPr>
          <w:rFonts w:cs="Calibri"/>
          <w:b/>
        </w:rPr>
      </w:pPr>
      <w:r>
        <w:rPr>
          <w:rFonts w:cs="Calibri"/>
          <w:b/>
        </w:rPr>
        <w:t>Evidence to be collected</w:t>
      </w:r>
      <w:r>
        <w:rPr>
          <w:rFonts w:cs="Calibri"/>
          <w:b/>
        </w:rPr>
        <w:tab/>
      </w:r>
      <w:r w:rsidR="008201E9">
        <w:rPr>
          <w:rFonts w:cs="Calibri"/>
        </w:rPr>
        <w:t>W</w:t>
      </w:r>
      <w:r w:rsidR="00345070">
        <w:rPr>
          <w:rFonts w:cs="Calibri"/>
        </w:rPr>
        <w:t>r</w:t>
      </w:r>
      <w:r w:rsidR="008201E9">
        <w:rPr>
          <w:rFonts w:cs="Calibri"/>
        </w:rPr>
        <w:t>itten</w:t>
      </w:r>
      <w:r w:rsidR="00EE1CCF">
        <w:rPr>
          <w:rFonts w:cs="Calibri"/>
        </w:rPr>
        <w:t xml:space="preserve"> r</w:t>
      </w:r>
      <w:r w:rsidR="00ED76BB" w:rsidRPr="00B90C65">
        <w:rPr>
          <w:rFonts w:cs="Calibri"/>
        </w:rPr>
        <w:t>esponse</w:t>
      </w:r>
      <w:r w:rsidR="00066ABE">
        <w:rPr>
          <w:rFonts w:cs="Calibri"/>
        </w:rPr>
        <w:t>s</w:t>
      </w:r>
    </w:p>
    <w:p w14:paraId="7D8AB421" w14:textId="29886966" w:rsidR="00C73DCE" w:rsidRDefault="001A71CF" w:rsidP="000E12B9">
      <w:pPr>
        <w:tabs>
          <w:tab w:val="left" w:pos="2552"/>
        </w:tabs>
        <w:rPr>
          <w:rFonts w:cs="Calibri"/>
        </w:rPr>
      </w:pPr>
      <w:r>
        <w:rPr>
          <w:rFonts w:cs="Calibri"/>
          <w:b/>
        </w:rPr>
        <w:t>Suggested time</w:t>
      </w:r>
      <w:r>
        <w:rPr>
          <w:rFonts w:cs="Calibri"/>
          <w:b/>
        </w:rPr>
        <w:tab/>
      </w:r>
      <w:r w:rsidR="00ED76BB" w:rsidRPr="00ED76BB">
        <w:rPr>
          <w:rFonts w:cs="Calibri"/>
        </w:rPr>
        <w:t>50 minutes</w:t>
      </w:r>
      <w:r w:rsidR="000E12B9">
        <w:rPr>
          <w:rFonts w:cs="Calibri"/>
        </w:rPr>
        <w:t xml:space="preserve"> in class test conditions</w:t>
      </w:r>
    </w:p>
    <w:p w14:paraId="47302F1A" w14:textId="3AA3F37A" w:rsidR="000E12B9" w:rsidRPr="000C00FE" w:rsidRDefault="000E12B9" w:rsidP="00A44893">
      <w:pPr>
        <w:tabs>
          <w:tab w:val="left" w:pos="2552"/>
        </w:tabs>
        <w:spacing w:after="240"/>
        <w:rPr>
          <w:rFonts w:cs="Calibri"/>
          <w:b/>
        </w:rPr>
      </w:pPr>
      <w:r w:rsidRPr="00721586">
        <w:rPr>
          <w:b/>
          <w:bCs/>
        </w:rPr>
        <w:t>Differentiation</w:t>
      </w:r>
      <w:r>
        <w:tab/>
      </w:r>
      <w:r w:rsidRPr="00721586">
        <w:rPr>
          <w:rFonts w:cs="Calibri"/>
        </w:rPr>
        <w:t xml:space="preserve">Teachers should differentiate their teaching and assessment to meet the </w:t>
      </w:r>
      <w:r>
        <w:rPr>
          <w:rFonts w:cs="Calibri"/>
        </w:rPr>
        <w:tab/>
      </w:r>
      <w:r w:rsidRPr="00721586">
        <w:rPr>
          <w:rFonts w:cs="Calibri"/>
        </w:rPr>
        <w:t xml:space="preserve">specific learning needs of their students, based on their level of </w:t>
      </w:r>
      <w:r>
        <w:rPr>
          <w:rFonts w:cs="Calibri"/>
        </w:rPr>
        <w:tab/>
      </w:r>
      <w:r w:rsidRPr="00721586">
        <w:rPr>
          <w:rFonts w:cs="Calibri"/>
        </w:rPr>
        <w:t xml:space="preserve">readiness to learn and their need to be challenged. Where appropriate, </w:t>
      </w:r>
      <w:r>
        <w:rPr>
          <w:rFonts w:cs="Calibri"/>
        </w:rPr>
        <w:tab/>
      </w:r>
      <w:r w:rsidRPr="00721586">
        <w:rPr>
          <w:rFonts w:cs="Calibri"/>
        </w:rPr>
        <w:t xml:space="preserve">teachers may either scaffold or extend the scope of the </w:t>
      </w:r>
      <w:r>
        <w:rPr>
          <w:rFonts w:cs="Calibri"/>
        </w:rPr>
        <w:tab/>
      </w:r>
      <w:r w:rsidRPr="00721586">
        <w:rPr>
          <w:rFonts w:cs="Calibri"/>
        </w:rPr>
        <w:t>assessment</w:t>
      </w:r>
      <w:r>
        <w:rPr>
          <w:rFonts w:cs="Calibri"/>
        </w:rPr>
        <w:t> </w:t>
      </w:r>
      <w:r w:rsidRPr="00721586">
        <w:rPr>
          <w:rFonts w:cs="Calibri"/>
        </w:rPr>
        <w:t>tasks</w:t>
      </w:r>
      <w:r>
        <w:rPr>
          <w:rFonts w:cs="Calibri"/>
        </w:rPr>
        <w:t>.</w:t>
      </w:r>
    </w:p>
    <w:p w14:paraId="4D2D567D" w14:textId="574C9CD0" w:rsidR="00B50703" w:rsidRPr="00B50703" w:rsidRDefault="00B50703" w:rsidP="00345070">
      <w:pPr>
        <w:pStyle w:val="SCSAP-10AssessmentHeading2"/>
      </w:pPr>
      <w:r w:rsidRPr="00B50703">
        <w:t>Content description</w:t>
      </w:r>
      <w:r w:rsidR="00706EE4">
        <w:t>s</w:t>
      </w:r>
    </w:p>
    <w:p w14:paraId="63BAEDC7" w14:textId="656E7EEA" w:rsidR="00B50703" w:rsidRPr="00B50703" w:rsidRDefault="00755B7C" w:rsidP="00345070">
      <w:pPr>
        <w:pStyle w:val="SCSAPlainAppendixHeading2"/>
      </w:pPr>
      <w:r>
        <w:t xml:space="preserve">Knowledge and </w:t>
      </w:r>
      <w:r w:rsidR="005D5857">
        <w:t>u</w:t>
      </w:r>
      <w:r w:rsidR="00B50703" w:rsidRPr="00B50703">
        <w:t>nderstanding</w:t>
      </w:r>
    </w:p>
    <w:p w14:paraId="1540DD43" w14:textId="77777777" w:rsidR="002D0B5E" w:rsidRPr="001404CC" w:rsidRDefault="002D0B5E" w:rsidP="00475054">
      <w:pPr>
        <w:pStyle w:val="ListParagraph"/>
        <w:numPr>
          <w:ilvl w:val="0"/>
          <w:numId w:val="26"/>
        </w:numPr>
      </w:pPr>
      <w:r w:rsidRPr="001404CC">
        <w:t xml:space="preserve">Who Australia trades with; what they trade; and the reasons for this trade, including specialisation </w:t>
      </w:r>
      <w:bookmarkStart w:id="47" w:name="_Toc80614962"/>
    </w:p>
    <w:p w14:paraId="74751161" w14:textId="77777777" w:rsidR="008201E9" w:rsidRPr="00590288" w:rsidRDefault="002D0B5E" w:rsidP="00475054">
      <w:pPr>
        <w:pStyle w:val="ListParagraph"/>
        <w:numPr>
          <w:ilvl w:val="0"/>
          <w:numId w:val="26"/>
        </w:numPr>
      </w:pPr>
      <w:r w:rsidRPr="001404CC">
        <w:t>Why and how participants in the global economy are dependent on each other; the effects of globalisation; and the impac</w:t>
      </w:r>
      <w:r w:rsidRPr="00590288">
        <w:t xml:space="preserve">ts of global events on Australian consumers and businesses </w:t>
      </w:r>
    </w:p>
    <w:p w14:paraId="137686A2" w14:textId="54797F93" w:rsidR="00F4590C" w:rsidRPr="0097590D" w:rsidRDefault="00755B7C" w:rsidP="00345070">
      <w:pPr>
        <w:pStyle w:val="SCSAPlainAppendixHeading2"/>
      </w:pPr>
      <w:r w:rsidRPr="0097590D">
        <w:t xml:space="preserve">Humanities and Social Sciences </w:t>
      </w:r>
      <w:r w:rsidR="005D5857" w:rsidRPr="0097590D">
        <w:t>s</w:t>
      </w:r>
      <w:r w:rsidR="00F4590C" w:rsidRPr="0097590D">
        <w:t>kills</w:t>
      </w:r>
      <w:bookmarkEnd w:id="47"/>
    </w:p>
    <w:p w14:paraId="4517B225" w14:textId="77777777" w:rsidR="00F4590C" w:rsidRPr="0097590D" w:rsidRDefault="00F4590C" w:rsidP="00F40B39">
      <w:pPr>
        <w:spacing w:after="0"/>
        <w:rPr>
          <w:b/>
          <w:bCs/>
        </w:rPr>
      </w:pPr>
      <w:r w:rsidRPr="0097590D">
        <w:rPr>
          <w:b/>
          <w:bCs/>
        </w:rPr>
        <w:t>Analysing</w:t>
      </w:r>
    </w:p>
    <w:p w14:paraId="3919FF3F" w14:textId="77777777" w:rsidR="00F4590C" w:rsidRPr="00D91FA0" w:rsidRDefault="00F4590C" w:rsidP="00475054">
      <w:pPr>
        <w:pStyle w:val="ListParagraph"/>
        <w:numPr>
          <w:ilvl w:val="0"/>
          <w:numId w:val="26"/>
        </w:numPr>
      </w:pPr>
      <w:r w:rsidRPr="001404CC">
        <w:t xml:space="preserve">Analyse </w:t>
      </w:r>
      <w:r w:rsidRPr="00D91FA0">
        <w:t>information and/or data in diff</w:t>
      </w:r>
      <w:r w:rsidR="001A71CF" w:rsidRPr="00D91FA0">
        <w:t>erent formats</w:t>
      </w:r>
      <w:r w:rsidR="00467762" w:rsidRPr="00D91FA0">
        <w:t xml:space="preserve"> </w:t>
      </w:r>
    </w:p>
    <w:p w14:paraId="3561EA81" w14:textId="77777777" w:rsidR="00054004" w:rsidRPr="0097590D" w:rsidRDefault="00054004" w:rsidP="00F40B39">
      <w:pPr>
        <w:spacing w:after="0"/>
        <w:rPr>
          <w:b/>
          <w:bCs/>
        </w:rPr>
      </w:pPr>
      <w:r w:rsidRPr="0097590D">
        <w:rPr>
          <w:b/>
          <w:bCs/>
        </w:rPr>
        <w:t>Evaluating</w:t>
      </w:r>
    </w:p>
    <w:p w14:paraId="7D18C87F" w14:textId="0A378B82" w:rsidR="006665D1" w:rsidRDefault="00054004" w:rsidP="00475054">
      <w:pPr>
        <w:pStyle w:val="ListParagraph"/>
        <w:numPr>
          <w:ilvl w:val="0"/>
          <w:numId w:val="26"/>
        </w:numPr>
      </w:pPr>
      <w:r w:rsidRPr="00D91FA0">
        <w:t>C</w:t>
      </w:r>
      <w:r w:rsidRPr="001404CC">
        <w:t xml:space="preserve">ritically evaluate information and/or data and ideas from a range of sources </w:t>
      </w:r>
    </w:p>
    <w:p w14:paraId="062CBC9E" w14:textId="6F1284DE" w:rsidR="00F4590C" w:rsidRPr="0097590D" w:rsidRDefault="00755B7C" w:rsidP="00F40B39">
      <w:pPr>
        <w:spacing w:after="0"/>
        <w:rPr>
          <w:b/>
          <w:bCs/>
        </w:rPr>
      </w:pPr>
      <w:r w:rsidRPr="0097590D">
        <w:rPr>
          <w:b/>
          <w:bCs/>
        </w:rPr>
        <w:t xml:space="preserve">Communicating and </w:t>
      </w:r>
      <w:r w:rsidR="005D5857" w:rsidRPr="0097590D">
        <w:rPr>
          <w:b/>
          <w:bCs/>
        </w:rPr>
        <w:t>r</w:t>
      </w:r>
      <w:r w:rsidR="00F4590C" w:rsidRPr="0097590D">
        <w:rPr>
          <w:b/>
          <w:bCs/>
        </w:rPr>
        <w:t>eflecting</w:t>
      </w:r>
    </w:p>
    <w:p w14:paraId="7D4CB783" w14:textId="77777777" w:rsidR="00F4590C" w:rsidRPr="001404CC" w:rsidRDefault="00F4590C" w:rsidP="00475054">
      <w:pPr>
        <w:pStyle w:val="ListParagraph"/>
        <w:numPr>
          <w:ilvl w:val="0"/>
          <w:numId w:val="26"/>
        </w:numPr>
        <w:rPr>
          <w:rFonts w:cs="Calibri"/>
          <w:b/>
          <w:sz w:val="24"/>
        </w:rPr>
      </w:pPr>
      <w:r w:rsidRPr="001404CC">
        <w:t>Develop texts, particularly explanations and discussions, using evidence from a range of sources to support co</w:t>
      </w:r>
      <w:r w:rsidRPr="00D91FA0">
        <w:t>nclusions and/or arguments</w:t>
      </w:r>
    </w:p>
    <w:p w14:paraId="03290CB0" w14:textId="77777777" w:rsidR="004B3366" w:rsidRPr="0097590D" w:rsidRDefault="004B3366" w:rsidP="004C541B">
      <w:pPr>
        <w:pStyle w:val="SCSAP-10AssessmentHeading2"/>
      </w:pPr>
      <w:r w:rsidRPr="0097590D">
        <w:t>Key concepts</w:t>
      </w:r>
    </w:p>
    <w:p w14:paraId="20E23C96" w14:textId="6FF173DF" w:rsidR="0097590D" w:rsidRDefault="00755B7C" w:rsidP="00066ABE">
      <w:pPr>
        <w:spacing w:after="140"/>
      </w:pPr>
      <w:r>
        <w:t xml:space="preserve">Specialisation and </w:t>
      </w:r>
      <w:r w:rsidR="00467762">
        <w:t>t</w:t>
      </w:r>
      <w:r>
        <w:t>rade</w:t>
      </w:r>
      <w:r w:rsidR="00467762">
        <w:t>,</w:t>
      </w:r>
      <w:r w:rsidR="004B3366">
        <w:t xml:space="preserve"> </w:t>
      </w:r>
      <w:r w:rsidR="00066ABE">
        <w:t>i</w:t>
      </w:r>
      <w:r w:rsidR="004B3366">
        <w:t>nterdependence</w:t>
      </w:r>
      <w:r w:rsidR="0097590D">
        <w:br w:type="page"/>
      </w:r>
    </w:p>
    <w:p w14:paraId="38B81565" w14:textId="77777777" w:rsidR="003E3512" w:rsidRPr="00463D8F" w:rsidRDefault="003E3512" w:rsidP="00345070">
      <w:pPr>
        <w:pStyle w:val="SCSAPlainAppendixHeading2"/>
      </w:pPr>
      <w:r w:rsidRPr="00463D8F">
        <w:lastRenderedPageBreak/>
        <w:t>Instructions to students</w:t>
      </w:r>
    </w:p>
    <w:p w14:paraId="591CA3C3" w14:textId="77777777" w:rsidR="00066ABE" w:rsidRDefault="00066ABE" w:rsidP="00A83482">
      <w:pPr>
        <w:spacing w:before="120"/>
      </w:pPr>
      <w:r>
        <w:t xml:space="preserve">Write your answers to the following questions in the spaces provided. </w:t>
      </w:r>
    </w:p>
    <w:p w14:paraId="6A267AB4" w14:textId="41F2B80E" w:rsidR="00A83482" w:rsidRDefault="00066ABE" w:rsidP="00A83482">
      <w:pPr>
        <w:spacing w:before="120"/>
      </w:pPr>
      <w:r>
        <w:rPr>
          <w:rFonts w:cs="Calibri"/>
        </w:rPr>
        <w:t xml:space="preserve">You have </w:t>
      </w:r>
      <w:r w:rsidRPr="00ED76BB">
        <w:rPr>
          <w:rFonts w:cs="Calibri"/>
        </w:rPr>
        <w:t>50 minutes</w:t>
      </w:r>
      <w:r>
        <w:rPr>
          <w:rFonts w:cs="Calibri"/>
        </w:rPr>
        <w:t xml:space="preserve"> in class </w:t>
      </w:r>
      <w:r>
        <w:rPr>
          <w:rFonts w:cs="Calibri"/>
        </w:rPr>
        <w:t xml:space="preserve">under </w:t>
      </w:r>
      <w:r>
        <w:rPr>
          <w:rFonts w:cs="Calibri"/>
        </w:rPr>
        <w:t>test conditions</w:t>
      </w:r>
      <w:r w:rsidR="00753656">
        <w:t>.</w:t>
      </w:r>
    </w:p>
    <w:p w14:paraId="60E534DD" w14:textId="77777777" w:rsidR="00066ABE" w:rsidRDefault="00066ABE" w:rsidP="00066ABE">
      <w:pPr>
        <w:pStyle w:val="SCSAAnswerLines"/>
        <w:spacing w:before="120" w:after="120"/>
      </w:pPr>
      <w:r>
        <w:tab/>
      </w:r>
    </w:p>
    <w:p w14:paraId="33872111" w14:textId="77777777" w:rsidR="002559D2" w:rsidRDefault="00E138E5" w:rsidP="00475054">
      <w:pPr>
        <w:pStyle w:val="ListParagraphwithmarks"/>
        <w:numPr>
          <w:ilvl w:val="0"/>
          <w:numId w:val="3"/>
        </w:numPr>
      </w:pPr>
      <w:r>
        <w:t>Outline</w:t>
      </w:r>
      <w:r w:rsidR="002559D2">
        <w:t xml:space="preserve"> three (3) reasons why nat</w:t>
      </w:r>
      <w:r w:rsidR="00D97155">
        <w:t>ions trade with one another.</w:t>
      </w:r>
      <w:r w:rsidR="00C82929">
        <w:tab/>
      </w:r>
      <w:r w:rsidR="002559D2">
        <w:t>(6 marks)</w:t>
      </w:r>
    </w:p>
    <w:p w14:paraId="620C57EC" w14:textId="77777777" w:rsidR="000B2352" w:rsidRPr="00D97155" w:rsidRDefault="00E138E5" w:rsidP="0097590D">
      <w:pPr>
        <w:pStyle w:val="AnswerLine"/>
        <w:rPr>
          <w:lang w:val="en-US"/>
        </w:rPr>
      </w:pPr>
      <w:r>
        <w:rPr>
          <w:rFonts w:cs="Times"/>
        </w:rPr>
        <w:t>Reason 1:</w:t>
      </w:r>
      <w:r w:rsidR="000B2352" w:rsidRPr="00D97155">
        <w:rPr>
          <w:lang w:val="en-US"/>
        </w:rPr>
        <w:tab/>
      </w:r>
    </w:p>
    <w:p w14:paraId="0E95F545" w14:textId="77777777" w:rsidR="000B2352" w:rsidRPr="00D97155" w:rsidRDefault="000B2352" w:rsidP="0097590D">
      <w:pPr>
        <w:pStyle w:val="AnswerLine"/>
        <w:rPr>
          <w:lang w:val="en-US"/>
        </w:rPr>
      </w:pPr>
      <w:r w:rsidRPr="00D97155">
        <w:rPr>
          <w:lang w:val="en-US"/>
        </w:rPr>
        <w:tab/>
      </w:r>
    </w:p>
    <w:p w14:paraId="29EF0733" w14:textId="77777777" w:rsidR="000B2352" w:rsidRPr="00D97155" w:rsidRDefault="000B2352" w:rsidP="0097590D">
      <w:pPr>
        <w:pStyle w:val="AnswerLine"/>
        <w:rPr>
          <w:lang w:val="en-US"/>
        </w:rPr>
      </w:pPr>
      <w:r w:rsidRPr="00D97155">
        <w:rPr>
          <w:lang w:val="en-US"/>
        </w:rPr>
        <w:tab/>
      </w:r>
    </w:p>
    <w:p w14:paraId="51F3ECAB" w14:textId="77777777" w:rsidR="000B2352" w:rsidRPr="00C82929" w:rsidRDefault="00E138E5" w:rsidP="0097590D">
      <w:pPr>
        <w:pStyle w:val="AnswerLine"/>
        <w:rPr>
          <w:lang w:val="en-US"/>
        </w:rPr>
      </w:pPr>
      <w:r>
        <w:rPr>
          <w:rFonts w:cs="Times"/>
        </w:rPr>
        <w:t>Reason 2:</w:t>
      </w:r>
      <w:r w:rsidR="000B2352" w:rsidRPr="00C82929">
        <w:rPr>
          <w:lang w:val="en-US"/>
        </w:rPr>
        <w:tab/>
      </w:r>
    </w:p>
    <w:p w14:paraId="15CB3E5B" w14:textId="77777777" w:rsidR="000B2352" w:rsidRPr="00C82929" w:rsidRDefault="000B2352" w:rsidP="0097590D">
      <w:pPr>
        <w:pStyle w:val="AnswerLine"/>
        <w:rPr>
          <w:lang w:val="en-US"/>
        </w:rPr>
      </w:pPr>
      <w:r w:rsidRPr="00C82929">
        <w:rPr>
          <w:lang w:val="en-US"/>
        </w:rPr>
        <w:tab/>
      </w:r>
    </w:p>
    <w:p w14:paraId="3123E18E" w14:textId="77777777" w:rsidR="000B2352" w:rsidRPr="00C82929" w:rsidRDefault="000B2352" w:rsidP="0097590D">
      <w:pPr>
        <w:pStyle w:val="AnswerLine"/>
        <w:rPr>
          <w:lang w:val="en-US"/>
        </w:rPr>
      </w:pPr>
      <w:r w:rsidRPr="00C82929">
        <w:rPr>
          <w:lang w:val="en-US"/>
        </w:rPr>
        <w:tab/>
      </w:r>
    </w:p>
    <w:p w14:paraId="4890DCC7" w14:textId="77777777" w:rsidR="000B2352" w:rsidRPr="00C82929" w:rsidRDefault="00E138E5" w:rsidP="0097590D">
      <w:pPr>
        <w:pStyle w:val="AnswerLine"/>
        <w:rPr>
          <w:lang w:val="en-US"/>
        </w:rPr>
      </w:pPr>
      <w:r>
        <w:rPr>
          <w:rFonts w:cs="Times"/>
        </w:rPr>
        <w:t>Reason 3:</w:t>
      </w:r>
      <w:r w:rsidR="000B2352" w:rsidRPr="00C82929">
        <w:rPr>
          <w:lang w:val="en-US"/>
        </w:rPr>
        <w:tab/>
      </w:r>
    </w:p>
    <w:p w14:paraId="7872901D" w14:textId="77777777" w:rsidR="000B2352" w:rsidRPr="00C82929" w:rsidRDefault="000B2352" w:rsidP="0097590D">
      <w:pPr>
        <w:pStyle w:val="AnswerLine"/>
        <w:rPr>
          <w:lang w:val="en-US"/>
        </w:rPr>
      </w:pPr>
      <w:r w:rsidRPr="00C82929">
        <w:rPr>
          <w:lang w:val="en-US"/>
        </w:rPr>
        <w:tab/>
      </w:r>
    </w:p>
    <w:p w14:paraId="5E0F8FDC" w14:textId="77777777" w:rsidR="000A5183" w:rsidRPr="00C82929" w:rsidRDefault="000A5183" w:rsidP="0097590D">
      <w:pPr>
        <w:pStyle w:val="AnswerLine"/>
        <w:rPr>
          <w:lang w:val="en-US"/>
        </w:rPr>
      </w:pPr>
      <w:r w:rsidRPr="00C82929">
        <w:rPr>
          <w:lang w:val="en-US"/>
        </w:rPr>
        <w:tab/>
      </w:r>
    </w:p>
    <w:p w14:paraId="160ED759" w14:textId="44C33767" w:rsidR="002559D2" w:rsidRDefault="000B2352" w:rsidP="00475054">
      <w:pPr>
        <w:pStyle w:val="ListParagraphwithmarks"/>
        <w:numPr>
          <w:ilvl w:val="0"/>
          <w:numId w:val="3"/>
        </w:numPr>
      </w:pPr>
      <w:r>
        <w:t>List</w:t>
      </w:r>
      <w:r w:rsidR="002559D2">
        <w:t xml:space="preserve"> four (4) factors that </w:t>
      </w:r>
      <w:r w:rsidR="0061500F">
        <w:t xml:space="preserve">influence the goods and services </w:t>
      </w:r>
      <w:r w:rsidR="002559D2">
        <w:t xml:space="preserve">a country trades in </w:t>
      </w:r>
      <w:r w:rsidR="00C82929">
        <w:t>the global market.</w:t>
      </w:r>
      <w:r w:rsidR="0097590D">
        <w:br/>
      </w:r>
      <w:r w:rsidR="00C82929">
        <w:tab/>
      </w:r>
      <w:r w:rsidR="002559D2">
        <w:t>(4 marks)</w:t>
      </w:r>
    </w:p>
    <w:p w14:paraId="52681E70" w14:textId="77777777" w:rsidR="000B2352" w:rsidRPr="00C82929" w:rsidRDefault="000B2352" w:rsidP="0097590D">
      <w:pPr>
        <w:pStyle w:val="AnswerLine"/>
        <w:rPr>
          <w:lang w:val="en-US"/>
        </w:rPr>
      </w:pPr>
      <w:r w:rsidRPr="00C82929">
        <w:rPr>
          <w:lang w:val="en-US"/>
        </w:rPr>
        <w:tab/>
      </w:r>
    </w:p>
    <w:p w14:paraId="7F6495DC" w14:textId="77777777" w:rsidR="000B2352" w:rsidRPr="00C82929" w:rsidRDefault="000B2352" w:rsidP="0097590D">
      <w:pPr>
        <w:pStyle w:val="AnswerLine"/>
        <w:rPr>
          <w:lang w:val="en-US"/>
        </w:rPr>
      </w:pPr>
      <w:r w:rsidRPr="00C82929">
        <w:rPr>
          <w:lang w:val="en-US"/>
        </w:rPr>
        <w:tab/>
      </w:r>
    </w:p>
    <w:p w14:paraId="50D61DB2" w14:textId="77777777" w:rsidR="000B2352" w:rsidRPr="00C82929" w:rsidRDefault="000B2352" w:rsidP="0097590D">
      <w:pPr>
        <w:pStyle w:val="AnswerLine"/>
        <w:rPr>
          <w:lang w:val="en-US"/>
        </w:rPr>
      </w:pPr>
      <w:r w:rsidRPr="00C82929">
        <w:rPr>
          <w:lang w:val="en-US"/>
        </w:rPr>
        <w:tab/>
      </w:r>
    </w:p>
    <w:p w14:paraId="413E0A69" w14:textId="77777777" w:rsidR="000B2352" w:rsidRPr="00C82929" w:rsidRDefault="000B2352" w:rsidP="0097590D">
      <w:pPr>
        <w:pStyle w:val="AnswerLine"/>
        <w:rPr>
          <w:lang w:val="en-US"/>
        </w:rPr>
      </w:pPr>
      <w:r w:rsidRPr="00C82929">
        <w:rPr>
          <w:lang w:val="en-US"/>
        </w:rPr>
        <w:tab/>
      </w:r>
    </w:p>
    <w:p w14:paraId="04222255" w14:textId="1E83547A" w:rsidR="00B0533E" w:rsidRPr="00AF00DA" w:rsidRDefault="002D0B5E" w:rsidP="00475054">
      <w:pPr>
        <w:pStyle w:val="ListParagraphwithmarks"/>
        <w:numPr>
          <w:ilvl w:val="0"/>
          <w:numId w:val="3"/>
        </w:numPr>
      </w:pPr>
      <w:r>
        <w:t>E</w:t>
      </w:r>
      <w:r w:rsidR="00B0533E" w:rsidRPr="00AF00DA">
        <w:t xml:space="preserve">xplain </w:t>
      </w:r>
      <w:r w:rsidR="00B0533E" w:rsidRPr="006665D1">
        <w:rPr>
          <w:bCs/>
        </w:rPr>
        <w:t>one</w:t>
      </w:r>
      <w:r w:rsidR="006665D1">
        <w:t xml:space="preserve"> (1)</w:t>
      </w:r>
      <w:r w:rsidR="00B0533E">
        <w:t xml:space="preserve"> reason </w:t>
      </w:r>
      <w:r w:rsidR="00B0533E" w:rsidRPr="00AF00DA">
        <w:t xml:space="preserve">why Australia is an exporter of </w:t>
      </w:r>
      <w:r w:rsidR="00E55D70">
        <w:t xml:space="preserve">primary </w:t>
      </w:r>
      <w:r w:rsidR="00B0533E" w:rsidRPr="00AF00DA">
        <w:t xml:space="preserve">resources and </w:t>
      </w:r>
      <w:r w:rsidR="00B0533E" w:rsidRPr="006665D1">
        <w:rPr>
          <w:bCs/>
        </w:rPr>
        <w:t>one</w:t>
      </w:r>
      <w:r w:rsidR="006665D1">
        <w:t xml:space="preserve"> (1)</w:t>
      </w:r>
      <w:r w:rsidR="00B0533E">
        <w:t xml:space="preserve"> reason why Australia is </w:t>
      </w:r>
      <w:r w:rsidR="00B0533E" w:rsidRPr="00AF00DA">
        <w:t xml:space="preserve">an </w:t>
      </w:r>
      <w:r w:rsidR="00C82929">
        <w:t xml:space="preserve">importer of </w:t>
      </w:r>
      <w:r w:rsidR="00E55D70">
        <w:t>secondary goods</w:t>
      </w:r>
      <w:r w:rsidR="00C82929">
        <w:t>.</w:t>
      </w:r>
      <w:r w:rsidR="00C82929">
        <w:tab/>
      </w:r>
      <w:r w:rsidR="003C6F62">
        <w:t>(4</w:t>
      </w:r>
      <w:r w:rsidR="00B0533E">
        <w:t xml:space="preserve"> marks)</w:t>
      </w:r>
    </w:p>
    <w:p w14:paraId="2C8BD598" w14:textId="77777777" w:rsidR="00B0533E" w:rsidRPr="00C82929" w:rsidRDefault="00B0533E" w:rsidP="0097590D">
      <w:pPr>
        <w:pStyle w:val="AnswerLine"/>
        <w:rPr>
          <w:lang w:val="en-US"/>
        </w:rPr>
      </w:pPr>
      <w:r w:rsidRPr="00C82929">
        <w:rPr>
          <w:lang w:val="en-US"/>
        </w:rPr>
        <w:tab/>
      </w:r>
    </w:p>
    <w:p w14:paraId="0B8E0356" w14:textId="77777777" w:rsidR="00B0533E" w:rsidRPr="00C82929" w:rsidRDefault="00B0533E" w:rsidP="0097590D">
      <w:pPr>
        <w:pStyle w:val="AnswerLine"/>
        <w:rPr>
          <w:lang w:val="en-US"/>
        </w:rPr>
      </w:pPr>
      <w:r w:rsidRPr="00C82929">
        <w:rPr>
          <w:lang w:val="en-US"/>
        </w:rPr>
        <w:tab/>
      </w:r>
    </w:p>
    <w:p w14:paraId="6222A8EC" w14:textId="77777777" w:rsidR="00B0533E" w:rsidRPr="00C82929" w:rsidRDefault="00B0533E" w:rsidP="0097590D">
      <w:pPr>
        <w:pStyle w:val="AnswerLine"/>
        <w:rPr>
          <w:lang w:val="en-US"/>
        </w:rPr>
      </w:pPr>
      <w:r w:rsidRPr="00C82929">
        <w:rPr>
          <w:lang w:val="en-US"/>
        </w:rPr>
        <w:tab/>
      </w:r>
    </w:p>
    <w:p w14:paraId="66B745CA" w14:textId="77777777" w:rsidR="00B0533E" w:rsidRPr="00C82929" w:rsidRDefault="00B0533E" w:rsidP="0097590D">
      <w:pPr>
        <w:pStyle w:val="AnswerLine"/>
        <w:rPr>
          <w:lang w:val="en-US"/>
        </w:rPr>
      </w:pPr>
      <w:r w:rsidRPr="00C82929">
        <w:rPr>
          <w:lang w:val="en-US"/>
        </w:rPr>
        <w:tab/>
      </w:r>
    </w:p>
    <w:p w14:paraId="1FFD5158" w14:textId="4C09E46C" w:rsidR="00345070" w:rsidRDefault="00B0533E" w:rsidP="0097590D">
      <w:pPr>
        <w:pStyle w:val="AnswerLine"/>
        <w:rPr>
          <w:lang w:val="en-US"/>
        </w:rPr>
      </w:pPr>
      <w:r w:rsidRPr="00C82929">
        <w:rPr>
          <w:lang w:val="en-US"/>
        </w:rPr>
        <w:tab/>
      </w:r>
    </w:p>
    <w:p w14:paraId="54265337" w14:textId="27B11904" w:rsidR="00C67F0C" w:rsidRPr="00825E6F" w:rsidRDefault="00C67F0C" w:rsidP="00475054">
      <w:pPr>
        <w:pStyle w:val="ListParagraphwithmarks"/>
        <w:numPr>
          <w:ilvl w:val="0"/>
          <w:numId w:val="3"/>
        </w:numPr>
      </w:pPr>
      <w:r w:rsidRPr="00825E6F">
        <w:lastRenderedPageBreak/>
        <w:t xml:space="preserve">Study </w:t>
      </w:r>
      <w:r w:rsidR="00087381">
        <w:t>Source 1</w:t>
      </w:r>
      <w:r w:rsidR="00B61325">
        <w:t>:</w:t>
      </w:r>
      <w:r w:rsidRPr="00825E6F">
        <w:t xml:space="preserve"> Australia’s </w:t>
      </w:r>
      <w:r w:rsidR="00687618">
        <w:t xml:space="preserve">trade </w:t>
      </w:r>
      <w:r w:rsidRPr="00825E6F">
        <w:t>relationship with China</w:t>
      </w:r>
      <w:r w:rsidR="00CE382F">
        <w:t xml:space="preserve"> and answer the questions that follow.</w:t>
      </w:r>
    </w:p>
    <w:p w14:paraId="5D53524D" w14:textId="77777777" w:rsidR="00C67F0C" w:rsidRDefault="00687618" w:rsidP="00A374BC">
      <w:pPr>
        <w:widowControl w:val="0"/>
        <w:autoSpaceDE w:val="0"/>
        <w:autoSpaceDN w:val="0"/>
        <w:adjustRightInd w:val="0"/>
        <w:spacing w:before="200" w:line="240" w:lineRule="auto"/>
        <w:jc w:val="center"/>
        <w:rPr>
          <w:rFonts w:cs="Times"/>
          <w:b/>
        </w:rPr>
      </w:pPr>
      <w:r>
        <w:rPr>
          <w:rFonts w:cs="Times"/>
          <w:b/>
        </w:rPr>
        <w:t xml:space="preserve">Source 1: </w:t>
      </w:r>
      <w:r w:rsidRPr="00687618">
        <w:rPr>
          <w:rFonts w:cs="Times"/>
          <w:b/>
        </w:rPr>
        <w:t>Australia’s trade relationship with China</w:t>
      </w:r>
    </w:p>
    <w:p w14:paraId="15B9E481" w14:textId="1D68642D" w:rsidR="00C047A1" w:rsidRPr="00475054" w:rsidRDefault="00000377" w:rsidP="00475054">
      <w:pPr>
        <w:spacing w:after="360"/>
      </w:pPr>
      <w:r w:rsidRPr="00000377">
        <w:rPr>
          <w:rFonts w:cs="Times"/>
          <w:b/>
          <w:noProof/>
        </w:rPr>
        <w:drawing>
          <wp:inline distT="0" distB="0" distL="0" distR="0" wp14:anchorId="2C65AE59" wp14:editId="744D4D99">
            <wp:extent cx="5759450" cy="2350135"/>
            <wp:effectExtent l="0" t="0" r="0" b="0"/>
            <wp:docPr id="937941861" name="Picture 1" descr="A table illustrating trade data between Australia and China in the 2022-23 financial year. Includes data on value of exports to, and imports from China and Australia for both good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41861" name="Picture 1" descr="A table illustrating trade data between Australia and China in the 2022-23 financial year. Includes data on value of exports to, and imports from China and Australia for both goods and services."/>
                    <pic:cNvPicPr/>
                  </pic:nvPicPr>
                  <pic:blipFill>
                    <a:blip r:embed="rId99"/>
                    <a:stretch>
                      <a:fillRect/>
                    </a:stretch>
                  </pic:blipFill>
                  <pic:spPr>
                    <a:xfrm>
                      <a:off x="0" y="0"/>
                      <a:ext cx="5759450" cy="2350135"/>
                    </a:xfrm>
                    <a:prstGeom prst="rect">
                      <a:avLst/>
                    </a:prstGeom>
                  </pic:spPr>
                </pic:pic>
              </a:graphicData>
            </a:graphic>
          </wp:inline>
        </w:drawing>
      </w:r>
    </w:p>
    <w:p w14:paraId="09C37555" w14:textId="77777777" w:rsidR="004C544E" w:rsidRDefault="00B0533E" w:rsidP="00475054">
      <w:pPr>
        <w:pStyle w:val="ListParagraphwithmarks"/>
        <w:numPr>
          <w:ilvl w:val="0"/>
          <w:numId w:val="4"/>
        </w:numPr>
      </w:pPr>
      <w:r w:rsidRPr="004C544E">
        <w:t>Identify the percentage share of Australian goods export</w:t>
      </w:r>
      <w:r w:rsidR="009C6F3B" w:rsidRPr="004C544E">
        <w:t>ed</w:t>
      </w:r>
      <w:r w:rsidRPr="004C544E">
        <w:t xml:space="preserve"> to China.</w:t>
      </w:r>
      <w:r w:rsidR="001A6BEA">
        <w:tab/>
      </w:r>
      <w:r w:rsidR="00E503FE" w:rsidRPr="004C544E">
        <w:t>(1 mark)</w:t>
      </w:r>
    </w:p>
    <w:p w14:paraId="300F20FB" w14:textId="77777777" w:rsidR="0097590D" w:rsidRPr="004C544E" w:rsidRDefault="0097590D" w:rsidP="0097590D">
      <w:pPr>
        <w:pStyle w:val="AnswerLine"/>
        <w:ind w:left="360"/>
      </w:pPr>
      <w:r>
        <w:tab/>
      </w:r>
    </w:p>
    <w:p w14:paraId="3C17BD07" w14:textId="50197DBA" w:rsidR="0097590D" w:rsidRDefault="009C6F3B" w:rsidP="00475054">
      <w:pPr>
        <w:pStyle w:val="ListParagraphwithmarks"/>
        <w:numPr>
          <w:ilvl w:val="0"/>
          <w:numId w:val="4"/>
        </w:numPr>
      </w:pPr>
      <w:r w:rsidRPr="004C544E">
        <w:t xml:space="preserve">List </w:t>
      </w:r>
      <w:r w:rsidR="00B0533E" w:rsidRPr="004C544E">
        <w:t>Australia’s largest export to China.</w:t>
      </w:r>
      <w:r w:rsidR="001A6BEA">
        <w:tab/>
      </w:r>
      <w:r w:rsidR="00E503FE" w:rsidRPr="004C544E">
        <w:t>(1 mark)</w:t>
      </w:r>
    </w:p>
    <w:p w14:paraId="25FAA942" w14:textId="77777777" w:rsidR="0097590D" w:rsidRPr="004C544E" w:rsidRDefault="0097590D" w:rsidP="0097590D">
      <w:pPr>
        <w:pStyle w:val="AnswerLine"/>
        <w:ind w:left="360"/>
      </w:pPr>
      <w:r>
        <w:tab/>
      </w:r>
    </w:p>
    <w:p w14:paraId="682BF30F" w14:textId="7CF92926" w:rsidR="00B0533E" w:rsidRDefault="00B0533E" w:rsidP="00475054">
      <w:pPr>
        <w:pStyle w:val="ListParagraphwithmarks"/>
        <w:numPr>
          <w:ilvl w:val="0"/>
          <w:numId w:val="4"/>
        </w:numPr>
      </w:pPr>
      <w:r w:rsidRPr="004C544E">
        <w:t>Identify the percentage share of Australian service</w:t>
      </w:r>
      <w:r w:rsidR="00A00EBD">
        <w:t>s</w:t>
      </w:r>
      <w:r w:rsidRPr="004C544E">
        <w:t xml:space="preserve"> export</w:t>
      </w:r>
      <w:r w:rsidR="00A00EBD">
        <w:t>ed</w:t>
      </w:r>
      <w:r w:rsidRPr="004C544E">
        <w:t xml:space="preserve"> to China.</w:t>
      </w:r>
      <w:r w:rsidR="001A6BEA">
        <w:tab/>
      </w:r>
      <w:r w:rsidR="00E503FE" w:rsidRPr="004C544E">
        <w:t>(1 mark)</w:t>
      </w:r>
    </w:p>
    <w:p w14:paraId="7F6DDB7D" w14:textId="77777777" w:rsidR="0097590D" w:rsidRPr="004C544E" w:rsidRDefault="0097590D" w:rsidP="0097590D">
      <w:pPr>
        <w:pStyle w:val="AnswerLine"/>
        <w:ind w:left="360"/>
      </w:pPr>
      <w:r>
        <w:tab/>
      </w:r>
    </w:p>
    <w:p w14:paraId="3C518D95" w14:textId="77777777" w:rsidR="003C6F62" w:rsidRDefault="000C0CD6" w:rsidP="00475054">
      <w:pPr>
        <w:pStyle w:val="ListParagraphwithmarks"/>
        <w:numPr>
          <w:ilvl w:val="0"/>
          <w:numId w:val="4"/>
        </w:numPr>
      </w:pPr>
      <w:r w:rsidRPr="004C544E">
        <w:t>Identify</w:t>
      </w:r>
      <w:r w:rsidR="009C6F3B" w:rsidRPr="004C544E">
        <w:t xml:space="preserve"> </w:t>
      </w:r>
      <w:r w:rsidR="00B0533E" w:rsidRPr="004C544E">
        <w:t>Australia’s most important service export.</w:t>
      </w:r>
      <w:r w:rsidR="001A6BEA">
        <w:tab/>
      </w:r>
      <w:r w:rsidR="00E503FE" w:rsidRPr="004C544E">
        <w:t>(1 mark)</w:t>
      </w:r>
    </w:p>
    <w:p w14:paraId="1FB16745" w14:textId="5CEEEC5C" w:rsidR="00854B8B" w:rsidRPr="0097590D" w:rsidRDefault="0097590D" w:rsidP="0097590D">
      <w:pPr>
        <w:pStyle w:val="AnswerLine"/>
        <w:ind w:left="363"/>
      </w:pPr>
      <w:r>
        <w:tab/>
      </w:r>
    </w:p>
    <w:p w14:paraId="73D3893F" w14:textId="3C0D0C2B" w:rsidR="00B0533E" w:rsidRPr="004C544E" w:rsidRDefault="00B0533E" w:rsidP="00475054">
      <w:pPr>
        <w:pStyle w:val="ListParagraphwithmarks"/>
        <w:numPr>
          <w:ilvl w:val="0"/>
          <w:numId w:val="4"/>
        </w:numPr>
      </w:pPr>
      <w:r w:rsidRPr="004C544E">
        <w:t>Describe the types of goods that Australia imp</w:t>
      </w:r>
      <w:r w:rsidR="009450E0" w:rsidRPr="004C544E">
        <w:t>orts from</w:t>
      </w:r>
      <w:r w:rsidRPr="004C544E">
        <w:t xml:space="preserve"> China. Explain why </w:t>
      </w:r>
      <w:r w:rsidR="00F43CDC" w:rsidRPr="004C544E">
        <w:t>Australia would import these goods.</w:t>
      </w:r>
      <w:r w:rsidR="001A6BEA">
        <w:tab/>
      </w:r>
      <w:r w:rsidR="00E503FE" w:rsidRPr="004C544E">
        <w:t>(4 mark</w:t>
      </w:r>
      <w:r w:rsidR="00C01384">
        <w:t>s</w:t>
      </w:r>
      <w:r w:rsidR="00E503FE" w:rsidRPr="004C544E">
        <w:t>)</w:t>
      </w:r>
    </w:p>
    <w:p w14:paraId="15452528" w14:textId="77777777" w:rsidR="003C6F62" w:rsidRDefault="0037459F" w:rsidP="003128F6">
      <w:pPr>
        <w:pStyle w:val="AnswerLine"/>
        <w:ind w:left="363"/>
      </w:pPr>
      <w:r>
        <w:tab/>
      </w:r>
    </w:p>
    <w:p w14:paraId="18AF3F55" w14:textId="77777777" w:rsidR="0037459F" w:rsidRDefault="0037459F" w:rsidP="003128F6">
      <w:pPr>
        <w:pStyle w:val="AnswerLine"/>
        <w:ind w:left="363"/>
      </w:pPr>
      <w:r>
        <w:tab/>
      </w:r>
    </w:p>
    <w:p w14:paraId="161D6484" w14:textId="77777777" w:rsidR="0037459F" w:rsidRDefault="0037459F" w:rsidP="003128F6">
      <w:pPr>
        <w:pStyle w:val="AnswerLine"/>
        <w:ind w:left="363"/>
      </w:pPr>
      <w:r>
        <w:tab/>
      </w:r>
    </w:p>
    <w:p w14:paraId="02312715" w14:textId="5651727C" w:rsidR="003128F6" w:rsidRDefault="004C4893" w:rsidP="003128F6">
      <w:pPr>
        <w:pStyle w:val="AnswerLine"/>
        <w:ind w:left="363"/>
      </w:pPr>
      <w:r>
        <w:tab/>
      </w:r>
    </w:p>
    <w:p w14:paraId="0DA1E4BA" w14:textId="77777777" w:rsidR="003128F6" w:rsidRDefault="003128F6">
      <w:pPr>
        <w:spacing w:after="0" w:line="240" w:lineRule="auto"/>
        <w:rPr>
          <w:lang w:eastAsia="en-US"/>
        </w:rPr>
      </w:pPr>
      <w:r>
        <w:br w:type="page"/>
      </w:r>
    </w:p>
    <w:p w14:paraId="1923B2D1" w14:textId="38086EB7" w:rsidR="00B0533E" w:rsidRPr="003128F6" w:rsidRDefault="00C21F5E" w:rsidP="00475054">
      <w:pPr>
        <w:pStyle w:val="ListParagraphwithmarks"/>
        <w:numPr>
          <w:ilvl w:val="0"/>
          <w:numId w:val="5"/>
        </w:numPr>
        <w:ind w:left="360"/>
      </w:pPr>
      <w:r w:rsidRPr="005D5F1F">
        <w:lastRenderedPageBreak/>
        <w:t xml:space="preserve">Explain </w:t>
      </w:r>
      <w:r>
        <w:t xml:space="preserve">the importance of </w:t>
      </w:r>
      <w:r w:rsidRPr="005D5F1F">
        <w:t xml:space="preserve">imports </w:t>
      </w:r>
      <w:r>
        <w:t>and/</w:t>
      </w:r>
      <w:r w:rsidRPr="005D5F1F">
        <w:t>or exports to the Australian economy.</w:t>
      </w:r>
      <w:r w:rsidR="003128F6">
        <w:tab/>
      </w:r>
      <w:r w:rsidR="00E138E5" w:rsidRPr="003128F6">
        <w:t>(4</w:t>
      </w:r>
      <w:r w:rsidR="00B0533E" w:rsidRPr="003128F6">
        <w:t xml:space="preserve"> marks)</w:t>
      </w:r>
    </w:p>
    <w:p w14:paraId="098FAC1C" w14:textId="77777777" w:rsidR="003C6F62" w:rsidRPr="00DC0E6F" w:rsidRDefault="003C6F62" w:rsidP="003128F6">
      <w:pPr>
        <w:pStyle w:val="AnswerLine"/>
        <w:rPr>
          <w:lang w:val="en-US"/>
        </w:rPr>
      </w:pPr>
      <w:r w:rsidRPr="00DC0E6F">
        <w:rPr>
          <w:lang w:val="en-US"/>
        </w:rPr>
        <w:tab/>
      </w:r>
    </w:p>
    <w:p w14:paraId="67CA59C7" w14:textId="77777777" w:rsidR="003C6F62" w:rsidRPr="00DC0E6F" w:rsidRDefault="003C6F62" w:rsidP="003128F6">
      <w:pPr>
        <w:pStyle w:val="AnswerLine"/>
        <w:rPr>
          <w:lang w:val="en-US"/>
        </w:rPr>
      </w:pPr>
      <w:r w:rsidRPr="00DC0E6F">
        <w:rPr>
          <w:lang w:val="en-US"/>
        </w:rPr>
        <w:tab/>
      </w:r>
    </w:p>
    <w:p w14:paraId="58E31C8E" w14:textId="77777777" w:rsidR="003C6F62" w:rsidRPr="00DC0E6F" w:rsidRDefault="003C6F62" w:rsidP="003128F6">
      <w:pPr>
        <w:pStyle w:val="AnswerLine"/>
        <w:rPr>
          <w:lang w:val="en-US"/>
        </w:rPr>
      </w:pPr>
      <w:r w:rsidRPr="00DC0E6F">
        <w:rPr>
          <w:lang w:val="en-US"/>
        </w:rPr>
        <w:tab/>
      </w:r>
    </w:p>
    <w:p w14:paraId="1BCB57B1" w14:textId="77777777" w:rsidR="003C6F62" w:rsidRPr="00DC0E6F" w:rsidRDefault="003C6F62" w:rsidP="003128F6">
      <w:pPr>
        <w:pStyle w:val="AnswerLine"/>
        <w:rPr>
          <w:lang w:val="en-US"/>
        </w:rPr>
      </w:pPr>
      <w:r w:rsidRPr="00DC0E6F">
        <w:rPr>
          <w:lang w:val="en-US"/>
        </w:rPr>
        <w:tab/>
      </w:r>
    </w:p>
    <w:p w14:paraId="62EFEE8D" w14:textId="77777777" w:rsidR="003C6F62" w:rsidRPr="00DC0E6F" w:rsidRDefault="003C6F62" w:rsidP="003128F6">
      <w:pPr>
        <w:pStyle w:val="AnswerLine"/>
        <w:rPr>
          <w:lang w:val="en-US"/>
        </w:rPr>
      </w:pPr>
      <w:r w:rsidRPr="00DC0E6F">
        <w:rPr>
          <w:lang w:val="en-US"/>
        </w:rPr>
        <w:tab/>
      </w:r>
    </w:p>
    <w:p w14:paraId="299F7B7A" w14:textId="77777777" w:rsidR="003C6F62" w:rsidRPr="00DC0E6F" w:rsidRDefault="003C6F62" w:rsidP="003128F6">
      <w:pPr>
        <w:pStyle w:val="AnswerLine"/>
        <w:rPr>
          <w:lang w:val="en-US"/>
        </w:rPr>
      </w:pPr>
      <w:r w:rsidRPr="00DC0E6F">
        <w:rPr>
          <w:lang w:val="en-US"/>
        </w:rPr>
        <w:tab/>
      </w:r>
    </w:p>
    <w:p w14:paraId="6650D282" w14:textId="77777777" w:rsidR="003C6F62" w:rsidRPr="00DC0E6F" w:rsidRDefault="003C6F62" w:rsidP="003128F6">
      <w:pPr>
        <w:pStyle w:val="AnswerLine"/>
        <w:rPr>
          <w:lang w:val="en-US"/>
        </w:rPr>
      </w:pPr>
      <w:r w:rsidRPr="00DC0E6F">
        <w:rPr>
          <w:lang w:val="en-US"/>
        </w:rPr>
        <w:tab/>
      </w:r>
    </w:p>
    <w:p w14:paraId="45A8A13D" w14:textId="77777777" w:rsidR="003C6F62" w:rsidRPr="00DC0E6F" w:rsidRDefault="003C6F62" w:rsidP="003128F6">
      <w:pPr>
        <w:pStyle w:val="AnswerLine"/>
        <w:rPr>
          <w:lang w:val="en-US"/>
        </w:rPr>
      </w:pPr>
      <w:r w:rsidRPr="00DC0E6F">
        <w:rPr>
          <w:lang w:val="en-US"/>
        </w:rPr>
        <w:tab/>
      </w:r>
    </w:p>
    <w:p w14:paraId="713E7D18" w14:textId="77777777" w:rsidR="003C6F62" w:rsidRPr="00DC0E6F" w:rsidRDefault="003C6F62" w:rsidP="003128F6">
      <w:pPr>
        <w:pStyle w:val="AnswerLine"/>
        <w:rPr>
          <w:lang w:val="en-US"/>
        </w:rPr>
      </w:pPr>
      <w:r w:rsidRPr="00DC0E6F">
        <w:rPr>
          <w:lang w:val="en-US"/>
        </w:rPr>
        <w:tab/>
      </w:r>
    </w:p>
    <w:p w14:paraId="0551FD0E" w14:textId="19277AE7" w:rsidR="00317270" w:rsidRPr="00C3785E" w:rsidRDefault="003736D6" w:rsidP="00475054">
      <w:pPr>
        <w:pStyle w:val="ListParagraphwithmarks"/>
        <w:numPr>
          <w:ilvl w:val="0"/>
          <w:numId w:val="5"/>
        </w:numPr>
        <w:ind w:left="360"/>
      </w:pPr>
      <w:r>
        <w:t>‘</w:t>
      </w:r>
      <w:r w:rsidR="00B43D32">
        <w:t>The Australian economy would benefit from greater protectionist policies.</w:t>
      </w:r>
      <w:r>
        <w:t>’</w:t>
      </w:r>
      <w:r w:rsidR="00B43D32">
        <w:t xml:space="preserve"> Discuss the validity of this statement.</w:t>
      </w:r>
      <w:r w:rsidR="00DC0E6F">
        <w:tab/>
      </w:r>
      <w:r w:rsidR="00E138E5">
        <w:t>(8</w:t>
      </w:r>
      <w:r w:rsidR="00317270" w:rsidRPr="00C3785E">
        <w:t xml:space="preserve"> marks)</w:t>
      </w:r>
    </w:p>
    <w:p w14:paraId="3565B4F7" w14:textId="77777777" w:rsidR="00013F7C" w:rsidRPr="00DC0E6F" w:rsidRDefault="00013F7C" w:rsidP="003128F6">
      <w:pPr>
        <w:pStyle w:val="AnswerLine"/>
        <w:rPr>
          <w:lang w:val="en-US"/>
        </w:rPr>
      </w:pPr>
      <w:r w:rsidRPr="00DC0E6F">
        <w:rPr>
          <w:lang w:val="en-US"/>
        </w:rPr>
        <w:tab/>
      </w:r>
    </w:p>
    <w:p w14:paraId="19DC2806" w14:textId="77777777" w:rsidR="00013F7C" w:rsidRPr="00DC0E6F" w:rsidRDefault="00013F7C" w:rsidP="003128F6">
      <w:pPr>
        <w:pStyle w:val="AnswerLine"/>
        <w:rPr>
          <w:lang w:val="en-US"/>
        </w:rPr>
      </w:pPr>
      <w:r w:rsidRPr="00DC0E6F">
        <w:rPr>
          <w:lang w:val="en-US"/>
        </w:rPr>
        <w:tab/>
      </w:r>
    </w:p>
    <w:p w14:paraId="2DF81BD0" w14:textId="77777777" w:rsidR="00013F7C" w:rsidRPr="00DC0E6F" w:rsidRDefault="00013F7C" w:rsidP="003128F6">
      <w:pPr>
        <w:pStyle w:val="AnswerLine"/>
        <w:rPr>
          <w:lang w:val="en-US"/>
        </w:rPr>
      </w:pPr>
      <w:r w:rsidRPr="00DC0E6F">
        <w:rPr>
          <w:lang w:val="en-US"/>
        </w:rPr>
        <w:tab/>
      </w:r>
    </w:p>
    <w:p w14:paraId="224FC5CB" w14:textId="77777777" w:rsidR="00013F7C" w:rsidRPr="00DC0E6F" w:rsidRDefault="00013F7C" w:rsidP="003128F6">
      <w:pPr>
        <w:pStyle w:val="AnswerLine"/>
        <w:rPr>
          <w:lang w:val="en-US"/>
        </w:rPr>
      </w:pPr>
      <w:r w:rsidRPr="00DC0E6F">
        <w:rPr>
          <w:lang w:val="en-US"/>
        </w:rPr>
        <w:tab/>
      </w:r>
    </w:p>
    <w:p w14:paraId="6963BE4E" w14:textId="77777777" w:rsidR="00013F7C" w:rsidRPr="00DC0E6F" w:rsidRDefault="00013F7C" w:rsidP="003128F6">
      <w:pPr>
        <w:pStyle w:val="AnswerLine"/>
        <w:rPr>
          <w:lang w:val="en-US"/>
        </w:rPr>
      </w:pPr>
      <w:r w:rsidRPr="00DC0E6F">
        <w:rPr>
          <w:lang w:val="en-US"/>
        </w:rPr>
        <w:tab/>
      </w:r>
    </w:p>
    <w:p w14:paraId="3288B411" w14:textId="77777777" w:rsidR="00013F7C" w:rsidRPr="00DC0E6F" w:rsidRDefault="00013F7C" w:rsidP="003128F6">
      <w:pPr>
        <w:pStyle w:val="AnswerLine"/>
        <w:rPr>
          <w:lang w:val="en-US"/>
        </w:rPr>
      </w:pPr>
      <w:r w:rsidRPr="00DC0E6F">
        <w:rPr>
          <w:lang w:val="en-US"/>
        </w:rPr>
        <w:tab/>
      </w:r>
    </w:p>
    <w:p w14:paraId="4170C213" w14:textId="77777777" w:rsidR="00013F7C" w:rsidRPr="00DC0E6F" w:rsidRDefault="00013F7C" w:rsidP="003128F6">
      <w:pPr>
        <w:pStyle w:val="AnswerLine"/>
        <w:rPr>
          <w:lang w:val="en-US"/>
        </w:rPr>
      </w:pPr>
      <w:r w:rsidRPr="00DC0E6F">
        <w:rPr>
          <w:lang w:val="en-US"/>
        </w:rPr>
        <w:tab/>
      </w:r>
    </w:p>
    <w:p w14:paraId="1DD21AD6" w14:textId="77777777" w:rsidR="00013F7C" w:rsidRPr="00DC0E6F" w:rsidRDefault="00013F7C" w:rsidP="003128F6">
      <w:pPr>
        <w:pStyle w:val="AnswerLine"/>
        <w:rPr>
          <w:lang w:val="en-US"/>
        </w:rPr>
      </w:pPr>
      <w:r w:rsidRPr="00DC0E6F">
        <w:rPr>
          <w:lang w:val="en-US"/>
        </w:rPr>
        <w:tab/>
      </w:r>
    </w:p>
    <w:p w14:paraId="205C459B" w14:textId="77777777" w:rsidR="00013F7C" w:rsidRPr="00DC0E6F" w:rsidRDefault="00013F7C" w:rsidP="003128F6">
      <w:pPr>
        <w:pStyle w:val="AnswerLine"/>
        <w:rPr>
          <w:lang w:val="en-US"/>
        </w:rPr>
      </w:pPr>
      <w:r w:rsidRPr="00DC0E6F">
        <w:rPr>
          <w:lang w:val="en-US"/>
        </w:rPr>
        <w:tab/>
      </w:r>
    </w:p>
    <w:p w14:paraId="0EE71830" w14:textId="69F240DF" w:rsidR="003128F6" w:rsidRDefault="00013F7C" w:rsidP="003128F6">
      <w:pPr>
        <w:pStyle w:val="AnswerLine"/>
        <w:rPr>
          <w:lang w:val="en-US"/>
        </w:rPr>
      </w:pPr>
      <w:r w:rsidRPr="00DC0E6F">
        <w:rPr>
          <w:lang w:val="en-US"/>
        </w:rPr>
        <w:tab/>
      </w:r>
    </w:p>
    <w:p w14:paraId="0DAFAA51" w14:textId="77777777" w:rsidR="003128F6" w:rsidRDefault="003128F6">
      <w:pPr>
        <w:spacing w:after="0" w:line="240" w:lineRule="auto"/>
        <w:rPr>
          <w:lang w:val="en-US" w:eastAsia="en-US"/>
        </w:rPr>
      </w:pPr>
      <w:r>
        <w:rPr>
          <w:lang w:val="en-US"/>
        </w:rPr>
        <w:br w:type="page"/>
      </w:r>
    </w:p>
    <w:p w14:paraId="4CE88FAD" w14:textId="0200892F" w:rsidR="003128F6" w:rsidRDefault="003128F6" w:rsidP="00345070">
      <w:pPr>
        <w:pStyle w:val="SCSAPlainAppendixHeading2"/>
      </w:pPr>
      <w:r w:rsidRPr="00A45055">
        <w:lastRenderedPageBreak/>
        <w:t xml:space="preserve">Marking </w:t>
      </w:r>
      <w:r w:rsidR="00487DAB">
        <w:t>k</w:t>
      </w:r>
      <w:r w:rsidRPr="00A45055">
        <w:t>ey</w:t>
      </w:r>
    </w:p>
    <w:tbl>
      <w:tblPr>
        <w:tblStyle w:val="SCSAP-10Table"/>
        <w:tblW w:w="5000" w:type="pct"/>
        <w:tblLayout w:type="fixed"/>
        <w:tblLook w:val="04A0" w:firstRow="1" w:lastRow="0" w:firstColumn="1" w:lastColumn="0" w:noHBand="0" w:noVBand="1"/>
      </w:tblPr>
      <w:tblGrid>
        <w:gridCol w:w="7366"/>
        <w:gridCol w:w="1694"/>
      </w:tblGrid>
      <w:tr w:rsidR="00847AAE" w:rsidRPr="00102214" w14:paraId="564CAE3C" w14:textId="77777777" w:rsidTr="00345070">
        <w:trPr>
          <w:cnfStyle w:val="100000000000" w:firstRow="1" w:lastRow="0" w:firstColumn="0" w:lastColumn="0" w:oddVBand="0" w:evenVBand="0" w:oddHBand="0" w:evenHBand="0" w:firstRowFirstColumn="0" w:firstRowLastColumn="0" w:lastRowFirstColumn="0" w:lastRowLastColumn="0"/>
          <w:trHeight w:val="20"/>
        </w:trPr>
        <w:tc>
          <w:tcPr>
            <w:tcW w:w="7366" w:type="dxa"/>
            <w:noWrap/>
          </w:tcPr>
          <w:p w14:paraId="180A61E3" w14:textId="77777777" w:rsidR="00673E23" w:rsidRPr="00102214" w:rsidRDefault="00673E23" w:rsidP="00345070">
            <w:pPr>
              <w:spacing w:after="0"/>
              <w:rPr>
                <w:rFonts w:cs="Calibri"/>
                <w:color w:val="FFFFFF" w:themeColor="background1"/>
                <w:sz w:val="20"/>
                <w:szCs w:val="20"/>
              </w:rPr>
            </w:pPr>
            <w:r w:rsidRPr="00102214">
              <w:rPr>
                <w:rFonts w:cs="Calibri"/>
                <w:color w:val="FFFFFF" w:themeColor="background1"/>
                <w:sz w:val="20"/>
                <w:szCs w:val="20"/>
              </w:rPr>
              <w:t>Description</w:t>
            </w:r>
          </w:p>
        </w:tc>
        <w:tc>
          <w:tcPr>
            <w:tcW w:w="1694" w:type="dxa"/>
            <w:noWrap/>
          </w:tcPr>
          <w:p w14:paraId="615A0A5E" w14:textId="77777777" w:rsidR="00673E23" w:rsidRPr="00102214" w:rsidRDefault="00673E23" w:rsidP="00345070">
            <w:pPr>
              <w:spacing w:after="0"/>
              <w:jc w:val="center"/>
              <w:rPr>
                <w:rFonts w:cs="Calibri"/>
                <w:color w:val="FFFFFF" w:themeColor="background1"/>
                <w:sz w:val="20"/>
                <w:szCs w:val="20"/>
              </w:rPr>
            </w:pPr>
            <w:r w:rsidRPr="00102214">
              <w:rPr>
                <w:rFonts w:cs="Calibri"/>
                <w:color w:val="FFFFFF" w:themeColor="background1"/>
                <w:sz w:val="20"/>
                <w:szCs w:val="20"/>
              </w:rPr>
              <w:t>Marks</w:t>
            </w:r>
          </w:p>
        </w:tc>
      </w:tr>
      <w:tr w:rsidR="003D59C3" w:rsidRPr="00102214" w14:paraId="622FE64C" w14:textId="77777777" w:rsidTr="00345070">
        <w:trPr>
          <w:trHeight w:val="20"/>
        </w:trPr>
        <w:tc>
          <w:tcPr>
            <w:tcW w:w="9060" w:type="dxa"/>
            <w:gridSpan w:val="2"/>
            <w:shd w:val="clear" w:color="auto" w:fill="F3A7A4" w:themeFill="accent4"/>
            <w:noWrap/>
          </w:tcPr>
          <w:p w14:paraId="56C517D3" w14:textId="57CAB914" w:rsidR="003D59C3" w:rsidRPr="00102214" w:rsidRDefault="003D59C3" w:rsidP="00345070">
            <w:pPr>
              <w:autoSpaceDE w:val="0"/>
              <w:autoSpaceDN w:val="0"/>
              <w:adjustRightInd w:val="0"/>
              <w:spacing w:after="0"/>
              <w:contextualSpacing/>
              <w:rPr>
                <w:rFonts w:cstheme="minorHAnsi"/>
                <w:b/>
                <w:bCs/>
                <w:sz w:val="20"/>
                <w:szCs w:val="20"/>
              </w:rPr>
            </w:pPr>
            <w:r w:rsidRPr="00102214">
              <w:rPr>
                <w:rFonts w:cstheme="minorHAnsi"/>
                <w:b/>
                <w:bCs/>
                <w:sz w:val="20"/>
                <w:szCs w:val="20"/>
              </w:rPr>
              <w:t>Question 1: Outline three (3) reasons why nations trade with one another.</w:t>
            </w:r>
            <w:r w:rsidR="00981A75">
              <w:rPr>
                <w:rFonts w:cstheme="minorHAnsi"/>
                <w:b/>
                <w:bCs/>
                <w:sz w:val="20"/>
                <w:szCs w:val="20"/>
              </w:rPr>
              <w:t xml:space="preserve"> (3 x 2 marks)</w:t>
            </w:r>
          </w:p>
        </w:tc>
      </w:tr>
      <w:tr w:rsidR="003D59C3" w:rsidRPr="00102214" w14:paraId="1C91735D" w14:textId="77777777" w:rsidTr="00345070">
        <w:trPr>
          <w:trHeight w:val="20"/>
        </w:trPr>
        <w:tc>
          <w:tcPr>
            <w:tcW w:w="9060" w:type="dxa"/>
            <w:gridSpan w:val="2"/>
            <w:noWrap/>
          </w:tcPr>
          <w:p w14:paraId="62A2D9FC" w14:textId="40C9764A" w:rsidR="003D59C3" w:rsidRPr="00102214" w:rsidRDefault="003D59C3" w:rsidP="00345070">
            <w:pPr>
              <w:spacing w:after="0"/>
              <w:contextualSpacing/>
              <w:rPr>
                <w:rFonts w:cstheme="minorHAnsi"/>
                <w:sz w:val="20"/>
                <w:szCs w:val="20"/>
              </w:rPr>
            </w:pPr>
            <w:r w:rsidRPr="00102214">
              <w:rPr>
                <w:rFonts w:cstheme="minorHAnsi"/>
                <w:sz w:val="20"/>
                <w:szCs w:val="20"/>
              </w:rPr>
              <w:t>For each reason identified</w:t>
            </w:r>
          </w:p>
        </w:tc>
      </w:tr>
      <w:tr w:rsidR="003D59C3" w:rsidRPr="00102214" w14:paraId="1CDAE22C" w14:textId="77777777" w:rsidTr="00345070">
        <w:trPr>
          <w:trHeight w:val="20"/>
        </w:trPr>
        <w:tc>
          <w:tcPr>
            <w:tcW w:w="7366" w:type="dxa"/>
            <w:noWrap/>
          </w:tcPr>
          <w:p w14:paraId="13036FF5" w14:textId="61F05079" w:rsidR="003D59C3" w:rsidRPr="00102214" w:rsidRDefault="003D59C3" w:rsidP="00345070">
            <w:pPr>
              <w:spacing w:after="0"/>
              <w:contextualSpacing/>
              <w:rPr>
                <w:rFonts w:cstheme="minorHAnsi"/>
                <w:b/>
                <w:sz w:val="20"/>
                <w:szCs w:val="20"/>
              </w:rPr>
            </w:pPr>
            <w:r w:rsidRPr="00102214">
              <w:rPr>
                <w:rFonts w:cstheme="minorHAnsi"/>
                <w:sz w:val="20"/>
                <w:szCs w:val="20"/>
              </w:rPr>
              <w:t xml:space="preserve">Outlines potential benefit </w:t>
            </w:r>
            <w:r w:rsidR="00B61325">
              <w:rPr>
                <w:rFonts w:cstheme="minorHAnsi"/>
                <w:sz w:val="20"/>
                <w:szCs w:val="20"/>
              </w:rPr>
              <w:t>of trade between nations</w:t>
            </w:r>
            <w:r w:rsidRPr="00102214">
              <w:rPr>
                <w:rFonts w:cstheme="minorHAnsi"/>
                <w:sz w:val="20"/>
                <w:szCs w:val="20"/>
              </w:rPr>
              <w:t xml:space="preserve"> with reference to a relevant example</w:t>
            </w:r>
          </w:p>
        </w:tc>
        <w:tc>
          <w:tcPr>
            <w:tcW w:w="1694" w:type="dxa"/>
            <w:vAlign w:val="center"/>
          </w:tcPr>
          <w:p w14:paraId="05EAD430" w14:textId="77777777" w:rsidR="003D59C3" w:rsidRPr="00102214" w:rsidRDefault="003D59C3" w:rsidP="00345070">
            <w:pPr>
              <w:spacing w:after="0"/>
              <w:contextualSpacing/>
              <w:jc w:val="center"/>
              <w:rPr>
                <w:rFonts w:cstheme="minorHAnsi"/>
                <w:sz w:val="20"/>
                <w:szCs w:val="20"/>
              </w:rPr>
            </w:pPr>
            <w:r w:rsidRPr="00102214">
              <w:rPr>
                <w:rFonts w:cstheme="minorHAnsi"/>
                <w:sz w:val="20"/>
                <w:szCs w:val="20"/>
              </w:rPr>
              <w:t>2</w:t>
            </w:r>
          </w:p>
        </w:tc>
      </w:tr>
      <w:tr w:rsidR="003D59C3" w:rsidRPr="00102214" w14:paraId="347465EC" w14:textId="77777777" w:rsidTr="00345070">
        <w:trPr>
          <w:trHeight w:val="20"/>
        </w:trPr>
        <w:tc>
          <w:tcPr>
            <w:tcW w:w="7366" w:type="dxa"/>
            <w:noWrap/>
          </w:tcPr>
          <w:p w14:paraId="14237652" w14:textId="12C03C81" w:rsidR="003D59C3" w:rsidRPr="00102214" w:rsidRDefault="003D59C3" w:rsidP="00345070">
            <w:pPr>
              <w:spacing w:after="0"/>
              <w:contextualSpacing/>
              <w:rPr>
                <w:rFonts w:cstheme="minorHAnsi"/>
                <w:b/>
                <w:sz w:val="20"/>
                <w:szCs w:val="20"/>
              </w:rPr>
            </w:pPr>
            <w:r w:rsidRPr="00102214">
              <w:rPr>
                <w:rFonts w:cstheme="minorHAnsi"/>
                <w:sz w:val="20"/>
                <w:szCs w:val="20"/>
              </w:rPr>
              <w:t xml:space="preserve">Identifies potential benefit </w:t>
            </w:r>
            <w:r w:rsidR="00B61325">
              <w:rPr>
                <w:rFonts w:cstheme="minorHAnsi"/>
                <w:sz w:val="20"/>
                <w:szCs w:val="20"/>
              </w:rPr>
              <w:t>of trade between nations</w:t>
            </w:r>
          </w:p>
        </w:tc>
        <w:tc>
          <w:tcPr>
            <w:tcW w:w="1694" w:type="dxa"/>
            <w:noWrap/>
            <w:vAlign w:val="center"/>
          </w:tcPr>
          <w:p w14:paraId="2F7EF471" w14:textId="77777777" w:rsidR="003D59C3" w:rsidRPr="00102214" w:rsidRDefault="003D59C3" w:rsidP="00345070">
            <w:pPr>
              <w:spacing w:after="0"/>
              <w:contextualSpacing/>
              <w:jc w:val="center"/>
              <w:rPr>
                <w:rFonts w:cstheme="minorHAnsi"/>
                <w:sz w:val="20"/>
                <w:szCs w:val="20"/>
              </w:rPr>
            </w:pPr>
            <w:r w:rsidRPr="00102214">
              <w:rPr>
                <w:rFonts w:cstheme="minorHAnsi"/>
                <w:sz w:val="20"/>
                <w:szCs w:val="20"/>
              </w:rPr>
              <w:t>1</w:t>
            </w:r>
          </w:p>
        </w:tc>
      </w:tr>
      <w:tr w:rsidR="003D59C3" w:rsidRPr="00102214" w14:paraId="0EB85933" w14:textId="77777777" w:rsidTr="00345070">
        <w:trPr>
          <w:trHeight w:val="20"/>
        </w:trPr>
        <w:tc>
          <w:tcPr>
            <w:tcW w:w="7366" w:type="dxa"/>
            <w:noWrap/>
          </w:tcPr>
          <w:p w14:paraId="7076E486" w14:textId="77777777" w:rsidR="003D59C3" w:rsidRPr="00102214" w:rsidRDefault="003D59C3" w:rsidP="00345070">
            <w:pPr>
              <w:pBdr>
                <w:top w:val="nil"/>
                <w:left w:val="nil"/>
                <w:bottom w:val="nil"/>
                <w:between w:val="nil"/>
                <w:bar w:val="nil"/>
              </w:pBdr>
              <w:spacing w:after="0"/>
              <w:jc w:val="right"/>
              <w:rPr>
                <w:rFonts w:eastAsia="Arial Unicode MS" w:cstheme="minorHAnsi"/>
                <w:b/>
                <w:bCs/>
                <w:sz w:val="20"/>
                <w:szCs w:val="20"/>
                <w:bdr w:val="nil"/>
              </w:rPr>
            </w:pPr>
            <w:r w:rsidRPr="00102214">
              <w:rPr>
                <w:rFonts w:cstheme="minorHAnsi"/>
                <w:b/>
                <w:bCs/>
                <w:sz w:val="20"/>
                <w:szCs w:val="20"/>
              </w:rPr>
              <w:t>Subtotal</w:t>
            </w:r>
          </w:p>
        </w:tc>
        <w:tc>
          <w:tcPr>
            <w:tcW w:w="1694" w:type="dxa"/>
            <w:noWrap/>
          </w:tcPr>
          <w:p w14:paraId="1C29E80F" w14:textId="1B4D5530" w:rsidR="003D59C3" w:rsidRPr="00102214" w:rsidRDefault="003128F6" w:rsidP="00345070">
            <w:pPr>
              <w:pBdr>
                <w:top w:val="nil"/>
                <w:left w:val="single" w:sz="4" w:space="4" w:color="E1231A"/>
                <w:bottom w:val="nil"/>
                <w:right w:val="nil"/>
                <w:between w:val="nil"/>
                <w:bar w:val="nil"/>
              </w:pBdr>
              <w:spacing w:after="0"/>
              <w:jc w:val="right"/>
              <w:rPr>
                <w:rFonts w:eastAsia="Calibri" w:cstheme="minorHAnsi"/>
                <w:b/>
                <w:bCs/>
                <w:iCs/>
                <w:color w:val="000000"/>
                <w:sz w:val="20"/>
                <w:szCs w:val="20"/>
                <w:u w:color="000000"/>
                <w:bdr w:val="nil"/>
              </w:rPr>
            </w:pPr>
            <w:r w:rsidRPr="00102214">
              <w:rPr>
                <w:rFonts w:eastAsia="Calibri" w:cstheme="minorHAnsi"/>
                <w:b/>
                <w:bCs/>
                <w:iCs/>
                <w:color w:val="000000"/>
                <w:sz w:val="20"/>
                <w:szCs w:val="20"/>
                <w:u w:color="000000"/>
                <w:bdr w:val="nil"/>
              </w:rPr>
              <w:t>/</w:t>
            </w:r>
            <w:r w:rsidR="003D59C3" w:rsidRPr="00102214">
              <w:rPr>
                <w:rFonts w:eastAsia="Calibri" w:cstheme="minorHAnsi"/>
                <w:b/>
                <w:bCs/>
                <w:iCs/>
                <w:color w:val="000000"/>
                <w:sz w:val="20"/>
                <w:szCs w:val="20"/>
                <w:u w:color="000000"/>
                <w:bdr w:val="nil"/>
              </w:rPr>
              <w:t>6</w:t>
            </w:r>
          </w:p>
        </w:tc>
      </w:tr>
      <w:tr w:rsidR="003D59C3" w:rsidRPr="00102214" w14:paraId="46EBC200" w14:textId="77777777" w:rsidTr="00345070">
        <w:trPr>
          <w:trHeight w:val="20"/>
        </w:trPr>
        <w:tc>
          <w:tcPr>
            <w:tcW w:w="9060" w:type="dxa"/>
            <w:gridSpan w:val="2"/>
            <w:noWrap/>
          </w:tcPr>
          <w:p w14:paraId="5142B385" w14:textId="540B6F33" w:rsidR="003D59C3" w:rsidRPr="00102214" w:rsidRDefault="003D59C3" w:rsidP="00345070">
            <w:pPr>
              <w:pBdr>
                <w:top w:val="nil"/>
                <w:left w:val="nil"/>
                <w:bottom w:val="nil"/>
                <w:right w:val="nil"/>
                <w:between w:val="nil"/>
                <w:bar w:val="nil"/>
              </w:pBdr>
              <w:spacing w:after="0" w:line="240" w:lineRule="auto"/>
              <w:contextualSpacing/>
              <w:rPr>
                <w:rFonts w:cstheme="minorHAnsi"/>
                <w:b/>
                <w:sz w:val="20"/>
                <w:szCs w:val="20"/>
              </w:rPr>
            </w:pPr>
            <w:r w:rsidRPr="00102214">
              <w:rPr>
                <w:rFonts w:cstheme="minorHAnsi"/>
                <w:sz w:val="20"/>
                <w:szCs w:val="20"/>
              </w:rPr>
              <w:t>Answer</w:t>
            </w:r>
            <w:r w:rsidR="008B1A62" w:rsidRPr="00102214">
              <w:rPr>
                <w:rFonts w:cstheme="minorHAnsi"/>
                <w:sz w:val="20"/>
                <w:szCs w:val="20"/>
              </w:rPr>
              <w:t>s</w:t>
            </w:r>
            <w:r w:rsidRPr="00102214">
              <w:rPr>
                <w:rFonts w:cstheme="minorHAnsi"/>
                <w:sz w:val="20"/>
                <w:szCs w:val="20"/>
              </w:rPr>
              <w:t xml:space="preserve"> could include, but </w:t>
            </w:r>
            <w:r w:rsidR="008B1A62" w:rsidRPr="00102214">
              <w:rPr>
                <w:rFonts w:cstheme="minorHAnsi"/>
                <w:sz w:val="20"/>
                <w:szCs w:val="20"/>
              </w:rPr>
              <w:t xml:space="preserve">are </w:t>
            </w:r>
            <w:r w:rsidRPr="00102214">
              <w:rPr>
                <w:rFonts w:cstheme="minorHAnsi"/>
                <w:sz w:val="20"/>
                <w:szCs w:val="20"/>
              </w:rPr>
              <w:t>not limited to:</w:t>
            </w:r>
          </w:p>
          <w:p w14:paraId="06EDE5CA" w14:textId="77777777" w:rsidR="003D59C3" w:rsidRPr="00102214" w:rsidRDefault="003D59C3" w:rsidP="00475054">
            <w:pPr>
              <w:pStyle w:val="ListParagraph"/>
              <w:numPr>
                <w:ilvl w:val="0"/>
                <w:numId w:val="31"/>
              </w:numPr>
              <w:spacing w:after="0"/>
              <w:rPr>
                <w:sz w:val="20"/>
                <w:szCs w:val="20"/>
              </w:rPr>
            </w:pPr>
            <w:r w:rsidRPr="00102214">
              <w:rPr>
                <w:sz w:val="20"/>
                <w:szCs w:val="20"/>
              </w:rPr>
              <w:t>specialisation and trade increases the total amount of goods and services consumers can access. Australia and China both benefit if Australia makes iron ore and China makes manufactured goods</w:t>
            </w:r>
          </w:p>
          <w:p w14:paraId="6F951C25" w14:textId="77777777" w:rsidR="003D59C3" w:rsidRPr="00102214" w:rsidRDefault="003D59C3" w:rsidP="00475054">
            <w:pPr>
              <w:pStyle w:val="ListParagraph"/>
              <w:numPr>
                <w:ilvl w:val="0"/>
                <w:numId w:val="31"/>
              </w:numPr>
              <w:spacing w:after="0"/>
              <w:rPr>
                <w:sz w:val="20"/>
                <w:szCs w:val="20"/>
              </w:rPr>
            </w:pPr>
            <w:r w:rsidRPr="00102214">
              <w:rPr>
                <w:sz w:val="20"/>
                <w:szCs w:val="20"/>
              </w:rPr>
              <w:t>trade allows a greater variety of goods to be made available in Australia, for example access to Chinese electronics, food items and furniture</w:t>
            </w:r>
          </w:p>
          <w:p w14:paraId="4665A643" w14:textId="77777777" w:rsidR="003D59C3" w:rsidRPr="00102214" w:rsidRDefault="003D59C3" w:rsidP="00475054">
            <w:pPr>
              <w:pStyle w:val="ListParagraph"/>
              <w:numPr>
                <w:ilvl w:val="0"/>
                <w:numId w:val="31"/>
              </w:numPr>
              <w:spacing w:after="0"/>
              <w:rPr>
                <w:sz w:val="20"/>
                <w:szCs w:val="20"/>
              </w:rPr>
            </w:pPr>
            <w:r w:rsidRPr="00102214">
              <w:rPr>
                <w:sz w:val="20"/>
                <w:szCs w:val="20"/>
              </w:rPr>
              <w:t>imported products from China may be of higher quality than Australian-made products in some areas</w:t>
            </w:r>
          </w:p>
          <w:p w14:paraId="44A824B1" w14:textId="77777777" w:rsidR="003D59C3" w:rsidRPr="00102214" w:rsidRDefault="003D59C3" w:rsidP="00475054">
            <w:pPr>
              <w:pStyle w:val="ListParagraph"/>
              <w:numPr>
                <w:ilvl w:val="0"/>
                <w:numId w:val="31"/>
              </w:numPr>
              <w:spacing w:after="0"/>
              <w:rPr>
                <w:sz w:val="20"/>
                <w:szCs w:val="20"/>
              </w:rPr>
            </w:pPr>
            <w:r w:rsidRPr="00102214">
              <w:rPr>
                <w:sz w:val="20"/>
                <w:szCs w:val="20"/>
              </w:rPr>
              <w:t>imported products from China may be significantly cheaper than similar Australian products</w:t>
            </w:r>
            <w:r w:rsidR="00A604FB" w:rsidRPr="00102214">
              <w:rPr>
                <w:sz w:val="20"/>
                <w:szCs w:val="20"/>
              </w:rPr>
              <w:t>; t</w:t>
            </w:r>
            <w:r w:rsidRPr="00102214">
              <w:rPr>
                <w:sz w:val="20"/>
                <w:szCs w:val="20"/>
              </w:rPr>
              <w:t>his improves the standard of living in Australia</w:t>
            </w:r>
          </w:p>
          <w:p w14:paraId="019477AA" w14:textId="77777777" w:rsidR="003D59C3" w:rsidRPr="00102214" w:rsidRDefault="003D59C3" w:rsidP="00475054">
            <w:pPr>
              <w:pStyle w:val="ListParagraph"/>
              <w:numPr>
                <w:ilvl w:val="0"/>
                <w:numId w:val="31"/>
              </w:numPr>
              <w:spacing w:after="0"/>
              <w:rPr>
                <w:sz w:val="20"/>
                <w:szCs w:val="20"/>
              </w:rPr>
            </w:pPr>
            <w:r w:rsidRPr="00102214">
              <w:rPr>
                <w:sz w:val="20"/>
                <w:szCs w:val="20"/>
              </w:rPr>
              <w:t>using cheaper products from China helps local business keep costs down and make profits</w:t>
            </w:r>
          </w:p>
          <w:p w14:paraId="37BF74AC" w14:textId="65EEB106" w:rsidR="003D59C3" w:rsidRPr="00102214" w:rsidRDefault="003D59C3" w:rsidP="00475054">
            <w:pPr>
              <w:pStyle w:val="ListParagraph"/>
              <w:numPr>
                <w:ilvl w:val="0"/>
                <w:numId w:val="31"/>
              </w:numPr>
              <w:spacing w:after="0"/>
              <w:rPr>
                <w:sz w:val="20"/>
                <w:szCs w:val="20"/>
              </w:rPr>
            </w:pPr>
            <w:r w:rsidRPr="00102214">
              <w:rPr>
                <w:sz w:val="20"/>
                <w:szCs w:val="20"/>
              </w:rPr>
              <w:t>industries which import make jobs available in Australia (mention number of jobs available or value of import industry to Australia)</w:t>
            </w:r>
            <w:r w:rsidR="00722546">
              <w:rPr>
                <w:sz w:val="20"/>
                <w:szCs w:val="20"/>
              </w:rPr>
              <w:t>.</w:t>
            </w:r>
          </w:p>
        </w:tc>
      </w:tr>
      <w:tr w:rsidR="003D59C3" w:rsidRPr="00102214" w14:paraId="20697C36" w14:textId="77777777" w:rsidTr="00345070">
        <w:trPr>
          <w:trHeight w:val="20"/>
        </w:trPr>
        <w:tc>
          <w:tcPr>
            <w:tcW w:w="9060" w:type="dxa"/>
            <w:gridSpan w:val="2"/>
            <w:shd w:val="clear" w:color="auto" w:fill="F3A7A4" w:themeFill="accent4"/>
            <w:noWrap/>
          </w:tcPr>
          <w:p w14:paraId="5500F2A5" w14:textId="70E8B51F" w:rsidR="003D59C3" w:rsidRPr="00102214" w:rsidRDefault="003D59C3" w:rsidP="00345070">
            <w:pPr>
              <w:spacing w:after="0"/>
              <w:jc w:val="both"/>
              <w:rPr>
                <w:rFonts w:cstheme="minorHAnsi"/>
                <w:b/>
                <w:bCs/>
                <w:sz w:val="20"/>
                <w:szCs w:val="20"/>
              </w:rPr>
            </w:pPr>
            <w:r w:rsidRPr="00102214">
              <w:rPr>
                <w:rFonts w:cstheme="minorHAnsi"/>
                <w:b/>
                <w:bCs/>
                <w:sz w:val="20"/>
                <w:szCs w:val="20"/>
              </w:rPr>
              <w:t>Question 2:</w:t>
            </w:r>
            <w:r w:rsidR="003128F6" w:rsidRPr="00102214">
              <w:rPr>
                <w:rFonts w:cstheme="minorHAnsi"/>
                <w:b/>
                <w:bCs/>
                <w:sz w:val="20"/>
                <w:szCs w:val="20"/>
              </w:rPr>
              <w:t xml:space="preserve"> </w:t>
            </w:r>
            <w:r w:rsidRPr="00102214">
              <w:rPr>
                <w:rFonts w:cstheme="minorHAnsi"/>
                <w:b/>
                <w:bCs/>
                <w:sz w:val="20"/>
                <w:szCs w:val="20"/>
              </w:rPr>
              <w:t>List four (4) factors that influence the goods and services a country trades in the global market.</w:t>
            </w:r>
            <w:r w:rsidR="00981A75">
              <w:rPr>
                <w:rFonts w:cstheme="minorHAnsi"/>
                <w:b/>
                <w:bCs/>
                <w:sz w:val="20"/>
                <w:szCs w:val="20"/>
              </w:rPr>
              <w:t xml:space="preserve"> (4 x 1 mark)</w:t>
            </w:r>
          </w:p>
        </w:tc>
      </w:tr>
      <w:tr w:rsidR="002535A6" w:rsidRPr="00102214" w14:paraId="28360BE9" w14:textId="77777777" w:rsidTr="002535A6">
        <w:trPr>
          <w:trHeight w:val="20"/>
        </w:trPr>
        <w:tc>
          <w:tcPr>
            <w:tcW w:w="9060" w:type="dxa"/>
            <w:gridSpan w:val="2"/>
            <w:noWrap/>
            <w:vAlign w:val="center"/>
          </w:tcPr>
          <w:p w14:paraId="1A0E0DD9" w14:textId="42DC55F5" w:rsidR="002535A6" w:rsidRDefault="002535A6" w:rsidP="002535A6">
            <w:pPr>
              <w:spacing w:after="0"/>
              <w:rPr>
                <w:rFonts w:cstheme="minorHAnsi"/>
                <w:sz w:val="20"/>
                <w:szCs w:val="20"/>
              </w:rPr>
            </w:pPr>
            <w:r>
              <w:rPr>
                <w:rFonts w:cstheme="minorHAnsi"/>
                <w:sz w:val="20"/>
                <w:szCs w:val="20"/>
              </w:rPr>
              <w:t>For each factor identified</w:t>
            </w:r>
          </w:p>
        </w:tc>
      </w:tr>
      <w:tr w:rsidR="00981A75" w:rsidRPr="00102214" w14:paraId="73C17FB4" w14:textId="77777777" w:rsidTr="00345070">
        <w:trPr>
          <w:trHeight w:val="20"/>
        </w:trPr>
        <w:tc>
          <w:tcPr>
            <w:tcW w:w="7366" w:type="dxa"/>
            <w:noWrap/>
          </w:tcPr>
          <w:p w14:paraId="44E0D932" w14:textId="18F23724" w:rsidR="00981A75" w:rsidRPr="00102214" w:rsidRDefault="00981A75" w:rsidP="00345070">
            <w:pPr>
              <w:spacing w:after="0"/>
              <w:contextualSpacing/>
              <w:rPr>
                <w:rFonts w:cstheme="minorHAnsi"/>
                <w:sz w:val="20"/>
                <w:szCs w:val="20"/>
              </w:rPr>
            </w:pPr>
            <w:r>
              <w:rPr>
                <w:rFonts w:cstheme="minorHAnsi"/>
                <w:sz w:val="20"/>
                <w:szCs w:val="20"/>
              </w:rPr>
              <w:t>Identifies factor that influences the goods and services a country trades in global markets</w:t>
            </w:r>
          </w:p>
        </w:tc>
        <w:tc>
          <w:tcPr>
            <w:tcW w:w="1694" w:type="dxa"/>
            <w:noWrap/>
            <w:vAlign w:val="center"/>
          </w:tcPr>
          <w:p w14:paraId="00F9370C" w14:textId="48DB45ED" w:rsidR="00981A75" w:rsidRPr="00102214" w:rsidRDefault="00981A75" w:rsidP="00345070">
            <w:pPr>
              <w:spacing w:after="0"/>
              <w:jc w:val="center"/>
              <w:rPr>
                <w:rFonts w:cstheme="minorHAnsi"/>
                <w:sz w:val="20"/>
                <w:szCs w:val="20"/>
              </w:rPr>
            </w:pPr>
            <w:r>
              <w:rPr>
                <w:rFonts w:cstheme="minorHAnsi"/>
                <w:sz w:val="20"/>
                <w:szCs w:val="20"/>
              </w:rPr>
              <w:t>1</w:t>
            </w:r>
          </w:p>
        </w:tc>
      </w:tr>
      <w:tr w:rsidR="003D59C3" w:rsidRPr="00102214" w14:paraId="37F12812" w14:textId="77777777" w:rsidTr="00345070">
        <w:trPr>
          <w:trHeight w:val="20"/>
        </w:trPr>
        <w:tc>
          <w:tcPr>
            <w:tcW w:w="7366" w:type="dxa"/>
            <w:noWrap/>
          </w:tcPr>
          <w:p w14:paraId="36C73A17" w14:textId="77777777" w:rsidR="003D59C3" w:rsidRPr="00102214" w:rsidRDefault="003D59C3" w:rsidP="00345070">
            <w:pPr>
              <w:pBdr>
                <w:top w:val="nil"/>
                <w:bottom w:val="nil"/>
                <w:right w:val="single" w:sz="4" w:space="1" w:color="FFFFFF" w:themeColor="background1"/>
                <w:between w:val="nil"/>
                <w:bar w:val="nil"/>
              </w:pBdr>
              <w:spacing w:after="0"/>
              <w:jc w:val="right"/>
              <w:rPr>
                <w:rFonts w:eastAsia="Arial Unicode MS" w:cstheme="minorHAnsi"/>
                <w:b/>
                <w:bCs/>
                <w:sz w:val="20"/>
                <w:szCs w:val="20"/>
                <w:bdr w:val="nil"/>
              </w:rPr>
            </w:pPr>
            <w:r w:rsidRPr="00102214">
              <w:rPr>
                <w:rFonts w:cstheme="minorHAnsi"/>
                <w:b/>
                <w:bCs/>
                <w:sz w:val="20"/>
                <w:szCs w:val="20"/>
              </w:rPr>
              <w:t>Subtotal</w:t>
            </w:r>
          </w:p>
        </w:tc>
        <w:tc>
          <w:tcPr>
            <w:tcW w:w="1694" w:type="dxa"/>
            <w:noWrap/>
          </w:tcPr>
          <w:p w14:paraId="140C53A2" w14:textId="3B80CA5D" w:rsidR="003D59C3" w:rsidRPr="00102214" w:rsidRDefault="003128F6" w:rsidP="00345070">
            <w:pPr>
              <w:pBdr>
                <w:top w:val="nil"/>
                <w:left w:val="single" w:sz="4" w:space="4" w:color="E84F48"/>
                <w:bottom w:val="nil"/>
                <w:right w:val="nil"/>
                <w:between w:val="nil"/>
                <w:bar w:val="nil"/>
              </w:pBdr>
              <w:spacing w:after="0"/>
              <w:jc w:val="right"/>
              <w:rPr>
                <w:rFonts w:eastAsia="Calibri" w:cstheme="minorHAnsi"/>
                <w:b/>
                <w:bCs/>
                <w:iCs/>
                <w:color w:val="000000"/>
                <w:sz w:val="20"/>
                <w:szCs w:val="20"/>
                <w:u w:color="000000"/>
                <w:bdr w:val="nil"/>
              </w:rPr>
            </w:pPr>
            <w:r w:rsidRPr="00102214">
              <w:rPr>
                <w:rFonts w:eastAsia="Calibri" w:cstheme="minorHAnsi"/>
                <w:b/>
                <w:bCs/>
                <w:iCs/>
                <w:color w:val="000000"/>
                <w:sz w:val="20"/>
                <w:szCs w:val="20"/>
                <w:u w:color="000000"/>
                <w:bdr w:val="nil"/>
              </w:rPr>
              <w:t>/</w:t>
            </w:r>
            <w:r w:rsidR="003D59C3" w:rsidRPr="00102214">
              <w:rPr>
                <w:rFonts w:eastAsia="Calibri" w:cstheme="minorHAnsi"/>
                <w:b/>
                <w:bCs/>
                <w:iCs/>
                <w:color w:val="000000"/>
                <w:sz w:val="20"/>
                <w:szCs w:val="20"/>
                <w:u w:color="000000"/>
                <w:bdr w:val="nil"/>
              </w:rPr>
              <w:t>4</w:t>
            </w:r>
          </w:p>
        </w:tc>
      </w:tr>
      <w:tr w:rsidR="002535A6" w:rsidRPr="00102214" w14:paraId="69AB422E" w14:textId="77777777" w:rsidTr="00B83F0F">
        <w:trPr>
          <w:trHeight w:val="20"/>
        </w:trPr>
        <w:tc>
          <w:tcPr>
            <w:tcW w:w="9060" w:type="dxa"/>
            <w:gridSpan w:val="2"/>
            <w:noWrap/>
          </w:tcPr>
          <w:p w14:paraId="627AB3E6" w14:textId="77777777" w:rsidR="002535A6" w:rsidRDefault="002535A6" w:rsidP="002535A6">
            <w:pPr>
              <w:pBdr>
                <w:top w:val="nil"/>
                <w:left w:val="nil"/>
                <w:bottom w:val="nil"/>
                <w:right w:val="nil"/>
                <w:between w:val="nil"/>
                <w:bar w:val="nil"/>
              </w:pBdr>
              <w:spacing w:after="0" w:line="240" w:lineRule="auto"/>
              <w:contextualSpacing/>
              <w:rPr>
                <w:rFonts w:cstheme="minorHAnsi"/>
                <w:sz w:val="20"/>
                <w:szCs w:val="20"/>
              </w:rPr>
            </w:pPr>
            <w:r w:rsidRPr="00102214">
              <w:rPr>
                <w:rFonts w:cstheme="minorHAnsi"/>
                <w:sz w:val="20"/>
                <w:szCs w:val="20"/>
              </w:rPr>
              <w:t>Answers could include, but are not limited to:</w:t>
            </w:r>
          </w:p>
          <w:p w14:paraId="185468BB" w14:textId="77777777" w:rsidR="002535A6" w:rsidRPr="002535A6" w:rsidRDefault="002535A6" w:rsidP="002535A6">
            <w:pPr>
              <w:pStyle w:val="ListParagraph"/>
              <w:numPr>
                <w:ilvl w:val="0"/>
                <w:numId w:val="40"/>
              </w:numPr>
              <w:pBdr>
                <w:top w:val="nil"/>
                <w:left w:val="nil"/>
                <w:bottom w:val="nil"/>
                <w:right w:val="nil"/>
                <w:between w:val="nil"/>
                <w:bar w:val="nil"/>
              </w:pBdr>
              <w:spacing w:after="0" w:line="240" w:lineRule="auto"/>
              <w:rPr>
                <w:rFonts w:cstheme="minorHAnsi"/>
                <w:bCs/>
                <w:sz w:val="20"/>
                <w:szCs w:val="20"/>
              </w:rPr>
            </w:pPr>
            <w:r w:rsidRPr="002535A6">
              <w:rPr>
                <w:rFonts w:cstheme="minorHAnsi"/>
                <w:bCs/>
                <w:sz w:val="20"/>
                <w:szCs w:val="20"/>
              </w:rPr>
              <w:t>the quantity and quality of natural resources</w:t>
            </w:r>
          </w:p>
          <w:p w14:paraId="7942902B" w14:textId="77777777" w:rsidR="002535A6" w:rsidRPr="002535A6" w:rsidRDefault="002535A6" w:rsidP="002535A6">
            <w:pPr>
              <w:pStyle w:val="ListParagraph"/>
              <w:numPr>
                <w:ilvl w:val="0"/>
                <w:numId w:val="40"/>
              </w:numPr>
              <w:pBdr>
                <w:top w:val="nil"/>
                <w:left w:val="nil"/>
                <w:bottom w:val="nil"/>
                <w:right w:val="nil"/>
                <w:between w:val="nil"/>
                <w:bar w:val="nil"/>
              </w:pBdr>
              <w:spacing w:after="0" w:line="240" w:lineRule="auto"/>
              <w:rPr>
                <w:rFonts w:cstheme="minorHAnsi"/>
                <w:bCs/>
                <w:sz w:val="20"/>
                <w:szCs w:val="20"/>
              </w:rPr>
            </w:pPr>
            <w:r w:rsidRPr="002535A6">
              <w:rPr>
                <w:rFonts w:cstheme="minorHAnsi"/>
                <w:bCs/>
                <w:sz w:val="20"/>
                <w:szCs w:val="20"/>
              </w:rPr>
              <w:t>the proximity to major trading partners</w:t>
            </w:r>
          </w:p>
          <w:p w14:paraId="6AA04952" w14:textId="77777777" w:rsidR="002535A6" w:rsidRDefault="002535A6" w:rsidP="002535A6">
            <w:pPr>
              <w:pStyle w:val="ListParagraph"/>
              <w:numPr>
                <w:ilvl w:val="0"/>
                <w:numId w:val="40"/>
              </w:numPr>
              <w:pBdr>
                <w:top w:val="nil"/>
                <w:left w:val="nil"/>
                <w:bottom w:val="nil"/>
                <w:right w:val="nil"/>
                <w:between w:val="nil"/>
                <w:bar w:val="nil"/>
              </w:pBdr>
              <w:spacing w:after="0" w:line="240" w:lineRule="auto"/>
              <w:rPr>
                <w:rFonts w:cstheme="minorHAnsi"/>
                <w:bCs/>
                <w:sz w:val="20"/>
                <w:szCs w:val="20"/>
              </w:rPr>
            </w:pPr>
            <w:r w:rsidRPr="002535A6">
              <w:rPr>
                <w:rFonts w:cstheme="minorHAnsi"/>
                <w:bCs/>
                <w:sz w:val="20"/>
                <w:szCs w:val="20"/>
              </w:rPr>
              <w:t>the level of technological progress – availability of capital machinery</w:t>
            </w:r>
          </w:p>
          <w:p w14:paraId="043E6B69" w14:textId="1CF29D24" w:rsidR="002535A6" w:rsidRPr="002535A6" w:rsidRDefault="002535A6" w:rsidP="002535A6">
            <w:pPr>
              <w:pStyle w:val="ListParagraph"/>
              <w:numPr>
                <w:ilvl w:val="0"/>
                <w:numId w:val="40"/>
              </w:numPr>
              <w:pBdr>
                <w:top w:val="nil"/>
                <w:left w:val="nil"/>
                <w:bottom w:val="nil"/>
                <w:right w:val="nil"/>
                <w:between w:val="nil"/>
                <w:bar w:val="nil"/>
              </w:pBdr>
              <w:spacing w:after="0" w:line="240" w:lineRule="auto"/>
              <w:rPr>
                <w:rFonts w:cstheme="minorHAnsi"/>
                <w:bCs/>
                <w:sz w:val="20"/>
                <w:szCs w:val="20"/>
              </w:rPr>
            </w:pPr>
            <w:r w:rsidRPr="002535A6">
              <w:rPr>
                <w:rFonts w:cstheme="minorHAnsi"/>
                <w:bCs/>
                <w:sz w:val="20"/>
                <w:szCs w:val="20"/>
              </w:rPr>
              <w:t>political and cultural reasons</w:t>
            </w:r>
            <w:r w:rsidR="00722546">
              <w:rPr>
                <w:rFonts w:cstheme="minorHAnsi"/>
                <w:bCs/>
                <w:sz w:val="20"/>
                <w:szCs w:val="20"/>
              </w:rPr>
              <w:t>.</w:t>
            </w:r>
          </w:p>
        </w:tc>
      </w:tr>
      <w:tr w:rsidR="003D59C3" w:rsidRPr="00102214" w14:paraId="60FCB47D" w14:textId="77777777" w:rsidTr="00345070">
        <w:trPr>
          <w:trHeight w:val="20"/>
        </w:trPr>
        <w:tc>
          <w:tcPr>
            <w:tcW w:w="9060" w:type="dxa"/>
            <w:gridSpan w:val="2"/>
            <w:shd w:val="clear" w:color="auto" w:fill="F3A7A4" w:themeFill="accent4"/>
            <w:noWrap/>
          </w:tcPr>
          <w:p w14:paraId="0E2FF5FD" w14:textId="31AC788D" w:rsidR="003D59C3" w:rsidRPr="00102214" w:rsidRDefault="003D59C3" w:rsidP="00345070">
            <w:pPr>
              <w:spacing w:after="0"/>
              <w:rPr>
                <w:b/>
                <w:bCs/>
                <w:sz w:val="20"/>
                <w:szCs w:val="20"/>
              </w:rPr>
            </w:pPr>
            <w:r w:rsidRPr="00102214">
              <w:rPr>
                <w:b/>
                <w:bCs/>
                <w:sz w:val="20"/>
                <w:szCs w:val="20"/>
              </w:rPr>
              <w:t>Question 3:</w:t>
            </w:r>
            <w:r w:rsidR="003128F6" w:rsidRPr="00102214">
              <w:rPr>
                <w:b/>
                <w:bCs/>
                <w:sz w:val="20"/>
                <w:szCs w:val="20"/>
              </w:rPr>
              <w:t xml:space="preserve"> </w:t>
            </w:r>
            <w:r w:rsidR="00E55D70" w:rsidRPr="00102214">
              <w:rPr>
                <w:rFonts w:cs="Times"/>
                <w:b/>
                <w:bCs/>
                <w:sz w:val="20"/>
                <w:szCs w:val="20"/>
              </w:rPr>
              <w:t>Explain one</w:t>
            </w:r>
            <w:r w:rsidR="006665D1" w:rsidRPr="00102214">
              <w:rPr>
                <w:rFonts w:cs="Times"/>
                <w:b/>
                <w:bCs/>
                <w:sz w:val="20"/>
                <w:szCs w:val="20"/>
              </w:rPr>
              <w:t xml:space="preserve"> (1)</w:t>
            </w:r>
            <w:r w:rsidR="00E55D70" w:rsidRPr="00102214">
              <w:rPr>
                <w:rFonts w:cs="Times"/>
                <w:b/>
                <w:bCs/>
                <w:sz w:val="20"/>
                <w:szCs w:val="20"/>
              </w:rPr>
              <w:t xml:space="preserve"> reason why Australia is an exporter of primary resources and one </w:t>
            </w:r>
            <w:r w:rsidR="006665D1" w:rsidRPr="00102214">
              <w:rPr>
                <w:rFonts w:cs="Times"/>
                <w:b/>
                <w:bCs/>
                <w:sz w:val="20"/>
                <w:szCs w:val="20"/>
              </w:rPr>
              <w:t xml:space="preserve">(1) </w:t>
            </w:r>
            <w:r w:rsidR="00E55D70" w:rsidRPr="00102214">
              <w:rPr>
                <w:rFonts w:cs="Times"/>
                <w:b/>
                <w:bCs/>
                <w:sz w:val="20"/>
                <w:szCs w:val="20"/>
              </w:rPr>
              <w:t>reason why Australia is an importer of secondary goods.</w:t>
            </w:r>
          </w:p>
        </w:tc>
      </w:tr>
      <w:tr w:rsidR="003D59C3" w:rsidRPr="00102214" w14:paraId="1363175A" w14:textId="77777777" w:rsidTr="00345070">
        <w:trPr>
          <w:trHeight w:val="20"/>
        </w:trPr>
        <w:tc>
          <w:tcPr>
            <w:tcW w:w="7366" w:type="dxa"/>
            <w:noWrap/>
          </w:tcPr>
          <w:p w14:paraId="59A5077C" w14:textId="1FF4DBF2" w:rsidR="003D59C3" w:rsidRPr="00102214" w:rsidRDefault="003D59C3" w:rsidP="00345070">
            <w:pPr>
              <w:spacing w:after="0"/>
              <w:contextualSpacing/>
              <w:rPr>
                <w:rFonts w:cs="Times"/>
                <w:b/>
                <w:sz w:val="20"/>
                <w:szCs w:val="20"/>
              </w:rPr>
            </w:pPr>
            <w:r w:rsidRPr="00102214">
              <w:rPr>
                <w:rFonts w:cs="Times"/>
                <w:sz w:val="20"/>
                <w:szCs w:val="20"/>
              </w:rPr>
              <w:t xml:space="preserve">Explains in detail one reason why Australia is an exporter of </w:t>
            </w:r>
            <w:r w:rsidR="00E55D70" w:rsidRPr="00102214">
              <w:rPr>
                <w:rFonts w:cs="Times"/>
                <w:sz w:val="20"/>
                <w:szCs w:val="20"/>
              </w:rPr>
              <w:t xml:space="preserve">primary </w:t>
            </w:r>
            <w:r w:rsidRPr="00102214">
              <w:rPr>
                <w:rFonts w:cs="Times"/>
                <w:sz w:val="20"/>
                <w:szCs w:val="20"/>
              </w:rPr>
              <w:t xml:space="preserve">resources and one reason why Australia is an importer of </w:t>
            </w:r>
            <w:r w:rsidR="00E55D70" w:rsidRPr="00102214">
              <w:rPr>
                <w:rFonts w:cs="Times"/>
                <w:sz w:val="20"/>
                <w:szCs w:val="20"/>
              </w:rPr>
              <w:t>secondary</w:t>
            </w:r>
            <w:r w:rsidRPr="00102214">
              <w:rPr>
                <w:rFonts w:cs="Times"/>
                <w:sz w:val="20"/>
                <w:szCs w:val="20"/>
              </w:rPr>
              <w:t xml:space="preserve"> </w:t>
            </w:r>
            <w:r w:rsidR="00E55D70" w:rsidRPr="00102214">
              <w:rPr>
                <w:rFonts w:cs="Times"/>
                <w:sz w:val="20"/>
                <w:szCs w:val="20"/>
              </w:rPr>
              <w:t xml:space="preserve">(manufactured) </w:t>
            </w:r>
            <w:r w:rsidRPr="00102214">
              <w:rPr>
                <w:rFonts w:cs="Times"/>
                <w:sz w:val="20"/>
                <w:szCs w:val="20"/>
              </w:rPr>
              <w:t>goods</w:t>
            </w:r>
          </w:p>
        </w:tc>
        <w:tc>
          <w:tcPr>
            <w:tcW w:w="1694" w:type="dxa"/>
            <w:noWrap/>
            <w:vAlign w:val="center"/>
          </w:tcPr>
          <w:p w14:paraId="2B1D055A" w14:textId="77777777" w:rsidR="003D59C3" w:rsidRPr="00102214" w:rsidRDefault="003D59C3" w:rsidP="00345070">
            <w:pPr>
              <w:spacing w:after="0"/>
              <w:jc w:val="center"/>
              <w:rPr>
                <w:rFonts w:cs="Calibri"/>
                <w:sz w:val="20"/>
                <w:szCs w:val="20"/>
              </w:rPr>
            </w:pPr>
            <w:r w:rsidRPr="00102214">
              <w:rPr>
                <w:rFonts w:cs="Calibri"/>
                <w:sz w:val="20"/>
                <w:szCs w:val="20"/>
              </w:rPr>
              <w:t>4</w:t>
            </w:r>
          </w:p>
        </w:tc>
      </w:tr>
      <w:tr w:rsidR="003D59C3" w:rsidRPr="00102214" w14:paraId="67875D7A" w14:textId="77777777" w:rsidTr="00345070">
        <w:trPr>
          <w:trHeight w:val="20"/>
        </w:trPr>
        <w:tc>
          <w:tcPr>
            <w:tcW w:w="7366" w:type="dxa"/>
            <w:noWrap/>
          </w:tcPr>
          <w:p w14:paraId="5B83A060" w14:textId="217A0736" w:rsidR="003D59C3" w:rsidRPr="00102214" w:rsidRDefault="003D59C3" w:rsidP="00345070">
            <w:pPr>
              <w:spacing w:after="0"/>
              <w:contextualSpacing/>
              <w:rPr>
                <w:rFonts w:cs="Times"/>
                <w:b/>
                <w:sz w:val="20"/>
                <w:szCs w:val="20"/>
              </w:rPr>
            </w:pPr>
            <w:r w:rsidRPr="00102214">
              <w:rPr>
                <w:rFonts w:cs="Times"/>
                <w:sz w:val="20"/>
                <w:szCs w:val="20"/>
              </w:rPr>
              <w:t xml:space="preserve">Describes one reason why Australia is an exporter of </w:t>
            </w:r>
            <w:r w:rsidR="00E55D70" w:rsidRPr="00102214">
              <w:rPr>
                <w:rFonts w:cs="Times"/>
                <w:sz w:val="20"/>
                <w:szCs w:val="20"/>
              </w:rPr>
              <w:t xml:space="preserve">primary </w:t>
            </w:r>
            <w:r w:rsidRPr="00102214">
              <w:rPr>
                <w:rFonts w:cs="Times"/>
                <w:sz w:val="20"/>
                <w:szCs w:val="20"/>
              </w:rPr>
              <w:t xml:space="preserve">resources and one reason why Australia is an importer of </w:t>
            </w:r>
            <w:r w:rsidR="00E55D70" w:rsidRPr="00102214">
              <w:rPr>
                <w:rFonts w:cs="Times"/>
                <w:sz w:val="20"/>
                <w:szCs w:val="20"/>
              </w:rPr>
              <w:t>secondary (manufactured)</w:t>
            </w:r>
            <w:r w:rsidRPr="00102214">
              <w:rPr>
                <w:rFonts w:cs="Times"/>
                <w:sz w:val="20"/>
                <w:szCs w:val="20"/>
              </w:rPr>
              <w:t xml:space="preserve"> goods</w:t>
            </w:r>
          </w:p>
        </w:tc>
        <w:tc>
          <w:tcPr>
            <w:tcW w:w="1694" w:type="dxa"/>
            <w:noWrap/>
            <w:vAlign w:val="center"/>
          </w:tcPr>
          <w:p w14:paraId="63AC640E" w14:textId="77777777" w:rsidR="003D59C3" w:rsidRPr="00102214" w:rsidRDefault="003D59C3" w:rsidP="00345070">
            <w:pPr>
              <w:spacing w:after="0"/>
              <w:jc w:val="center"/>
              <w:rPr>
                <w:rFonts w:cs="Calibri"/>
                <w:sz w:val="20"/>
                <w:szCs w:val="20"/>
              </w:rPr>
            </w:pPr>
            <w:r w:rsidRPr="00102214">
              <w:rPr>
                <w:rFonts w:cs="Calibri"/>
                <w:sz w:val="20"/>
                <w:szCs w:val="20"/>
              </w:rPr>
              <w:t>3</w:t>
            </w:r>
          </w:p>
        </w:tc>
      </w:tr>
      <w:tr w:rsidR="003D59C3" w:rsidRPr="00102214" w14:paraId="7D4C1342" w14:textId="77777777" w:rsidTr="00345070">
        <w:trPr>
          <w:trHeight w:val="20"/>
        </w:trPr>
        <w:tc>
          <w:tcPr>
            <w:tcW w:w="7366" w:type="dxa"/>
            <w:noWrap/>
          </w:tcPr>
          <w:p w14:paraId="4F19FCD8" w14:textId="242D1DB1" w:rsidR="003D59C3" w:rsidRPr="00102214" w:rsidRDefault="003D59C3" w:rsidP="00345070">
            <w:pPr>
              <w:spacing w:after="0"/>
              <w:contextualSpacing/>
              <w:rPr>
                <w:rFonts w:cs="Times"/>
                <w:b/>
                <w:sz w:val="20"/>
                <w:szCs w:val="20"/>
              </w:rPr>
            </w:pPr>
            <w:r w:rsidRPr="00102214">
              <w:rPr>
                <w:rFonts w:cs="Times"/>
                <w:sz w:val="20"/>
                <w:szCs w:val="20"/>
              </w:rPr>
              <w:t xml:space="preserve">Identifies one reason why Australia is an exporter of </w:t>
            </w:r>
            <w:r w:rsidR="00E55D70" w:rsidRPr="00102214">
              <w:rPr>
                <w:rFonts w:cs="Times"/>
                <w:sz w:val="20"/>
                <w:szCs w:val="20"/>
              </w:rPr>
              <w:t xml:space="preserve">primary </w:t>
            </w:r>
            <w:r w:rsidRPr="00102214">
              <w:rPr>
                <w:rFonts w:cs="Times"/>
                <w:sz w:val="20"/>
                <w:szCs w:val="20"/>
              </w:rPr>
              <w:t xml:space="preserve">resources and one reason why Australia is an importer of </w:t>
            </w:r>
            <w:r w:rsidR="00E55D70" w:rsidRPr="00102214">
              <w:rPr>
                <w:rFonts w:cs="Times"/>
                <w:sz w:val="20"/>
                <w:szCs w:val="20"/>
              </w:rPr>
              <w:t>secondary (</w:t>
            </w:r>
            <w:r w:rsidRPr="00102214">
              <w:rPr>
                <w:rFonts w:cs="Times"/>
                <w:sz w:val="20"/>
                <w:szCs w:val="20"/>
              </w:rPr>
              <w:t>manufactured</w:t>
            </w:r>
            <w:r w:rsidR="00E55D70" w:rsidRPr="00102214">
              <w:rPr>
                <w:rFonts w:cs="Times"/>
                <w:sz w:val="20"/>
                <w:szCs w:val="20"/>
              </w:rPr>
              <w:t>)</w:t>
            </w:r>
            <w:r w:rsidRPr="00102214">
              <w:rPr>
                <w:rFonts w:cs="Times"/>
                <w:sz w:val="20"/>
                <w:szCs w:val="20"/>
              </w:rPr>
              <w:t xml:space="preserve"> goods</w:t>
            </w:r>
          </w:p>
        </w:tc>
        <w:tc>
          <w:tcPr>
            <w:tcW w:w="1694" w:type="dxa"/>
            <w:noWrap/>
            <w:vAlign w:val="center"/>
          </w:tcPr>
          <w:p w14:paraId="3305B70C" w14:textId="77777777" w:rsidR="003D59C3" w:rsidRPr="00102214" w:rsidRDefault="003D59C3" w:rsidP="00345070">
            <w:pPr>
              <w:spacing w:after="0"/>
              <w:jc w:val="center"/>
              <w:rPr>
                <w:rFonts w:cs="Calibri"/>
                <w:sz w:val="20"/>
                <w:szCs w:val="20"/>
              </w:rPr>
            </w:pPr>
            <w:r w:rsidRPr="00102214">
              <w:rPr>
                <w:rFonts w:cs="Calibri"/>
                <w:sz w:val="20"/>
                <w:szCs w:val="20"/>
              </w:rPr>
              <w:t>2</w:t>
            </w:r>
          </w:p>
        </w:tc>
      </w:tr>
      <w:tr w:rsidR="003D59C3" w:rsidRPr="00102214" w14:paraId="1E3073E2" w14:textId="77777777" w:rsidTr="00345070">
        <w:trPr>
          <w:trHeight w:val="20"/>
        </w:trPr>
        <w:tc>
          <w:tcPr>
            <w:tcW w:w="7366" w:type="dxa"/>
            <w:noWrap/>
          </w:tcPr>
          <w:p w14:paraId="6A8BCB40" w14:textId="2141929B" w:rsidR="003D59C3" w:rsidRPr="00102214" w:rsidRDefault="003D59C3" w:rsidP="00345070">
            <w:pPr>
              <w:spacing w:after="0"/>
              <w:rPr>
                <w:rFonts w:cs="Times"/>
                <w:b/>
                <w:sz w:val="20"/>
                <w:szCs w:val="20"/>
              </w:rPr>
            </w:pPr>
            <w:r w:rsidRPr="00102214">
              <w:rPr>
                <w:rFonts w:cs="Times"/>
                <w:sz w:val="20"/>
                <w:szCs w:val="20"/>
              </w:rPr>
              <w:t xml:space="preserve">Provides </w:t>
            </w:r>
            <w:r w:rsidR="002D0B5E" w:rsidRPr="00102214">
              <w:rPr>
                <w:rFonts w:cs="Times"/>
                <w:sz w:val="20"/>
                <w:szCs w:val="20"/>
              </w:rPr>
              <w:t xml:space="preserve">a simple statement about Australia as an exporter of </w:t>
            </w:r>
            <w:r w:rsidR="00E55D70" w:rsidRPr="00102214">
              <w:rPr>
                <w:rFonts w:cs="Times"/>
                <w:sz w:val="20"/>
                <w:szCs w:val="20"/>
              </w:rPr>
              <w:t xml:space="preserve">primary </w:t>
            </w:r>
            <w:r w:rsidR="002D0B5E" w:rsidRPr="00102214">
              <w:rPr>
                <w:rFonts w:cs="Times"/>
                <w:sz w:val="20"/>
                <w:szCs w:val="20"/>
              </w:rPr>
              <w:t>resources or importer of</w:t>
            </w:r>
            <w:r w:rsidR="00E55D70" w:rsidRPr="00102214">
              <w:rPr>
                <w:rFonts w:cs="Times"/>
                <w:sz w:val="20"/>
                <w:szCs w:val="20"/>
              </w:rPr>
              <w:t xml:space="preserve"> secondary</w:t>
            </w:r>
            <w:r w:rsidR="002D0B5E" w:rsidRPr="00102214">
              <w:rPr>
                <w:rFonts w:cs="Times"/>
                <w:sz w:val="20"/>
                <w:szCs w:val="20"/>
              </w:rPr>
              <w:t xml:space="preserve"> </w:t>
            </w:r>
            <w:r w:rsidR="007B3DDC">
              <w:rPr>
                <w:rFonts w:cs="Times"/>
                <w:sz w:val="20"/>
                <w:szCs w:val="20"/>
              </w:rPr>
              <w:t>(</w:t>
            </w:r>
            <w:r w:rsidR="002D0B5E" w:rsidRPr="00102214">
              <w:rPr>
                <w:rFonts w:cs="Times"/>
                <w:sz w:val="20"/>
                <w:szCs w:val="20"/>
              </w:rPr>
              <w:t>manufactured</w:t>
            </w:r>
            <w:r w:rsidR="007B3DDC">
              <w:rPr>
                <w:rFonts w:cs="Times"/>
                <w:sz w:val="20"/>
                <w:szCs w:val="20"/>
              </w:rPr>
              <w:t>)</w:t>
            </w:r>
            <w:r w:rsidR="002D0B5E" w:rsidRPr="00102214">
              <w:rPr>
                <w:rFonts w:cs="Times"/>
                <w:sz w:val="20"/>
                <w:szCs w:val="20"/>
              </w:rPr>
              <w:t xml:space="preserve"> goods</w:t>
            </w:r>
          </w:p>
        </w:tc>
        <w:tc>
          <w:tcPr>
            <w:tcW w:w="1694" w:type="dxa"/>
            <w:noWrap/>
            <w:vAlign w:val="center"/>
          </w:tcPr>
          <w:p w14:paraId="10015542" w14:textId="77777777" w:rsidR="003D59C3" w:rsidRPr="00102214" w:rsidRDefault="003D59C3" w:rsidP="00345070">
            <w:pPr>
              <w:spacing w:after="0"/>
              <w:jc w:val="center"/>
              <w:rPr>
                <w:rFonts w:cs="Calibri"/>
                <w:sz w:val="20"/>
                <w:szCs w:val="20"/>
              </w:rPr>
            </w:pPr>
            <w:r w:rsidRPr="00102214">
              <w:rPr>
                <w:rFonts w:cs="Calibri"/>
                <w:sz w:val="20"/>
                <w:szCs w:val="20"/>
              </w:rPr>
              <w:t>1</w:t>
            </w:r>
          </w:p>
        </w:tc>
      </w:tr>
      <w:tr w:rsidR="003D59C3" w:rsidRPr="00102214" w14:paraId="39A7197F" w14:textId="77777777" w:rsidTr="00345070">
        <w:trPr>
          <w:trHeight w:val="20"/>
        </w:trPr>
        <w:tc>
          <w:tcPr>
            <w:tcW w:w="7366" w:type="dxa"/>
            <w:noWrap/>
          </w:tcPr>
          <w:p w14:paraId="43DA73B4" w14:textId="77777777" w:rsidR="003D59C3" w:rsidRPr="00102214" w:rsidRDefault="003D59C3" w:rsidP="00345070">
            <w:pPr>
              <w:spacing w:after="0"/>
              <w:jc w:val="right"/>
              <w:rPr>
                <w:rFonts w:cs="Calibri"/>
                <w:b/>
                <w:bCs/>
                <w:sz w:val="20"/>
                <w:szCs w:val="20"/>
              </w:rPr>
            </w:pPr>
            <w:r w:rsidRPr="00102214">
              <w:rPr>
                <w:rFonts w:cs="Calibri"/>
                <w:b/>
                <w:bCs/>
                <w:sz w:val="20"/>
                <w:szCs w:val="20"/>
              </w:rPr>
              <w:t>Subtotal</w:t>
            </w:r>
          </w:p>
        </w:tc>
        <w:tc>
          <w:tcPr>
            <w:tcW w:w="1694" w:type="dxa"/>
            <w:noWrap/>
          </w:tcPr>
          <w:p w14:paraId="2E95889F" w14:textId="66E20937" w:rsidR="003D59C3" w:rsidRPr="00102214" w:rsidRDefault="003128F6" w:rsidP="00345070">
            <w:pPr>
              <w:spacing w:after="0"/>
              <w:jc w:val="right"/>
              <w:rPr>
                <w:rFonts w:cs="Calibri"/>
                <w:b/>
                <w:bCs/>
                <w:sz w:val="20"/>
                <w:szCs w:val="20"/>
              </w:rPr>
            </w:pPr>
            <w:r w:rsidRPr="00102214">
              <w:rPr>
                <w:rFonts w:cs="Calibri"/>
                <w:b/>
                <w:bCs/>
                <w:sz w:val="20"/>
                <w:szCs w:val="20"/>
              </w:rPr>
              <w:t>/</w:t>
            </w:r>
            <w:r w:rsidR="003D59C3" w:rsidRPr="00102214">
              <w:rPr>
                <w:rFonts w:cs="Calibri"/>
                <w:b/>
                <w:bCs/>
                <w:sz w:val="20"/>
                <w:szCs w:val="20"/>
              </w:rPr>
              <w:t>4</w:t>
            </w:r>
          </w:p>
        </w:tc>
      </w:tr>
      <w:tr w:rsidR="003D59C3" w:rsidRPr="00102214" w14:paraId="7FEA4C50" w14:textId="77777777" w:rsidTr="00345070">
        <w:trPr>
          <w:trHeight w:val="20"/>
        </w:trPr>
        <w:tc>
          <w:tcPr>
            <w:tcW w:w="9060" w:type="dxa"/>
            <w:gridSpan w:val="2"/>
            <w:noWrap/>
          </w:tcPr>
          <w:p w14:paraId="5A89FFE4" w14:textId="6BA20977" w:rsidR="003D59C3" w:rsidRPr="00102214" w:rsidRDefault="003D59C3" w:rsidP="00B0204B">
            <w:pPr>
              <w:pageBreakBefore/>
              <w:pBdr>
                <w:top w:val="nil"/>
                <w:left w:val="nil"/>
                <w:bottom w:val="nil"/>
                <w:right w:val="nil"/>
                <w:between w:val="nil"/>
                <w:bar w:val="nil"/>
              </w:pBdr>
              <w:spacing w:after="0"/>
              <w:contextualSpacing/>
              <w:rPr>
                <w:rFonts w:cs="Times"/>
                <w:b/>
                <w:sz w:val="20"/>
                <w:szCs w:val="20"/>
              </w:rPr>
            </w:pPr>
            <w:r w:rsidRPr="00102214">
              <w:rPr>
                <w:rFonts w:cs="Times"/>
                <w:sz w:val="20"/>
                <w:szCs w:val="20"/>
              </w:rPr>
              <w:lastRenderedPageBreak/>
              <w:t>Answer</w:t>
            </w:r>
            <w:r w:rsidR="00AC61C4">
              <w:rPr>
                <w:rFonts w:cs="Times"/>
                <w:sz w:val="20"/>
                <w:szCs w:val="20"/>
              </w:rPr>
              <w:t>s</w:t>
            </w:r>
            <w:r w:rsidRPr="00102214">
              <w:rPr>
                <w:rFonts w:cs="Times"/>
                <w:sz w:val="20"/>
                <w:szCs w:val="20"/>
              </w:rPr>
              <w:t xml:space="preserve"> could include, but </w:t>
            </w:r>
            <w:r w:rsidR="00AC61C4">
              <w:rPr>
                <w:rFonts w:cs="Times"/>
                <w:sz w:val="20"/>
                <w:szCs w:val="20"/>
              </w:rPr>
              <w:t>are</w:t>
            </w:r>
            <w:r w:rsidRPr="00102214">
              <w:rPr>
                <w:rFonts w:cs="Times"/>
                <w:sz w:val="20"/>
                <w:szCs w:val="20"/>
              </w:rPr>
              <w:t xml:space="preserve"> not limited to:</w:t>
            </w:r>
          </w:p>
          <w:p w14:paraId="7B2AB719" w14:textId="77777777" w:rsidR="003D59C3" w:rsidRPr="00102214" w:rsidRDefault="003D59C3" w:rsidP="00B0204B">
            <w:pPr>
              <w:pStyle w:val="ListParagraph"/>
              <w:pageBreakBefore/>
              <w:numPr>
                <w:ilvl w:val="0"/>
                <w:numId w:val="27"/>
              </w:numPr>
              <w:spacing w:after="0" w:line="240" w:lineRule="auto"/>
              <w:ind w:left="357" w:hanging="357"/>
              <w:rPr>
                <w:b/>
                <w:sz w:val="20"/>
                <w:szCs w:val="20"/>
              </w:rPr>
            </w:pPr>
            <w:r w:rsidRPr="00102214">
              <w:rPr>
                <w:sz w:val="20"/>
                <w:szCs w:val="20"/>
              </w:rPr>
              <w:t>comparative advantage is linked to climate and resource endowment</w:t>
            </w:r>
          </w:p>
          <w:p w14:paraId="30BF4227" w14:textId="77777777" w:rsidR="003D59C3" w:rsidRPr="00102214" w:rsidRDefault="003D59C3" w:rsidP="00B0204B">
            <w:pPr>
              <w:pStyle w:val="ListParagraph"/>
              <w:pageBreakBefore/>
              <w:numPr>
                <w:ilvl w:val="0"/>
                <w:numId w:val="27"/>
              </w:numPr>
              <w:spacing w:after="0" w:line="240" w:lineRule="auto"/>
              <w:ind w:left="357" w:hanging="357"/>
              <w:rPr>
                <w:b/>
                <w:sz w:val="20"/>
                <w:szCs w:val="20"/>
              </w:rPr>
            </w:pPr>
            <w:r w:rsidRPr="00102214">
              <w:rPr>
                <w:sz w:val="20"/>
                <w:szCs w:val="20"/>
              </w:rPr>
              <w:t>Australia has an abundance of land suitable for both mining and agriculture</w:t>
            </w:r>
          </w:p>
          <w:p w14:paraId="3459A69D" w14:textId="2A48C865" w:rsidR="003D59C3" w:rsidRPr="00102214" w:rsidRDefault="003D59C3" w:rsidP="00B0204B">
            <w:pPr>
              <w:pStyle w:val="ListParagraph"/>
              <w:pageBreakBefore/>
              <w:numPr>
                <w:ilvl w:val="0"/>
                <w:numId w:val="27"/>
              </w:numPr>
              <w:spacing w:after="0" w:line="240" w:lineRule="auto"/>
              <w:ind w:left="357" w:hanging="357"/>
              <w:rPr>
                <w:b/>
                <w:sz w:val="20"/>
                <w:szCs w:val="20"/>
              </w:rPr>
            </w:pPr>
            <w:r w:rsidRPr="00102214">
              <w:rPr>
                <w:sz w:val="20"/>
                <w:szCs w:val="20"/>
              </w:rPr>
              <w:t>higher comparative wages in Australia do not allow for labour</w:t>
            </w:r>
            <w:r w:rsidR="00C01384" w:rsidRPr="00102214">
              <w:rPr>
                <w:sz w:val="20"/>
                <w:szCs w:val="20"/>
              </w:rPr>
              <w:t>-</w:t>
            </w:r>
            <w:r w:rsidRPr="00102214">
              <w:rPr>
                <w:sz w:val="20"/>
                <w:szCs w:val="20"/>
              </w:rPr>
              <w:t>intensive manufacturing industries to be competitive</w:t>
            </w:r>
          </w:p>
          <w:p w14:paraId="6E59A3B5" w14:textId="24041353" w:rsidR="003D59C3" w:rsidRPr="00102214" w:rsidRDefault="003D59C3" w:rsidP="00B0204B">
            <w:pPr>
              <w:pStyle w:val="ListParagraph"/>
              <w:pageBreakBefore/>
              <w:numPr>
                <w:ilvl w:val="0"/>
                <w:numId w:val="27"/>
              </w:numPr>
              <w:spacing w:after="0" w:line="240" w:lineRule="auto"/>
              <w:ind w:left="357" w:hanging="357"/>
              <w:rPr>
                <w:b/>
                <w:sz w:val="20"/>
                <w:szCs w:val="20"/>
              </w:rPr>
            </w:pPr>
            <w:r w:rsidRPr="00102214">
              <w:rPr>
                <w:sz w:val="20"/>
                <w:szCs w:val="20"/>
              </w:rPr>
              <w:t>other nations have experienced faster growth in technology</w:t>
            </w:r>
            <w:r w:rsidR="007B3DDC">
              <w:rPr>
                <w:sz w:val="20"/>
                <w:szCs w:val="20"/>
              </w:rPr>
              <w:t>,</w:t>
            </w:r>
            <w:r w:rsidRPr="00102214">
              <w:rPr>
                <w:sz w:val="20"/>
                <w:szCs w:val="20"/>
              </w:rPr>
              <w:t xml:space="preserve"> allowing them to produce manufacturing goods more efficiently than Australia</w:t>
            </w:r>
            <w:r w:rsidR="00722546">
              <w:rPr>
                <w:sz w:val="20"/>
                <w:szCs w:val="20"/>
              </w:rPr>
              <w:t>.</w:t>
            </w:r>
          </w:p>
        </w:tc>
      </w:tr>
      <w:tr w:rsidR="003D59C3" w:rsidRPr="00102214" w14:paraId="45C4D7B5" w14:textId="77777777" w:rsidTr="00345070">
        <w:trPr>
          <w:trHeight w:val="20"/>
        </w:trPr>
        <w:tc>
          <w:tcPr>
            <w:tcW w:w="9060" w:type="dxa"/>
            <w:gridSpan w:val="2"/>
            <w:shd w:val="clear" w:color="auto" w:fill="F3A7A4" w:themeFill="accent4"/>
            <w:noWrap/>
          </w:tcPr>
          <w:p w14:paraId="5A7E991D" w14:textId="77777777" w:rsidR="003D59C3" w:rsidRPr="00102214" w:rsidRDefault="003D59C3" w:rsidP="00345070">
            <w:pPr>
              <w:autoSpaceDE w:val="0"/>
              <w:autoSpaceDN w:val="0"/>
              <w:adjustRightInd w:val="0"/>
              <w:spacing w:after="0"/>
              <w:contextualSpacing/>
              <w:rPr>
                <w:rFonts w:cs="Times"/>
                <w:b/>
                <w:bCs/>
                <w:sz w:val="20"/>
                <w:szCs w:val="20"/>
              </w:rPr>
            </w:pPr>
            <w:r w:rsidRPr="00102214">
              <w:rPr>
                <w:b/>
                <w:bCs/>
                <w:sz w:val="20"/>
                <w:szCs w:val="20"/>
              </w:rPr>
              <w:t>Question 4</w:t>
            </w:r>
          </w:p>
        </w:tc>
      </w:tr>
      <w:tr w:rsidR="007D52A1" w:rsidRPr="00102214" w14:paraId="6D1D2369" w14:textId="77777777" w:rsidTr="00345070">
        <w:trPr>
          <w:trHeight w:val="20"/>
        </w:trPr>
        <w:tc>
          <w:tcPr>
            <w:tcW w:w="9060" w:type="dxa"/>
            <w:gridSpan w:val="2"/>
            <w:noWrap/>
          </w:tcPr>
          <w:p w14:paraId="2B94235B" w14:textId="42520D2C" w:rsidR="007D52A1" w:rsidRPr="00102214" w:rsidRDefault="007D52A1" w:rsidP="00475054">
            <w:pPr>
              <w:pStyle w:val="ListParagraph"/>
              <w:numPr>
                <w:ilvl w:val="0"/>
                <w:numId w:val="28"/>
              </w:numPr>
              <w:spacing w:after="0"/>
              <w:ind w:left="360"/>
              <w:rPr>
                <w:rFonts w:cs="Calibri"/>
                <w:b/>
                <w:bCs/>
                <w:sz w:val="20"/>
                <w:szCs w:val="20"/>
              </w:rPr>
            </w:pPr>
            <w:r w:rsidRPr="00102214">
              <w:rPr>
                <w:b/>
                <w:bCs/>
                <w:sz w:val="20"/>
                <w:szCs w:val="20"/>
              </w:rPr>
              <w:t>Identify the percentage share of Australian goods export</w:t>
            </w:r>
            <w:r w:rsidR="00AC61C4">
              <w:rPr>
                <w:b/>
                <w:bCs/>
                <w:sz w:val="20"/>
                <w:szCs w:val="20"/>
              </w:rPr>
              <w:t>ed</w:t>
            </w:r>
            <w:r w:rsidRPr="00102214">
              <w:rPr>
                <w:b/>
                <w:bCs/>
                <w:sz w:val="20"/>
                <w:szCs w:val="20"/>
              </w:rPr>
              <w:t xml:space="preserve"> to China.</w:t>
            </w:r>
          </w:p>
        </w:tc>
      </w:tr>
      <w:tr w:rsidR="003D59C3" w:rsidRPr="00102214" w14:paraId="014DC23B" w14:textId="77777777" w:rsidTr="00345070">
        <w:trPr>
          <w:trHeight w:val="20"/>
        </w:trPr>
        <w:tc>
          <w:tcPr>
            <w:tcW w:w="7366" w:type="dxa"/>
            <w:noWrap/>
          </w:tcPr>
          <w:p w14:paraId="11E46CAE" w14:textId="77777777" w:rsidR="003D59C3" w:rsidRPr="00102214" w:rsidRDefault="00473C00" w:rsidP="00345070">
            <w:pPr>
              <w:autoSpaceDE w:val="0"/>
              <w:autoSpaceDN w:val="0"/>
              <w:adjustRightInd w:val="0"/>
              <w:spacing w:after="0"/>
              <w:contextualSpacing/>
              <w:rPr>
                <w:rFonts w:cs="Times"/>
                <w:b/>
                <w:sz w:val="20"/>
                <w:szCs w:val="20"/>
              </w:rPr>
            </w:pPr>
            <w:r w:rsidRPr="00102214">
              <w:rPr>
                <w:rFonts w:cs="Times"/>
                <w:sz w:val="20"/>
                <w:szCs w:val="20"/>
              </w:rPr>
              <w:t>29.7</w:t>
            </w:r>
            <w:r w:rsidR="003D59C3" w:rsidRPr="00102214">
              <w:rPr>
                <w:rFonts w:cs="Times"/>
                <w:sz w:val="20"/>
                <w:szCs w:val="20"/>
              </w:rPr>
              <w:t>%</w:t>
            </w:r>
          </w:p>
        </w:tc>
        <w:tc>
          <w:tcPr>
            <w:tcW w:w="1694" w:type="dxa"/>
            <w:noWrap/>
          </w:tcPr>
          <w:p w14:paraId="032A1AAB" w14:textId="77777777" w:rsidR="003D59C3" w:rsidRPr="00102214" w:rsidRDefault="003D59C3" w:rsidP="00345070">
            <w:pPr>
              <w:spacing w:after="0"/>
              <w:jc w:val="center"/>
              <w:rPr>
                <w:rFonts w:cs="Calibri"/>
                <w:sz w:val="20"/>
                <w:szCs w:val="20"/>
              </w:rPr>
            </w:pPr>
            <w:r w:rsidRPr="00102214">
              <w:rPr>
                <w:rFonts w:cs="Calibri"/>
                <w:sz w:val="20"/>
                <w:szCs w:val="20"/>
              </w:rPr>
              <w:t>1</w:t>
            </w:r>
          </w:p>
        </w:tc>
      </w:tr>
      <w:tr w:rsidR="003D59C3" w:rsidRPr="00102214" w14:paraId="4E8D20EB" w14:textId="77777777" w:rsidTr="00345070">
        <w:trPr>
          <w:trHeight w:val="20"/>
        </w:trPr>
        <w:tc>
          <w:tcPr>
            <w:tcW w:w="9060" w:type="dxa"/>
            <w:gridSpan w:val="2"/>
            <w:noWrap/>
          </w:tcPr>
          <w:p w14:paraId="1F20F614" w14:textId="60D01D09" w:rsidR="003D59C3" w:rsidRPr="00102214" w:rsidRDefault="00AC61C4" w:rsidP="00475054">
            <w:pPr>
              <w:pStyle w:val="ListParagraph"/>
              <w:numPr>
                <w:ilvl w:val="0"/>
                <w:numId w:val="28"/>
              </w:numPr>
              <w:spacing w:after="0"/>
              <w:ind w:left="360"/>
              <w:rPr>
                <w:b/>
                <w:bCs/>
                <w:sz w:val="20"/>
                <w:szCs w:val="20"/>
              </w:rPr>
            </w:pPr>
            <w:r>
              <w:rPr>
                <w:b/>
                <w:bCs/>
                <w:sz w:val="20"/>
                <w:szCs w:val="20"/>
              </w:rPr>
              <w:t>List</w:t>
            </w:r>
            <w:r w:rsidR="003D59C3" w:rsidRPr="00102214">
              <w:rPr>
                <w:b/>
                <w:bCs/>
                <w:sz w:val="20"/>
                <w:szCs w:val="20"/>
              </w:rPr>
              <w:t xml:space="preserve"> Australia’s largest ex</w:t>
            </w:r>
            <w:r w:rsidR="00951E45" w:rsidRPr="00102214">
              <w:rPr>
                <w:b/>
                <w:bCs/>
                <w:sz w:val="20"/>
                <w:szCs w:val="20"/>
              </w:rPr>
              <w:t>port to China.</w:t>
            </w:r>
          </w:p>
        </w:tc>
      </w:tr>
      <w:tr w:rsidR="003D59C3" w:rsidRPr="00102214" w14:paraId="74E7A3F5" w14:textId="77777777" w:rsidTr="00345070">
        <w:trPr>
          <w:trHeight w:val="20"/>
        </w:trPr>
        <w:tc>
          <w:tcPr>
            <w:tcW w:w="7366" w:type="dxa"/>
            <w:noWrap/>
          </w:tcPr>
          <w:p w14:paraId="1734C542" w14:textId="23B7F9A0" w:rsidR="003D59C3" w:rsidRPr="00102214" w:rsidRDefault="003D59C3" w:rsidP="00345070">
            <w:pPr>
              <w:autoSpaceDE w:val="0"/>
              <w:autoSpaceDN w:val="0"/>
              <w:adjustRightInd w:val="0"/>
              <w:spacing w:after="0"/>
              <w:contextualSpacing/>
              <w:rPr>
                <w:rFonts w:cs="Times"/>
                <w:b/>
                <w:sz w:val="20"/>
                <w:szCs w:val="20"/>
              </w:rPr>
            </w:pPr>
            <w:r w:rsidRPr="00102214">
              <w:rPr>
                <w:rFonts w:cs="Times"/>
                <w:sz w:val="20"/>
                <w:szCs w:val="20"/>
              </w:rPr>
              <w:t xml:space="preserve">Iron </w:t>
            </w:r>
            <w:r w:rsidR="00454332" w:rsidRPr="00102214">
              <w:rPr>
                <w:rFonts w:cs="Times"/>
                <w:sz w:val="20"/>
                <w:szCs w:val="20"/>
              </w:rPr>
              <w:t xml:space="preserve">ore </w:t>
            </w:r>
            <w:r w:rsidR="00473C00" w:rsidRPr="00102214">
              <w:rPr>
                <w:rFonts w:cs="Times"/>
                <w:sz w:val="20"/>
                <w:szCs w:val="20"/>
              </w:rPr>
              <w:t>and concentrates</w:t>
            </w:r>
          </w:p>
        </w:tc>
        <w:tc>
          <w:tcPr>
            <w:tcW w:w="1694" w:type="dxa"/>
            <w:noWrap/>
          </w:tcPr>
          <w:p w14:paraId="5E8023BB" w14:textId="77777777" w:rsidR="003D59C3" w:rsidRPr="00102214" w:rsidRDefault="003D59C3" w:rsidP="00345070">
            <w:pPr>
              <w:spacing w:after="0"/>
              <w:jc w:val="center"/>
              <w:rPr>
                <w:rFonts w:cs="Calibri"/>
                <w:sz w:val="20"/>
                <w:szCs w:val="20"/>
              </w:rPr>
            </w:pPr>
            <w:r w:rsidRPr="00102214">
              <w:rPr>
                <w:rFonts w:cs="Calibri"/>
                <w:sz w:val="20"/>
                <w:szCs w:val="20"/>
              </w:rPr>
              <w:t>1</w:t>
            </w:r>
          </w:p>
        </w:tc>
      </w:tr>
      <w:tr w:rsidR="003D59C3" w:rsidRPr="00102214" w14:paraId="461CE93E" w14:textId="77777777" w:rsidTr="00345070">
        <w:trPr>
          <w:trHeight w:val="20"/>
        </w:trPr>
        <w:tc>
          <w:tcPr>
            <w:tcW w:w="9060" w:type="dxa"/>
            <w:gridSpan w:val="2"/>
            <w:noWrap/>
          </w:tcPr>
          <w:p w14:paraId="7589E4D6" w14:textId="2AF6CA1F" w:rsidR="003D59C3" w:rsidRPr="00102214" w:rsidRDefault="003D59C3" w:rsidP="00475054">
            <w:pPr>
              <w:pStyle w:val="ListParagraph"/>
              <w:numPr>
                <w:ilvl w:val="0"/>
                <w:numId w:val="28"/>
              </w:numPr>
              <w:spacing w:after="0"/>
              <w:ind w:left="360"/>
              <w:rPr>
                <w:b/>
                <w:bCs/>
                <w:sz w:val="20"/>
                <w:szCs w:val="20"/>
              </w:rPr>
            </w:pPr>
            <w:r w:rsidRPr="00102214">
              <w:rPr>
                <w:b/>
                <w:bCs/>
                <w:sz w:val="20"/>
                <w:szCs w:val="20"/>
              </w:rPr>
              <w:t>Identify the percentage share of Austr</w:t>
            </w:r>
            <w:r w:rsidR="00951E45" w:rsidRPr="00102214">
              <w:rPr>
                <w:b/>
                <w:bCs/>
                <w:sz w:val="20"/>
                <w:szCs w:val="20"/>
              </w:rPr>
              <w:t>alian service</w:t>
            </w:r>
            <w:r w:rsidR="00AC61C4">
              <w:rPr>
                <w:b/>
                <w:bCs/>
                <w:sz w:val="20"/>
                <w:szCs w:val="20"/>
              </w:rPr>
              <w:t>s</w:t>
            </w:r>
            <w:r w:rsidR="00951E45" w:rsidRPr="00102214">
              <w:rPr>
                <w:b/>
                <w:bCs/>
                <w:sz w:val="20"/>
                <w:szCs w:val="20"/>
              </w:rPr>
              <w:t xml:space="preserve"> export</w:t>
            </w:r>
            <w:r w:rsidR="00AC61C4">
              <w:rPr>
                <w:b/>
                <w:bCs/>
                <w:sz w:val="20"/>
                <w:szCs w:val="20"/>
              </w:rPr>
              <w:t>ed</w:t>
            </w:r>
            <w:r w:rsidR="00951E45" w:rsidRPr="00102214">
              <w:rPr>
                <w:b/>
                <w:bCs/>
                <w:sz w:val="20"/>
                <w:szCs w:val="20"/>
              </w:rPr>
              <w:t xml:space="preserve"> to China.</w:t>
            </w:r>
          </w:p>
        </w:tc>
      </w:tr>
      <w:tr w:rsidR="003D59C3" w:rsidRPr="00102214" w14:paraId="263CFC24" w14:textId="77777777" w:rsidTr="00345070">
        <w:trPr>
          <w:trHeight w:val="20"/>
        </w:trPr>
        <w:tc>
          <w:tcPr>
            <w:tcW w:w="7366" w:type="dxa"/>
            <w:noWrap/>
          </w:tcPr>
          <w:p w14:paraId="5E2CC0F8" w14:textId="77777777" w:rsidR="003D59C3" w:rsidRPr="00102214" w:rsidRDefault="003D59C3" w:rsidP="00345070">
            <w:pPr>
              <w:autoSpaceDE w:val="0"/>
              <w:autoSpaceDN w:val="0"/>
              <w:adjustRightInd w:val="0"/>
              <w:spacing w:after="0"/>
              <w:contextualSpacing/>
              <w:rPr>
                <w:rFonts w:cs="Times"/>
                <w:b/>
                <w:sz w:val="20"/>
                <w:szCs w:val="20"/>
              </w:rPr>
            </w:pPr>
            <w:r w:rsidRPr="00102214">
              <w:rPr>
                <w:rFonts w:cs="Times"/>
                <w:sz w:val="20"/>
                <w:szCs w:val="20"/>
              </w:rPr>
              <w:t>1</w:t>
            </w:r>
            <w:r w:rsidR="00473C00" w:rsidRPr="00102214">
              <w:rPr>
                <w:rFonts w:cs="Times"/>
                <w:sz w:val="20"/>
                <w:szCs w:val="20"/>
              </w:rPr>
              <w:t>2.7</w:t>
            </w:r>
            <w:r w:rsidRPr="00102214">
              <w:rPr>
                <w:rFonts w:cs="Times"/>
                <w:sz w:val="20"/>
                <w:szCs w:val="20"/>
              </w:rPr>
              <w:t>%</w:t>
            </w:r>
          </w:p>
        </w:tc>
        <w:tc>
          <w:tcPr>
            <w:tcW w:w="1694" w:type="dxa"/>
            <w:noWrap/>
          </w:tcPr>
          <w:p w14:paraId="75F3D4F0" w14:textId="77777777" w:rsidR="003D59C3" w:rsidRPr="00102214" w:rsidRDefault="003D59C3" w:rsidP="00345070">
            <w:pPr>
              <w:spacing w:after="0"/>
              <w:jc w:val="center"/>
              <w:rPr>
                <w:rFonts w:cs="Calibri"/>
                <w:sz w:val="20"/>
                <w:szCs w:val="20"/>
              </w:rPr>
            </w:pPr>
            <w:r w:rsidRPr="00102214">
              <w:rPr>
                <w:rFonts w:cs="Calibri"/>
                <w:sz w:val="20"/>
                <w:szCs w:val="20"/>
              </w:rPr>
              <w:t>1</w:t>
            </w:r>
          </w:p>
        </w:tc>
      </w:tr>
      <w:tr w:rsidR="003D59C3" w:rsidRPr="00102214" w14:paraId="33ADC52B" w14:textId="77777777" w:rsidTr="00345070">
        <w:trPr>
          <w:trHeight w:val="20"/>
        </w:trPr>
        <w:tc>
          <w:tcPr>
            <w:tcW w:w="9060" w:type="dxa"/>
            <w:gridSpan w:val="2"/>
            <w:noWrap/>
          </w:tcPr>
          <w:p w14:paraId="0CA1BBC9" w14:textId="77777777" w:rsidR="003D59C3" w:rsidRPr="00102214" w:rsidRDefault="003D59C3" w:rsidP="00475054">
            <w:pPr>
              <w:pStyle w:val="ListParagraph"/>
              <w:numPr>
                <w:ilvl w:val="0"/>
                <w:numId w:val="28"/>
              </w:numPr>
              <w:spacing w:after="0"/>
              <w:ind w:left="360"/>
              <w:rPr>
                <w:b/>
                <w:bCs/>
                <w:sz w:val="20"/>
                <w:szCs w:val="20"/>
              </w:rPr>
            </w:pPr>
            <w:r w:rsidRPr="00102214">
              <w:rPr>
                <w:b/>
                <w:bCs/>
                <w:sz w:val="20"/>
                <w:szCs w:val="20"/>
              </w:rPr>
              <w:t>Identify Australia’s most imp</w:t>
            </w:r>
            <w:r w:rsidR="00951E45" w:rsidRPr="00102214">
              <w:rPr>
                <w:b/>
                <w:bCs/>
                <w:sz w:val="20"/>
                <w:szCs w:val="20"/>
              </w:rPr>
              <w:t>ortant service export.</w:t>
            </w:r>
          </w:p>
        </w:tc>
      </w:tr>
      <w:tr w:rsidR="003D59C3" w:rsidRPr="00102214" w14:paraId="29059505" w14:textId="77777777" w:rsidTr="00345070">
        <w:trPr>
          <w:trHeight w:val="20"/>
        </w:trPr>
        <w:tc>
          <w:tcPr>
            <w:tcW w:w="7366" w:type="dxa"/>
            <w:noWrap/>
          </w:tcPr>
          <w:p w14:paraId="2C71D079" w14:textId="58B4D7A9" w:rsidR="003D59C3" w:rsidRPr="00102214" w:rsidRDefault="003D59C3" w:rsidP="00345070">
            <w:pPr>
              <w:autoSpaceDE w:val="0"/>
              <w:autoSpaceDN w:val="0"/>
              <w:adjustRightInd w:val="0"/>
              <w:spacing w:after="0"/>
              <w:contextualSpacing/>
              <w:rPr>
                <w:rFonts w:cs="Times"/>
                <w:b/>
                <w:sz w:val="20"/>
                <w:szCs w:val="20"/>
              </w:rPr>
            </w:pPr>
            <w:r w:rsidRPr="00102214">
              <w:rPr>
                <w:rFonts w:cs="Times"/>
                <w:sz w:val="20"/>
                <w:szCs w:val="20"/>
              </w:rPr>
              <w:t>Education (i.e. educated</w:t>
            </w:r>
            <w:r w:rsidR="00AC61C4">
              <w:rPr>
                <w:rFonts w:cs="Times"/>
                <w:sz w:val="20"/>
                <w:szCs w:val="20"/>
              </w:rPr>
              <w:t>-</w:t>
            </w:r>
            <w:r w:rsidRPr="00102214">
              <w:rPr>
                <w:rFonts w:cs="Times"/>
                <w:sz w:val="20"/>
                <w:szCs w:val="20"/>
              </w:rPr>
              <w:t>related travel)</w:t>
            </w:r>
          </w:p>
        </w:tc>
        <w:tc>
          <w:tcPr>
            <w:tcW w:w="1694" w:type="dxa"/>
            <w:noWrap/>
          </w:tcPr>
          <w:p w14:paraId="2557813C" w14:textId="77777777" w:rsidR="003D59C3" w:rsidRPr="00102214" w:rsidRDefault="003D59C3" w:rsidP="00345070">
            <w:pPr>
              <w:spacing w:after="0"/>
              <w:jc w:val="center"/>
              <w:rPr>
                <w:rFonts w:cs="Calibri"/>
                <w:sz w:val="20"/>
                <w:szCs w:val="20"/>
              </w:rPr>
            </w:pPr>
            <w:r w:rsidRPr="00102214">
              <w:rPr>
                <w:rFonts w:cs="Calibri"/>
                <w:sz w:val="20"/>
                <w:szCs w:val="20"/>
              </w:rPr>
              <w:t>1</w:t>
            </w:r>
          </w:p>
        </w:tc>
      </w:tr>
      <w:tr w:rsidR="001C6EC8" w:rsidRPr="00102214" w14:paraId="5F5704D9" w14:textId="77777777" w:rsidTr="00345070">
        <w:trPr>
          <w:trHeight w:val="20"/>
        </w:trPr>
        <w:tc>
          <w:tcPr>
            <w:tcW w:w="7366" w:type="dxa"/>
            <w:shd w:val="clear" w:color="auto" w:fill="FFFFFF" w:themeFill="background1"/>
            <w:noWrap/>
          </w:tcPr>
          <w:p w14:paraId="638C8AB8" w14:textId="2776FA6B" w:rsidR="001C6EC8" w:rsidRPr="00102214" w:rsidRDefault="001C6EC8" w:rsidP="00345070">
            <w:pPr>
              <w:autoSpaceDE w:val="0"/>
              <w:autoSpaceDN w:val="0"/>
              <w:adjustRightInd w:val="0"/>
              <w:spacing w:after="0"/>
              <w:contextualSpacing/>
              <w:jc w:val="right"/>
              <w:rPr>
                <w:rFonts w:cs="Times"/>
                <w:b/>
                <w:bCs/>
                <w:sz w:val="20"/>
                <w:szCs w:val="20"/>
              </w:rPr>
            </w:pPr>
            <w:r w:rsidRPr="00102214">
              <w:rPr>
                <w:rFonts w:cs="Times"/>
                <w:b/>
                <w:bCs/>
                <w:sz w:val="20"/>
                <w:szCs w:val="20"/>
              </w:rPr>
              <w:t>Subtotal</w:t>
            </w:r>
          </w:p>
        </w:tc>
        <w:tc>
          <w:tcPr>
            <w:tcW w:w="1694" w:type="dxa"/>
            <w:shd w:val="clear" w:color="auto" w:fill="FFFFFF" w:themeFill="background1"/>
            <w:noWrap/>
          </w:tcPr>
          <w:p w14:paraId="21B2B1AD" w14:textId="5D015D6D" w:rsidR="001C6EC8" w:rsidRPr="00102214" w:rsidRDefault="0008530A" w:rsidP="00345070">
            <w:pPr>
              <w:spacing w:after="0"/>
              <w:jc w:val="right"/>
              <w:rPr>
                <w:rFonts w:cs="Calibri"/>
                <w:b/>
                <w:bCs/>
                <w:sz w:val="20"/>
                <w:szCs w:val="20"/>
              </w:rPr>
            </w:pPr>
            <w:r w:rsidRPr="00102214">
              <w:rPr>
                <w:rFonts w:cs="Calibri"/>
                <w:b/>
                <w:bCs/>
                <w:sz w:val="20"/>
                <w:szCs w:val="20"/>
              </w:rPr>
              <w:t>/</w:t>
            </w:r>
            <w:r w:rsidR="001C6EC8" w:rsidRPr="00102214">
              <w:rPr>
                <w:rFonts w:cs="Calibri"/>
                <w:b/>
                <w:bCs/>
                <w:sz w:val="20"/>
                <w:szCs w:val="20"/>
              </w:rPr>
              <w:t>4</w:t>
            </w:r>
          </w:p>
        </w:tc>
      </w:tr>
      <w:tr w:rsidR="003D59C3" w:rsidRPr="00102214" w14:paraId="6E3629FE" w14:textId="77777777" w:rsidTr="00345070">
        <w:trPr>
          <w:trHeight w:val="20"/>
        </w:trPr>
        <w:tc>
          <w:tcPr>
            <w:tcW w:w="9060" w:type="dxa"/>
            <w:gridSpan w:val="2"/>
            <w:noWrap/>
          </w:tcPr>
          <w:p w14:paraId="56329976" w14:textId="2CC2446A" w:rsidR="003D59C3" w:rsidRPr="00102214" w:rsidRDefault="003D59C3" w:rsidP="00475054">
            <w:pPr>
              <w:pStyle w:val="ListParagraph"/>
              <w:numPr>
                <w:ilvl w:val="0"/>
                <w:numId w:val="28"/>
              </w:numPr>
              <w:spacing w:after="0"/>
              <w:ind w:left="360"/>
              <w:rPr>
                <w:rFonts w:cs="Calibri"/>
                <w:b/>
                <w:bCs/>
                <w:sz w:val="20"/>
                <w:szCs w:val="20"/>
              </w:rPr>
            </w:pPr>
            <w:r w:rsidRPr="00102214">
              <w:rPr>
                <w:b/>
                <w:bCs/>
                <w:sz w:val="20"/>
                <w:szCs w:val="20"/>
              </w:rPr>
              <w:t>Describe the types of goods that Australia imports from China. Ex</w:t>
            </w:r>
            <w:r w:rsidR="00951E45" w:rsidRPr="00102214">
              <w:rPr>
                <w:b/>
                <w:bCs/>
                <w:sz w:val="20"/>
                <w:szCs w:val="20"/>
              </w:rPr>
              <w:t xml:space="preserve">plain why </w:t>
            </w:r>
            <w:r w:rsidR="00AC61C4">
              <w:rPr>
                <w:b/>
                <w:bCs/>
                <w:sz w:val="20"/>
                <w:szCs w:val="20"/>
              </w:rPr>
              <w:t>Australia would import these goods</w:t>
            </w:r>
            <w:r w:rsidR="00951E45" w:rsidRPr="00102214">
              <w:rPr>
                <w:b/>
                <w:bCs/>
                <w:sz w:val="20"/>
                <w:szCs w:val="20"/>
              </w:rPr>
              <w:t>.</w:t>
            </w:r>
          </w:p>
        </w:tc>
      </w:tr>
      <w:tr w:rsidR="003D59C3" w:rsidRPr="00102214" w14:paraId="59895921" w14:textId="77777777" w:rsidTr="00B0204B">
        <w:trPr>
          <w:trHeight w:val="20"/>
        </w:trPr>
        <w:tc>
          <w:tcPr>
            <w:tcW w:w="7366" w:type="dxa"/>
            <w:noWrap/>
          </w:tcPr>
          <w:p w14:paraId="2EF5E538" w14:textId="4E936648" w:rsidR="003D59C3" w:rsidRPr="00102214" w:rsidRDefault="003D59C3" w:rsidP="00345070">
            <w:pPr>
              <w:spacing w:after="0"/>
              <w:rPr>
                <w:rFonts w:cs="Times"/>
                <w:b/>
                <w:sz w:val="20"/>
                <w:szCs w:val="20"/>
              </w:rPr>
            </w:pPr>
            <w:r w:rsidRPr="00102214">
              <w:rPr>
                <w:rFonts w:cs="Times"/>
                <w:sz w:val="20"/>
                <w:szCs w:val="20"/>
              </w:rPr>
              <w:t>Describes the types of goods that Australia imports from China and provides a detailed explanation for the trend</w:t>
            </w:r>
          </w:p>
        </w:tc>
        <w:tc>
          <w:tcPr>
            <w:tcW w:w="1694" w:type="dxa"/>
            <w:noWrap/>
            <w:vAlign w:val="center"/>
          </w:tcPr>
          <w:p w14:paraId="2A675735" w14:textId="77777777" w:rsidR="003D59C3" w:rsidRPr="00102214" w:rsidRDefault="003D59C3" w:rsidP="00B0204B">
            <w:pPr>
              <w:spacing w:after="0"/>
              <w:jc w:val="center"/>
              <w:rPr>
                <w:rFonts w:cs="Calibri"/>
                <w:sz w:val="20"/>
                <w:szCs w:val="20"/>
              </w:rPr>
            </w:pPr>
            <w:r w:rsidRPr="00102214">
              <w:rPr>
                <w:rFonts w:cs="Calibri"/>
                <w:sz w:val="20"/>
                <w:szCs w:val="20"/>
              </w:rPr>
              <w:t>4</w:t>
            </w:r>
          </w:p>
        </w:tc>
      </w:tr>
      <w:tr w:rsidR="003D59C3" w:rsidRPr="00102214" w14:paraId="78D4C6FD" w14:textId="77777777" w:rsidTr="00B0204B">
        <w:trPr>
          <w:trHeight w:val="20"/>
        </w:trPr>
        <w:tc>
          <w:tcPr>
            <w:tcW w:w="7366" w:type="dxa"/>
            <w:noWrap/>
          </w:tcPr>
          <w:p w14:paraId="052D2EC5" w14:textId="58958276" w:rsidR="003D59C3" w:rsidRPr="00102214" w:rsidRDefault="003D59C3" w:rsidP="00345070">
            <w:pPr>
              <w:spacing w:after="0"/>
              <w:rPr>
                <w:rFonts w:cs="Calibri"/>
                <w:b/>
                <w:sz w:val="20"/>
                <w:szCs w:val="20"/>
              </w:rPr>
            </w:pPr>
            <w:r w:rsidRPr="00102214">
              <w:rPr>
                <w:rFonts w:cs="Times"/>
                <w:sz w:val="20"/>
                <w:szCs w:val="20"/>
              </w:rPr>
              <w:t>Outlines the types of goods that Australia imports from China and provides an e</w:t>
            </w:r>
            <w:r w:rsidR="00951E45" w:rsidRPr="00102214">
              <w:rPr>
                <w:rFonts w:cs="Times"/>
                <w:sz w:val="20"/>
                <w:szCs w:val="20"/>
              </w:rPr>
              <w:t>xplanation for the trend</w:t>
            </w:r>
          </w:p>
        </w:tc>
        <w:tc>
          <w:tcPr>
            <w:tcW w:w="1694" w:type="dxa"/>
            <w:noWrap/>
            <w:vAlign w:val="center"/>
          </w:tcPr>
          <w:p w14:paraId="3167DEA2" w14:textId="77777777" w:rsidR="003D59C3" w:rsidRPr="00102214" w:rsidRDefault="003D59C3" w:rsidP="00B0204B">
            <w:pPr>
              <w:spacing w:after="0"/>
              <w:jc w:val="center"/>
              <w:rPr>
                <w:rFonts w:cs="Calibri"/>
                <w:sz w:val="20"/>
                <w:szCs w:val="20"/>
              </w:rPr>
            </w:pPr>
            <w:r w:rsidRPr="00102214">
              <w:rPr>
                <w:rFonts w:cs="Calibri"/>
                <w:sz w:val="20"/>
                <w:szCs w:val="20"/>
              </w:rPr>
              <w:t>3</w:t>
            </w:r>
          </w:p>
        </w:tc>
      </w:tr>
      <w:tr w:rsidR="003D59C3" w:rsidRPr="00102214" w14:paraId="0AA9659D" w14:textId="77777777" w:rsidTr="00B0204B">
        <w:trPr>
          <w:trHeight w:val="20"/>
        </w:trPr>
        <w:tc>
          <w:tcPr>
            <w:tcW w:w="7366" w:type="dxa"/>
            <w:noWrap/>
          </w:tcPr>
          <w:p w14:paraId="15E2C575" w14:textId="230DA12D" w:rsidR="003D59C3" w:rsidRPr="00102214" w:rsidRDefault="003D59C3" w:rsidP="00345070">
            <w:pPr>
              <w:spacing w:after="0"/>
              <w:rPr>
                <w:rFonts w:cs="Calibri"/>
                <w:b/>
                <w:sz w:val="20"/>
                <w:szCs w:val="20"/>
              </w:rPr>
            </w:pPr>
            <w:r w:rsidRPr="00102214">
              <w:rPr>
                <w:rFonts w:cs="Calibri"/>
                <w:sz w:val="20"/>
                <w:szCs w:val="20"/>
              </w:rPr>
              <w:t>Identifies the nature of the types of goods Australia imports from China (i.e. manufactured)</w:t>
            </w:r>
          </w:p>
        </w:tc>
        <w:tc>
          <w:tcPr>
            <w:tcW w:w="1694" w:type="dxa"/>
            <w:noWrap/>
            <w:vAlign w:val="center"/>
          </w:tcPr>
          <w:p w14:paraId="37BDE28F" w14:textId="77777777" w:rsidR="003D59C3" w:rsidRPr="00102214" w:rsidRDefault="003D59C3" w:rsidP="00B0204B">
            <w:pPr>
              <w:spacing w:after="0"/>
              <w:jc w:val="center"/>
              <w:rPr>
                <w:rFonts w:cs="Calibri"/>
                <w:sz w:val="20"/>
                <w:szCs w:val="20"/>
              </w:rPr>
            </w:pPr>
            <w:r w:rsidRPr="00102214">
              <w:rPr>
                <w:rFonts w:cs="Calibri"/>
                <w:sz w:val="20"/>
                <w:szCs w:val="20"/>
              </w:rPr>
              <w:t>2</w:t>
            </w:r>
          </w:p>
        </w:tc>
      </w:tr>
      <w:tr w:rsidR="003D59C3" w:rsidRPr="00102214" w14:paraId="1993EEE4" w14:textId="77777777" w:rsidTr="00B0204B">
        <w:trPr>
          <w:trHeight w:val="20"/>
        </w:trPr>
        <w:tc>
          <w:tcPr>
            <w:tcW w:w="7366" w:type="dxa"/>
            <w:noWrap/>
          </w:tcPr>
          <w:p w14:paraId="1FABED76" w14:textId="4480C28E" w:rsidR="003D59C3" w:rsidRPr="00102214" w:rsidRDefault="003D59C3" w:rsidP="00345070">
            <w:pPr>
              <w:spacing w:after="0"/>
              <w:rPr>
                <w:rFonts w:cs="Calibri"/>
                <w:b/>
                <w:sz w:val="20"/>
                <w:szCs w:val="20"/>
              </w:rPr>
            </w:pPr>
            <w:r w:rsidRPr="00102214">
              <w:rPr>
                <w:rFonts w:cs="Calibri"/>
                <w:sz w:val="20"/>
                <w:szCs w:val="20"/>
              </w:rPr>
              <w:t>States a good Australia imports from China</w:t>
            </w:r>
          </w:p>
        </w:tc>
        <w:tc>
          <w:tcPr>
            <w:tcW w:w="1694" w:type="dxa"/>
            <w:noWrap/>
            <w:vAlign w:val="center"/>
          </w:tcPr>
          <w:p w14:paraId="21C18EE7" w14:textId="77777777" w:rsidR="003D59C3" w:rsidRPr="00102214" w:rsidRDefault="003D59C3" w:rsidP="00B0204B">
            <w:pPr>
              <w:spacing w:after="0"/>
              <w:jc w:val="center"/>
              <w:rPr>
                <w:rFonts w:cs="Calibri"/>
                <w:sz w:val="20"/>
                <w:szCs w:val="20"/>
              </w:rPr>
            </w:pPr>
            <w:r w:rsidRPr="00102214">
              <w:rPr>
                <w:rFonts w:cs="Calibri"/>
                <w:sz w:val="20"/>
                <w:szCs w:val="20"/>
              </w:rPr>
              <w:t>1</w:t>
            </w:r>
          </w:p>
        </w:tc>
      </w:tr>
      <w:tr w:rsidR="001C6EC8" w:rsidRPr="00102214" w14:paraId="07EB7B25" w14:textId="77777777" w:rsidTr="00345070">
        <w:trPr>
          <w:trHeight w:val="20"/>
        </w:trPr>
        <w:tc>
          <w:tcPr>
            <w:tcW w:w="7366" w:type="dxa"/>
            <w:noWrap/>
          </w:tcPr>
          <w:p w14:paraId="7610D5B8" w14:textId="38594C7B" w:rsidR="001C6EC8" w:rsidRPr="00102214" w:rsidRDefault="001C6EC8" w:rsidP="00345070">
            <w:pPr>
              <w:spacing w:after="0"/>
              <w:jc w:val="right"/>
              <w:rPr>
                <w:rFonts w:cs="Calibri"/>
                <w:b/>
                <w:bCs/>
                <w:sz w:val="20"/>
                <w:szCs w:val="20"/>
              </w:rPr>
            </w:pPr>
            <w:r w:rsidRPr="00102214">
              <w:rPr>
                <w:rFonts w:cs="Calibri"/>
                <w:b/>
                <w:bCs/>
                <w:sz w:val="20"/>
                <w:szCs w:val="20"/>
              </w:rPr>
              <w:t>Subtotal</w:t>
            </w:r>
          </w:p>
        </w:tc>
        <w:tc>
          <w:tcPr>
            <w:tcW w:w="1694" w:type="dxa"/>
            <w:noWrap/>
          </w:tcPr>
          <w:p w14:paraId="7EE3E595" w14:textId="628F63CF" w:rsidR="001C6EC8" w:rsidRPr="00102214" w:rsidRDefault="0008530A" w:rsidP="0008530A">
            <w:pPr>
              <w:spacing w:after="0"/>
              <w:jc w:val="right"/>
              <w:rPr>
                <w:rFonts w:cs="Calibri"/>
                <w:b/>
                <w:bCs/>
                <w:sz w:val="20"/>
                <w:szCs w:val="20"/>
              </w:rPr>
            </w:pPr>
            <w:r w:rsidRPr="00102214">
              <w:rPr>
                <w:rFonts w:cs="Calibri"/>
                <w:b/>
                <w:bCs/>
                <w:sz w:val="20"/>
                <w:szCs w:val="20"/>
              </w:rPr>
              <w:t>/</w:t>
            </w:r>
            <w:r w:rsidR="001C6EC8" w:rsidRPr="00102214">
              <w:rPr>
                <w:rFonts w:cs="Calibri"/>
                <w:b/>
                <w:bCs/>
                <w:sz w:val="20"/>
                <w:szCs w:val="20"/>
              </w:rPr>
              <w:t>4</w:t>
            </w:r>
          </w:p>
        </w:tc>
      </w:tr>
      <w:tr w:rsidR="003D59C3" w:rsidRPr="00102214" w14:paraId="1EDAC08F" w14:textId="77777777" w:rsidTr="00345070">
        <w:trPr>
          <w:trHeight w:val="20"/>
        </w:trPr>
        <w:tc>
          <w:tcPr>
            <w:tcW w:w="9060" w:type="dxa"/>
            <w:gridSpan w:val="2"/>
            <w:noWrap/>
          </w:tcPr>
          <w:p w14:paraId="5B40526E" w14:textId="5C734DB0" w:rsidR="003D59C3" w:rsidRPr="00102214" w:rsidRDefault="003D59C3" w:rsidP="00345070">
            <w:pPr>
              <w:spacing w:after="0"/>
              <w:rPr>
                <w:b/>
                <w:sz w:val="20"/>
                <w:szCs w:val="20"/>
              </w:rPr>
            </w:pPr>
            <w:r w:rsidRPr="00102214">
              <w:rPr>
                <w:sz w:val="20"/>
                <w:szCs w:val="20"/>
              </w:rPr>
              <w:t>Answer</w:t>
            </w:r>
            <w:r w:rsidR="00B46688" w:rsidRPr="00102214">
              <w:rPr>
                <w:sz w:val="20"/>
                <w:szCs w:val="20"/>
              </w:rPr>
              <w:t>s</w:t>
            </w:r>
            <w:r w:rsidRPr="00102214">
              <w:rPr>
                <w:sz w:val="20"/>
                <w:szCs w:val="20"/>
              </w:rPr>
              <w:t xml:space="preserve"> could include, but </w:t>
            </w:r>
            <w:r w:rsidR="00B46688" w:rsidRPr="00102214">
              <w:rPr>
                <w:sz w:val="20"/>
                <w:szCs w:val="20"/>
              </w:rPr>
              <w:t xml:space="preserve">are </w:t>
            </w:r>
            <w:r w:rsidRPr="00102214">
              <w:rPr>
                <w:sz w:val="20"/>
                <w:szCs w:val="20"/>
              </w:rPr>
              <w:t>not limited to:</w:t>
            </w:r>
          </w:p>
          <w:p w14:paraId="4DA7293E" w14:textId="33C75E11" w:rsidR="003D59C3" w:rsidRPr="00102214" w:rsidRDefault="003D59C3" w:rsidP="00475054">
            <w:pPr>
              <w:pStyle w:val="ListParagraph"/>
              <w:numPr>
                <w:ilvl w:val="0"/>
                <w:numId w:val="27"/>
              </w:numPr>
              <w:spacing w:after="0" w:line="240" w:lineRule="auto"/>
              <w:ind w:left="357" w:hanging="357"/>
              <w:rPr>
                <w:b/>
                <w:sz w:val="20"/>
                <w:szCs w:val="20"/>
              </w:rPr>
            </w:pPr>
            <w:r w:rsidRPr="00102214">
              <w:rPr>
                <w:sz w:val="20"/>
                <w:szCs w:val="20"/>
              </w:rPr>
              <w:t xml:space="preserve">what Australia imports is linked to </w:t>
            </w:r>
            <w:r w:rsidR="003736D6">
              <w:rPr>
                <w:sz w:val="20"/>
                <w:szCs w:val="20"/>
              </w:rPr>
              <w:t>the</w:t>
            </w:r>
            <w:r w:rsidRPr="00102214">
              <w:rPr>
                <w:sz w:val="20"/>
                <w:szCs w:val="20"/>
              </w:rPr>
              <w:t xml:space="preserve"> availability of natural and capital resources</w:t>
            </w:r>
            <w:r w:rsidR="003736D6">
              <w:rPr>
                <w:sz w:val="20"/>
                <w:szCs w:val="20"/>
              </w:rPr>
              <w:t xml:space="preserve"> in Australia</w:t>
            </w:r>
          </w:p>
          <w:p w14:paraId="20E5FCDA" w14:textId="77777777" w:rsidR="003D59C3" w:rsidRPr="00102214" w:rsidRDefault="003D59C3" w:rsidP="00475054">
            <w:pPr>
              <w:pStyle w:val="ListParagraph"/>
              <w:numPr>
                <w:ilvl w:val="0"/>
                <w:numId w:val="27"/>
              </w:numPr>
              <w:spacing w:after="0" w:line="240" w:lineRule="auto"/>
              <w:ind w:left="357" w:hanging="357"/>
              <w:rPr>
                <w:b/>
                <w:sz w:val="20"/>
                <w:szCs w:val="20"/>
              </w:rPr>
            </w:pPr>
            <w:r w:rsidRPr="00102214">
              <w:rPr>
                <w:sz w:val="20"/>
                <w:szCs w:val="20"/>
              </w:rPr>
              <w:t>nations such as China have experienced faster industrialisation growth and technological progress</w:t>
            </w:r>
          </w:p>
          <w:p w14:paraId="3221FC0E" w14:textId="77777777" w:rsidR="003D59C3" w:rsidRPr="00102214" w:rsidRDefault="003D59C3" w:rsidP="00475054">
            <w:pPr>
              <w:pStyle w:val="ListParagraph"/>
              <w:numPr>
                <w:ilvl w:val="0"/>
                <w:numId w:val="27"/>
              </w:numPr>
              <w:spacing w:after="0" w:line="240" w:lineRule="auto"/>
              <w:ind w:left="357" w:hanging="357"/>
              <w:rPr>
                <w:b/>
                <w:sz w:val="20"/>
                <w:szCs w:val="20"/>
              </w:rPr>
            </w:pPr>
            <w:r w:rsidRPr="00102214">
              <w:rPr>
                <w:sz w:val="20"/>
                <w:szCs w:val="20"/>
              </w:rPr>
              <w:t>China produce</w:t>
            </w:r>
            <w:r w:rsidR="00A604FB" w:rsidRPr="00102214">
              <w:rPr>
                <w:sz w:val="20"/>
                <w:szCs w:val="20"/>
              </w:rPr>
              <w:t>s</w:t>
            </w:r>
            <w:r w:rsidRPr="00102214">
              <w:rPr>
                <w:sz w:val="20"/>
                <w:szCs w:val="20"/>
              </w:rPr>
              <w:t xml:space="preserve"> manufacturing goods more efficiently than Australia</w:t>
            </w:r>
          </w:p>
          <w:p w14:paraId="5CCF7C27" w14:textId="0CE910BD" w:rsidR="003D59C3" w:rsidRPr="00102214" w:rsidRDefault="003D59C3" w:rsidP="00475054">
            <w:pPr>
              <w:pStyle w:val="ListParagraph"/>
              <w:numPr>
                <w:ilvl w:val="0"/>
                <w:numId w:val="27"/>
              </w:numPr>
              <w:spacing w:after="0" w:line="240" w:lineRule="auto"/>
              <w:ind w:left="357" w:hanging="357"/>
              <w:rPr>
                <w:b/>
                <w:sz w:val="20"/>
                <w:szCs w:val="20"/>
              </w:rPr>
            </w:pPr>
            <w:r w:rsidRPr="00102214">
              <w:rPr>
                <w:sz w:val="20"/>
                <w:szCs w:val="20"/>
              </w:rPr>
              <w:t>wages in Australia are too high</w:t>
            </w:r>
            <w:r w:rsidR="00AC61C4">
              <w:rPr>
                <w:sz w:val="20"/>
                <w:szCs w:val="20"/>
              </w:rPr>
              <w:t>,</w:t>
            </w:r>
            <w:r w:rsidRPr="00102214">
              <w:rPr>
                <w:sz w:val="20"/>
                <w:szCs w:val="20"/>
              </w:rPr>
              <w:t xml:space="preserve"> so it is cheaper to import goods such as computers, electrical equipment, clothing and furniture</w:t>
            </w:r>
            <w:r w:rsidR="00722546">
              <w:rPr>
                <w:sz w:val="20"/>
                <w:szCs w:val="20"/>
              </w:rPr>
              <w:t>.</w:t>
            </w:r>
          </w:p>
        </w:tc>
      </w:tr>
      <w:tr w:rsidR="003D59C3" w:rsidRPr="00102214" w14:paraId="78AD2888" w14:textId="77777777" w:rsidTr="00345070">
        <w:trPr>
          <w:trHeight w:val="20"/>
        </w:trPr>
        <w:tc>
          <w:tcPr>
            <w:tcW w:w="7366" w:type="dxa"/>
            <w:noWrap/>
          </w:tcPr>
          <w:p w14:paraId="4919E000" w14:textId="77777777" w:rsidR="003D59C3" w:rsidRPr="00102214" w:rsidRDefault="003D59C3" w:rsidP="00345070">
            <w:pPr>
              <w:spacing w:after="0"/>
              <w:jc w:val="right"/>
              <w:rPr>
                <w:rFonts w:cs="Calibri"/>
                <w:b/>
                <w:bCs/>
                <w:sz w:val="20"/>
                <w:szCs w:val="20"/>
              </w:rPr>
            </w:pPr>
            <w:r w:rsidRPr="00102214">
              <w:rPr>
                <w:rFonts w:cs="Calibri"/>
                <w:b/>
                <w:bCs/>
                <w:sz w:val="20"/>
                <w:szCs w:val="20"/>
              </w:rPr>
              <w:t>Subtotal</w:t>
            </w:r>
          </w:p>
        </w:tc>
        <w:tc>
          <w:tcPr>
            <w:tcW w:w="1694" w:type="dxa"/>
            <w:noWrap/>
          </w:tcPr>
          <w:p w14:paraId="00B346BB" w14:textId="24C28DCE" w:rsidR="003D59C3" w:rsidRPr="00102214" w:rsidRDefault="0008530A" w:rsidP="0008530A">
            <w:pPr>
              <w:spacing w:after="0"/>
              <w:jc w:val="right"/>
              <w:rPr>
                <w:rFonts w:cs="Calibri"/>
                <w:b/>
                <w:bCs/>
                <w:sz w:val="20"/>
                <w:szCs w:val="20"/>
              </w:rPr>
            </w:pPr>
            <w:r w:rsidRPr="00102214">
              <w:rPr>
                <w:rFonts w:cs="Calibri"/>
                <w:b/>
                <w:bCs/>
                <w:sz w:val="20"/>
                <w:szCs w:val="20"/>
              </w:rPr>
              <w:t>/</w:t>
            </w:r>
            <w:r w:rsidR="003D59C3" w:rsidRPr="00102214">
              <w:rPr>
                <w:rFonts w:cs="Calibri"/>
                <w:b/>
                <w:bCs/>
                <w:sz w:val="20"/>
                <w:szCs w:val="20"/>
              </w:rPr>
              <w:t>8</w:t>
            </w:r>
          </w:p>
        </w:tc>
      </w:tr>
      <w:tr w:rsidR="003D59C3" w:rsidRPr="00102214" w14:paraId="131A47A6" w14:textId="77777777" w:rsidTr="004662F5">
        <w:trPr>
          <w:trHeight w:val="20"/>
        </w:trPr>
        <w:tc>
          <w:tcPr>
            <w:tcW w:w="9060" w:type="dxa"/>
            <w:gridSpan w:val="2"/>
            <w:shd w:val="clear" w:color="auto" w:fill="F3A7A4" w:themeFill="accent4"/>
            <w:noWrap/>
          </w:tcPr>
          <w:p w14:paraId="5658434A" w14:textId="640034D8" w:rsidR="003D59C3" w:rsidRPr="00102214" w:rsidRDefault="003D59C3" w:rsidP="00345070">
            <w:pPr>
              <w:spacing w:after="0"/>
              <w:rPr>
                <w:b/>
                <w:bCs/>
                <w:sz w:val="20"/>
                <w:szCs w:val="20"/>
              </w:rPr>
            </w:pPr>
            <w:r w:rsidRPr="00102214">
              <w:rPr>
                <w:b/>
                <w:bCs/>
                <w:sz w:val="20"/>
                <w:szCs w:val="20"/>
              </w:rPr>
              <w:t>Question 5</w:t>
            </w:r>
            <w:r w:rsidR="0008530A" w:rsidRPr="00102214">
              <w:rPr>
                <w:b/>
                <w:bCs/>
                <w:sz w:val="20"/>
                <w:szCs w:val="20"/>
              </w:rPr>
              <w:t xml:space="preserve">: </w:t>
            </w:r>
            <w:r w:rsidRPr="00102214">
              <w:rPr>
                <w:b/>
                <w:bCs/>
                <w:sz w:val="20"/>
                <w:szCs w:val="20"/>
              </w:rPr>
              <w:t xml:space="preserve">Explain </w:t>
            </w:r>
            <w:r w:rsidR="00C21F5E" w:rsidRPr="00102214">
              <w:rPr>
                <w:b/>
                <w:bCs/>
                <w:sz w:val="20"/>
                <w:szCs w:val="20"/>
              </w:rPr>
              <w:t xml:space="preserve">the importance of </w:t>
            </w:r>
            <w:r w:rsidRPr="00102214">
              <w:rPr>
                <w:b/>
                <w:bCs/>
                <w:sz w:val="20"/>
                <w:szCs w:val="20"/>
              </w:rPr>
              <w:t xml:space="preserve">imports </w:t>
            </w:r>
            <w:r w:rsidR="00C21F5E" w:rsidRPr="00102214">
              <w:rPr>
                <w:b/>
                <w:bCs/>
                <w:sz w:val="20"/>
                <w:szCs w:val="20"/>
              </w:rPr>
              <w:t>and/</w:t>
            </w:r>
            <w:r w:rsidRPr="00102214">
              <w:rPr>
                <w:b/>
                <w:bCs/>
                <w:sz w:val="20"/>
                <w:szCs w:val="20"/>
              </w:rPr>
              <w:t>or exports to the Australian economy.</w:t>
            </w:r>
          </w:p>
        </w:tc>
      </w:tr>
      <w:tr w:rsidR="003D59C3" w:rsidRPr="00102214" w14:paraId="03E7DA04" w14:textId="77777777" w:rsidTr="004662F5">
        <w:trPr>
          <w:trHeight w:val="20"/>
        </w:trPr>
        <w:tc>
          <w:tcPr>
            <w:tcW w:w="7366" w:type="dxa"/>
            <w:noWrap/>
          </w:tcPr>
          <w:p w14:paraId="723B7601" w14:textId="62ADA753" w:rsidR="003D59C3" w:rsidRPr="00102214" w:rsidRDefault="003D59C3" w:rsidP="00345070">
            <w:pPr>
              <w:spacing w:after="0"/>
              <w:contextualSpacing/>
              <w:rPr>
                <w:rFonts w:cs="Times"/>
                <w:b/>
                <w:sz w:val="20"/>
                <w:szCs w:val="20"/>
              </w:rPr>
            </w:pPr>
            <w:r w:rsidRPr="00102214">
              <w:rPr>
                <w:rFonts w:cs="Times"/>
                <w:sz w:val="20"/>
                <w:szCs w:val="20"/>
              </w:rPr>
              <w:t>Explains that imports and exports</w:t>
            </w:r>
            <w:r w:rsidR="00835004">
              <w:rPr>
                <w:rFonts w:cs="Times"/>
                <w:sz w:val="20"/>
                <w:szCs w:val="20"/>
              </w:rPr>
              <w:t xml:space="preserve"> are both important</w:t>
            </w:r>
            <w:r w:rsidR="002535A6">
              <w:rPr>
                <w:rFonts w:cs="Times"/>
                <w:sz w:val="20"/>
                <w:szCs w:val="20"/>
              </w:rPr>
              <w:t xml:space="preserve"> </w:t>
            </w:r>
            <w:r w:rsidRPr="00102214">
              <w:rPr>
                <w:rFonts w:cs="Times"/>
                <w:sz w:val="20"/>
                <w:szCs w:val="20"/>
              </w:rPr>
              <w:t>to the Australian economy and provides multiple reasons to support the answer</w:t>
            </w:r>
          </w:p>
        </w:tc>
        <w:tc>
          <w:tcPr>
            <w:tcW w:w="1694" w:type="dxa"/>
            <w:noWrap/>
            <w:vAlign w:val="center"/>
          </w:tcPr>
          <w:p w14:paraId="6E2B083C" w14:textId="77777777" w:rsidR="003D59C3" w:rsidRPr="00102214" w:rsidRDefault="003D59C3" w:rsidP="004662F5">
            <w:pPr>
              <w:spacing w:after="0"/>
              <w:jc w:val="center"/>
              <w:rPr>
                <w:rFonts w:cs="Calibri"/>
                <w:sz w:val="20"/>
                <w:szCs w:val="20"/>
              </w:rPr>
            </w:pPr>
            <w:r w:rsidRPr="00102214">
              <w:rPr>
                <w:rFonts w:cs="Calibri"/>
                <w:sz w:val="20"/>
                <w:szCs w:val="20"/>
              </w:rPr>
              <w:t>4</w:t>
            </w:r>
          </w:p>
        </w:tc>
      </w:tr>
      <w:tr w:rsidR="003D59C3" w:rsidRPr="00102214" w14:paraId="05F90334" w14:textId="77777777" w:rsidTr="004662F5">
        <w:trPr>
          <w:trHeight w:val="20"/>
        </w:trPr>
        <w:tc>
          <w:tcPr>
            <w:tcW w:w="7366" w:type="dxa"/>
            <w:noWrap/>
          </w:tcPr>
          <w:p w14:paraId="70A37470" w14:textId="7E7C27AE" w:rsidR="00835004" w:rsidRPr="00835004" w:rsidRDefault="003D59C3" w:rsidP="00345070">
            <w:pPr>
              <w:spacing w:after="0"/>
              <w:contextualSpacing/>
              <w:rPr>
                <w:rFonts w:cs="Times"/>
                <w:sz w:val="20"/>
                <w:szCs w:val="20"/>
              </w:rPr>
            </w:pPr>
            <w:r w:rsidRPr="00102214">
              <w:rPr>
                <w:rFonts w:cs="Times"/>
                <w:sz w:val="20"/>
                <w:szCs w:val="20"/>
              </w:rPr>
              <w:t xml:space="preserve">Describes that imports and exports are </w:t>
            </w:r>
            <w:r w:rsidR="00835004">
              <w:rPr>
                <w:rFonts w:cs="Times"/>
                <w:sz w:val="20"/>
                <w:szCs w:val="20"/>
              </w:rPr>
              <w:t>both</w:t>
            </w:r>
            <w:r w:rsidR="00835004" w:rsidRPr="00102214">
              <w:rPr>
                <w:rFonts w:cs="Times"/>
                <w:sz w:val="20"/>
                <w:szCs w:val="20"/>
              </w:rPr>
              <w:t xml:space="preserve"> </w:t>
            </w:r>
            <w:r w:rsidRPr="00102214">
              <w:rPr>
                <w:rFonts w:cs="Times"/>
                <w:sz w:val="20"/>
                <w:szCs w:val="20"/>
              </w:rPr>
              <w:t>important to the Australian economy and provides a valid reason to support the answer</w:t>
            </w:r>
          </w:p>
        </w:tc>
        <w:tc>
          <w:tcPr>
            <w:tcW w:w="1694" w:type="dxa"/>
            <w:noWrap/>
            <w:vAlign w:val="center"/>
          </w:tcPr>
          <w:p w14:paraId="49B6D43D" w14:textId="77777777" w:rsidR="003D59C3" w:rsidRPr="00102214" w:rsidRDefault="003D59C3" w:rsidP="004662F5">
            <w:pPr>
              <w:spacing w:after="0"/>
              <w:jc w:val="center"/>
              <w:rPr>
                <w:rFonts w:cs="Calibri"/>
                <w:sz w:val="20"/>
                <w:szCs w:val="20"/>
              </w:rPr>
            </w:pPr>
            <w:r w:rsidRPr="00102214">
              <w:rPr>
                <w:rFonts w:cs="Calibri"/>
                <w:sz w:val="20"/>
                <w:szCs w:val="20"/>
              </w:rPr>
              <w:t>3</w:t>
            </w:r>
          </w:p>
        </w:tc>
      </w:tr>
      <w:tr w:rsidR="003D59C3" w:rsidRPr="00102214" w14:paraId="585F48D8" w14:textId="77777777" w:rsidTr="004662F5">
        <w:trPr>
          <w:trHeight w:val="20"/>
        </w:trPr>
        <w:tc>
          <w:tcPr>
            <w:tcW w:w="7366" w:type="dxa"/>
            <w:noWrap/>
          </w:tcPr>
          <w:p w14:paraId="3CFC899A" w14:textId="6DEE405A" w:rsidR="003D59C3" w:rsidRPr="00102214" w:rsidRDefault="003D59C3" w:rsidP="00345070">
            <w:pPr>
              <w:spacing w:after="0"/>
              <w:contextualSpacing/>
              <w:rPr>
                <w:rFonts w:cs="Times"/>
                <w:b/>
                <w:sz w:val="20"/>
                <w:szCs w:val="20"/>
              </w:rPr>
            </w:pPr>
            <w:r w:rsidRPr="00102214">
              <w:rPr>
                <w:rFonts w:cs="Times"/>
                <w:sz w:val="20"/>
                <w:szCs w:val="20"/>
              </w:rPr>
              <w:t>Identifies</w:t>
            </w:r>
            <w:r w:rsidRPr="00102214">
              <w:rPr>
                <w:sz w:val="20"/>
                <w:szCs w:val="20"/>
              </w:rPr>
              <w:t xml:space="preserve"> that </w:t>
            </w:r>
            <w:r w:rsidRPr="00102214">
              <w:rPr>
                <w:rFonts w:cs="Times"/>
                <w:sz w:val="20"/>
                <w:szCs w:val="20"/>
              </w:rPr>
              <w:t xml:space="preserve">imports and exports are </w:t>
            </w:r>
            <w:r w:rsidR="00835004">
              <w:rPr>
                <w:rFonts w:cs="Times"/>
                <w:sz w:val="20"/>
                <w:szCs w:val="20"/>
              </w:rPr>
              <w:t xml:space="preserve">both </w:t>
            </w:r>
            <w:r w:rsidRPr="00102214">
              <w:rPr>
                <w:rFonts w:cs="Times"/>
                <w:sz w:val="20"/>
                <w:szCs w:val="20"/>
              </w:rPr>
              <w:t>important to the Australian economy</w:t>
            </w:r>
          </w:p>
        </w:tc>
        <w:tc>
          <w:tcPr>
            <w:tcW w:w="1694" w:type="dxa"/>
            <w:noWrap/>
            <w:vAlign w:val="center"/>
          </w:tcPr>
          <w:p w14:paraId="3F37BD20" w14:textId="77777777" w:rsidR="003D59C3" w:rsidRPr="00102214" w:rsidRDefault="003D59C3" w:rsidP="004662F5">
            <w:pPr>
              <w:spacing w:after="0"/>
              <w:jc w:val="center"/>
              <w:rPr>
                <w:rFonts w:cs="Calibri"/>
                <w:sz w:val="20"/>
                <w:szCs w:val="20"/>
              </w:rPr>
            </w:pPr>
            <w:r w:rsidRPr="00102214">
              <w:rPr>
                <w:rFonts w:cs="Calibri"/>
                <w:sz w:val="20"/>
                <w:szCs w:val="20"/>
              </w:rPr>
              <w:t>2</w:t>
            </w:r>
          </w:p>
        </w:tc>
      </w:tr>
      <w:tr w:rsidR="003D59C3" w:rsidRPr="00102214" w14:paraId="4E103CB7" w14:textId="77777777" w:rsidTr="004662F5">
        <w:trPr>
          <w:trHeight w:val="20"/>
        </w:trPr>
        <w:tc>
          <w:tcPr>
            <w:tcW w:w="7366" w:type="dxa"/>
            <w:noWrap/>
          </w:tcPr>
          <w:p w14:paraId="5A7A669A" w14:textId="57B1B36F" w:rsidR="003D59C3" w:rsidRPr="00102214" w:rsidRDefault="00835004" w:rsidP="00345070">
            <w:pPr>
              <w:spacing w:after="0"/>
              <w:rPr>
                <w:rFonts w:cs="Times"/>
                <w:b/>
                <w:sz w:val="20"/>
                <w:szCs w:val="20"/>
              </w:rPr>
            </w:pPr>
            <w:r>
              <w:rPr>
                <w:rFonts w:cs="Times"/>
                <w:sz w:val="20"/>
                <w:szCs w:val="20"/>
              </w:rPr>
              <w:lastRenderedPageBreak/>
              <w:t>Makes a statement about the importance of imports and/or exports to the Australian economy</w:t>
            </w:r>
          </w:p>
        </w:tc>
        <w:tc>
          <w:tcPr>
            <w:tcW w:w="1694" w:type="dxa"/>
            <w:noWrap/>
            <w:vAlign w:val="center"/>
          </w:tcPr>
          <w:p w14:paraId="24BEFD82" w14:textId="77777777" w:rsidR="003D59C3" w:rsidRPr="00102214" w:rsidRDefault="003D59C3" w:rsidP="004662F5">
            <w:pPr>
              <w:spacing w:after="0"/>
              <w:jc w:val="center"/>
              <w:rPr>
                <w:rFonts w:cs="Calibri"/>
                <w:sz w:val="20"/>
                <w:szCs w:val="20"/>
              </w:rPr>
            </w:pPr>
            <w:r w:rsidRPr="00102214">
              <w:rPr>
                <w:rFonts w:cs="Calibri"/>
                <w:sz w:val="20"/>
                <w:szCs w:val="20"/>
              </w:rPr>
              <w:t>1</w:t>
            </w:r>
          </w:p>
        </w:tc>
      </w:tr>
      <w:tr w:rsidR="003D59C3" w:rsidRPr="00102214" w14:paraId="45A11648" w14:textId="77777777" w:rsidTr="00345070">
        <w:trPr>
          <w:trHeight w:val="20"/>
        </w:trPr>
        <w:tc>
          <w:tcPr>
            <w:tcW w:w="7366" w:type="dxa"/>
            <w:noWrap/>
          </w:tcPr>
          <w:p w14:paraId="5FF6262D" w14:textId="77777777" w:rsidR="003D59C3" w:rsidRPr="00102214" w:rsidRDefault="003D59C3" w:rsidP="00345070">
            <w:pPr>
              <w:spacing w:after="0"/>
              <w:jc w:val="right"/>
              <w:rPr>
                <w:rFonts w:cs="Calibri"/>
                <w:b/>
                <w:bCs/>
                <w:sz w:val="20"/>
                <w:szCs w:val="20"/>
              </w:rPr>
            </w:pPr>
            <w:r w:rsidRPr="00102214">
              <w:rPr>
                <w:rFonts w:cs="Calibri"/>
                <w:b/>
                <w:bCs/>
                <w:sz w:val="20"/>
                <w:szCs w:val="20"/>
              </w:rPr>
              <w:t>Subtotal</w:t>
            </w:r>
          </w:p>
        </w:tc>
        <w:tc>
          <w:tcPr>
            <w:tcW w:w="1694" w:type="dxa"/>
            <w:noWrap/>
          </w:tcPr>
          <w:p w14:paraId="01236332" w14:textId="49F48B62" w:rsidR="003D59C3" w:rsidRPr="00102214" w:rsidRDefault="0008530A" w:rsidP="0008530A">
            <w:pPr>
              <w:spacing w:after="0"/>
              <w:jc w:val="right"/>
              <w:rPr>
                <w:rFonts w:cs="Calibri"/>
                <w:b/>
                <w:bCs/>
                <w:sz w:val="20"/>
                <w:szCs w:val="20"/>
              </w:rPr>
            </w:pPr>
            <w:r w:rsidRPr="00102214">
              <w:rPr>
                <w:rFonts w:cs="Calibri"/>
                <w:b/>
                <w:bCs/>
                <w:sz w:val="20"/>
                <w:szCs w:val="20"/>
              </w:rPr>
              <w:t>/</w:t>
            </w:r>
            <w:r w:rsidR="003D59C3" w:rsidRPr="00102214">
              <w:rPr>
                <w:rFonts w:cs="Calibri"/>
                <w:b/>
                <w:bCs/>
                <w:sz w:val="20"/>
                <w:szCs w:val="20"/>
              </w:rPr>
              <w:t>4</w:t>
            </w:r>
          </w:p>
        </w:tc>
      </w:tr>
      <w:tr w:rsidR="003D59C3" w:rsidRPr="00102214" w14:paraId="1B9E80CE" w14:textId="77777777" w:rsidTr="00345070">
        <w:trPr>
          <w:trHeight w:val="20"/>
        </w:trPr>
        <w:tc>
          <w:tcPr>
            <w:tcW w:w="9060" w:type="dxa"/>
            <w:gridSpan w:val="2"/>
            <w:noWrap/>
          </w:tcPr>
          <w:p w14:paraId="4FE0ACEF" w14:textId="069A9CB9" w:rsidR="003D59C3" w:rsidRPr="00102214" w:rsidRDefault="003D59C3" w:rsidP="004662F5">
            <w:pPr>
              <w:keepNext/>
              <w:pBdr>
                <w:top w:val="nil"/>
                <w:left w:val="nil"/>
                <w:bottom w:val="nil"/>
                <w:right w:val="nil"/>
                <w:between w:val="nil"/>
                <w:bar w:val="nil"/>
              </w:pBdr>
              <w:spacing w:after="0"/>
              <w:contextualSpacing/>
              <w:rPr>
                <w:rFonts w:cs="Times"/>
                <w:b/>
                <w:sz w:val="20"/>
                <w:szCs w:val="20"/>
              </w:rPr>
            </w:pPr>
            <w:r w:rsidRPr="00102214">
              <w:rPr>
                <w:rFonts w:cs="Times"/>
                <w:sz w:val="20"/>
                <w:szCs w:val="20"/>
              </w:rPr>
              <w:t>Answer</w:t>
            </w:r>
            <w:r w:rsidR="00671575" w:rsidRPr="00102214">
              <w:rPr>
                <w:rFonts w:cs="Times"/>
                <w:sz w:val="20"/>
                <w:szCs w:val="20"/>
              </w:rPr>
              <w:t>s</w:t>
            </w:r>
            <w:r w:rsidRPr="00102214">
              <w:rPr>
                <w:rFonts w:cs="Times"/>
                <w:sz w:val="20"/>
                <w:szCs w:val="20"/>
              </w:rPr>
              <w:t xml:space="preserve"> could include, but </w:t>
            </w:r>
            <w:r w:rsidR="00671575" w:rsidRPr="00102214">
              <w:rPr>
                <w:rFonts w:cs="Times"/>
                <w:sz w:val="20"/>
                <w:szCs w:val="20"/>
              </w:rPr>
              <w:t xml:space="preserve">are </w:t>
            </w:r>
            <w:r w:rsidRPr="00102214">
              <w:rPr>
                <w:rFonts w:cs="Times"/>
                <w:sz w:val="20"/>
                <w:szCs w:val="20"/>
              </w:rPr>
              <w:t>not limited to</w:t>
            </w:r>
            <w:r w:rsidR="00671575" w:rsidRPr="00102214">
              <w:rPr>
                <w:rFonts w:cs="Times"/>
                <w:sz w:val="20"/>
                <w:szCs w:val="20"/>
              </w:rPr>
              <w:t>:</w:t>
            </w:r>
          </w:p>
          <w:p w14:paraId="79573DE3" w14:textId="77777777" w:rsidR="003D59C3" w:rsidRPr="00102214" w:rsidRDefault="003D59C3" w:rsidP="004662F5">
            <w:pPr>
              <w:keepNext/>
              <w:pBdr>
                <w:top w:val="nil"/>
                <w:left w:val="nil"/>
                <w:bottom w:val="nil"/>
                <w:right w:val="nil"/>
                <w:between w:val="nil"/>
                <w:bar w:val="nil"/>
              </w:pBdr>
              <w:spacing w:after="0"/>
              <w:contextualSpacing/>
              <w:rPr>
                <w:rFonts w:cs="Times"/>
                <w:b/>
                <w:sz w:val="20"/>
                <w:szCs w:val="20"/>
              </w:rPr>
            </w:pPr>
            <w:r w:rsidRPr="00102214">
              <w:rPr>
                <w:rFonts w:cs="Times"/>
                <w:sz w:val="20"/>
                <w:szCs w:val="20"/>
              </w:rPr>
              <w:t>Exports:</w:t>
            </w:r>
          </w:p>
          <w:p w14:paraId="22EE3157" w14:textId="77777777" w:rsidR="003D59C3" w:rsidRPr="00102214" w:rsidRDefault="003D59C3" w:rsidP="00475054">
            <w:pPr>
              <w:pStyle w:val="ListParagraph"/>
              <w:numPr>
                <w:ilvl w:val="0"/>
                <w:numId w:val="29"/>
              </w:numPr>
              <w:spacing w:after="0" w:line="240" w:lineRule="auto"/>
              <w:ind w:left="357" w:hanging="357"/>
              <w:rPr>
                <w:b/>
                <w:sz w:val="20"/>
                <w:szCs w:val="20"/>
              </w:rPr>
            </w:pPr>
            <w:r w:rsidRPr="00102214">
              <w:rPr>
                <w:sz w:val="20"/>
                <w:szCs w:val="20"/>
              </w:rPr>
              <w:t>increases participation in global supply chains</w:t>
            </w:r>
          </w:p>
          <w:p w14:paraId="26E7A475" w14:textId="3FA826B8" w:rsidR="003D59C3" w:rsidRPr="00102214" w:rsidRDefault="003D59C3" w:rsidP="00475054">
            <w:pPr>
              <w:pStyle w:val="ListParagraph"/>
              <w:numPr>
                <w:ilvl w:val="0"/>
                <w:numId w:val="29"/>
              </w:numPr>
              <w:spacing w:after="0" w:line="240" w:lineRule="auto"/>
              <w:ind w:left="357" w:hanging="357"/>
              <w:rPr>
                <w:b/>
                <w:sz w:val="20"/>
                <w:szCs w:val="20"/>
              </w:rPr>
            </w:pPr>
            <w:r w:rsidRPr="00102214">
              <w:rPr>
                <w:sz w:val="20"/>
                <w:szCs w:val="20"/>
              </w:rPr>
              <w:t>provides access to a larger market (including new markets)</w:t>
            </w:r>
            <w:r w:rsidR="00B77CC1">
              <w:rPr>
                <w:sz w:val="20"/>
                <w:szCs w:val="20"/>
              </w:rPr>
              <w:t>,</w:t>
            </w:r>
            <w:r w:rsidRPr="00102214">
              <w:rPr>
                <w:sz w:val="20"/>
                <w:szCs w:val="20"/>
              </w:rPr>
              <w:t xml:space="preserve"> allowing opportunities for Australian businesses to export a greater volume of goods and services</w:t>
            </w:r>
          </w:p>
          <w:p w14:paraId="1F9CEBC8" w14:textId="19F8F2A8" w:rsidR="003D59C3" w:rsidRPr="00102214" w:rsidRDefault="003D59C3" w:rsidP="00475054">
            <w:pPr>
              <w:pStyle w:val="ListParagraph"/>
              <w:numPr>
                <w:ilvl w:val="0"/>
                <w:numId w:val="29"/>
              </w:numPr>
              <w:spacing w:after="0" w:line="240" w:lineRule="auto"/>
              <w:ind w:left="357" w:hanging="357"/>
              <w:rPr>
                <w:b/>
                <w:sz w:val="20"/>
                <w:szCs w:val="20"/>
              </w:rPr>
            </w:pPr>
            <w:r w:rsidRPr="00102214">
              <w:rPr>
                <w:sz w:val="20"/>
                <w:szCs w:val="20"/>
              </w:rPr>
              <w:t>increased employment opportunities to cater for the increase in global demand for Australian goods and services</w:t>
            </w:r>
            <w:r w:rsidR="00722546">
              <w:rPr>
                <w:sz w:val="20"/>
                <w:szCs w:val="20"/>
              </w:rPr>
              <w:t>.</w:t>
            </w:r>
          </w:p>
          <w:p w14:paraId="620E11E0" w14:textId="77777777" w:rsidR="003D59C3" w:rsidRPr="00102214" w:rsidRDefault="003D59C3" w:rsidP="00345070">
            <w:pPr>
              <w:pBdr>
                <w:top w:val="nil"/>
                <w:left w:val="nil"/>
                <w:bottom w:val="nil"/>
                <w:right w:val="nil"/>
                <w:between w:val="nil"/>
                <w:bar w:val="nil"/>
              </w:pBdr>
              <w:spacing w:after="0"/>
              <w:contextualSpacing/>
              <w:rPr>
                <w:rFonts w:cs="Times"/>
                <w:b/>
                <w:sz w:val="20"/>
                <w:szCs w:val="20"/>
              </w:rPr>
            </w:pPr>
            <w:r w:rsidRPr="00102214">
              <w:rPr>
                <w:rFonts w:cs="Times"/>
                <w:sz w:val="20"/>
                <w:szCs w:val="20"/>
              </w:rPr>
              <w:t>Imports:</w:t>
            </w:r>
          </w:p>
          <w:p w14:paraId="50D09D62" w14:textId="573D9F8F" w:rsidR="003D59C3" w:rsidRPr="00102214" w:rsidRDefault="003D59C3" w:rsidP="00475054">
            <w:pPr>
              <w:pStyle w:val="ListParagraph"/>
              <w:numPr>
                <w:ilvl w:val="0"/>
                <w:numId w:val="29"/>
              </w:numPr>
              <w:spacing w:after="0" w:line="240" w:lineRule="auto"/>
              <w:ind w:left="357" w:hanging="357"/>
              <w:rPr>
                <w:b/>
                <w:sz w:val="20"/>
                <w:szCs w:val="20"/>
              </w:rPr>
            </w:pPr>
            <w:r w:rsidRPr="00102214">
              <w:rPr>
                <w:sz w:val="20"/>
                <w:szCs w:val="20"/>
              </w:rPr>
              <w:t>the introduction of new goods and services to the local</w:t>
            </w:r>
            <w:r w:rsidR="004E1296" w:rsidRPr="00102214">
              <w:rPr>
                <w:sz w:val="20"/>
                <w:szCs w:val="20"/>
              </w:rPr>
              <w:t xml:space="preserve"> market </w:t>
            </w:r>
            <w:r w:rsidRPr="00102214">
              <w:rPr>
                <w:sz w:val="20"/>
                <w:szCs w:val="20"/>
              </w:rPr>
              <w:t>e.g. Chinese produced goods/services can be imported and sold to potential consumers in Australia</w:t>
            </w:r>
          </w:p>
          <w:p w14:paraId="6E329EBA" w14:textId="77777777" w:rsidR="003D59C3" w:rsidRPr="00102214" w:rsidRDefault="003D59C3" w:rsidP="00475054">
            <w:pPr>
              <w:pStyle w:val="ListParagraph"/>
              <w:numPr>
                <w:ilvl w:val="0"/>
                <w:numId w:val="29"/>
              </w:numPr>
              <w:spacing w:after="0" w:line="240" w:lineRule="auto"/>
              <w:ind w:left="357" w:hanging="357"/>
              <w:rPr>
                <w:b/>
                <w:sz w:val="20"/>
                <w:szCs w:val="20"/>
              </w:rPr>
            </w:pPr>
            <w:r w:rsidRPr="00102214">
              <w:rPr>
                <w:sz w:val="20"/>
                <w:szCs w:val="20"/>
              </w:rPr>
              <w:t>lower manufacturing costs</w:t>
            </w:r>
          </w:p>
          <w:p w14:paraId="27003584" w14:textId="77777777" w:rsidR="003D59C3" w:rsidRPr="00102214" w:rsidRDefault="003D59C3" w:rsidP="00475054">
            <w:pPr>
              <w:pStyle w:val="ListParagraph"/>
              <w:numPr>
                <w:ilvl w:val="0"/>
                <w:numId w:val="29"/>
              </w:numPr>
              <w:spacing w:after="0" w:line="240" w:lineRule="auto"/>
              <w:ind w:left="357" w:hanging="357"/>
              <w:rPr>
                <w:b/>
                <w:sz w:val="20"/>
                <w:szCs w:val="20"/>
              </w:rPr>
            </w:pPr>
            <w:r w:rsidRPr="00102214">
              <w:rPr>
                <w:sz w:val="20"/>
                <w:szCs w:val="20"/>
              </w:rPr>
              <w:t>increased quality of consumer goods</w:t>
            </w:r>
          </w:p>
          <w:p w14:paraId="4E11CAD1" w14:textId="23AFA3D0" w:rsidR="003D59C3" w:rsidRPr="00102214" w:rsidRDefault="003D59C3" w:rsidP="00475054">
            <w:pPr>
              <w:pStyle w:val="ListParagraph"/>
              <w:numPr>
                <w:ilvl w:val="0"/>
                <w:numId w:val="29"/>
              </w:numPr>
              <w:spacing w:after="0" w:line="240" w:lineRule="auto"/>
              <w:ind w:left="357" w:hanging="357"/>
              <w:rPr>
                <w:sz w:val="20"/>
                <w:szCs w:val="20"/>
              </w:rPr>
            </w:pPr>
            <w:r w:rsidRPr="00102214">
              <w:rPr>
                <w:sz w:val="20"/>
                <w:szCs w:val="20"/>
              </w:rPr>
              <w:t>the opportunity to set up a niche market, where Australian businesses import new products before their competitors can identify the gap in the market</w:t>
            </w:r>
            <w:r w:rsidR="00722546">
              <w:rPr>
                <w:sz w:val="20"/>
                <w:szCs w:val="20"/>
              </w:rPr>
              <w:t>.</w:t>
            </w:r>
          </w:p>
        </w:tc>
      </w:tr>
      <w:tr w:rsidR="003D59C3" w:rsidRPr="00102214" w14:paraId="0D00ED5A" w14:textId="77777777" w:rsidTr="004662F5">
        <w:trPr>
          <w:trHeight w:val="20"/>
        </w:trPr>
        <w:tc>
          <w:tcPr>
            <w:tcW w:w="9060" w:type="dxa"/>
            <w:gridSpan w:val="2"/>
            <w:shd w:val="clear" w:color="auto" w:fill="F3A7A4" w:themeFill="accent4"/>
            <w:noWrap/>
          </w:tcPr>
          <w:p w14:paraId="27A200AE" w14:textId="7D419499" w:rsidR="003D59C3" w:rsidRPr="00102214" w:rsidRDefault="003D59C3" w:rsidP="00345070">
            <w:pPr>
              <w:spacing w:after="0"/>
              <w:rPr>
                <w:b/>
                <w:bCs/>
                <w:sz w:val="20"/>
                <w:szCs w:val="20"/>
              </w:rPr>
            </w:pPr>
            <w:r w:rsidRPr="00102214">
              <w:rPr>
                <w:b/>
                <w:bCs/>
                <w:sz w:val="20"/>
                <w:szCs w:val="20"/>
              </w:rPr>
              <w:t>Question 6</w:t>
            </w:r>
            <w:r w:rsidR="0008530A" w:rsidRPr="00102214">
              <w:rPr>
                <w:b/>
                <w:bCs/>
                <w:sz w:val="20"/>
                <w:szCs w:val="20"/>
              </w:rPr>
              <w:t xml:space="preserve">: </w:t>
            </w:r>
            <w:r w:rsidR="003736D6">
              <w:rPr>
                <w:b/>
                <w:bCs/>
                <w:sz w:val="20"/>
                <w:szCs w:val="20"/>
              </w:rPr>
              <w:t>‘</w:t>
            </w:r>
            <w:r w:rsidR="00B43D32" w:rsidRPr="00102214">
              <w:rPr>
                <w:rFonts w:cs="Times"/>
                <w:b/>
                <w:bCs/>
                <w:sz w:val="20"/>
                <w:szCs w:val="20"/>
              </w:rPr>
              <w:t>The Australian economy would benefit from greater protectionist policies.</w:t>
            </w:r>
            <w:r w:rsidR="003736D6">
              <w:rPr>
                <w:rFonts w:cs="Times"/>
                <w:b/>
                <w:bCs/>
                <w:sz w:val="20"/>
                <w:szCs w:val="20"/>
              </w:rPr>
              <w:t>’</w:t>
            </w:r>
            <w:r w:rsidR="00B43D32" w:rsidRPr="00102214">
              <w:rPr>
                <w:rFonts w:cs="Times"/>
                <w:b/>
                <w:bCs/>
                <w:sz w:val="20"/>
                <w:szCs w:val="20"/>
              </w:rPr>
              <w:t xml:space="preserve"> Discuss the validity of this statement.</w:t>
            </w:r>
          </w:p>
        </w:tc>
      </w:tr>
      <w:tr w:rsidR="003D59C3" w:rsidRPr="00102214" w14:paraId="11026B8F" w14:textId="77777777" w:rsidTr="00B0204B">
        <w:trPr>
          <w:trHeight w:val="20"/>
        </w:trPr>
        <w:tc>
          <w:tcPr>
            <w:tcW w:w="7366" w:type="dxa"/>
            <w:noWrap/>
          </w:tcPr>
          <w:p w14:paraId="5B4C45BD" w14:textId="721F22EA" w:rsidR="003D59C3" w:rsidRPr="00102214" w:rsidRDefault="00AC5C45" w:rsidP="00345070">
            <w:pPr>
              <w:spacing w:after="0"/>
              <w:contextualSpacing/>
              <w:rPr>
                <w:rFonts w:cs="Times"/>
                <w:b/>
                <w:sz w:val="20"/>
                <w:szCs w:val="20"/>
              </w:rPr>
            </w:pPr>
            <w:r>
              <w:rPr>
                <w:rFonts w:cs="Times"/>
                <w:sz w:val="20"/>
                <w:szCs w:val="20"/>
              </w:rPr>
              <w:t>Identifies the validity of the statement and d</w:t>
            </w:r>
            <w:r w:rsidR="003D59C3" w:rsidRPr="00102214">
              <w:rPr>
                <w:rFonts w:cs="Times"/>
                <w:sz w:val="20"/>
                <w:szCs w:val="20"/>
              </w:rPr>
              <w:t xml:space="preserve">iscusses </w:t>
            </w:r>
            <w:r w:rsidR="00B43D32" w:rsidRPr="00102214">
              <w:rPr>
                <w:rFonts w:cs="Times"/>
                <w:sz w:val="20"/>
                <w:szCs w:val="20"/>
              </w:rPr>
              <w:t xml:space="preserve">the costs and benefits of protectionist policies for the Australian economy, </w:t>
            </w:r>
            <w:r w:rsidR="003D59C3" w:rsidRPr="00102214">
              <w:rPr>
                <w:rFonts w:cs="Times"/>
                <w:sz w:val="20"/>
                <w:szCs w:val="20"/>
              </w:rPr>
              <w:t>supported by examples</w:t>
            </w:r>
          </w:p>
        </w:tc>
        <w:tc>
          <w:tcPr>
            <w:tcW w:w="1694" w:type="dxa"/>
            <w:noWrap/>
            <w:vAlign w:val="center"/>
          </w:tcPr>
          <w:p w14:paraId="181C4EA9" w14:textId="455424D2" w:rsidR="003D59C3" w:rsidRPr="00102214" w:rsidRDefault="00B43D32" w:rsidP="00B0204B">
            <w:pPr>
              <w:spacing w:after="0"/>
              <w:jc w:val="center"/>
              <w:rPr>
                <w:rFonts w:cs="Calibri"/>
                <w:sz w:val="20"/>
                <w:szCs w:val="20"/>
              </w:rPr>
            </w:pPr>
            <w:r w:rsidRPr="00102214">
              <w:rPr>
                <w:rFonts w:cs="Calibri"/>
                <w:sz w:val="20"/>
                <w:szCs w:val="20"/>
              </w:rPr>
              <w:t>7</w:t>
            </w:r>
            <w:r w:rsidR="00671575" w:rsidRPr="00102214">
              <w:rPr>
                <w:rFonts w:cs="Calibri"/>
                <w:sz w:val="20"/>
                <w:szCs w:val="20"/>
              </w:rPr>
              <w:t>–</w:t>
            </w:r>
            <w:r w:rsidRPr="00102214">
              <w:rPr>
                <w:rFonts w:cs="Calibri"/>
                <w:sz w:val="20"/>
                <w:szCs w:val="20"/>
              </w:rPr>
              <w:t>8</w:t>
            </w:r>
          </w:p>
        </w:tc>
      </w:tr>
      <w:tr w:rsidR="003D59C3" w:rsidRPr="00102214" w14:paraId="0A01ABB4" w14:textId="77777777" w:rsidTr="00B0204B">
        <w:trPr>
          <w:trHeight w:val="20"/>
        </w:trPr>
        <w:tc>
          <w:tcPr>
            <w:tcW w:w="7366" w:type="dxa"/>
            <w:noWrap/>
          </w:tcPr>
          <w:p w14:paraId="24E50F56" w14:textId="2F8B4F6A" w:rsidR="003D59C3" w:rsidRPr="00102214" w:rsidRDefault="00AC5C45" w:rsidP="00345070">
            <w:pPr>
              <w:spacing w:after="0"/>
              <w:contextualSpacing/>
              <w:rPr>
                <w:rFonts w:cs="Times"/>
                <w:b/>
                <w:sz w:val="20"/>
                <w:szCs w:val="20"/>
              </w:rPr>
            </w:pPr>
            <w:r>
              <w:rPr>
                <w:rFonts w:cs="Times"/>
                <w:sz w:val="20"/>
                <w:szCs w:val="20"/>
              </w:rPr>
              <w:t>Identifies the validity of the statement and e</w:t>
            </w:r>
            <w:r w:rsidR="003D59C3" w:rsidRPr="00102214">
              <w:rPr>
                <w:rFonts w:cs="Times"/>
                <w:sz w:val="20"/>
                <w:szCs w:val="20"/>
              </w:rPr>
              <w:t>xplains</w:t>
            </w:r>
            <w:r w:rsidR="00B43D32" w:rsidRPr="00102214">
              <w:rPr>
                <w:rFonts w:cs="Times"/>
                <w:sz w:val="20"/>
                <w:szCs w:val="20"/>
              </w:rPr>
              <w:t xml:space="preserve"> the costs and benefits of protectionist policies for the Australian economy, supported by examples</w:t>
            </w:r>
          </w:p>
        </w:tc>
        <w:tc>
          <w:tcPr>
            <w:tcW w:w="1694" w:type="dxa"/>
            <w:noWrap/>
            <w:vAlign w:val="center"/>
          </w:tcPr>
          <w:p w14:paraId="028A2D8A" w14:textId="2BA22C2C" w:rsidR="003D59C3" w:rsidRPr="00102214" w:rsidRDefault="00B43D32" w:rsidP="00B0204B">
            <w:pPr>
              <w:spacing w:after="0"/>
              <w:jc w:val="center"/>
              <w:rPr>
                <w:rFonts w:cs="Calibri"/>
                <w:sz w:val="20"/>
                <w:szCs w:val="20"/>
              </w:rPr>
            </w:pPr>
            <w:r w:rsidRPr="00102214">
              <w:rPr>
                <w:rFonts w:cs="Calibri"/>
                <w:sz w:val="20"/>
                <w:szCs w:val="20"/>
              </w:rPr>
              <w:t>5</w:t>
            </w:r>
            <w:r w:rsidR="00671575" w:rsidRPr="00102214">
              <w:rPr>
                <w:rFonts w:cs="Calibri"/>
                <w:sz w:val="20"/>
                <w:szCs w:val="20"/>
              </w:rPr>
              <w:t>–</w:t>
            </w:r>
            <w:r w:rsidRPr="00102214">
              <w:rPr>
                <w:rFonts w:cs="Calibri"/>
                <w:sz w:val="20"/>
                <w:szCs w:val="20"/>
              </w:rPr>
              <w:t>6</w:t>
            </w:r>
          </w:p>
        </w:tc>
      </w:tr>
      <w:tr w:rsidR="003D59C3" w:rsidRPr="00102214" w14:paraId="73B384A7" w14:textId="77777777" w:rsidTr="00B0204B">
        <w:trPr>
          <w:trHeight w:val="20"/>
        </w:trPr>
        <w:tc>
          <w:tcPr>
            <w:tcW w:w="7366" w:type="dxa"/>
            <w:noWrap/>
          </w:tcPr>
          <w:p w14:paraId="7D24BE14" w14:textId="4DC1411A" w:rsidR="003D59C3" w:rsidRPr="00102214" w:rsidRDefault="00AC5C45" w:rsidP="00345070">
            <w:pPr>
              <w:spacing w:after="0"/>
              <w:contextualSpacing/>
              <w:rPr>
                <w:rFonts w:cs="Times"/>
                <w:b/>
                <w:sz w:val="20"/>
                <w:szCs w:val="20"/>
              </w:rPr>
            </w:pPr>
            <w:r>
              <w:rPr>
                <w:rFonts w:cs="Times"/>
                <w:sz w:val="20"/>
                <w:szCs w:val="20"/>
              </w:rPr>
              <w:t xml:space="preserve">Makes a </w:t>
            </w:r>
            <w:r w:rsidR="00496DA6">
              <w:rPr>
                <w:rFonts w:cs="Times"/>
                <w:sz w:val="20"/>
                <w:szCs w:val="20"/>
              </w:rPr>
              <w:t xml:space="preserve">comment </w:t>
            </w:r>
            <w:r>
              <w:rPr>
                <w:rFonts w:cs="Times"/>
                <w:sz w:val="20"/>
                <w:szCs w:val="20"/>
              </w:rPr>
              <w:t>about the validity of the statement and d</w:t>
            </w:r>
            <w:r w:rsidR="003D59C3" w:rsidRPr="00102214">
              <w:rPr>
                <w:rFonts w:cs="Times"/>
                <w:sz w:val="20"/>
                <w:szCs w:val="20"/>
              </w:rPr>
              <w:t xml:space="preserve">escribes </w:t>
            </w:r>
            <w:r w:rsidR="00B43D32" w:rsidRPr="00102214">
              <w:rPr>
                <w:rFonts w:cs="Times"/>
                <w:sz w:val="20"/>
                <w:szCs w:val="20"/>
              </w:rPr>
              <w:t>the costs and benefits of protectionist policies for the Australian economy, supported by examples</w:t>
            </w:r>
          </w:p>
        </w:tc>
        <w:tc>
          <w:tcPr>
            <w:tcW w:w="1694" w:type="dxa"/>
            <w:noWrap/>
            <w:vAlign w:val="center"/>
          </w:tcPr>
          <w:p w14:paraId="059D041D" w14:textId="18F4CA80" w:rsidR="003D59C3" w:rsidRPr="00102214" w:rsidRDefault="00B43D32" w:rsidP="00B0204B">
            <w:pPr>
              <w:spacing w:after="0"/>
              <w:jc w:val="center"/>
              <w:rPr>
                <w:rFonts w:cs="Calibri"/>
                <w:sz w:val="20"/>
                <w:szCs w:val="20"/>
              </w:rPr>
            </w:pPr>
            <w:r w:rsidRPr="00102214">
              <w:rPr>
                <w:rFonts w:cs="Calibri"/>
                <w:sz w:val="20"/>
                <w:szCs w:val="20"/>
              </w:rPr>
              <w:t>3</w:t>
            </w:r>
            <w:r w:rsidR="00671575" w:rsidRPr="00102214">
              <w:rPr>
                <w:rFonts w:cs="Calibri"/>
                <w:sz w:val="20"/>
                <w:szCs w:val="20"/>
              </w:rPr>
              <w:t>–</w:t>
            </w:r>
            <w:r w:rsidRPr="00102214">
              <w:rPr>
                <w:rFonts w:cs="Calibri"/>
                <w:sz w:val="20"/>
                <w:szCs w:val="20"/>
              </w:rPr>
              <w:t>4</w:t>
            </w:r>
          </w:p>
        </w:tc>
      </w:tr>
      <w:tr w:rsidR="003D59C3" w:rsidRPr="00102214" w14:paraId="47A5803B" w14:textId="77777777" w:rsidTr="00B0204B">
        <w:trPr>
          <w:trHeight w:val="20"/>
        </w:trPr>
        <w:tc>
          <w:tcPr>
            <w:tcW w:w="7366" w:type="dxa"/>
            <w:noWrap/>
          </w:tcPr>
          <w:p w14:paraId="48F4FCBE" w14:textId="4E57A6F6" w:rsidR="003D59C3" w:rsidRPr="00102214" w:rsidRDefault="003D59C3" w:rsidP="00345070">
            <w:pPr>
              <w:spacing w:after="0"/>
              <w:contextualSpacing/>
              <w:rPr>
                <w:rFonts w:cs="Times"/>
                <w:b/>
                <w:sz w:val="20"/>
                <w:szCs w:val="20"/>
              </w:rPr>
            </w:pPr>
            <w:r w:rsidRPr="00102214">
              <w:rPr>
                <w:rFonts w:cs="Times"/>
                <w:sz w:val="20"/>
                <w:szCs w:val="20"/>
              </w:rPr>
              <w:t>Identifies</w:t>
            </w:r>
            <w:r w:rsidRPr="00102214">
              <w:rPr>
                <w:sz w:val="20"/>
                <w:szCs w:val="20"/>
              </w:rPr>
              <w:t xml:space="preserve"> </w:t>
            </w:r>
            <w:r w:rsidR="00B43D32" w:rsidRPr="00102214">
              <w:rPr>
                <w:rFonts w:cs="Times"/>
                <w:sz w:val="20"/>
                <w:szCs w:val="20"/>
              </w:rPr>
              <w:t>the costs and benefits of protectionist policies for the Australian economy, supported by examples</w:t>
            </w:r>
          </w:p>
        </w:tc>
        <w:tc>
          <w:tcPr>
            <w:tcW w:w="1694" w:type="dxa"/>
            <w:noWrap/>
            <w:vAlign w:val="center"/>
          </w:tcPr>
          <w:p w14:paraId="7990EB72" w14:textId="114080DB" w:rsidR="003D59C3" w:rsidRPr="00102214" w:rsidRDefault="003D59C3" w:rsidP="00B0204B">
            <w:pPr>
              <w:spacing w:after="0"/>
              <w:jc w:val="center"/>
              <w:rPr>
                <w:rFonts w:cs="Calibri"/>
                <w:sz w:val="20"/>
                <w:szCs w:val="20"/>
              </w:rPr>
            </w:pPr>
            <w:r w:rsidRPr="00102214">
              <w:rPr>
                <w:rFonts w:cs="Calibri"/>
                <w:sz w:val="20"/>
                <w:szCs w:val="20"/>
              </w:rPr>
              <w:t>1</w:t>
            </w:r>
            <w:r w:rsidR="00671575" w:rsidRPr="00102214">
              <w:rPr>
                <w:rFonts w:cs="Calibri"/>
                <w:sz w:val="20"/>
                <w:szCs w:val="20"/>
              </w:rPr>
              <w:t>–</w:t>
            </w:r>
            <w:r w:rsidR="00B43D32" w:rsidRPr="00102214">
              <w:rPr>
                <w:rFonts w:cs="Calibri"/>
                <w:sz w:val="20"/>
                <w:szCs w:val="20"/>
              </w:rPr>
              <w:t>2</w:t>
            </w:r>
          </w:p>
        </w:tc>
      </w:tr>
      <w:tr w:rsidR="003D59C3" w:rsidRPr="00102214" w14:paraId="617F55E5" w14:textId="77777777" w:rsidTr="00345070">
        <w:trPr>
          <w:trHeight w:val="20"/>
        </w:trPr>
        <w:tc>
          <w:tcPr>
            <w:tcW w:w="7366" w:type="dxa"/>
            <w:noWrap/>
          </w:tcPr>
          <w:p w14:paraId="33352F2D" w14:textId="77777777" w:rsidR="003D59C3" w:rsidRPr="00102214" w:rsidRDefault="003D59C3" w:rsidP="00345070">
            <w:pPr>
              <w:spacing w:after="0"/>
              <w:jc w:val="right"/>
              <w:rPr>
                <w:rFonts w:cs="Calibri"/>
                <w:b/>
                <w:bCs/>
                <w:sz w:val="20"/>
                <w:szCs w:val="20"/>
              </w:rPr>
            </w:pPr>
            <w:r w:rsidRPr="00102214">
              <w:rPr>
                <w:rFonts w:cs="Calibri"/>
                <w:b/>
                <w:bCs/>
                <w:sz w:val="20"/>
                <w:szCs w:val="20"/>
              </w:rPr>
              <w:t>Subtotal</w:t>
            </w:r>
          </w:p>
        </w:tc>
        <w:tc>
          <w:tcPr>
            <w:tcW w:w="1694" w:type="dxa"/>
            <w:noWrap/>
          </w:tcPr>
          <w:p w14:paraId="1A5F9FBA" w14:textId="660251D0" w:rsidR="003D59C3" w:rsidRPr="00102214" w:rsidRDefault="0008530A" w:rsidP="0008530A">
            <w:pPr>
              <w:spacing w:after="0"/>
              <w:jc w:val="right"/>
              <w:rPr>
                <w:rFonts w:cs="Calibri"/>
                <w:b/>
                <w:bCs/>
                <w:sz w:val="20"/>
                <w:szCs w:val="20"/>
              </w:rPr>
            </w:pPr>
            <w:r w:rsidRPr="00102214">
              <w:rPr>
                <w:rFonts w:cs="Calibri"/>
                <w:b/>
                <w:bCs/>
                <w:sz w:val="20"/>
                <w:szCs w:val="20"/>
              </w:rPr>
              <w:t>/</w:t>
            </w:r>
            <w:r w:rsidR="003D59C3" w:rsidRPr="00102214">
              <w:rPr>
                <w:rFonts w:cs="Calibri"/>
                <w:b/>
                <w:bCs/>
                <w:sz w:val="20"/>
                <w:szCs w:val="20"/>
              </w:rPr>
              <w:t>8</w:t>
            </w:r>
          </w:p>
        </w:tc>
      </w:tr>
      <w:tr w:rsidR="003D59C3" w:rsidRPr="00102214" w14:paraId="2C3350A7" w14:textId="77777777" w:rsidTr="00345070">
        <w:trPr>
          <w:trHeight w:val="20"/>
        </w:trPr>
        <w:tc>
          <w:tcPr>
            <w:tcW w:w="9060" w:type="dxa"/>
            <w:gridSpan w:val="2"/>
            <w:noWrap/>
          </w:tcPr>
          <w:p w14:paraId="6D0F1C4A" w14:textId="44A766E5" w:rsidR="003D59C3" w:rsidRPr="00102214" w:rsidRDefault="003D59C3" w:rsidP="00345070">
            <w:pPr>
              <w:spacing w:after="0"/>
              <w:rPr>
                <w:b/>
                <w:sz w:val="20"/>
                <w:szCs w:val="20"/>
              </w:rPr>
            </w:pPr>
            <w:r w:rsidRPr="00102214">
              <w:rPr>
                <w:sz w:val="20"/>
                <w:szCs w:val="20"/>
              </w:rPr>
              <w:t>Answer</w:t>
            </w:r>
            <w:r w:rsidR="00671575" w:rsidRPr="00102214">
              <w:rPr>
                <w:sz w:val="20"/>
                <w:szCs w:val="20"/>
              </w:rPr>
              <w:t>s</w:t>
            </w:r>
            <w:r w:rsidRPr="00102214">
              <w:rPr>
                <w:sz w:val="20"/>
                <w:szCs w:val="20"/>
              </w:rPr>
              <w:t xml:space="preserve"> could include, but </w:t>
            </w:r>
            <w:r w:rsidR="00671575" w:rsidRPr="00102214">
              <w:rPr>
                <w:sz w:val="20"/>
                <w:szCs w:val="20"/>
              </w:rPr>
              <w:t>are</w:t>
            </w:r>
            <w:r w:rsidRPr="00102214">
              <w:rPr>
                <w:sz w:val="20"/>
                <w:szCs w:val="20"/>
              </w:rPr>
              <w:t xml:space="preserve"> not limited to:</w:t>
            </w:r>
          </w:p>
          <w:p w14:paraId="73AD6F5B" w14:textId="3D505A3A" w:rsidR="003D59C3" w:rsidRPr="00102214" w:rsidRDefault="00B43D32" w:rsidP="00475054">
            <w:pPr>
              <w:pStyle w:val="ListParagraph"/>
              <w:numPr>
                <w:ilvl w:val="0"/>
                <w:numId w:val="30"/>
              </w:numPr>
              <w:rPr>
                <w:sz w:val="20"/>
                <w:szCs w:val="20"/>
              </w:rPr>
            </w:pPr>
            <w:r w:rsidRPr="00102214">
              <w:rPr>
                <w:sz w:val="20"/>
                <w:szCs w:val="20"/>
              </w:rPr>
              <w:t>costs such as</w:t>
            </w:r>
            <w:r w:rsidR="00671575" w:rsidRPr="00102214">
              <w:rPr>
                <w:sz w:val="20"/>
                <w:szCs w:val="20"/>
              </w:rPr>
              <w:t xml:space="preserve"> </w:t>
            </w:r>
          </w:p>
          <w:p w14:paraId="51CC4EF6" w14:textId="663F5C01" w:rsidR="00B43D32" w:rsidRPr="00102214" w:rsidRDefault="00B43D32" w:rsidP="00475054">
            <w:pPr>
              <w:pStyle w:val="ListParagraph"/>
              <w:numPr>
                <w:ilvl w:val="1"/>
                <w:numId w:val="30"/>
              </w:numPr>
              <w:spacing w:after="0"/>
              <w:rPr>
                <w:sz w:val="20"/>
                <w:szCs w:val="20"/>
              </w:rPr>
            </w:pPr>
            <w:r w:rsidRPr="00102214">
              <w:rPr>
                <w:bCs/>
                <w:sz w:val="20"/>
                <w:szCs w:val="20"/>
              </w:rPr>
              <w:t>inflationary pressures result from reduced competition, allowing domestic producers to charge higher prices</w:t>
            </w:r>
          </w:p>
          <w:p w14:paraId="121C5A2D" w14:textId="53B122D6" w:rsidR="00B43D32" w:rsidRPr="00102214" w:rsidRDefault="00B43D32" w:rsidP="00475054">
            <w:pPr>
              <w:pStyle w:val="ListParagraph"/>
              <w:numPr>
                <w:ilvl w:val="1"/>
                <w:numId w:val="30"/>
              </w:numPr>
              <w:spacing w:after="0"/>
              <w:rPr>
                <w:sz w:val="20"/>
                <w:szCs w:val="20"/>
              </w:rPr>
            </w:pPr>
            <w:r w:rsidRPr="00102214">
              <w:rPr>
                <w:bCs/>
                <w:sz w:val="20"/>
                <w:szCs w:val="20"/>
              </w:rPr>
              <w:t>reduc</w:t>
            </w:r>
            <w:r w:rsidR="00B77CC1">
              <w:rPr>
                <w:bCs/>
                <w:sz w:val="20"/>
                <w:szCs w:val="20"/>
              </w:rPr>
              <w:t>ing</w:t>
            </w:r>
            <w:r w:rsidRPr="00102214">
              <w:rPr>
                <w:bCs/>
                <w:sz w:val="20"/>
                <w:szCs w:val="20"/>
              </w:rPr>
              <w:t xml:space="preserve"> efficiency and productivity in domestic industries as they are sheltered from international competition, reducing incentives to innovate and improve efficiency</w:t>
            </w:r>
          </w:p>
          <w:p w14:paraId="1AF89D93" w14:textId="4D92486E" w:rsidR="003E398C" w:rsidRPr="00102214" w:rsidRDefault="003E398C" w:rsidP="00475054">
            <w:pPr>
              <w:pStyle w:val="ListParagraph"/>
              <w:numPr>
                <w:ilvl w:val="1"/>
                <w:numId w:val="30"/>
              </w:numPr>
              <w:spacing w:after="0"/>
              <w:rPr>
                <w:sz w:val="20"/>
                <w:szCs w:val="20"/>
              </w:rPr>
            </w:pPr>
            <w:r w:rsidRPr="00102214">
              <w:rPr>
                <w:bCs/>
                <w:sz w:val="20"/>
                <w:szCs w:val="20"/>
              </w:rPr>
              <w:t>o</w:t>
            </w:r>
            <w:r w:rsidR="00B43D32" w:rsidRPr="00102214">
              <w:rPr>
                <w:bCs/>
                <w:sz w:val="20"/>
                <w:szCs w:val="20"/>
              </w:rPr>
              <w:t xml:space="preserve">ther countries may retaliate with tariffs or restrictions on Australian exports, harming </w:t>
            </w:r>
            <w:r w:rsidRPr="00102214">
              <w:rPr>
                <w:bCs/>
                <w:sz w:val="20"/>
                <w:szCs w:val="20"/>
              </w:rPr>
              <w:t>markets that depend on international trade (e.g. agriculture and mining)</w:t>
            </w:r>
            <w:r w:rsidR="00722546">
              <w:rPr>
                <w:bCs/>
                <w:sz w:val="20"/>
                <w:szCs w:val="20"/>
              </w:rPr>
              <w:t>.</w:t>
            </w:r>
          </w:p>
          <w:p w14:paraId="0C3512ED" w14:textId="7BD79A0D" w:rsidR="00B43D32" w:rsidRPr="00102214" w:rsidRDefault="00B43D32" w:rsidP="00475054">
            <w:pPr>
              <w:pStyle w:val="ListParagraph"/>
              <w:numPr>
                <w:ilvl w:val="0"/>
                <w:numId w:val="30"/>
              </w:numPr>
              <w:rPr>
                <w:b/>
                <w:bCs/>
                <w:sz w:val="20"/>
                <w:szCs w:val="20"/>
              </w:rPr>
            </w:pPr>
            <w:r w:rsidRPr="00102214">
              <w:rPr>
                <w:bCs/>
                <w:sz w:val="20"/>
                <w:szCs w:val="20"/>
              </w:rPr>
              <w:t>benefits such as</w:t>
            </w:r>
            <w:r w:rsidR="00671575" w:rsidRPr="00102214">
              <w:rPr>
                <w:bCs/>
                <w:sz w:val="20"/>
                <w:szCs w:val="20"/>
              </w:rPr>
              <w:t xml:space="preserve"> </w:t>
            </w:r>
          </w:p>
          <w:p w14:paraId="17CC8755" w14:textId="6622F2EA" w:rsidR="003E398C" w:rsidRPr="00102214" w:rsidRDefault="003E398C" w:rsidP="00475054">
            <w:pPr>
              <w:pStyle w:val="ListParagraph"/>
              <w:numPr>
                <w:ilvl w:val="1"/>
                <w:numId w:val="30"/>
              </w:numPr>
              <w:spacing w:after="0"/>
              <w:rPr>
                <w:sz w:val="20"/>
                <w:szCs w:val="20"/>
              </w:rPr>
            </w:pPr>
            <w:r w:rsidRPr="00102214">
              <w:rPr>
                <w:bCs/>
                <w:sz w:val="20"/>
                <w:szCs w:val="20"/>
              </w:rPr>
              <w:t>protection of domestic industries, particularly those in early stages, leading to domestic job creation and wage stability</w:t>
            </w:r>
          </w:p>
          <w:p w14:paraId="5416F15A" w14:textId="7FF171E2" w:rsidR="003E398C" w:rsidRPr="00102214" w:rsidRDefault="003E398C" w:rsidP="00475054">
            <w:pPr>
              <w:pStyle w:val="ListParagraph"/>
              <w:numPr>
                <w:ilvl w:val="1"/>
                <w:numId w:val="30"/>
              </w:numPr>
              <w:spacing w:after="0"/>
              <w:rPr>
                <w:sz w:val="20"/>
                <w:szCs w:val="20"/>
              </w:rPr>
            </w:pPr>
            <w:r w:rsidRPr="00102214">
              <w:rPr>
                <w:bCs/>
                <w:sz w:val="20"/>
                <w:szCs w:val="20"/>
              </w:rPr>
              <w:t>enhancing national security by reducing the risks associated with global supply chains (e.g. access to medical supplies during early stages of COVID</w:t>
            </w:r>
            <w:r w:rsidR="00B77CC1">
              <w:rPr>
                <w:bCs/>
                <w:sz w:val="20"/>
                <w:szCs w:val="20"/>
              </w:rPr>
              <w:t>-19</w:t>
            </w:r>
            <w:r w:rsidRPr="00102214">
              <w:rPr>
                <w:bCs/>
                <w:sz w:val="20"/>
                <w:szCs w:val="20"/>
              </w:rPr>
              <w:t>)</w:t>
            </w:r>
          </w:p>
          <w:p w14:paraId="0ABDBE1F" w14:textId="3FC0E84F" w:rsidR="003E398C" w:rsidRPr="00102214" w:rsidRDefault="003E398C" w:rsidP="00475054">
            <w:pPr>
              <w:pStyle w:val="ListParagraph"/>
              <w:numPr>
                <w:ilvl w:val="1"/>
                <w:numId w:val="30"/>
              </w:numPr>
              <w:spacing w:after="0"/>
              <w:rPr>
                <w:b/>
                <w:bCs/>
                <w:sz w:val="20"/>
                <w:szCs w:val="20"/>
              </w:rPr>
            </w:pPr>
            <w:r w:rsidRPr="00102214">
              <w:rPr>
                <w:bCs/>
                <w:sz w:val="20"/>
                <w:szCs w:val="20"/>
              </w:rPr>
              <w:t>encourag</w:t>
            </w:r>
            <w:r w:rsidR="00B77CC1">
              <w:rPr>
                <w:bCs/>
                <w:sz w:val="20"/>
                <w:szCs w:val="20"/>
              </w:rPr>
              <w:t>ing</w:t>
            </w:r>
            <w:r w:rsidRPr="00102214">
              <w:rPr>
                <w:bCs/>
                <w:sz w:val="20"/>
                <w:szCs w:val="20"/>
              </w:rPr>
              <w:t xml:space="preserve"> investment in new technologies, infrastructure and workforce development in local industries</w:t>
            </w:r>
            <w:r w:rsidR="00B77CC1">
              <w:rPr>
                <w:bCs/>
                <w:sz w:val="20"/>
                <w:szCs w:val="20"/>
              </w:rPr>
              <w:t>,</w:t>
            </w:r>
            <w:r w:rsidRPr="00102214">
              <w:rPr>
                <w:bCs/>
                <w:sz w:val="20"/>
                <w:szCs w:val="20"/>
              </w:rPr>
              <w:t xml:space="preserve"> to foster longer</w:t>
            </w:r>
            <w:r w:rsidR="00B77CC1">
              <w:rPr>
                <w:bCs/>
                <w:sz w:val="20"/>
                <w:szCs w:val="20"/>
              </w:rPr>
              <w:t>-</w:t>
            </w:r>
            <w:r w:rsidRPr="00102214">
              <w:rPr>
                <w:bCs/>
                <w:sz w:val="20"/>
                <w:szCs w:val="20"/>
              </w:rPr>
              <w:t>term economic growth</w:t>
            </w:r>
            <w:r w:rsidR="00722546">
              <w:rPr>
                <w:bCs/>
                <w:sz w:val="20"/>
                <w:szCs w:val="20"/>
              </w:rPr>
              <w:t>.</w:t>
            </w:r>
          </w:p>
        </w:tc>
      </w:tr>
      <w:tr w:rsidR="003D59C3" w:rsidRPr="00102214" w14:paraId="5AEDD72C" w14:textId="77777777" w:rsidTr="004662F5">
        <w:trPr>
          <w:trHeight w:val="20"/>
        </w:trPr>
        <w:tc>
          <w:tcPr>
            <w:tcW w:w="7366" w:type="dxa"/>
            <w:shd w:val="clear" w:color="auto" w:fill="F9D3D1" w:themeFill="accent5"/>
            <w:noWrap/>
          </w:tcPr>
          <w:p w14:paraId="47A9E2A5" w14:textId="77777777" w:rsidR="003D59C3" w:rsidRPr="00102214" w:rsidRDefault="003D59C3" w:rsidP="00345070">
            <w:pPr>
              <w:spacing w:after="0"/>
              <w:jc w:val="right"/>
              <w:rPr>
                <w:rFonts w:cs="Calibri"/>
                <w:b/>
                <w:bCs/>
                <w:sz w:val="20"/>
                <w:szCs w:val="20"/>
              </w:rPr>
            </w:pPr>
            <w:r w:rsidRPr="00102214">
              <w:rPr>
                <w:rFonts w:cs="Calibri"/>
                <w:b/>
                <w:bCs/>
                <w:sz w:val="20"/>
                <w:szCs w:val="20"/>
              </w:rPr>
              <w:t>Total</w:t>
            </w:r>
          </w:p>
        </w:tc>
        <w:tc>
          <w:tcPr>
            <w:tcW w:w="1694" w:type="dxa"/>
            <w:shd w:val="clear" w:color="auto" w:fill="F9D3D1" w:themeFill="accent5"/>
            <w:noWrap/>
          </w:tcPr>
          <w:p w14:paraId="5B68B4D3" w14:textId="04F2C0D2" w:rsidR="003D59C3" w:rsidRPr="00102214" w:rsidRDefault="0008530A" w:rsidP="0008530A">
            <w:pPr>
              <w:spacing w:after="0"/>
              <w:jc w:val="right"/>
              <w:rPr>
                <w:rFonts w:cs="Calibri"/>
                <w:b/>
                <w:bCs/>
                <w:sz w:val="20"/>
                <w:szCs w:val="20"/>
              </w:rPr>
            </w:pPr>
            <w:r w:rsidRPr="00102214">
              <w:rPr>
                <w:rFonts w:cs="Calibri"/>
                <w:b/>
                <w:bCs/>
                <w:sz w:val="20"/>
                <w:szCs w:val="20"/>
              </w:rPr>
              <w:t>/</w:t>
            </w:r>
            <w:r w:rsidR="002D0B5E" w:rsidRPr="00102214">
              <w:rPr>
                <w:rFonts w:cs="Calibri"/>
                <w:b/>
                <w:bCs/>
                <w:sz w:val="20"/>
                <w:szCs w:val="20"/>
              </w:rPr>
              <w:t>34</w:t>
            </w:r>
          </w:p>
        </w:tc>
      </w:tr>
    </w:tbl>
    <w:p w14:paraId="708ECAB1" w14:textId="77777777" w:rsidR="00475054" w:rsidRDefault="00475054" w:rsidP="0008530A">
      <w:pPr>
        <w:sectPr w:rsidR="00475054" w:rsidSect="007811A2">
          <w:headerReference w:type="default" r:id="rId100"/>
          <w:footerReference w:type="default" r:id="rId101"/>
          <w:pgSz w:w="11906" w:h="16838" w:code="9"/>
          <w:pgMar w:top="1644" w:right="1418" w:bottom="851" w:left="1418" w:header="680" w:footer="567" w:gutter="0"/>
          <w:cols w:space="708"/>
          <w:docGrid w:linePitch="360"/>
        </w:sectPr>
      </w:pPr>
    </w:p>
    <w:p w14:paraId="72064089" w14:textId="0F5030D2" w:rsidR="00475054" w:rsidRPr="00475054" w:rsidRDefault="00475054" w:rsidP="00706EE4">
      <w:pPr>
        <w:pStyle w:val="SCSAPlainAppendixHeading1"/>
      </w:pPr>
      <w:bookmarkStart w:id="48" w:name="_Toc219219677"/>
      <w:r>
        <w:lastRenderedPageBreak/>
        <w:t>Acknowledgements</w:t>
      </w:r>
      <w:bookmarkEnd w:id="48"/>
    </w:p>
    <w:p w14:paraId="36A845E9" w14:textId="4EC83210" w:rsidR="00475054" w:rsidRPr="00475054" w:rsidRDefault="00475054" w:rsidP="0008530A">
      <w:pPr>
        <w:rPr>
          <w:b/>
          <w:bCs/>
        </w:rPr>
      </w:pPr>
      <w:r w:rsidRPr="00475054">
        <w:rPr>
          <w:b/>
          <w:bCs/>
        </w:rPr>
        <w:t>Appendix B</w:t>
      </w:r>
    </w:p>
    <w:p w14:paraId="413C4981" w14:textId="0C0AF23B" w:rsidR="00475054" w:rsidRPr="00475054" w:rsidRDefault="00475054" w:rsidP="0008530A">
      <w:pPr>
        <w:rPr>
          <w:b/>
          <w:bCs/>
        </w:rPr>
      </w:pPr>
      <w:r w:rsidRPr="00475054">
        <w:rPr>
          <w:b/>
          <w:bCs/>
        </w:rPr>
        <w:t>Source 1</w:t>
      </w:r>
    </w:p>
    <w:p w14:paraId="3BEBFE61" w14:textId="1C29A6E9" w:rsidR="00475054" w:rsidRDefault="00FD604C" w:rsidP="00FD604C">
      <w:pPr>
        <w:tabs>
          <w:tab w:val="left" w:pos="2126"/>
        </w:tabs>
        <w:ind w:left="2126" w:hanging="2126"/>
      </w:pPr>
      <w:r>
        <w:tab/>
      </w:r>
      <w:r w:rsidR="00475054" w:rsidRPr="00475054">
        <w:t xml:space="preserve">Data from: Department of Foreign Affairs and Trade. (2024). </w:t>
      </w:r>
      <w:r w:rsidR="00475054" w:rsidRPr="00475054">
        <w:rPr>
          <w:i/>
          <w:iCs/>
        </w:rPr>
        <w:t>China</w:t>
      </w:r>
      <w:r w:rsidR="00475054" w:rsidRPr="00475054">
        <w:t xml:space="preserve">. Retrieved April, 2025, from </w:t>
      </w:r>
      <w:hyperlink r:id="rId102" w:history="1">
        <w:r w:rsidR="00475054" w:rsidRPr="008E098B">
          <w:rPr>
            <w:rStyle w:val="Hyperlink"/>
          </w:rPr>
          <w:t>https://www.dfat.gov.au/sites/default/files/chin-cef.pdf</w:t>
        </w:r>
      </w:hyperlink>
    </w:p>
    <w:p w14:paraId="68003369" w14:textId="48D7D555" w:rsidR="007811A2" w:rsidRDefault="007811A2"/>
    <w:p w14:paraId="1A13A96C" w14:textId="18AF8C27" w:rsidR="007811A2" w:rsidRDefault="007811A2" w:rsidP="0008530A">
      <w:pPr>
        <w:sectPr w:rsidR="007811A2" w:rsidSect="007811A2">
          <w:footerReference w:type="default" r:id="rId103"/>
          <w:pgSz w:w="11906" w:h="16838" w:code="9"/>
          <w:pgMar w:top="1644" w:right="1418" w:bottom="851" w:left="1418" w:header="680" w:footer="567" w:gutter="0"/>
          <w:cols w:space="708"/>
          <w:docGrid w:linePitch="360"/>
        </w:sectPr>
      </w:pPr>
    </w:p>
    <w:p w14:paraId="1C02A895" w14:textId="1B13927A" w:rsidR="007811A2" w:rsidRDefault="007811A2">
      <w:pPr>
        <w:rPr>
          <w:rFonts w:ascii="Montserrat" w:hAnsi="Montserrat"/>
          <w:color w:val="FFFFFF" w:themeColor="background1"/>
          <w:sz w:val="32"/>
          <w:szCs w:val="32"/>
          <w:lang w:eastAsia="x-none"/>
        </w:rPr>
      </w:pPr>
    </w:p>
    <w:p w14:paraId="38DA5391" w14:textId="74001231" w:rsidR="0041671B" w:rsidRPr="00F42E79" w:rsidRDefault="0041671B" w:rsidP="00673E23">
      <w:pPr>
        <w:spacing w:after="0"/>
        <w:rPr>
          <w:rFonts w:ascii="Montserrat" w:hAnsi="Montserrat"/>
          <w:color w:val="FFFFFF" w:themeColor="background1"/>
          <w:sz w:val="32"/>
          <w:szCs w:val="32"/>
          <w:lang w:eastAsia="x-none"/>
        </w:rPr>
      </w:pPr>
      <w:r>
        <w:rPr>
          <w:rFonts w:eastAsia="Calibri"/>
          <w:noProof/>
          <w:szCs w:val="24"/>
        </w:rPr>
        <w:drawing>
          <wp:anchor distT="0" distB="0" distL="114300" distR="114300" simplePos="0" relativeHeight="251697664" behindDoc="0" locked="0" layoutInCell="1" allowOverlap="1" wp14:anchorId="121464EC" wp14:editId="33707BB1">
            <wp:simplePos x="0" y="0"/>
            <wp:positionH relativeFrom="page">
              <wp:align>center</wp:align>
            </wp:positionH>
            <wp:positionV relativeFrom="page">
              <wp:align>center</wp:align>
            </wp:positionV>
            <wp:extent cx="7592400" cy="10738800"/>
            <wp:effectExtent l="0" t="0" r="889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 design back - Math 7-10.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sectPr w:rsidR="0041671B" w:rsidRPr="00F42E79" w:rsidSect="00FD604C">
      <w:headerReference w:type="default" r:id="rId105"/>
      <w:footerReference w:type="default" r:id="rId106"/>
      <w:headerReference w:type="first" r:id="rId107"/>
      <w:footerReference w:type="first" r:id="rId108"/>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8B5E5" w14:textId="77777777" w:rsidR="00CE0652" w:rsidRDefault="00CE0652" w:rsidP="00790451"/>
  </w:endnote>
  <w:endnote w:type="continuationSeparator" w:id="0">
    <w:p w14:paraId="5B967B08" w14:textId="77777777" w:rsidR="00CE0652" w:rsidRDefault="00CE0652" w:rsidP="00790451"/>
  </w:endnote>
  <w:endnote w:type="continuationNotice" w:id="1">
    <w:p w14:paraId="4F207C1B" w14:textId="77777777" w:rsidR="00CE0652" w:rsidRPr="00EE30FB" w:rsidRDefault="00CE0652"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E72391A-7A99-454E-935B-F87B1D513B07}"/>
    <w:embedBold r:id="rId2" w:fontKey="{E5837C59-125E-40CD-B2F0-17B18C1E07F6}"/>
    <w:embedItalic r:id="rId3" w:fontKey="{0F52AC1E-D0F3-42D1-B9D5-B6BC4A6B5D2C}"/>
    <w:embedBoldItalic r:id="rId4" w:fontKey="{31D1BBD0-E2EF-4A36-A03B-0575849727C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Italic r:id="rId5" w:fontKey="{83E43D99-3001-4C4B-8595-5E6B7F1AA573}"/>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6" w:fontKey="{BB623151-477F-45FD-B5CB-16FC75FB8498}"/>
    <w:embedBold r:id="rId7" w:fontKey="{CBA42242-A6FA-4091-830A-E6A28F31387C}"/>
    <w:embedItalic r:id="rId8" w:fontKey="{87D8B2F6-2F03-4BC5-AA7C-8B51E643D0CF}"/>
    <w:embedBoldItalic r:id="rId9" w:fontKey="{5AD96296-638C-4D81-AF97-382FC91B14EF}"/>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7510FCC7-480F-4DFF-8DD4-EB98F6AE7A21}"/>
  </w:font>
  <w:font w:name="Calibri Light">
    <w:panose1 w:val="020F0302020204030204"/>
    <w:charset w:val="00"/>
    <w:family w:val="swiss"/>
    <w:pitch w:val="variable"/>
    <w:sig w:usb0="E4002EFF" w:usb1="C200247B" w:usb2="00000009" w:usb3="00000000" w:csb0="000001FF" w:csb1="00000000"/>
    <w:embedBold r:id="rId11" w:fontKey="{5AEAD4B7-6607-45C8-8280-6CDE10DEF430}"/>
  </w:font>
  <w:font w:name="Montserrat">
    <w:charset w:val="00"/>
    <w:family w:val="auto"/>
    <w:pitch w:val="variable"/>
    <w:sig w:usb0="2000020F" w:usb1="00000003" w:usb2="00000000" w:usb3="00000000" w:csb0="00000197" w:csb1="00000000"/>
    <w:embedRegular r:id="rId12" w:fontKey="{2538E9BE-C01A-41D9-BE87-DBEACC1BF14E}"/>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embedRegular r:id="rId13" w:fontKey="{F287075A-C0B0-4264-802D-4636B44BEBAD}"/>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embedRegular r:id="rId14" w:fontKey="{4812372A-313B-47EC-91EC-8F381FA733DB}"/>
    <w:embedBold r:id="rId15" w:fontKey="{7DE26930-E57B-4952-8A9B-F9CDB09A54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7A9AB" w14:textId="77777777" w:rsidR="00A66872" w:rsidRPr="00F97611" w:rsidRDefault="00A66872"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2BB5D" w14:textId="2933C3C3" w:rsidR="001404CC" w:rsidRPr="00345070" w:rsidRDefault="001404CC" w:rsidP="001404CC">
    <w:pPr>
      <w:pStyle w:val="SCSAPlainFooter"/>
      <w:rPr>
        <w:spacing w:val="-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5BD2A" w14:textId="117869DC" w:rsidR="0033690B" w:rsidRPr="001404CC" w:rsidRDefault="0033690B" w:rsidP="001404CC">
    <w:pPr>
      <w:pStyle w:val="SCSAPlainFooter"/>
      <w:rPr>
        <w:spacing w:val="-6"/>
        <w:sz w:val="17"/>
        <w:szCs w:val="17"/>
      </w:rPr>
    </w:pPr>
    <w:r w:rsidRPr="001404CC">
      <w:rPr>
        <w:sz w:val="17"/>
        <w:szCs w:val="17"/>
      </w:rPr>
      <w:t>Humanities and Social Sciences | Economics and Business | Year 9 | Teaching, learning and assessment exemplar | Appendix B</w:t>
    </w:r>
    <w:r w:rsidRPr="001404CC">
      <w:rPr>
        <w:spacing w:val="-6"/>
        <w:sz w:val="17"/>
        <w:szCs w:val="17"/>
      </w:rPr>
      <w:ptab w:relativeTo="margin" w:alignment="right" w:leader="none"/>
    </w:r>
    <w:r w:rsidRPr="001404CC">
      <w:rPr>
        <w:spacing w:val="-6"/>
        <w:sz w:val="17"/>
        <w:szCs w:val="17"/>
      </w:rPr>
      <w:fldChar w:fldCharType="begin"/>
    </w:r>
    <w:r w:rsidRPr="001404CC">
      <w:rPr>
        <w:spacing w:val="-6"/>
        <w:sz w:val="17"/>
        <w:szCs w:val="17"/>
      </w:rPr>
      <w:instrText xml:space="preserve"> PAGE   \* MERGEFORMAT </w:instrText>
    </w:r>
    <w:r w:rsidRPr="001404CC">
      <w:rPr>
        <w:spacing w:val="-6"/>
        <w:sz w:val="17"/>
        <w:szCs w:val="17"/>
      </w:rPr>
      <w:fldChar w:fldCharType="separate"/>
    </w:r>
    <w:r w:rsidRPr="001404CC">
      <w:rPr>
        <w:spacing w:val="-6"/>
        <w:sz w:val="17"/>
        <w:szCs w:val="17"/>
      </w:rPr>
      <w:t>35</w:t>
    </w:r>
    <w:r w:rsidRPr="001404CC">
      <w:rPr>
        <w:noProof/>
        <w:spacing w:val="-6"/>
        <w:sz w:val="17"/>
        <w:szCs w:val="17"/>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09FC" w14:textId="5EFBB354" w:rsidR="0082608F" w:rsidRPr="001404CC" w:rsidRDefault="0082608F" w:rsidP="001404CC">
    <w:pPr>
      <w:pStyle w:val="SCSAPlainFooter"/>
      <w:rPr>
        <w:spacing w:val="-6"/>
        <w:sz w:val="17"/>
        <w:szCs w:val="17"/>
      </w:rPr>
    </w:pPr>
    <w:r w:rsidRPr="0082608F">
      <w:rPr>
        <w:sz w:val="16"/>
        <w:szCs w:val="16"/>
      </w:rPr>
      <w:t>Humanities and Social Sciences | Economics and Business | Year 9 | Teaching, learning and assessment exemplar | Acknowledgements</w:t>
    </w:r>
    <w:r w:rsidRPr="0082608F">
      <w:rPr>
        <w:spacing w:val="-6"/>
        <w:sz w:val="16"/>
        <w:szCs w:val="16"/>
      </w:rPr>
      <w:ptab w:relativeTo="margin" w:alignment="right" w:leader="none"/>
    </w:r>
    <w:r w:rsidRPr="001404CC">
      <w:rPr>
        <w:spacing w:val="-6"/>
        <w:sz w:val="17"/>
        <w:szCs w:val="17"/>
      </w:rPr>
      <w:fldChar w:fldCharType="begin"/>
    </w:r>
    <w:r w:rsidRPr="001404CC">
      <w:rPr>
        <w:spacing w:val="-6"/>
        <w:sz w:val="17"/>
        <w:szCs w:val="17"/>
      </w:rPr>
      <w:instrText xml:space="preserve"> PAGE   \* MERGEFORMAT </w:instrText>
    </w:r>
    <w:r w:rsidRPr="001404CC">
      <w:rPr>
        <w:spacing w:val="-6"/>
        <w:sz w:val="17"/>
        <w:szCs w:val="17"/>
      </w:rPr>
      <w:fldChar w:fldCharType="separate"/>
    </w:r>
    <w:r w:rsidRPr="001404CC">
      <w:rPr>
        <w:spacing w:val="-6"/>
        <w:sz w:val="17"/>
        <w:szCs w:val="17"/>
      </w:rPr>
      <w:t>35</w:t>
    </w:r>
    <w:r w:rsidRPr="001404CC">
      <w:rPr>
        <w:noProof/>
        <w:spacing w:val="-6"/>
        <w:sz w:val="17"/>
        <w:szCs w:val="17"/>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17603" w14:textId="791B8763" w:rsidR="00A66872" w:rsidRPr="0082608F" w:rsidRDefault="00A66872" w:rsidP="0082608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FEB28" w14:textId="77777777" w:rsidR="007811A2" w:rsidRDefault="007811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DE30" w14:textId="77777777" w:rsidR="00A66872" w:rsidRPr="00970DD5" w:rsidRDefault="00A66872" w:rsidP="005A65F9">
    <w:pPr>
      <w:rPr>
        <w:sz w:val="18"/>
        <w:szCs w:val="18"/>
      </w:rPr>
    </w:pPr>
    <w:r w:rsidRPr="00970DD5">
      <w:rPr>
        <w:rFonts w:cstheme="minorHAnsi"/>
        <w:sz w:val="18"/>
        <w:szCs w:val="18"/>
      </w:rPr>
      <w:t>2020/42881v</w:t>
    </w:r>
    <w:r>
      <w:rPr>
        <w:rFonts w:cstheme="minorHAnsi"/>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F884D" w14:textId="329138B8" w:rsidR="00A66872" w:rsidRPr="00055CE0" w:rsidRDefault="00A10BB9" w:rsidP="004767F6">
    <w:pPr>
      <w:pStyle w:val="SCSAPlainFooter"/>
    </w:pPr>
    <w:r w:rsidRPr="00055CE0">
      <w:t>2024/81951</w:t>
    </w:r>
    <w:r w:rsidR="007D605A" w:rsidRPr="00055CE0">
      <w:rPr>
        <w:rFonts w:eastAsia="Calibri" w:cs="Calibri"/>
        <w:szCs w:val="24"/>
      </w:rPr>
      <w:t>[</w:t>
    </w:r>
    <w:r w:rsidR="00124C98" w:rsidRPr="00055CE0">
      <w:rPr>
        <w:rFonts w:eastAsia="Calibri" w:cs="Calibri"/>
        <w:szCs w:val="24"/>
      </w:rPr>
      <w:t>v</w:t>
    </w:r>
    <w:r w:rsidR="006A4AC0">
      <w:rPr>
        <w:rFonts w:eastAsia="Calibri" w:cs="Calibri"/>
        <w:szCs w:val="24"/>
      </w:rPr>
      <w:t>7</w:t>
    </w:r>
    <w:r w:rsidR="007D605A" w:rsidRPr="00055CE0">
      <w:rPr>
        <w:rFonts w:eastAsia="Calibri" w:cs="Calibri"/>
        <w:szCs w:val="2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EE28D" w14:textId="77777777" w:rsidR="00A66872" w:rsidRPr="007E6428" w:rsidRDefault="00A66872" w:rsidP="00840BAC">
    <w:pPr>
      <w:spacing w:after="0"/>
      <w:rPr>
        <w:rFonts w:cs="Calibri"/>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42810" w14:textId="6208CCFA" w:rsidR="00A66872" w:rsidRPr="00EA2D3E" w:rsidRDefault="00A66872" w:rsidP="00231E9F">
    <w:pPr>
      <w:pStyle w:val="SCSAPlainFooter"/>
      <w:rPr>
        <w:spacing w:val="-6"/>
      </w:rPr>
    </w:pPr>
    <w:r w:rsidRPr="00C15FDA">
      <w:t>Humanities and Social Sciences</w:t>
    </w:r>
    <w:r w:rsidRPr="00EA2D3E">
      <w:t xml:space="preserve"> | Economics and Business | Year 9 | Teaching, </w:t>
    </w:r>
    <w:r w:rsidR="003C3EE2" w:rsidRPr="00EA2D3E">
      <w:t>learning and assessment exemplar</w:t>
    </w:r>
    <w:r w:rsidRPr="00EA2D3E">
      <w:rPr>
        <w:spacing w:val="-6"/>
      </w:rPr>
      <w:ptab w:relativeTo="margin" w:alignment="right" w:leader="none"/>
    </w:r>
    <w:r w:rsidRPr="00EA2D3E">
      <w:rPr>
        <w:spacing w:val="-6"/>
      </w:rPr>
      <w:fldChar w:fldCharType="begin"/>
    </w:r>
    <w:r w:rsidRPr="00EA2D3E">
      <w:rPr>
        <w:spacing w:val="-6"/>
      </w:rPr>
      <w:instrText xml:space="preserve"> PAGE   \* MERGEFORMAT </w:instrText>
    </w:r>
    <w:r w:rsidRPr="00EA2D3E">
      <w:rPr>
        <w:spacing w:val="-6"/>
      </w:rPr>
      <w:fldChar w:fldCharType="separate"/>
    </w:r>
    <w:r w:rsidR="003F7C2F" w:rsidRPr="00EA2D3E">
      <w:rPr>
        <w:noProof/>
        <w:spacing w:val="-6"/>
      </w:rPr>
      <w:t>37</w:t>
    </w:r>
    <w:r w:rsidRPr="00EA2D3E">
      <w:rPr>
        <w:noProof/>
        <w:spacing w:val="-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2D6B7" w14:textId="3A2FD822" w:rsidR="00D70F64" w:rsidRPr="00C15FDA" w:rsidRDefault="00D70F64" w:rsidP="004C544E">
    <w:pPr>
      <w:spacing w:after="0"/>
      <w:rPr>
        <w:rFonts w:cstheme="minorHAnsi"/>
        <w:spacing w:val="-6"/>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F308" w14:textId="07919C3C" w:rsidR="00D70F64" w:rsidRPr="00817D7A" w:rsidRDefault="00D70F64" w:rsidP="00231E9F">
    <w:pPr>
      <w:pStyle w:val="SCSAPlainFooter"/>
      <w:rPr>
        <w:spacing w:val="-6"/>
      </w:rPr>
    </w:pPr>
    <w:r w:rsidRPr="00817D7A">
      <w:t xml:space="preserve">Humanities and Social Sciences | Economics and Business | Year 9 | Teaching, </w:t>
    </w:r>
    <w:r w:rsidR="00C01384" w:rsidRPr="00817D7A">
      <w:t>learning and assessment exemplar</w:t>
    </w:r>
    <w:r w:rsidRPr="00817D7A">
      <w:rPr>
        <w:spacing w:val="-6"/>
      </w:rPr>
      <w:ptab w:relativeTo="margin" w:alignment="right" w:leader="none"/>
    </w:r>
    <w:r w:rsidRPr="00817D7A">
      <w:rPr>
        <w:spacing w:val="-6"/>
      </w:rPr>
      <w:fldChar w:fldCharType="begin"/>
    </w:r>
    <w:r w:rsidRPr="00817D7A">
      <w:rPr>
        <w:spacing w:val="-6"/>
      </w:rPr>
      <w:instrText xml:space="preserve"> PAGE   \* MERGEFORMAT </w:instrText>
    </w:r>
    <w:r w:rsidRPr="00817D7A">
      <w:rPr>
        <w:spacing w:val="-6"/>
      </w:rPr>
      <w:fldChar w:fldCharType="separate"/>
    </w:r>
    <w:r w:rsidRPr="00817D7A">
      <w:rPr>
        <w:noProof/>
        <w:spacing w:val="-6"/>
      </w:rPr>
      <w:t>37</w:t>
    </w:r>
    <w:r w:rsidRPr="00817D7A">
      <w:rPr>
        <w:noProof/>
        <w:spacing w:val="-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0420" w14:textId="77777777" w:rsidR="0033690B" w:rsidRPr="00C15FDA" w:rsidRDefault="0033690B" w:rsidP="004C544E">
    <w:pPr>
      <w:spacing w:after="0"/>
      <w:rPr>
        <w:rFonts w:cstheme="minorHAnsi"/>
        <w:spacing w:val="-6"/>
        <w:sz w:val="18"/>
        <w:szCs w:val="18"/>
      </w:rPr>
    </w:pPr>
    <w:r w:rsidRPr="00C15FDA">
      <w:rPr>
        <w:spacing w:val="-10"/>
        <w:sz w:val="18"/>
      </w:rPr>
      <w:t>Humanities and Social Sciences</w:t>
    </w:r>
    <w:r w:rsidRPr="00C15FDA">
      <w:rPr>
        <w:rFonts w:cstheme="minorHAnsi"/>
        <w:spacing w:val="-10"/>
        <w:sz w:val="18"/>
        <w:szCs w:val="18"/>
      </w:rPr>
      <w:t xml:space="preserve"> | Economics and Business | Year 9 | Teaching, learning and assessment exemplar</w:t>
    </w:r>
    <w:r w:rsidRPr="00C15FDA">
      <w:rPr>
        <w:rFonts w:cstheme="minorHAnsi"/>
        <w:spacing w:val="-6"/>
        <w:sz w:val="18"/>
        <w:szCs w:val="18"/>
      </w:rPr>
      <w:ptab w:relativeTo="margin" w:alignment="right" w:leader="none"/>
    </w:r>
    <w:r w:rsidRPr="00C15FDA">
      <w:rPr>
        <w:rFonts w:cstheme="minorHAnsi"/>
        <w:spacing w:val="-6"/>
        <w:sz w:val="18"/>
        <w:szCs w:val="18"/>
      </w:rPr>
      <w:fldChar w:fldCharType="begin"/>
    </w:r>
    <w:r w:rsidRPr="00C15FDA">
      <w:rPr>
        <w:rFonts w:cstheme="minorHAnsi"/>
        <w:spacing w:val="-6"/>
        <w:sz w:val="18"/>
        <w:szCs w:val="18"/>
      </w:rPr>
      <w:instrText xml:space="preserve"> PAGE   \* MERGEFORMAT </w:instrText>
    </w:r>
    <w:r w:rsidRPr="00C15FDA">
      <w:rPr>
        <w:rFonts w:cstheme="minorHAnsi"/>
        <w:spacing w:val="-6"/>
        <w:sz w:val="18"/>
        <w:szCs w:val="18"/>
      </w:rPr>
      <w:fldChar w:fldCharType="separate"/>
    </w:r>
    <w:r>
      <w:rPr>
        <w:rFonts w:cstheme="minorHAnsi"/>
        <w:noProof/>
        <w:spacing w:val="-6"/>
        <w:sz w:val="18"/>
        <w:szCs w:val="18"/>
      </w:rPr>
      <w:t>37</w:t>
    </w:r>
    <w:r w:rsidRPr="00C15FDA">
      <w:rPr>
        <w:rFonts w:cstheme="minorHAnsi"/>
        <w:noProof/>
        <w:spacing w:val="-6"/>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EAD0F" w14:textId="1AA9F5AB" w:rsidR="00A66872" w:rsidRPr="001404CC" w:rsidRDefault="0033690B" w:rsidP="001404CC">
    <w:pPr>
      <w:pStyle w:val="SCSAPlainFooter"/>
      <w:rPr>
        <w:sz w:val="17"/>
        <w:szCs w:val="17"/>
      </w:rPr>
    </w:pPr>
    <w:r w:rsidRPr="001404CC">
      <w:rPr>
        <w:sz w:val="17"/>
        <w:szCs w:val="17"/>
      </w:rPr>
      <w:t>Humanities and Social Sciences | Economics and Business | Year 9 | Teaching, learning and assessment exemplar | Appendix A</w:t>
    </w:r>
    <w:r w:rsidRPr="001404CC">
      <w:rPr>
        <w:sz w:val="17"/>
        <w:szCs w:val="17"/>
      </w:rPr>
      <w:ptab w:relativeTo="margin" w:alignment="right" w:leader="none"/>
    </w:r>
    <w:r w:rsidRPr="001404CC">
      <w:rPr>
        <w:sz w:val="17"/>
        <w:szCs w:val="17"/>
      </w:rPr>
      <w:fldChar w:fldCharType="begin"/>
    </w:r>
    <w:r w:rsidRPr="001404CC">
      <w:rPr>
        <w:sz w:val="17"/>
        <w:szCs w:val="17"/>
      </w:rPr>
      <w:instrText xml:space="preserve"> PAGE   \* MERGEFORMAT </w:instrText>
    </w:r>
    <w:r w:rsidRPr="001404CC">
      <w:rPr>
        <w:sz w:val="17"/>
        <w:szCs w:val="17"/>
      </w:rPr>
      <w:fldChar w:fldCharType="separate"/>
    </w:r>
    <w:r w:rsidRPr="001404CC">
      <w:rPr>
        <w:sz w:val="17"/>
        <w:szCs w:val="17"/>
      </w:rPr>
      <w:t>35</w:t>
    </w:r>
    <w:r w:rsidRPr="001404CC">
      <w:rPr>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CBFA" w14:textId="77777777" w:rsidR="00CE0652" w:rsidRDefault="00CE0652">
      <w:r>
        <w:separator/>
      </w:r>
    </w:p>
  </w:footnote>
  <w:footnote w:type="continuationSeparator" w:id="0">
    <w:p w14:paraId="18F336A6" w14:textId="77777777" w:rsidR="00CE0652" w:rsidRDefault="00CE0652">
      <w:r>
        <w:continuationSeparator/>
      </w:r>
    </w:p>
    <w:p w14:paraId="45842A5D" w14:textId="77777777" w:rsidR="00CE0652" w:rsidRDefault="00CE0652"/>
    <w:p w14:paraId="7A5A0421" w14:textId="77777777" w:rsidR="00CE0652" w:rsidRDefault="00CE0652"/>
    <w:p w14:paraId="6A5D57BA" w14:textId="77777777" w:rsidR="00CE0652" w:rsidRDefault="00CE0652"/>
    <w:p w14:paraId="19FB7096" w14:textId="77777777" w:rsidR="00CE0652" w:rsidRDefault="00CE0652"/>
    <w:p w14:paraId="5E1AE130" w14:textId="77777777" w:rsidR="00CE0652" w:rsidRDefault="00CE06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9029D" w14:textId="77777777" w:rsidR="00A66872" w:rsidRDefault="00A66872">
    <w:r>
      <w:rPr>
        <w:noProof/>
      </w:rPr>
      <w:drawing>
        <wp:anchor distT="0" distB="0" distL="114300" distR="114300" simplePos="0" relativeHeight="251696128" behindDoc="0" locked="0" layoutInCell="1" allowOverlap="1" wp14:anchorId="7871E3E4" wp14:editId="4440899B">
          <wp:simplePos x="0" y="0"/>
          <wp:positionH relativeFrom="column">
            <wp:posOffset>-767715</wp:posOffset>
          </wp:positionH>
          <wp:positionV relativeFrom="paragraph">
            <wp:posOffset>-545465</wp:posOffset>
          </wp:positionV>
          <wp:extent cx="7524750" cy="949556"/>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ED55" w14:textId="3025D40E" w:rsidR="007811A2" w:rsidRPr="0082608F" w:rsidRDefault="007811A2" w:rsidP="0082608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7853D" w14:textId="77777777" w:rsidR="007811A2" w:rsidRDefault="007811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A6FFF" w14:textId="77777777" w:rsidR="00A66872" w:rsidRPr="000B199B" w:rsidRDefault="00A66872" w:rsidP="00D36290">
    <w:pPr>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DFC7F" w14:textId="66466276" w:rsidR="00A66872" w:rsidRDefault="00A6687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04473" w14:textId="0F79DD06" w:rsidR="00E70B78" w:rsidRPr="000B199B" w:rsidRDefault="00E70B78" w:rsidP="00D36290">
    <w:pPr>
      <w:rPr>
        <w:rFonts w:cstheme="minorHAnsi"/>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E4704" w14:textId="77777777" w:rsidR="00A66872" w:rsidRPr="00EA2D3E" w:rsidRDefault="00A66872" w:rsidP="00D36290">
    <w:pPr>
      <w:rPr>
        <w:rFonts w:cs="Calibri"/>
        <w:sz w:val="18"/>
      </w:rPr>
    </w:pPr>
    <w:r w:rsidRPr="00EA2D3E">
      <w:rPr>
        <w:rFonts w:cs="Calibri"/>
        <w:noProof/>
        <w:sz w:val="18"/>
      </w:rPr>
      <w:drawing>
        <wp:anchor distT="0" distB="0" distL="114300" distR="114300" simplePos="0" relativeHeight="251735040" behindDoc="0" locked="1" layoutInCell="1" allowOverlap="1" wp14:anchorId="02077A49" wp14:editId="73EAEBA7">
          <wp:simplePos x="0" y="0"/>
          <wp:positionH relativeFrom="column">
            <wp:posOffset>-453390</wp:posOffset>
          </wp:positionH>
          <wp:positionV relativeFrom="paragraph">
            <wp:posOffset>-620395</wp:posOffset>
          </wp:positionV>
          <wp:extent cx="4204800" cy="1209600"/>
          <wp:effectExtent l="0" t="0" r="5715" b="0"/>
          <wp:wrapNone/>
          <wp:docPr id="1669942941" name="Picture 1669942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377C7" w14:textId="40D0768A" w:rsidR="00D70F64" w:rsidRPr="000B199B" w:rsidRDefault="00D70F64" w:rsidP="00D70F64">
    <w:pPr>
      <w:tabs>
        <w:tab w:val="left" w:pos="1574"/>
      </w:tabs>
      <w:rPr>
        <w:rFonts w:cstheme="minorHAnsi"/>
        <w:sz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14B26" w14:textId="77777777" w:rsidR="00D70F64" w:rsidRPr="000B199B" w:rsidRDefault="00D70F64" w:rsidP="00D36290">
    <w:pPr>
      <w:rPr>
        <w:rFonts w:cstheme="minorHAnsi"/>
        <w:sz w:val="18"/>
      </w:rPr>
    </w:pPr>
    <w:r>
      <w:rPr>
        <w:rFonts w:cstheme="minorHAnsi"/>
        <w:noProof/>
        <w:sz w:val="18"/>
      </w:rPr>
      <w:drawing>
        <wp:anchor distT="0" distB="0" distL="114300" distR="114300" simplePos="0" relativeHeight="251739136" behindDoc="0" locked="1" layoutInCell="1" allowOverlap="1" wp14:anchorId="593CE52B" wp14:editId="10307FD6">
          <wp:simplePos x="0" y="0"/>
          <wp:positionH relativeFrom="column">
            <wp:posOffset>-453390</wp:posOffset>
          </wp:positionH>
          <wp:positionV relativeFrom="paragraph">
            <wp:posOffset>-620395</wp:posOffset>
          </wp:positionV>
          <wp:extent cx="4204800" cy="1209600"/>
          <wp:effectExtent l="0" t="0" r="5715" b="0"/>
          <wp:wrapNone/>
          <wp:docPr id="860852359" name="Picture 860852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92BE" w14:textId="74C69D7D" w:rsidR="001404CC" w:rsidRPr="000B199B" w:rsidRDefault="001404CC" w:rsidP="00D36290">
    <w:pPr>
      <w:rPr>
        <w:rFonts w:cstheme="minorHAnsi"/>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B0648" w14:textId="77777777" w:rsidR="00A66872" w:rsidRPr="000B199B" w:rsidRDefault="00A66872" w:rsidP="00D36290">
    <w:pPr>
      <w:rPr>
        <w:rFonts w:cstheme="minorHAnsi"/>
        <w:sz w:val="18"/>
      </w:rPr>
    </w:pPr>
    <w:r>
      <w:rPr>
        <w:rFonts w:cstheme="minorHAnsi"/>
        <w:noProof/>
        <w:sz w:val="18"/>
      </w:rPr>
      <w:drawing>
        <wp:anchor distT="0" distB="0" distL="114300" distR="114300" simplePos="0" relativeHeight="251737088" behindDoc="0" locked="1" layoutInCell="1" allowOverlap="1" wp14:anchorId="165F5B29" wp14:editId="6338F741">
          <wp:simplePos x="0" y="0"/>
          <wp:positionH relativeFrom="column">
            <wp:posOffset>-453390</wp:posOffset>
          </wp:positionH>
          <wp:positionV relativeFrom="paragraph">
            <wp:posOffset>-620395</wp:posOffset>
          </wp:positionV>
          <wp:extent cx="4204800" cy="1209600"/>
          <wp:effectExtent l="0" t="0" r="5715" b="0"/>
          <wp:wrapNone/>
          <wp:docPr id="2119461998" name="Picture 2119461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AC4BB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cdn.hubblecontent.osi.office.net/icons/publish/icons_videocamera/videocamera.svg" style="width:63pt;height:48.75pt;visibility:visible" o:bullet="t">
        <v:imagedata r:id="rId1" o:title="" croptop="-15381f" cropbottom="-15381f" cropleft="-5001f" cropright="-4480f"/>
      </v:shape>
    </w:pict>
  </w:numPicBullet>
  <w:numPicBullet w:numPicBulletId="1">
    <w:pict>
      <v:shape id="_x0000_i1026" type="#_x0000_t75" style="width:150pt;height:150pt;visibility:visible;mso-wrap-style:square" o:bullet="t">
        <v:imagedata r:id="rId2" o:title=""/>
      </v:shape>
    </w:pict>
  </w:numPicBullet>
  <w:numPicBullet w:numPicBulletId="2">
    <w:pict>
      <v:shape id="_x0000_i1027" type="#_x0000_t75" alt="https://cdn.hubblecontent.osi.office.net/icons/publish/icons_clipboard1_ltr/clipboard1_ltr.svg" style="width:60pt;height:62.25pt;visibility:visible" o:bullet="t">
        <v:imagedata r:id="rId3" o:title="" croptop="-5041f" cropbottom="-5041f" cropleft="-9940f" cropright="-3167f"/>
      </v:shape>
    </w:pict>
  </w:numPicBullet>
  <w:numPicBullet w:numPicBulletId="3">
    <w:pict>
      <v:shape id="_x0000_i1028" type="#_x0000_t75" alt="https://cdn.hubblecontent.osi.office.net/icons/publish/icons_packingboxopen_m/packingboxopen_m.svg" style="width:66pt;height:63pt;visibility:visible" o:bullet="t">
        <v:imagedata r:id="rId4" o:title="" croptop="-4966f" cropbottom="-3983f" cropleft="-3339f" cropright="-2891f"/>
      </v:shape>
    </w:pict>
  </w:numPicBullet>
  <w:numPicBullet w:numPicBulletId="4">
    <w:pict>
      <v:shape id="_x0000_i1029" type="#_x0000_t75" alt="https://cdn.hubblecontent.osi.office.net/icons/publish/icons_graduationcap/graduationcap.svg" style="width:66pt;height:38.25pt;visibility:visible" o:bullet="t">
        <v:imagedata r:id="rId5" o:title="" croptop="-.4375" cropbottom="-.4375" cropleft="-2871f" cropright="-2871f"/>
      </v:shape>
    </w:pict>
  </w:numPicBullet>
  <w:abstractNum w:abstractNumId="0" w15:restartNumberingAfterBreak="0">
    <w:nsid w:val="017E7145"/>
    <w:multiLevelType w:val="multilevel"/>
    <w:tmpl w:val="762853C8"/>
    <w:numStyleLink w:val="SCSABulletList"/>
  </w:abstractNum>
  <w:abstractNum w:abstractNumId="1" w15:restartNumberingAfterBreak="0">
    <w:nsid w:val="09CA4C48"/>
    <w:multiLevelType w:val="multilevel"/>
    <w:tmpl w:val="230CFCA2"/>
    <w:lvl w:ilvl="0">
      <w:start w:val="1"/>
      <w:numFmt w:val="decimal"/>
      <w:lvlText w:val="%1."/>
      <w:lvlJc w:val="left"/>
      <w:pPr>
        <w:ind w:left="363" w:hanging="363"/>
      </w:pPr>
      <w:rPr>
        <w:rFonts w:hint="default"/>
      </w:rPr>
    </w:lvl>
    <w:lvl w:ilvl="1">
      <w:start w:val="1"/>
      <w:numFmt w:val="bullet"/>
      <w:lvlText w:val=""/>
      <w:lvlJc w:val="left"/>
      <w:pPr>
        <w:ind w:left="720" w:hanging="357"/>
      </w:pPr>
      <w:rPr>
        <w:rFonts w:ascii="Wingdings" w:hAnsi="Wingdings" w:hint="default"/>
      </w:rPr>
    </w:lvl>
    <w:lvl w:ilvl="2">
      <w:start w:val="1"/>
      <w:numFmt w:val="bullet"/>
      <w:lvlText w:val="o"/>
      <w:lvlJc w:val="left"/>
      <w:pPr>
        <w:ind w:left="1437" w:hanging="360"/>
      </w:pPr>
      <w:rPr>
        <w:rFonts w:ascii="Courier New" w:hAnsi="Courier New"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 w15:restartNumberingAfterBreak="0">
    <w:nsid w:val="0D617100"/>
    <w:multiLevelType w:val="multilevel"/>
    <w:tmpl w:val="762853C8"/>
    <w:numStyleLink w:val="SCSABulletList"/>
  </w:abstractNum>
  <w:abstractNum w:abstractNumId="3" w15:restartNumberingAfterBreak="0">
    <w:nsid w:val="1284138C"/>
    <w:multiLevelType w:val="multilevel"/>
    <w:tmpl w:val="762853C8"/>
    <w:numStyleLink w:val="SCSABulletList"/>
  </w:abstractNum>
  <w:abstractNum w:abstractNumId="4" w15:restartNumberingAfterBreak="0">
    <w:nsid w:val="16393831"/>
    <w:multiLevelType w:val="hybridMultilevel"/>
    <w:tmpl w:val="ECAE52C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F87892"/>
    <w:multiLevelType w:val="multilevel"/>
    <w:tmpl w:val="762853C8"/>
    <w:numStyleLink w:val="SCSABulletList"/>
  </w:abstractNum>
  <w:abstractNum w:abstractNumId="6"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7" w15:restartNumberingAfterBreak="0">
    <w:nsid w:val="1B2E753B"/>
    <w:multiLevelType w:val="hybridMultilevel"/>
    <w:tmpl w:val="682CDC2E"/>
    <w:lvl w:ilvl="0" w:tplc="0C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D61B3C"/>
    <w:multiLevelType w:val="multilevel"/>
    <w:tmpl w:val="762853C8"/>
    <w:numStyleLink w:val="SCSABulletList"/>
  </w:abstractNum>
  <w:abstractNum w:abstractNumId="9"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95D122A"/>
    <w:multiLevelType w:val="multilevel"/>
    <w:tmpl w:val="762853C8"/>
    <w:numStyleLink w:val="SCSABulletList"/>
  </w:abstractNum>
  <w:abstractNum w:abstractNumId="11" w15:restartNumberingAfterBreak="0">
    <w:nsid w:val="2AEB4296"/>
    <w:multiLevelType w:val="multilevel"/>
    <w:tmpl w:val="559CCC32"/>
    <w:styleLink w:val="HASSICONS"/>
    <w:lvl w:ilvl="0">
      <w:start w:val="1"/>
      <w:numFmt w:val="bullet"/>
      <w:lvlText w:val=""/>
      <w:lvlPicBulletId w:val="0"/>
      <w:lvlJc w:val="left"/>
      <w:pPr>
        <w:ind w:left="360" w:hanging="360"/>
      </w:pPr>
      <w:rPr>
        <w:rFonts w:ascii="Symbol" w:hAnsi="Symbol"/>
        <w:color w:val="auto"/>
        <w:sz w:val="36"/>
        <w:szCs w:val="36"/>
      </w:rPr>
    </w:lvl>
    <w:lvl w:ilvl="1">
      <w:start w:val="1"/>
      <w:numFmt w:val="bullet"/>
      <w:lvlRestart w:val="0"/>
      <w:lvlText w:val=""/>
      <w:lvlPicBulletId w:val="1"/>
      <w:lvlJc w:val="left"/>
      <w:pPr>
        <w:ind w:left="357" w:hanging="357"/>
      </w:pPr>
      <w:rPr>
        <w:rFonts w:ascii="Symbol" w:hAnsi="Symbol" w:hint="default"/>
        <w:color w:val="auto"/>
        <w:sz w:val="36"/>
        <w:szCs w:val="36"/>
      </w:rPr>
    </w:lvl>
    <w:lvl w:ilvl="2">
      <w:start w:val="1"/>
      <w:numFmt w:val="bullet"/>
      <w:lvlRestart w:val="0"/>
      <w:lvlText w:val=""/>
      <w:lvlPicBulletId w:val="2"/>
      <w:lvlJc w:val="left"/>
      <w:pPr>
        <w:ind w:left="357" w:hanging="357"/>
      </w:pPr>
      <w:rPr>
        <w:rFonts w:ascii="Symbol" w:hAnsi="Symbol"/>
        <w:color w:val="auto"/>
        <w:sz w:val="36"/>
        <w:szCs w:val="36"/>
      </w:rPr>
    </w:lvl>
    <w:lvl w:ilvl="3">
      <w:start w:val="1"/>
      <w:numFmt w:val="bullet"/>
      <w:lvlRestart w:val="0"/>
      <w:lvlText w:val=""/>
      <w:lvlPicBulletId w:val="3"/>
      <w:lvlJc w:val="left"/>
      <w:pPr>
        <w:ind w:left="357" w:hanging="357"/>
      </w:pPr>
      <w:rPr>
        <w:rFonts w:ascii="Symbol" w:hAnsi="Symbol"/>
        <w:color w:val="auto"/>
        <w:sz w:val="36"/>
        <w:szCs w:val="36"/>
      </w:rPr>
    </w:lvl>
    <w:lvl w:ilvl="4">
      <w:start w:val="1"/>
      <w:numFmt w:val="bullet"/>
      <w:lvlRestart w:val="0"/>
      <w:lvlText w:val=""/>
      <w:lvlPicBulletId w:val="4"/>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B3B3560"/>
    <w:multiLevelType w:val="multilevel"/>
    <w:tmpl w:val="762853C8"/>
    <w:numStyleLink w:val="SCSABulletList"/>
  </w:abstractNum>
  <w:abstractNum w:abstractNumId="13" w15:restartNumberingAfterBreak="0">
    <w:nsid w:val="2FB72BA8"/>
    <w:multiLevelType w:val="hybridMultilevel"/>
    <w:tmpl w:val="6E1A45B6"/>
    <w:lvl w:ilvl="0" w:tplc="428076FA">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066742"/>
    <w:multiLevelType w:val="multilevel"/>
    <w:tmpl w:val="762853C8"/>
    <w:numStyleLink w:val="SCSABulletList"/>
  </w:abstractNum>
  <w:abstractNum w:abstractNumId="15" w15:restartNumberingAfterBreak="0">
    <w:nsid w:val="310E2655"/>
    <w:multiLevelType w:val="multilevel"/>
    <w:tmpl w:val="762853C8"/>
    <w:numStyleLink w:val="SCSABulletList"/>
  </w:abstractNum>
  <w:abstractNum w:abstractNumId="1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E90F13"/>
    <w:multiLevelType w:val="hybridMultilevel"/>
    <w:tmpl w:val="EAA2E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2B6D45"/>
    <w:multiLevelType w:val="singleLevel"/>
    <w:tmpl w:val="0C09000F"/>
    <w:lvl w:ilvl="0">
      <w:start w:val="1"/>
      <w:numFmt w:val="decimal"/>
      <w:lvlText w:val="%1."/>
      <w:lvlJc w:val="left"/>
      <w:pPr>
        <w:ind w:left="720" w:hanging="360"/>
      </w:pPr>
    </w:lvl>
  </w:abstractNum>
  <w:abstractNum w:abstractNumId="19" w15:restartNumberingAfterBreak="0">
    <w:nsid w:val="39CA46FC"/>
    <w:multiLevelType w:val="multilevel"/>
    <w:tmpl w:val="762853C8"/>
    <w:numStyleLink w:val="SCSABulletList"/>
  </w:abstractNum>
  <w:abstractNum w:abstractNumId="20" w15:restartNumberingAfterBreak="0">
    <w:nsid w:val="3D7154F4"/>
    <w:multiLevelType w:val="multilevel"/>
    <w:tmpl w:val="762853C8"/>
    <w:numStyleLink w:val="SCSABulletList"/>
  </w:abstractNum>
  <w:abstractNum w:abstractNumId="21" w15:restartNumberingAfterBreak="0">
    <w:nsid w:val="3DDE1D67"/>
    <w:multiLevelType w:val="multilevel"/>
    <w:tmpl w:val="762853C8"/>
    <w:numStyleLink w:val="SCSABulletList"/>
  </w:abstractNum>
  <w:abstractNum w:abstractNumId="22" w15:restartNumberingAfterBreak="0">
    <w:nsid w:val="3EFD36D5"/>
    <w:multiLevelType w:val="multilevel"/>
    <w:tmpl w:val="43CE8A6A"/>
    <w:lvl w:ilvl="0">
      <w:start w:val="5"/>
      <w:numFmt w:val="decimal"/>
      <w:lvlText w:val="%1."/>
      <w:lvlJc w:val="left"/>
      <w:pPr>
        <w:ind w:left="717" w:hanging="360"/>
      </w:pPr>
      <w:rPr>
        <w:rFonts w:hint="default"/>
        <w:b w:val="0"/>
      </w:rPr>
    </w:lvl>
    <w:lvl w:ilvl="1">
      <w:start w:val="1"/>
      <w:numFmt w:val="bullet"/>
      <w:lvlText w:val=""/>
      <w:lvlJc w:val="left"/>
      <w:pPr>
        <w:ind w:left="1077" w:hanging="360"/>
      </w:pPr>
      <w:rPr>
        <w:rFonts w:ascii="Wingdings" w:hAnsi="Wingdings" w:hint="default"/>
      </w:rPr>
    </w:lvl>
    <w:lvl w:ilvl="2">
      <w:start w:val="1"/>
      <w:numFmt w:val="bullet"/>
      <w:lvlText w:val="o"/>
      <w:lvlJc w:val="left"/>
      <w:pPr>
        <w:ind w:left="1437" w:hanging="360"/>
      </w:pPr>
      <w:rPr>
        <w:rFonts w:ascii="Courier New" w:hAnsi="Courier New"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3" w15:restartNumberingAfterBreak="0">
    <w:nsid w:val="3F9907C2"/>
    <w:multiLevelType w:val="multilevel"/>
    <w:tmpl w:val="762853C8"/>
    <w:numStyleLink w:val="SCSABulletList"/>
  </w:abstractNum>
  <w:abstractNum w:abstractNumId="24" w15:restartNumberingAfterBreak="0">
    <w:nsid w:val="4B65183E"/>
    <w:multiLevelType w:val="multilevel"/>
    <w:tmpl w:val="762853C8"/>
    <w:numStyleLink w:val="SCSABulletList"/>
  </w:abstractNum>
  <w:abstractNum w:abstractNumId="25" w15:restartNumberingAfterBreak="0">
    <w:nsid w:val="4E2E0083"/>
    <w:multiLevelType w:val="multilevel"/>
    <w:tmpl w:val="762853C8"/>
    <w:numStyleLink w:val="SCSABulletList"/>
  </w:abstractNum>
  <w:abstractNum w:abstractNumId="26" w15:restartNumberingAfterBreak="0">
    <w:nsid w:val="50593EF2"/>
    <w:multiLevelType w:val="multilevel"/>
    <w:tmpl w:val="762853C8"/>
    <w:numStyleLink w:val="SCSABulletList"/>
  </w:abstractNum>
  <w:abstractNum w:abstractNumId="27" w15:restartNumberingAfterBreak="0">
    <w:nsid w:val="512A7AB6"/>
    <w:multiLevelType w:val="hybridMultilevel"/>
    <w:tmpl w:val="F0189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E5335E"/>
    <w:multiLevelType w:val="multilevel"/>
    <w:tmpl w:val="762853C8"/>
    <w:numStyleLink w:val="SCSABulletList"/>
  </w:abstractNum>
  <w:abstractNum w:abstractNumId="29" w15:restartNumberingAfterBreak="0">
    <w:nsid w:val="59A96F5F"/>
    <w:multiLevelType w:val="multilevel"/>
    <w:tmpl w:val="762853C8"/>
    <w:numStyleLink w:val="SCSABulletList"/>
  </w:abstractNum>
  <w:abstractNum w:abstractNumId="30" w15:restartNumberingAfterBreak="0">
    <w:nsid w:val="5C666BD3"/>
    <w:multiLevelType w:val="multilevel"/>
    <w:tmpl w:val="762853C8"/>
    <w:numStyleLink w:val="SCSABulletList"/>
  </w:abstractNum>
  <w:abstractNum w:abstractNumId="31" w15:restartNumberingAfterBreak="0">
    <w:nsid w:val="5E330E1F"/>
    <w:multiLevelType w:val="hybridMultilevel"/>
    <w:tmpl w:val="A8D45178"/>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E6D49B3"/>
    <w:multiLevelType w:val="multilevel"/>
    <w:tmpl w:val="762853C8"/>
    <w:numStyleLink w:val="SCSABulletList"/>
  </w:abstractNum>
  <w:abstractNum w:abstractNumId="33" w15:restartNumberingAfterBreak="0">
    <w:nsid w:val="606F59BE"/>
    <w:multiLevelType w:val="multilevel"/>
    <w:tmpl w:val="762853C8"/>
    <w:numStyleLink w:val="SCSABulletList"/>
  </w:abstractNum>
  <w:abstractNum w:abstractNumId="34" w15:restartNumberingAfterBreak="0">
    <w:nsid w:val="66F3401A"/>
    <w:multiLevelType w:val="multilevel"/>
    <w:tmpl w:val="762853C8"/>
    <w:numStyleLink w:val="SCSABulletList"/>
  </w:abstractNum>
  <w:abstractNum w:abstractNumId="35" w15:restartNumberingAfterBreak="0">
    <w:nsid w:val="67FA2EA6"/>
    <w:multiLevelType w:val="hybridMultilevel"/>
    <w:tmpl w:val="E6D4FBEE"/>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784EB5"/>
    <w:multiLevelType w:val="hybridMultilevel"/>
    <w:tmpl w:val="9D06638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9E6179"/>
    <w:multiLevelType w:val="multilevel"/>
    <w:tmpl w:val="762853C8"/>
    <w:numStyleLink w:val="SCSABulletList"/>
  </w:abstractNum>
  <w:abstractNum w:abstractNumId="38" w15:restartNumberingAfterBreak="0">
    <w:nsid w:val="74732686"/>
    <w:multiLevelType w:val="multilevel"/>
    <w:tmpl w:val="762853C8"/>
    <w:numStyleLink w:val="SCSABulletList"/>
  </w:abstractNum>
  <w:abstractNum w:abstractNumId="39" w15:restartNumberingAfterBreak="0">
    <w:nsid w:val="74B75EAA"/>
    <w:multiLevelType w:val="hybridMultilevel"/>
    <w:tmpl w:val="CC742398"/>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5AD4688"/>
    <w:multiLevelType w:val="multilevel"/>
    <w:tmpl w:val="762853C8"/>
    <w:numStyleLink w:val="SCSABulletList"/>
  </w:abstractNum>
  <w:abstractNum w:abstractNumId="41" w15:restartNumberingAfterBreak="0">
    <w:nsid w:val="77CD52CD"/>
    <w:multiLevelType w:val="multilevel"/>
    <w:tmpl w:val="762853C8"/>
    <w:numStyleLink w:val="SCSABulletList"/>
  </w:abstractNum>
  <w:abstractNum w:abstractNumId="42" w15:restartNumberingAfterBreak="0">
    <w:nsid w:val="79B0264A"/>
    <w:multiLevelType w:val="multilevel"/>
    <w:tmpl w:val="762853C8"/>
    <w:numStyleLink w:val="SCSABulletList"/>
  </w:abstractNum>
  <w:abstractNum w:abstractNumId="43" w15:restartNumberingAfterBreak="0">
    <w:nsid w:val="7E4E5781"/>
    <w:multiLevelType w:val="multilevel"/>
    <w:tmpl w:val="762853C8"/>
    <w:numStyleLink w:val="SCSABulletList"/>
  </w:abstractNum>
  <w:num w:numId="1" w16cid:durableId="814178140">
    <w:abstractNumId w:val="9"/>
  </w:num>
  <w:num w:numId="2" w16cid:durableId="1545021788">
    <w:abstractNumId w:val="16"/>
  </w:num>
  <w:num w:numId="3" w16cid:durableId="1396127230">
    <w:abstractNumId w:val="1"/>
  </w:num>
  <w:num w:numId="4" w16cid:durableId="399061788">
    <w:abstractNumId w:val="13"/>
  </w:num>
  <w:num w:numId="5" w16cid:durableId="1347172676">
    <w:abstractNumId w:val="22"/>
  </w:num>
  <w:num w:numId="6" w16cid:durableId="797988147">
    <w:abstractNumId w:val="11"/>
  </w:num>
  <w:num w:numId="7" w16cid:durableId="371852717">
    <w:abstractNumId w:val="6"/>
  </w:num>
  <w:num w:numId="8" w16cid:durableId="1870676514">
    <w:abstractNumId w:val="28"/>
  </w:num>
  <w:num w:numId="9" w16cid:durableId="1567375346">
    <w:abstractNumId w:val="40"/>
  </w:num>
  <w:num w:numId="10" w16cid:durableId="706758024">
    <w:abstractNumId w:val="12"/>
  </w:num>
  <w:num w:numId="11" w16cid:durableId="529228300">
    <w:abstractNumId w:val="21"/>
  </w:num>
  <w:num w:numId="12" w16cid:durableId="1093208432">
    <w:abstractNumId w:val="24"/>
  </w:num>
  <w:num w:numId="13" w16cid:durableId="1118909624">
    <w:abstractNumId w:val="18"/>
  </w:num>
  <w:num w:numId="14" w16cid:durableId="1440950417">
    <w:abstractNumId w:val="36"/>
  </w:num>
  <w:num w:numId="15" w16cid:durableId="311183321">
    <w:abstractNumId w:val="5"/>
  </w:num>
  <w:num w:numId="16" w16cid:durableId="601107253">
    <w:abstractNumId w:val="32"/>
  </w:num>
  <w:num w:numId="17" w16cid:durableId="2065056560">
    <w:abstractNumId w:val="25"/>
  </w:num>
  <w:num w:numId="18" w16cid:durableId="1633561923">
    <w:abstractNumId w:val="8"/>
  </w:num>
  <w:num w:numId="19" w16cid:durableId="12388728">
    <w:abstractNumId w:val="31"/>
  </w:num>
  <w:num w:numId="20" w16cid:durableId="1715499943">
    <w:abstractNumId w:val="10"/>
  </w:num>
  <w:num w:numId="21" w16cid:durableId="1041898531">
    <w:abstractNumId w:val="14"/>
  </w:num>
  <w:num w:numId="22" w16cid:durableId="1271165300">
    <w:abstractNumId w:val="15"/>
  </w:num>
  <w:num w:numId="23" w16cid:durableId="1616979769">
    <w:abstractNumId w:val="41"/>
  </w:num>
  <w:num w:numId="24" w16cid:durableId="336348919">
    <w:abstractNumId w:val="19"/>
  </w:num>
  <w:num w:numId="25" w16cid:durableId="1062367792">
    <w:abstractNumId w:val="34"/>
  </w:num>
  <w:num w:numId="26" w16cid:durableId="520778131">
    <w:abstractNumId w:val="37"/>
  </w:num>
  <w:num w:numId="27" w16cid:durableId="1613056286">
    <w:abstractNumId w:val="29"/>
  </w:num>
  <w:num w:numId="28" w16cid:durableId="1706054532">
    <w:abstractNumId w:val="39"/>
  </w:num>
  <w:num w:numId="29" w16cid:durableId="1909655949">
    <w:abstractNumId w:val="3"/>
  </w:num>
  <w:num w:numId="30" w16cid:durableId="223415698">
    <w:abstractNumId w:val="20"/>
  </w:num>
  <w:num w:numId="31" w16cid:durableId="384331864">
    <w:abstractNumId w:val="23"/>
  </w:num>
  <w:num w:numId="32" w16cid:durableId="330254971">
    <w:abstractNumId w:val="2"/>
  </w:num>
  <w:num w:numId="33" w16cid:durableId="684669250">
    <w:abstractNumId w:val="26"/>
  </w:num>
  <w:num w:numId="34" w16cid:durableId="982544694">
    <w:abstractNumId w:val="43"/>
  </w:num>
  <w:num w:numId="35" w16cid:durableId="669137592">
    <w:abstractNumId w:val="33"/>
  </w:num>
  <w:num w:numId="36" w16cid:durableId="1516190960">
    <w:abstractNumId w:val="0"/>
  </w:num>
  <w:num w:numId="37" w16cid:durableId="1890413544">
    <w:abstractNumId w:val="42"/>
  </w:num>
  <w:num w:numId="38" w16cid:durableId="246423936">
    <w:abstractNumId w:val="30"/>
  </w:num>
  <w:num w:numId="39" w16cid:durableId="716704741">
    <w:abstractNumId w:val="38"/>
  </w:num>
  <w:num w:numId="40" w16cid:durableId="1208646889">
    <w:abstractNumId w:val="17"/>
  </w:num>
  <w:num w:numId="41" w16cid:durableId="1121414524">
    <w:abstractNumId w:val="35"/>
  </w:num>
  <w:num w:numId="42" w16cid:durableId="1427966434">
    <w:abstractNumId w:val="27"/>
  </w:num>
  <w:num w:numId="43" w16cid:durableId="2077891254">
    <w:abstractNumId w:val="4"/>
  </w:num>
  <w:num w:numId="44" w16cid:durableId="441531033">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380"/>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377"/>
    <w:rsid w:val="00000974"/>
    <w:rsid w:val="00000EB1"/>
    <w:rsid w:val="000022A4"/>
    <w:rsid w:val="000022FF"/>
    <w:rsid w:val="00003280"/>
    <w:rsid w:val="00003866"/>
    <w:rsid w:val="000040CE"/>
    <w:rsid w:val="000043A4"/>
    <w:rsid w:val="00005D10"/>
    <w:rsid w:val="0000609C"/>
    <w:rsid w:val="000066C3"/>
    <w:rsid w:val="00007DBF"/>
    <w:rsid w:val="00011046"/>
    <w:rsid w:val="0001135C"/>
    <w:rsid w:val="00011515"/>
    <w:rsid w:val="00013F7C"/>
    <w:rsid w:val="00015425"/>
    <w:rsid w:val="00015437"/>
    <w:rsid w:val="00015621"/>
    <w:rsid w:val="00015E74"/>
    <w:rsid w:val="000164E6"/>
    <w:rsid w:val="00016A91"/>
    <w:rsid w:val="00021BCB"/>
    <w:rsid w:val="00021BCD"/>
    <w:rsid w:val="00021D78"/>
    <w:rsid w:val="00023A03"/>
    <w:rsid w:val="00023F77"/>
    <w:rsid w:val="00024555"/>
    <w:rsid w:val="00025712"/>
    <w:rsid w:val="00025843"/>
    <w:rsid w:val="000259D3"/>
    <w:rsid w:val="00026548"/>
    <w:rsid w:val="00027E96"/>
    <w:rsid w:val="00027EA3"/>
    <w:rsid w:val="00030280"/>
    <w:rsid w:val="000304D6"/>
    <w:rsid w:val="00030571"/>
    <w:rsid w:val="00031268"/>
    <w:rsid w:val="00031D1B"/>
    <w:rsid w:val="000324C7"/>
    <w:rsid w:val="00032787"/>
    <w:rsid w:val="00032843"/>
    <w:rsid w:val="00033071"/>
    <w:rsid w:val="00033A3C"/>
    <w:rsid w:val="00034267"/>
    <w:rsid w:val="00034572"/>
    <w:rsid w:val="000363EA"/>
    <w:rsid w:val="000372EF"/>
    <w:rsid w:val="000379ED"/>
    <w:rsid w:val="0004134C"/>
    <w:rsid w:val="0004170A"/>
    <w:rsid w:val="00041DA4"/>
    <w:rsid w:val="00042BF3"/>
    <w:rsid w:val="000438DC"/>
    <w:rsid w:val="00043E6F"/>
    <w:rsid w:val="00044B09"/>
    <w:rsid w:val="00044C43"/>
    <w:rsid w:val="00047FDB"/>
    <w:rsid w:val="00050133"/>
    <w:rsid w:val="0005016B"/>
    <w:rsid w:val="00050678"/>
    <w:rsid w:val="00050AA5"/>
    <w:rsid w:val="000517C2"/>
    <w:rsid w:val="00054004"/>
    <w:rsid w:val="00054894"/>
    <w:rsid w:val="00055690"/>
    <w:rsid w:val="00055786"/>
    <w:rsid w:val="00055B9F"/>
    <w:rsid w:val="00055CE0"/>
    <w:rsid w:val="000571FF"/>
    <w:rsid w:val="00060E1F"/>
    <w:rsid w:val="00060FFB"/>
    <w:rsid w:val="00061BC3"/>
    <w:rsid w:val="00061D89"/>
    <w:rsid w:val="0006267C"/>
    <w:rsid w:val="000632CF"/>
    <w:rsid w:val="00063559"/>
    <w:rsid w:val="000639B3"/>
    <w:rsid w:val="0006415D"/>
    <w:rsid w:val="00064406"/>
    <w:rsid w:val="00064B39"/>
    <w:rsid w:val="00065144"/>
    <w:rsid w:val="00065DD2"/>
    <w:rsid w:val="00065EB5"/>
    <w:rsid w:val="00065EB9"/>
    <w:rsid w:val="00066520"/>
    <w:rsid w:val="0006668C"/>
    <w:rsid w:val="00066ABE"/>
    <w:rsid w:val="00066D76"/>
    <w:rsid w:val="00067FFE"/>
    <w:rsid w:val="000702D7"/>
    <w:rsid w:val="00070527"/>
    <w:rsid w:val="0007061E"/>
    <w:rsid w:val="00070935"/>
    <w:rsid w:val="00071403"/>
    <w:rsid w:val="0007147F"/>
    <w:rsid w:val="00073430"/>
    <w:rsid w:val="000736CA"/>
    <w:rsid w:val="00073A3A"/>
    <w:rsid w:val="00074DA4"/>
    <w:rsid w:val="000756EF"/>
    <w:rsid w:val="000758B2"/>
    <w:rsid w:val="00075AB8"/>
    <w:rsid w:val="00077C07"/>
    <w:rsid w:val="00080A42"/>
    <w:rsid w:val="00081D7C"/>
    <w:rsid w:val="0008226B"/>
    <w:rsid w:val="000825C6"/>
    <w:rsid w:val="00082765"/>
    <w:rsid w:val="00083BFA"/>
    <w:rsid w:val="00083C75"/>
    <w:rsid w:val="00083EC8"/>
    <w:rsid w:val="00083EF5"/>
    <w:rsid w:val="000845F4"/>
    <w:rsid w:val="00084883"/>
    <w:rsid w:val="00084C9F"/>
    <w:rsid w:val="00084EBC"/>
    <w:rsid w:val="0008530A"/>
    <w:rsid w:val="000859D6"/>
    <w:rsid w:val="00085CFC"/>
    <w:rsid w:val="00085D60"/>
    <w:rsid w:val="00086E7B"/>
    <w:rsid w:val="00087381"/>
    <w:rsid w:val="000875B8"/>
    <w:rsid w:val="00087B7B"/>
    <w:rsid w:val="00090C1D"/>
    <w:rsid w:val="000910B5"/>
    <w:rsid w:val="00092895"/>
    <w:rsid w:val="00092B32"/>
    <w:rsid w:val="00092FEC"/>
    <w:rsid w:val="00094927"/>
    <w:rsid w:val="0009570A"/>
    <w:rsid w:val="00095960"/>
    <w:rsid w:val="00095F43"/>
    <w:rsid w:val="0009631B"/>
    <w:rsid w:val="00097DB5"/>
    <w:rsid w:val="000A057D"/>
    <w:rsid w:val="000A0660"/>
    <w:rsid w:val="000A0AA3"/>
    <w:rsid w:val="000A115E"/>
    <w:rsid w:val="000A1517"/>
    <w:rsid w:val="000A1635"/>
    <w:rsid w:val="000A1A9F"/>
    <w:rsid w:val="000A1B3F"/>
    <w:rsid w:val="000A2C66"/>
    <w:rsid w:val="000A2FA1"/>
    <w:rsid w:val="000A432C"/>
    <w:rsid w:val="000A45A7"/>
    <w:rsid w:val="000A479B"/>
    <w:rsid w:val="000A5183"/>
    <w:rsid w:val="000A6147"/>
    <w:rsid w:val="000A672B"/>
    <w:rsid w:val="000A6FE6"/>
    <w:rsid w:val="000A7071"/>
    <w:rsid w:val="000A779D"/>
    <w:rsid w:val="000A794D"/>
    <w:rsid w:val="000B199B"/>
    <w:rsid w:val="000B2352"/>
    <w:rsid w:val="000B235F"/>
    <w:rsid w:val="000B2665"/>
    <w:rsid w:val="000B2DDB"/>
    <w:rsid w:val="000B3654"/>
    <w:rsid w:val="000B3AE2"/>
    <w:rsid w:val="000B3EDD"/>
    <w:rsid w:val="000B4E1E"/>
    <w:rsid w:val="000B5336"/>
    <w:rsid w:val="000B5B4A"/>
    <w:rsid w:val="000B73BB"/>
    <w:rsid w:val="000B7884"/>
    <w:rsid w:val="000B7AA0"/>
    <w:rsid w:val="000C0022"/>
    <w:rsid w:val="000C00FE"/>
    <w:rsid w:val="000C0CD6"/>
    <w:rsid w:val="000C0E3C"/>
    <w:rsid w:val="000C0E6D"/>
    <w:rsid w:val="000C306E"/>
    <w:rsid w:val="000C3E35"/>
    <w:rsid w:val="000C4331"/>
    <w:rsid w:val="000C5FE6"/>
    <w:rsid w:val="000C621E"/>
    <w:rsid w:val="000C742D"/>
    <w:rsid w:val="000C7D73"/>
    <w:rsid w:val="000C7FD8"/>
    <w:rsid w:val="000D0596"/>
    <w:rsid w:val="000D11AB"/>
    <w:rsid w:val="000D157D"/>
    <w:rsid w:val="000D2039"/>
    <w:rsid w:val="000D310A"/>
    <w:rsid w:val="000D3BD1"/>
    <w:rsid w:val="000D4456"/>
    <w:rsid w:val="000D4678"/>
    <w:rsid w:val="000D60AC"/>
    <w:rsid w:val="000D6384"/>
    <w:rsid w:val="000D6A12"/>
    <w:rsid w:val="000D6E8D"/>
    <w:rsid w:val="000D7E0E"/>
    <w:rsid w:val="000E0275"/>
    <w:rsid w:val="000E041F"/>
    <w:rsid w:val="000E084A"/>
    <w:rsid w:val="000E0E12"/>
    <w:rsid w:val="000E12B9"/>
    <w:rsid w:val="000E1377"/>
    <w:rsid w:val="000E374F"/>
    <w:rsid w:val="000E3AB2"/>
    <w:rsid w:val="000E4CFE"/>
    <w:rsid w:val="000E4E18"/>
    <w:rsid w:val="000E67B6"/>
    <w:rsid w:val="000E6EA3"/>
    <w:rsid w:val="000E7337"/>
    <w:rsid w:val="000E738D"/>
    <w:rsid w:val="000E7CB9"/>
    <w:rsid w:val="000F0102"/>
    <w:rsid w:val="000F0DAD"/>
    <w:rsid w:val="000F1308"/>
    <w:rsid w:val="000F23ED"/>
    <w:rsid w:val="000F2854"/>
    <w:rsid w:val="000F2B94"/>
    <w:rsid w:val="000F31A1"/>
    <w:rsid w:val="000F3F15"/>
    <w:rsid w:val="000F3FE3"/>
    <w:rsid w:val="000F4DD9"/>
    <w:rsid w:val="000F52B5"/>
    <w:rsid w:val="000F5BA9"/>
    <w:rsid w:val="000F5C6F"/>
    <w:rsid w:val="000F5D82"/>
    <w:rsid w:val="000F5EDF"/>
    <w:rsid w:val="000F5EF5"/>
    <w:rsid w:val="000F770C"/>
    <w:rsid w:val="000F7FFB"/>
    <w:rsid w:val="00101833"/>
    <w:rsid w:val="001019F0"/>
    <w:rsid w:val="00101A63"/>
    <w:rsid w:val="00101CF6"/>
    <w:rsid w:val="00102214"/>
    <w:rsid w:val="00102ECC"/>
    <w:rsid w:val="0010320C"/>
    <w:rsid w:val="00103722"/>
    <w:rsid w:val="001040A6"/>
    <w:rsid w:val="001057AC"/>
    <w:rsid w:val="00105D44"/>
    <w:rsid w:val="00106302"/>
    <w:rsid w:val="00106D94"/>
    <w:rsid w:val="001103BE"/>
    <w:rsid w:val="00112381"/>
    <w:rsid w:val="0011280F"/>
    <w:rsid w:val="00113FAF"/>
    <w:rsid w:val="001141D8"/>
    <w:rsid w:val="00115A8C"/>
    <w:rsid w:val="00116485"/>
    <w:rsid w:val="001175C6"/>
    <w:rsid w:val="00117677"/>
    <w:rsid w:val="0012043A"/>
    <w:rsid w:val="0012055C"/>
    <w:rsid w:val="00120B72"/>
    <w:rsid w:val="00120E4C"/>
    <w:rsid w:val="00122282"/>
    <w:rsid w:val="001224D5"/>
    <w:rsid w:val="00123D07"/>
    <w:rsid w:val="00123E4E"/>
    <w:rsid w:val="001247D8"/>
    <w:rsid w:val="00124C98"/>
    <w:rsid w:val="00124E04"/>
    <w:rsid w:val="00125D7A"/>
    <w:rsid w:val="0012629C"/>
    <w:rsid w:val="001276CB"/>
    <w:rsid w:val="00127816"/>
    <w:rsid w:val="00127A14"/>
    <w:rsid w:val="001306E8"/>
    <w:rsid w:val="00130EFC"/>
    <w:rsid w:val="00131306"/>
    <w:rsid w:val="00131E2B"/>
    <w:rsid w:val="00132BC2"/>
    <w:rsid w:val="00132CE6"/>
    <w:rsid w:val="0013384B"/>
    <w:rsid w:val="00135CBC"/>
    <w:rsid w:val="00136F7E"/>
    <w:rsid w:val="00137481"/>
    <w:rsid w:val="00137DC4"/>
    <w:rsid w:val="001400C9"/>
    <w:rsid w:val="001404CC"/>
    <w:rsid w:val="00140F5D"/>
    <w:rsid w:val="001414A4"/>
    <w:rsid w:val="00141779"/>
    <w:rsid w:val="001429DA"/>
    <w:rsid w:val="00144042"/>
    <w:rsid w:val="001444F7"/>
    <w:rsid w:val="001447D3"/>
    <w:rsid w:val="001449E4"/>
    <w:rsid w:val="0014572A"/>
    <w:rsid w:val="00145BF2"/>
    <w:rsid w:val="00145C3B"/>
    <w:rsid w:val="00146781"/>
    <w:rsid w:val="0014779B"/>
    <w:rsid w:val="00147DFE"/>
    <w:rsid w:val="00150058"/>
    <w:rsid w:val="001501E6"/>
    <w:rsid w:val="00150846"/>
    <w:rsid w:val="001518FE"/>
    <w:rsid w:val="001539C7"/>
    <w:rsid w:val="00153CD8"/>
    <w:rsid w:val="00154597"/>
    <w:rsid w:val="00155056"/>
    <w:rsid w:val="0015582B"/>
    <w:rsid w:val="00155CBE"/>
    <w:rsid w:val="00156257"/>
    <w:rsid w:val="00156B26"/>
    <w:rsid w:val="0015747D"/>
    <w:rsid w:val="001574F9"/>
    <w:rsid w:val="001605AC"/>
    <w:rsid w:val="00161747"/>
    <w:rsid w:val="001618C8"/>
    <w:rsid w:val="001620EF"/>
    <w:rsid w:val="00162492"/>
    <w:rsid w:val="001627BF"/>
    <w:rsid w:val="00163263"/>
    <w:rsid w:val="0016344A"/>
    <w:rsid w:val="001634B0"/>
    <w:rsid w:val="001638CC"/>
    <w:rsid w:val="001640CE"/>
    <w:rsid w:val="001641C1"/>
    <w:rsid w:val="0016448B"/>
    <w:rsid w:val="00164DCB"/>
    <w:rsid w:val="00165525"/>
    <w:rsid w:val="001659AA"/>
    <w:rsid w:val="00166380"/>
    <w:rsid w:val="00167562"/>
    <w:rsid w:val="001702E8"/>
    <w:rsid w:val="00170657"/>
    <w:rsid w:val="00171987"/>
    <w:rsid w:val="00171A8D"/>
    <w:rsid w:val="00172246"/>
    <w:rsid w:val="001724B1"/>
    <w:rsid w:val="00172957"/>
    <w:rsid w:val="00173489"/>
    <w:rsid w:val="0017388F"/>
    <w:rsid w:val="00173B46"/>
    <w:rsid w:val="00174197"/>
    <w:rsid w:val="00175268"/>
    <w:rsid w:val="001753A8"/>
    <w:rsid w:val="0017557A"/>
    <w:rsid w:val="00175662"/>
    <w:rsid w:val="0017646E"/>
    <w:rsid w:val="0017656A"/>
    <w:rsid w:val="001769B4"/>
    <w:rsid w:val="00177545"/>
    <w:rsid w:val="00180545"/>
    <w:rsid w:val="0018102B"/>
    <w:rsid w:val="0018183F"/>
    <w:rsid w:val="0018200F"/>
    <w:rsid w:val="001839CC"/>
    <w:rsid w:val="00184DFB"/>
    <w:rsid w:val="00185656"/>
    <w:rsid w:val="00186CDA"/>
    <w:rsid w:val="001871B3"/>
    <w:rsid w:val="00190075"/>
    <w:rsid w:val="00190B6E"/>
    <w:rsid w:val="00190C5F"/>
    <w:rsid w:val="00191133"/>
    <w:rsid w:val="00193D04"/>
    <w:rsid w:val="00193E81"/>
    <w:rsid w:val="0019421F"/>
    <w:rsid w:val="0019525A"/>
    <w:rsid w:val="001971C2"/>
    <w:rsid w:val="001A0723"/>
    <w:rsid w:val="001A1490"/>
    <w:rsid w:val="001A187B"/>
    <w:rsid w:val="001A2099"/>
    <w:rsid w:val="001A2EAA"/>
    <w:rsid w:val="001A3788"/>
    <w:rsid w:val="001A37BD"/>
    <w:rsid w:val="001A37CC"/>
    <w:rsid w:val="001A3C8D"/>
    <w:rsid w:val="001A43C1"/>
    <w:rsid w:val="001A43E8"/>
    <w:rsid w:val="001A4B0D"/>
    <w:rsid w:val="001A4F63"/>
    <w:rsid w:val="001A6BEA"/>
    <w:rsid w:val="001A6DB3"/>
    <w:rsid w:val="001A71CF"/>
    <w:rsid w:val="001A7827"/>
    <w:rsid w:val="001B0DFD"/>
    <w:rsid w:val="001B167E"/>
    <w:rsid w:val="001B222C"/>
    <w:rsid w:val="001B4883"/>
    <w:rsid w:val="001B49DA"/>
    <w:rsid w:val="001B607F"/>
    <w:rsid w:val="001B6CBD"/>
    <w:rsid w:val="001B6DD0"/>
    <w:rsid w:val="001C145D"/>
    <w:rsid w:val="001C20AD"/>
    <w:rsid w:val="001C4D23"/>
    <w:rsid w:val="001C51C3"/>
    <w:rsid w:val="001C5BD9"/>
    <w:rsid w:val="001C5FBF"/>
    <w:rsid w:val="001C624F"/>
    <w:rsid w:val="001C671B"/>
    <w:rsid w:val="001C6EC8"/>
    <w:rsid w:val="001C6F4F"/>
    <w:rsid w:val="001C70FB"/>
    <w:rsid w:val="001C7B21"/>
    <w:rsid w:val="001C7DF2"/>
    <w:rsid w:val="001D07D3"/>
    <w:rsid w:val="001D10C1"/>
    <w:rsid w:val="001D2B73"/>
    <w:rsid w:val="001D365A"/>
    <w:rsid w:val="001D4108"/>
    <w:rsid w:val="001D438E"/>
    <w:rsid w:val="001D4406"/>
    <w:rsid w:val="001D44D8"/>
    <w:rsid w:val="001D505A"/>
    <w:rsid w:val="001D53DB"/>
    <w:rsid w:val="001D5FC5"/>
    <w:rsid w:val="001D674C"/>
    <w:rsid w:val="001D69CC"/>
    <w:rsid w:val="001D6FBC"/>
    <w:rsid w:val="001D7BE4"/>
    <w:rsid w:val="001E003E"/>
    <w:rsid w:val="001E167F"/>
    <w:rsid w:val="001E2200"/>
    <w:rsid w:val="001E3361"/>
    <w:rsid w:val="001E434E"/>
    <w:rsid w:val="001E43BD"/>
    <w:rsid w:val="001E47EB"/>
    <w:rsid w:val="001E4AD1"/>
    <w:rsid w:val="001E4F12"/>
    <w:rsid w:val="001E77B6"/>
    <w:rsid w:val="001E7A96"/>
    <w:rsid w:val="001F03B2"/>
    <w:rsid w:val="001F0622"/>
    <w:rsid w:val="001F0901"/>
    <w:rsid w:val="001F157E"/>
    <w:rsid w:val="001F2EF8"/>
    <w:rsid w:val="001F52CC"/>
    <w:rsid w:val="001F5619"/>
    <w:rsid w:val="001F5AAD"/>
    <w:rsid w:val="001F5C14"/>
    <w:rsid w:val="001F7726"/>
    <w:rsid w:val="001F7E63"/>
    <w:rsid w:val="00200145"/>
    <w:rsid w:val="0020031A"/>
    <w:rsid w:val="00201C53"/>
    <w:rsid w:val="00202093"/>
    <w:rsid w:val="00202F4F"/>
    <w:rsid w:val="0020372D"/>
    <w:rsid w:val="00203862"/>
    <w:rsid w:val="00203AC3"/>
    <w:rsid w:val="00203DE6"/>
    <w:rsid w:val="002046C1"/>
    <w:rsid w:val="00205805"/>
    <w:rsid w:val="00205956"/>
    <w:rsid w:val="00207534"/>
    <w:rsid w:val="00207893"/>
    <w:rsid w:val="00207AAB"/>
    <w:rsid w:val="00207F38"/>
    <w:rsid w:val="00210015"/>
    <w:rsid w:val="002104A1"/>
    <w:rsid w:val="002115F9"/>
    <w:rsid w:val="0021273B"/>
    <w:rsid w:val="00212919"/>
    <w:rsid w:val="002132D0"/>
    <w:rsid w:val="0021356E"/>
    <w:rsid w:val="00213CD8"/>
    <w:rsid w:val="00213E49"/>
    <w:rsid w:val="00214D11"/>
    <w:rsid w:val="00214F32"/>
    <w:rsid w:val="002150FF"/>
    <w:rsid w:val="00216124"/>
    <w:rsid w:val="00216C8D"/>
    <w:rsid w:val="002170E0"/>
    <w:rsid w:val="002170F8"/>
    <w:rsid w:val="002203A0"/>
    <w:rsid w:val="00220656"/>
    <w:rsid w:val="00222CD8"/>
    <w:rsid w:val="00223625"/>
    <w:rsid w:val="002248F1"/>
    <w:rsid w:val="002254A2"/>
    <w:rsid w:val="00227363"/>
    <w:rsid w:val="002302E3"/>
    <w:rsid w:val="002303A7"/>
    <w:rsid w:val="00230B20"/>
    <w:rsid w:val="00231E9F"/>
    <w:rsid w:val="002323EB"/>
    <w:rsid w:val="00232959"/>
    <w:rsid w:val="0023337A"/>
    <w:rsid w:val="00233FC0"/>
    <w:rsid w:val="00234484"/>
    <w:rsid w:val="00234DFD"/>
    <w:rsid w:val="002353F1"/>
    <w:rsid w:val="002358E8"/>
    <w:rsid w:val="0023647B"/>
    <w:rsid w:val="0023722F"/>
    <w:rsid w:val="00240B7F"/>
    <w:rsid w:val="00240EDA"/>
    <w:rsid w:val="00241315"/>
    <w:rsid w:val="002417E5"/>
    <w:rsid w:val="0024277F"/>
    <w:rsid w:val="00243818"/>
    <w:rsid w:val="00243C47"/>
    <w:rsid w:val="0024509A"/>
    <w:rsid w:val="002450D1"/>
    <w:rsid w:val="002452F6"/>
    <w:rsid w:val="0024608E"/>
    <w:rsid w:val="002466C7"/>
    <w:rsid w:val="00246BC1"/>
    <w:rsid w:val="0024778E"/>
    <w:rsid w:val="00247B09"/>
    <w:rsid w:val="00252FF3"/>
    <w:rsid w:val="002531C0"/>
    <w:rsid w:val="002535A6"/>
    <w:rsid w:val="00253D87"/>
    <w:rsid w:val="00254350"/>
    <w:rsid w:val="002544E1"/>
    <w:rsid w:val="00254930"/>
    <w:rsid w:val="00254E71"/>
    <w:rsid w:val="00255179"/>
    <w:rsid w:val="002552AD"/>
    <w:rsid w:val="002559D2"/>
    <w:rsid w:val="00256110"/>
    <w:rsid w:val="00257405"/>
    <w:rsid w:val="00261D7C"/>
    <w:rsid w:val="00264018"/>
    <w:rsid w:val="00264F51"/>
    <w:rsid w:val="00265388"/>
    <w:rsid w:val="00265C22"/>
    <w:rsid w:val="00265D53"/>
    <w:rsid w:val="00266437"/>
    <w:rsid w:val="002666A2"/>
    <w:rsid w:val="00267D06"/>
    <w:rsid w:val="00270E68"/>
    <w:rsid w:val="00271371"/>
    <w:rsid w:val="00271417"/>
    <w:rsid w:val="002723C2"/>
    <w:rsid w:val="00272979"/>
    <w:rsid w:val="00272C28"/>
    <w:rsid w:val="002734E6"/>
    <w:rsid w:val="00273929"/>
    <w:rsid w:val="00273DE2"/>
    <w:rsid w:val="00274592"/>
    <w:rsid w:val="00274767"/>
    <w:rsid w:val="0027478D"/>
    <w:rsid w:val="0027568F"/>
    <w:rsid w:val="00275B31"/>
    <w:rsid w:val="002761D0"/>
    <w:rsid w:val="00276D36"/>
    <w:rsid w:val="00277264"/>
    <w:rsid w:val="0028035E"/>
    <w:rsid w:val="00280C24"/>
    <w:rsid w:val="00280FA4"/>
    <w:rsid w:val="00281564"/>
    <w:rsid w:val="0028263C"/>
    <w:rsid w:val="00282AB1"/>
    <w:rsid w:val="00283F8B"/>
    <w:rsid w:val="00284B38"/>
    <w:rsid w:val="00284E8F"/>
    <w:rsid w:val="002859A3"/>
    <w:rsid w:val="002859CA"/>
    <w:rsid w:val="002865DA"/>
    <w:rsid w:val="00286B6C"/>
    <w:rsid w:val="0028755C"/>
    <w:rsid w:val="00291C5F"/>
    <w:rsid w:val="00292A55"/>
    <w:rsid w:val="00293913"/>
    <w:rsid w:val="00293C7E"/>
    <w:rsid w:val="00294AC7"/>
    <w:rsid w:val="00295A15"/>
    <w:rsid w:val="002A0A3B"/>
    <w:rsid w:val="002A1F44"/>
    <w:rsid w:val="002A2428"/>
    <w:rsid w:val="002A277A"/>
    <w:rsid w:val="002A3238"/>
    <w:rsid w:val="002A3668"/>
    <w:rsid w:val="002A36CD"/>
    <w:rsid w:val="002A489B"/>
    <w:rsid w:val="002A5FE7"/>
    <w:rsid w:val="002A6676"/>
    <w:rsid w:val="002A79B9"/>
    <w:rsid w:val="002B0EA9"/>
    <w:rsid w:val="002B0FF2"/>
    <w:rsid w:val="002B12FC"/>
    <w:rsid w:val="002B1437"/>
    <w:rsid w:val="002B1C00"/>
    <w:rsid w:val="002B283C"/>
    <w:rsid w:val="002B30EB"/>
    <w:rsid w:val="002B328A"/>
    <w:rsid w:val="002B36CD"/>
    <w:rsid w:val="002B3A8D"/>
    <w:rsid w:val="002B5BFC"/>
    <w:rsid w:val="002B5DC8"/>
    <w:rsid w:val="002B6DC2"/>
    <w:rsid w:val="002C0261"/>
    <w:rsid w:val="002C1299"/>
    <w:rsid w:val="002C1853"/>
    <w:rsid w:val="002C1C04"/>
    <w:rsid w:val="002C1E49"/>
    <w:rsid w:val="002C218B"/>
    <w:rsid w:val="002C2555"/>
    <w:rsid w:val="002C408D"/>
    <w:rsid w:val="002C4779"/>
    <w:rsid w:val="002C4CB3"/>
    <w:rsid w:val="002C4DA6"/>
    <w:rsid w:val="002C5F56"/>
    <w:rsid w:val="002C614A"/>
    <w:rsid w:val="002C6638"/>
    <w:rsid w:val="002C7506"/>
    <w:rsid w:val="002C7E14"/>
    <w:rsid w:val="002D097D"/>
    <w:rsid w:val="002D0B5E"/>
    <w:rsid w:val="002D1037"/>
    <w:rsid w:val="002D2495"/>
    <w:rsid w:val="002D3436"/>
    <w:rsid w:val="002D3553"/>
    <w:rsid w:val="002D3FB9"/>
    <w:rsid w:val="002D4B4B"/>
    <w:rsid w:val="002D4D18"/>
    <w:rsid w:val="002D4D2B"/>
    <w:rsid w:val="002D5F67"/>
    <w:rsid w:val="002D5F89"/>
    <w:rsid w:val="002D621B"/>
    <w:rsid w:val="002D63B2"/>
    <w:rsid w:val="002D6871"/>
    <w:rsid w:val="002D7C5D"/>
    <w:rsid w:val="002E107B"/>
    <w:rsid w:val="002E112F"/>
    <w:rsid w:val="002E15D3"/>
    <w:rsid w:val="002E18AD"/>
    <w:rsid w:val="002E1994"/>
    <w:rsid w:val="002E1C68"/>
    <w:rsid w:val="002E1CF4"/>
    <w:rsid w:val="002E2419"/>
    <w:rsid w:val="002E2EBA"/>
    <w:rsid w:val="002E2F03"/>
    <w:rsid w:val="002E490A"/>
    <w:rsid w:val="002E4A00"/>
    <w:rsid w:val="002E51F7"/>
    <w:rsid w:val="002E5310"/>
    <w:rsid w:val="002E6241"/>
    <w:rsid w:val="002E7B63"/>
    <w:rsid w:val="002E7DDF"/>
    <w:rsid w:val="002F033F"/>
    <w:rsid w:val="002F0392"/>
    <w:rsid w:val="002F0D58"/>
    <w:rsid w:val="002F135D"/>
    <w:rsid w:val="002F1520"/>
    <w:rsid w:val="002F2A6A"/>
    <w:rsid w:val="002F2BE4"/>
    <w:rsid w:val="002F335A"/>
    <w:rsid w:val="002F3677"/>
    <w:rsid w:val="002F384A"/>
    <w:rsid w:val="002F42A2"/>
    <w:rsid w:val="002F44BF"/>
    <w:rsid w:val="002F45D0"/>
    <w:rsid w:val="002F4C51"/>
    <w:rsid w:val="002F4C59"/>
    <w:rsid w:val="002F5150"/>
    <w:rsid w:val="002F5DDD"/>
    <w:rsid w:val="002F69A3"/>
    <w:rsid w:val="002F6BF0"/>
    <w:rsid w:val="002F6C0B"/>
    <w:rsid w:val="002F6D62"/>
    <w:rsid w:val="00300479"/>
    <w:rsid w:val="00300F05"/>
    <w:rsid w:val="0030214E"/>
    <w:rsid w:val="00302731"/>
    <w:rsid w:val="00302E5C"/>
    <w:rsid w:val="00303650"/>
    <w:rsid w:val="00304274"/>
    <w:rsid w:val="00304E2C"/>
    <w:rsid w:val="003054A5"/>
    <w:rsid w:val="00307B23"/>
    <w:rsid w:val="0031000E"/>
    <w:rsid w:val="003108EE"/>
    <w:rsid w:val="00310B02"/>
    <w:rsid w:val="003111BE"/>
    <w:rsid w:val="00311296"/>
    <w:rsid w:val="00311659"/>
    <w:rsid w:val="003128F6"/>
    <w:rsid w:val="00314422"/>
    <w:rsid w:val="00314929"/>
    <w:rsid w:val="00314DF8"/>
    <w:rsid w:val="00314E3C"/>
    <w:rsid w:val="00314F71"/>
    <w:rsid w:val="00314FED"/>
    <w:rsid w:val="00315705"/>
    <w:rsid w:val="003165A6"/>
    <w:rsid w:val="00316982"/>
    <w:rsid w:val="00317270"/>
    <w:rsid w:val="00317588"/>
    <w:rsid w:val="0031789D"/>
    <w:rsid w:val="0032073F"/>
    <w:rsid w:val="00320809"/>
    <w:rsid w:val="0032105F"/>
    <w:rsid w:val="00321C2D"/>
    <w:rsid w:val="00321DA5"/>
    <w:rsid w:val="00322F10"/>
    <w:rsid w:val="00323D76"/>
    <w:rsid w:val="0032471F"/>
    <w:rsid w:val="00324784"/>
    <w:rsid w:val="003261C0"/>
    <w:rsid w:val="003267E2"/>
    <w:rsid w:val="00327D43"/>
    <w:rsid w:val="00330200"/>
    <w:rsid w:val="00330421"/>
    <w:rsid w:val="0033108A"/>
    <w:rsid w:val="00331AC3"/>
    <w:rsid w:val="00331E24"/>
    <w:rsid w:val="00331E85"/>
    <w:rsid w:val="00332844"/>
    <w:rsid w:val="00333183"/>
    <w:rsid w:val="00333529"/>
    <w:rsid w:val="003347CE"/>
    <w:rsid w:val="0033529F"/>
    <w:rsid w:val="003362E5"/>
    <w:rsid w:val="00336452"/>
    <w:rsid w:val="0033690B"/>
    <w:rsid w:val="00336F9D"/>
    <w:rsid w:val="00337036"/>
    <w:rsid w:val="00340EAE"/>
    <w:rsid w:val="003412A2"/>
    <w:rsid w:val="00343713"/>
    <w:rsid w:val="003437FC"/>
    <w:rsid w:val="00343C39"/>
    <w:rsid w:val="00343CAD"/>
    <w:rsid w:val="00343CD3"/>
    <w:rsid w:val="00343E8E"/>
    <w:rsid w:val="00345009"/>
    <w:rsid w:val="00345070"/>
    <w:rsid w:val="003457A8"/>
    <w:rsid w:val="00345B9D"/>
    <w:rsid w:val="00346316"/>
    <w:rsid w:val="00346A68"/>
    <w:rsid w:val="00346CBD"/>
    <w:rsid w:val="0034727A"/>
    <w:rsid w:val="00347F26"/>
    <w:rsid w:val="00352347"/>
    <w:rsid w:val="003531F9"/>
    <w:rsid w:val="00354B41"/>
    <w:rsid w:val="00354FC9"/>
    <w:rsid w:val="00355FF2"/>
    <w:rsid w:val="0035686E"/>
    <w:rsid w:val="00356D1A"/>
    <w:rsid w:val="003571C9"/>
    <w:rsid w:val="003573C7"/>
    <w:rsid w:val="00357A2A"/>
    <w:rsid w:val="00357B8B"/>
    <w:rsid w:val="00360CDA"/>
    <w:rsid w:val="00360EC1"/>
    <w:rsid w:val="00360FD6"/>
    <w:rsid w:val="003616A7"/>
    <w:rsid w:val="00361735"/>
    <w:rsid w:val="00361D99"/>
    <w:rsid w:val="00362661"/>
    <w:rsid w:val="0036290B"/>
    <w:rsid w:val="00362AF0"/>
    <w:rsid w:val="00362CF2"/>
    <w:rsid w:val="00363611"/>
    <w:rsid w:val="00363FA0"/>
    <w:rsid w:val="00364F37"/>
    <w:rsid w:val="00366FB5"/>
    <w:rsid w:val="00370243"/>
    <w:rsid w:val="00372C89"/>
    <w:rsid w:val="003736D6"/>
    <w:rsid w:val="003737FF"/>
    <w:rsid w:val="0037459F"/>
    <w:rsid w:val="003753FD"/>
    <w:rsid w:val="00375AC2"/>
    <w:rsid w:val="003800F4"/>
    <w:rsid w:val="0038083A"/>
    <w:rsid w:val="00380FD4"/>
    <w:rsid w:val="00381516"/>
    <w:rsid w:val="00381D01"/>
    <w:rsid w:val="00382D15"/>
    <w:rsid w:val="0038396F"/>
    <w:rsid w:val="00383D36"/>
    <w:rsid w:val="00383E73"/>
    <w:rsid w:val="00386A89"/>
    <w:rsid w:val="00386B43"/>
    <w:rsid w:val="0039151F"/>
    <w:rsid w:val="0039183E"/>
    <w:rsid w:val="00391A20"/>
    <w:rsid w:val="00391EEE"/>
    <w:rsid w:val="003931E0"/>
    <w:rsid w:val="0039371E"/>
    <w:rsid w:val="00394137"/>
    <w:rsid w:val="00395029"/>
    <w:rsid w:val="00395A6E"/>
    <w:rsid w:val="00395E25"/>
    <w:rsid w:val="0039605F"/>
    <w:rsid w:val="003966DA"/>
    <w:rsid w:val="00397257"/>
    <w:rsid w:val="00397548"/>
    <w:rsid w:val="00397FA3"/>
    <w:rsid w:val="003A0376"/>
    <w:rsid w:val="003A0CE3"/>
    <w:rsid w:val="003A1874"/>
    <w:rsid w:val="003A1CC3"/>
    <w:rsid w:val="003A2435"/>
    <w:rsid w:val="003A38A5"/>
    <w:rsid w:val="003A4EF4"/>
    <w:rsid w:val="003A5656"/>
    <w:rsid w:val="003A5964"/>
    <w:rsid w:val="003A77EF"/>
    <w:rsid w:val="003A7F67"/>
    <w:rsid w:val="003B08F1"/>
    <w:rsid w:val="003B0CEE"/>
    <w:rsid w:val="003B0F48"/>
    <w:rsid w:val="003B13EC"/>
    <w:rsid w:val="003B1DAC"/>
    <w:rsid w:val="003B21A2"/>
    <w:rsid w:val="003B2917"/>
    <w:rsid w:val="003B310F"/>
    <w:rsid w:val="003B3B98"/>
    <w:rsid w:val="003B42C8"/>
    <w:rsid w:val="003B45D6"/>
    <w:rsid w:val="003B484C"/>
    <w:rsid w:val="003B498E"/>
    <w:rsid w:val="003B5C34"/>
    <w:rsid w:val="003B6935"/>
    <w:rsid w:val="003B69D7"/>
    <w:rsid w:val="003B7F3C"/>
    <w:rsid w:val="003C0B35"/>
    <w:rsid w:val="003C105A"/>
    <w:rsid w:val="003C1259"/>
    <w:rsid w:val="003C1342"/>
    <w:rsid w:val="003C1DE1"/>
    <w:rsid w:val="003C2178"/>
    <w:rsid w:val="003C2D37"/>
    <w:rsid w:val="003C2DAC"/>
    <w:rsid w:val="003C302E"/>
    <w:rsid w:val="003C3EE2"/>
    <w:rsid w:val="003C5073"/>
    <w:rsid w:val="003C61E5"/>
    <w:rsid w:val="003C6435"/>
    <w:rsid w:val="003C6F62"/>
    <w:rsid w:val="003C702A"/>
    <w:rsid w:val="003D0838"/>
    <w:rsid w:val="003D34BC"/>
    <w:rsid w:val="003D378A"/>
    <w:rsid w:val="003D492A"/>
    <w:rsid w:val="003D58CF"/>
    <w:rsid w:val="003D59C3"/>
    <w:rsid w:val="003D697B"/>
    <w:rsid w:val="003D6E2E"/>
    <w:rsid w:val="003D7EA4"/>
    <w:rsid w:val="003E0CCC"/>
    <w:rsid w:val="003E0E75"/>
    <w:rsid w:val="003E105B"/>
    <w:rsid w:val="003E12EF"/>
    <w:rsid w:val="003E1679"/>
    <w:rsid w:val="003E217B"/>
    <w:rsid w:val="003E2AF1"/>
    <w:rsid w:val="003E33A5"/>
    <w:rsid w:val="003E3512"/>
    <w:rsid w:val="003E398C"/>
    <w:rsid w:val="003E3A3A"/>
    <w:rsid w:val="003E3EBB"/>
    <w:rsid w:val="003E436F"/>
    <w:rsid w:val="003E4FDF"/>
    <w:rsid w:val="003E500C"/>
    <w:rsid w:val="003E538C"/>
    <w:rsid w:val="003E5404"/>
    <w:rsid w:val="003E5473"/>
    <w:rsid w:val="003E5ACF"/>
    <w:rsid w:val="003E6259"/>
    <w:rsid w:val="003E6FD1"/>
    <w:rsid w:val="003E7321"/>
    <w:rsid w:val="003E7EAA"/>
    <w:rsid w:val="003F089F"/>
    <w:rsid w:val="003F15CE"/>
    <w:rsid w:val="003F1882"/>
    <w:rsid w:val="003F260D"/>
    <w:rsid w:val="003F3322"/>
    <w:rsid w:val="003F51E8"/>
    <w:rsid w:val="003F5578"/>
    <w:rsid w:val="003F5E8A"/>
    <w:rsid w:val="003F5F7E"/>
    <w:rsid w:val="003F6053"/>
    <w:rsid w:val="003F683F"/>
    <w:rsid w:val="003F6BB7"/>
    <w:rsid w:val="003F78CD"/>
    <w:rsid w:val="003F7C2F"/>
    <w:rsid w:val="003F7D56"/>
    <w:rsid w:val="00400086"/>
    <w:rsid w:val="00400371"/>
    <w:rsid w:val="0040081E"/>
    <w:rsid w:val="00400A7E"/>
    <w:rsid w:val="00401457"/>
    <w:rsid w:val="00401497"/>
    <w:rsid w:val="00401BB5"/>
    <w:rsid w:val="00401ECF"/>
    <w:rsid w:val="004024D7"/>
    <w:rsid w:val="0040319A"/>
    <w:rsid w:val="00403E03"/>
    <w:rsid w:val="004045C7"/>
    <w:rsid w:val="00404C25"/>
    <w:rsid w:val="0040525C"/>
    <w:rsid w:val="00406670"/>
    <w:rsid w:val="00406735"/>
    <w:rsid w:val="00407286"/>
    <w:rsid w:val="00407F02"/>
    <w:rsid w:val="004100E4"/>
    <w:rsid w:val="004108E5"/>
    <w:rsid w:val="0041102A"/>
    <w:rsid w:val="004110C9"/>
    <w:rsid w:val="00411184"/>
    <w:rsid w:val="004112EA"/>
    <w:rsid w:val="00411E67"/>
    <w:rsid w:val="00411EAF"/>
    <w:rsid w:val="00412A2A"/>
    <w:rsid w:val="0041371B"/>
    <w:rsid w:val="00413802"/>
    <w:rsid w:val="00413A3F"/>
    <w:rsid w:val="00413AF0"/>
    <w:rsid w:val="004142AF"/>
    <w:rsid w:val="004144EF"/>
    <w:rsid w:val="004151C2"/>
    <w:rsid w:val="0041671B"/>
    <w:rsid w:val="00416BAF"/>
    <w:rsid w:val="00416BDA"/>
    <w:rsid w:val="00417124"/>
    <w:rsid w:val="0041712F"/>
    <w:rsid w:val="004172A0"/>
    <w:rsid w:val="00417E68"/>
    <w:rsid w:val="00420564"/>
    <w:rsid w:val="00420FEE"/>
    <w:rsid w:val="00421645"/>
    <w:rsid w:val="00421AF2"/>
    <w:rsid w:val="00421F02"/>
    <w:rsid w:val="00424A51"/>
    <w:rsid w:val="004255A5"/>
    <w:rsid w:val="00425AEF"/>
    <w:rsid w:val="00426863"/>
    <w:rsid w:val="004268BA"/>
    <w:rsid w:val="00427B97"/>
    <w:rsid w:val="00427C96"/>
    <w:rsid w:val="00430E47"/>
    <w:rsid w:val="0043128D"/>
    <w:rsid w:val="004316D0"/>
    <w:rsid w:val="0043177B"/>
    <w:rsid w:val="004329E3"/>
    <w:rsid w:val="00433604"/>
    <w:rsid w:val="00433D85"/>
    <w:rsid w:val="00435DBB"/>
    <w:rsid w:val="00435F0A"/>
    <w:rsid w:val="00436B42"/>
    <w:rsid w:val="00436B8B"/>
    <w:rsid w:val="00437C35"/>
    <w:rsid w:val="00437EF5"/>
    <w:rsid w:val="004400EA"/>
    <w:rsid w:val="00440A70"/>
    <w:rsid w:val="004415BD"/>
    <w:rsid w:val="00441FFF"/>
    <w:rsid w:val="004423A4"/>
    <w:rsid w:val="00442699"/>
    <w:rsid w:val="004440A8"/>
    <w:rsid w:val="0044410E"/>
    <w:rsid w:val="004443D2"/>
    <w:rsid w:val="00444D1F"/>
    <w:rsid w:val="0044539D"/>
    <w:rsid w:val="00445B5B"/>
    <w:rsid w:val="00445F1B"/>
    <w:rsid w:val="0044683B"/>
    <w:rsid w:val="00446FD7"/>
    <w:rsid w:val="004475A2"/>
    <w:rsid w:val="00447D23"/>
    <w:rsid w:val="004522B8"/>
    <w:rsid w:val="00452685"/>
    <w:rsid w:val="00453F95"/>
    <w:rsid w:val="0045406E"/>
    <w:rsid w:val="00454332"/>
    <w:rsid w:val="0045460B"/>
    <w:rsid w:val="00455092"/>
    <w:rsid w:val="0045532E"/>
    <w:rsid w:val="004553F7"/>
    <w:rsid w:val="0045581B"/>
    <w:rsid w:val="004577DB"/>
    <w:rsid w:val="00457947"/>
    <w:rsid w:val="00457A26"/>
    <w:rsid w:val="0046054B"/>
    <w:rsid w:val="004605DF"/>
    <w:rsid w:val="00463334"/>
    <w:rsid w:val="00463907"/>
    <w:rsid w:val="0046395D"/>
    <w:rsid w:val="00463D8F"/>
    <w:rsid w:val="00464107"/>
    <w:rsid w:val="004645AD"/>
    <w:rsid w:val="004645C6"/>
    <w:rsid w:val="00464B14"/>
    <w:rsid w:val="004662F5"/>
    <w:rsid w:val="00467284"/>
    <w:rsid w:val="00467377"/>
    <w:rsid w:val="00467762"/>
    <w:rsid w:val="00467A7C"/>
    <w:rsid w:val="00467F5B"/>
    <w:rsid w:val="00470004"/>
    <w:rsid w:val="00470C52"/>
    <w:rsid w:val="00472186"/>
    <w:rsid w:val="00472D7C"/>
    <w:rsid w:val="00473299"/>
    <w:rsid w:val="00473C00"/>
    <w:rsid w:val="0047458B"/>
    <w:rsid w:val="004747BD"/>
    <w:rsid w:val="00474B75"/>
    <w:rsid w:val="00475054"/>
    <w:rsid w:val="004767F6"/>
    <w:rsid w:val="0047718A"/>
    <w:rsid w:val="00480A76"/>
    <w:rsid w:val="00483D82"/>
    <w:rsid w:val="00483E6B"/>
    <w:rsid w:val="004862F5"/>
    <w:rsid w:val="0048671D"/>
    <w:rsid w:val="00486DDE"/>
    <w:rsid w:val="004876A9"/>
    <w:rsid w:val="00487DAB"/>
    <w:rsid w:val="004928CF"/>
    <w:rsid w:val="00492B1D"/>
    <w:rsid w:val="00492E67"/>
    <w:rsid w:val="0049332E"/>
    <w:rsid w:val="0049389D"/>
    <w:rsid w:val="00494B10"/>
    <w:rsid w:val="00494EB0"/>
    <w:rsid w:val="00495D94"/>
    <w:rsid w:val="004966C4"/>
    <w:rsid w:val="0049698B"/>
    <w:rsid w:val="00496A50"/>
    <w:rsid w:val="00496DA6"/>
    <w:rsid w:val="00497348"/>
    <w:rsid w:val="004A0086"/>
    <w:rsid w:val="004A1033"/>
    <w:rsid w:val="004A1E54"/>
    <w:rsid w:val="004A1F09"/>
    <w:rsid w:val="004A28E7"/>
    <w:rsid w:val="004A2AED"/>
    <w:rsid w:val="004A2DB9"/>
    <w:rsid w:val="004A2E8D"/>
    <w:rsid w:val="004A345F"/>
    <w:rsid w:val="004A3525"/>
    <w:rsid w:val="004A3CD8"/>
    <w:rsid w:val="004A4BD6"/>
    <w:rsid w:val="004A5BF9"/>
    <w:rsid w:val="004A624C"/>
    <w:rsid w:val="004A6E1E"/>
    <w:rsid w:val="004A6FE9"/>
    <w:rsid w:val="004A79A1"/>
    <w:rsid w:val="004A7B00"/>
    <w:rsid w:val="004A7EDF"/>
    <w:rsid w:val="004B1048"/>
    <w:rsid w:val="004B11E4"/>
    <w:rsid w:val="004B2135"/>
    <w:rsid w:val="004B2342"/>
    <w:rsid w:val="004B3366"/>
    <w:rsid w:val="004B4B8C"/>
    <w:rsid w:val="004B6182"/>
    <w:rsid w:val="004B69C7"/>
    <w:rsid w:val="004B6D3C"/>
    <w:rsid w:val="004B7172"/>
    <w:rsid w:val="004B7787"/>
    <w:rsid w:val="004B7989"/>
    <w:rsid w:val="004B7E94"/>
    <w:rsid w:val="004C01AA"/>
    <w:rsid w:val="004C102D"/>
    <w:rsid w:val="004C159A"/>
    <w:rsid w:val="004C1EF4"/>
    <w:rsid w:val="004C33E5"/>
    <w:rsid w:val="004C36CF"/>
    <w:rsid w:val="004C3EC8"/>
    <w:rsid w:val="004C4893"/>
    <w:rsid w:val="004C511B"/>
    <w:rsid w:val="004C541B"/>
    <w:rsid w:val="004C544E"/>
    <w:rsid w:val="004C666D"/>
    <w:rsid w:val="004C67F7"/>
    <w:rsid w:val="004C6C1C"/>
    <w:rsid w:val="004C7713"/>
    <w:rsid w:val="004D0889"/>
    <w:rsid w:val="004D0C55"/>
    <w:rsid w:val="004D15B8"/>
    <w:rsid w:val="004D1E1D"/>
    <w:rsid w:val="004D2F54"/>
    <w:rsid w:val="004D2FA2"/>
    <w:rsid w:val="004D32E7"/>
    <w:rsid w:val="004D42F2"/>
    <w:rsid w:val="004D4E6C"/>
    <w:rsid w:val="004D6031"/>
    <w:rsid w:val="004D727B"/>
    <w:rsid w:val="004D7A58"/>
    <w:rsid w:val="004D7F5C"/>
    <w:rsid w:val="004E0526"/>
    <w:rsid w:val="004E0F30"/>
    <w:rsid w:val="004E1296"/>
    <w:rsid w:val="004E16D2"/>
    <w:rsid w:val="004E21A4"/>
    <w:rsid w:val="004E2278"/>
    <w:rsid w:val="004E254C"/>
    <w:rsid w:val="004E4252"/>
    <w:rsid w:val="004E486F"/>
    <w:rsid w:val="004E4907"/>
    <w:rsid w:val="004E7779"/>
    <w:rsid w:val="004E7BA6"/>
    <w:rsid w:val="004F1188"/>
    <w:rsid w:val="004F20BA"/>
    <w:rsid w:val="004F4AF9"/>
    <w:rsid w:val="004F4E74"/>
    <w:rsid w:val="004F63AF"/>
    <w:rsid w:val="004F68EC"/>
    <w:rsid w:val="00500DC7"/>
    <w:rsid w:val="0050177D"/>
    <w:rsid w:val="0050215B"/>
    <w:rsid w:val="00502935"/>
    <w:rsid w:val="00504ACB"/>
    <w:rsid w:val="00505445"/>
    <w:rsid w:val="0050589F"/>
    <w:rsid w:val="00505AAC"/>
    <w:rsid w:val="00507ADB"/>
    <w:rsid w:val="00507F40"/>
    <w:rsid w:val="0051004E"/>
    <w:rsid w:val="0051005F"/>
    <w:rsid w:val="00510CF7"/>
    <w:rsid w:val="005110F5"/>
    <w:rsid w:val="00511A2D"/>
    <w:rsid w:val="00511DE9"/>
    <w:rsid w:val="005122C1"/>
    <w:rsid w:val="00512D32"/>
    <w:rsid w:val="00512DF0"/>
    <w:rsid w:val="0051373B"/>
    <w:rsid w:val="00513E9E"/>
    <w:rsid w:val="005145C6"/>
    <w:rsid w:val="00515192"/>
    <w:rsid w:val="005155E0"/>
    <w:rsid w:val="00515D51"/>
    <w:rsid w:val="00515F0A"/>
    <w:rsid w:val="00516353"/>
    <w:rsid w:val="005165D0"/>
    <w:rsid w:val="0052094C"/>
    <w:rsid w:val="00520BE6"/>
    <w:rsid w:val="00522CF7"/>
    <w:rsid w:val="00523183"/>
    <w:rsid w:val="00523652"/>
    <w:rsid w:val="005240ED"/>
    <w:rsid w:val="0052568C"/>
    <w:rsid w:val="00526090"/>
    <w:rsid w:val="0052646C"/>
    <w:rsid w:val="00526544"/>
    <w:rsid w:val="005276B0"/>
    <w:rsid w:val="00527805"/>
    <w:rsid w:val="0052799A"/>
    <w:rsid w:val="00530024"/>
    <w:rsid w:val="00530616"/>
    <w:rsid w:val="00530CA3"/>
    <w:rsid w:val="0053141F"/>
    <w:rsid w:val="0053146E"/>
    <w:rsid w:val="0053211C"/>
    <w:rsid w:val="00532750"/>
    <w:rsid w:val="005336D0"/>
    <w:rsid w:val="00533988"/>
    <w:rsid w:val="0053502D"/>
    <w:rsid w:val="00535835"/>
    <w:rsid w:val="005368DB"/>
    <w:rsid w:val="00537DB5"/>
    <w:rsid w:val="00540B1D"/>
    <w:rsid w:val="00540C1B"/>
    <w:rsid w:val="0054100D"/>
    <w:rsid w:val="00541F20"/>
    <w:rsid w:val="005429DB"/>
    <w:rsid w:val="00542C69"/>
    <w:rsid w:val="005433D9"/>
    <w:rsid w:val="0054355A"/>
    <w:rsid w:val="005438C6"/>
    <w:rsid w:val="0054418E"/>
    <w:rsid w:val="005446DD"/>
    <w:rsid w:val="00544C02"/>
    <w:rsid w:val="005454BF"/>
    <w:rsid w:val="005459CF"/>
    <w:rsid w:val="00545B52"/>
    <w:rsid w:val="005460F0"/>
    <w:rsid w:val="00546A9C"/>
    <w:rsid w:val="00546C35"/>
    <w:rsid w:val="005500EE"/>
    <w:rsid w:val="00550B85"/>
    <w:rsid w:val="00551A8A"/>
    <w:rsid w:val="005520DE"/>
    <w:rsid w:val="00552AAD"/>
    <w:rsid w:val="005543E6"/>
    <w:rsid w:val="00554D83"/>
    <w:rsid w:val="00554DA4"/>
    <w:rsid w:val="00555205"/>
    <w:rsid w:val="00555E3E"/>
    <w:rsid w:val="005566DA"/>
    <w:rsid w:val="00556F82"/>
    <w:rsid w:val="005571B4"/>
    <w:rsid w:val="005607B0"/>
    <w:rsid w:val="00560D61"/>
    <w:rsid w:val="005618C2"/>
    <w:rsid w:val="0056195C"/>
    <w:rsid w:val="005623DC"/>
    <w:rsid w:val="005624C9"/>
    <w:rsid w:val="00562903"/>
    <w:rsid w:val="00564A5C"/>
    <w:rsid w:val="00565216"/>
    <w:rsid w:val="00565564"/>
    <w:rsid w:val="00565F9B"/>
    <w:rsid w:val="00566401"/>
    <w:rsid w:val="00566A0C"/>
    <w:rsid w:val="0056728D"/>
    <w:rsid w:val="00571B25"/>
    <w:rsid w:val="00571B58"/>
    <w:rsid w:val="005725D2"/>
    <w:rsid w:val="00573685"/>
    <w:rsid w:val="005742DF"/>
    <w:rsid w:val="00574599"/>
    <w:rsid w:val="00574A37"/>
    <w:rsid w:val="00575294"/>
    <w:rsid w:val="0057588C"/>
    <w:rsid w:val="005759C7"/>
    <w:rsid w:val="00575DED"/>
    <w:rsid w:val="005760E7"/>
    <w:rsid w:val="005763CD"/>
    <w:rsid w:val="00576EBF"/>
    <w:rsid w:val="00577012"/>
    <w:rsid w:val="0057765C"/>
    <w:rsid w:val="00577AEF"/>
    <w:rsid w:val="00577F68"/>
    <w:rsid w:val="00580463"/>
    <w:rsid w:val="00580FAB"/>
    <w:rsid w:val="00581AB1"/>
    <w:rsid w:val="00582EF9"/>
    <w:rsid w:val="00583D6B"/>
    <w:rsid w:val="005842C5"/>
    <w:rsid w:val="0058477A"/>
    <w:rsid w:val="005849AB"/>
    <w:rsid w:val="00584DFC"/>
    <w:rsid w:val="00585563"/>
    <w:rsid w:val="00585CAE"/>
    <w:rsid w:val="00586137"/>
    <w:rsid w:val="00586E26"/>
    <w:rsid w:val="00586EA0"/>
    <w:rsid w:val="00586F06"/>
    <w:rsid w:val="00587D70"/>
    <w:rsid w:val="00590008"/>
    <w:rsid w:val="00590071"/>
    <w:rsid w:val="00590288"/>
    <w:rsid w:val="00592E2E"/>
    <w:rsid w:val="0059371D"/>
    <w:rsid w:val="0059488E"/>
    <w:rsid w:val="00594DE9"/>
    <w:rsid w:val="005951BB"/>
    <w:rsid w:val="005954BE"/>
    <w:rsid w:val="005964B4"/>
    <w:rsid w:val="005A08DB"/>
    <w:rsid w:val="005A0AA4"/>
    <w:rsid w:val="005A0CCB"/>
    <w:rsid w:val="005A1C09"/>
    <w:rsid w:val="005A2419"/>
    <w:rsid w:val="005A2A2D"/>
    <w:rsid w:val="005A30FF"/>
    <w:rsid w:val="005A40AA"/>
    <w:rsid w:val="005A4396"/>
    <w:rsid w:val="005A4A26"/>
    <w:rsid w:val="005A4A46"/>
    <w:rsid w:val="005A52BC"/>
    <w:rsid w:val="005A5811"/>
    <w:rsid w:val="005A65F9"/>
    <w:rsid w:val="005A7039"/>
    <w:rsid w:val="005A746F"/>
    <w:rsid w:val="005A7940"/>
    <w:rsid w:val="005A7C02"/>
    <w:rsid w:val="005B118C"/>
    <w:rsid w:val="005B13A2"/>
    <w:rsid w:val="005B2897"/>
    <w:rsid w:val="005B2977"/>
    <w:rsid w:val="005B3CBD"/>
    <w:rsid w:val="005B472A"/>
    <w:rsid w:val="005B710F"/>
    <w:rsid w:val="005C07DB"/>
    <w:rsid w:val="005C19CD"/>
    <w:rsid w:val="005C1CE2"/>
    <w:rsid w:val="005C1E60"/>
    <w:rsid w:val="005C207A"/>
    <w:rsid w:val="005C2ACD"/>
    <w:rsid w:val="005C4ACB"/>
    <w:rsid w:val="005C5DA3"/>
    <w:rsid w:val="005C6BAF"/>
    <w:rsid w:val="005C7787"/>
    <w:rsid w:val="005C79D6"/>
    <w:rsid w:val="005D06DE"/>
    <w:rsid w:val="005D0C9A"/>
    <w:rsid w:val="005D0E11"/>
    <w:rsid w:val="005D1DCB"/>
    <w:rsid w:val="005D24A1"/>
    <w:rsid w:val="005D24C3"/>
    <w:rsid w:val="005D282A"/>
    <w:rsid w:val="005D3BFC"/>
    <w:rsid w:val="005D3FCC"/>
    <w:rsid w:val="005D5857"/>
    <w:rsid w:val="005D5C4E"/>
    <w:rsid w:val="005D5F1F"/>
    <w:rsid w:val="005D62D0"/>
    <w:rsid w:val="005D7875"/>
    <w:rsid w:val="005E138A"/>
    <w:rsid w:val="005E1C42"/>
    <w:rsid w:val="005E1CD4"/>
    <w:rsid w:val="005E2405"/>
    <w:rsid w:val="005E24DD"/>
    <w:rsid w:val="005E2655"/>
    <w:rsid w:val="005E40D2"/>
    <w:rsid w:val="005E5523"/>
    <w:rsid w:val="005E55B2"/>
    <w:rsid w:val="005E5BED"/>
    <w:rsid w:val="005E6A29"/>
    <w:rsid w:val="005F005E"/>
    <w:rsid w:val="005F00FC"/>
    <w:rsid w:val="005F0C10"/>
    <w:rsid w:val="005F1A13"/>
    <w:rsid w:val="005F1DFE"/>
    <w:rsid w:val="005F253C"/>
    <w:rsid w:val="005F25C9"/>
    <w:rsid w:val="005F2825"/>
    <w:rsid w:val="005F2FBA"/>
    <w:rsid w:val="005F37CC"/>
    <w:rsid w:val="005F67B0"/>
    <w:rsid w:val="005F6890"/>
    <w:rsid w:val="005F6A8F"/>
    <w:rsid w:val="005F741E"/>
    <w:rsid w:val="00601522"/>
    <w:rsid w:val="006015B6"/>
    <w:rsid w:val="00601A7E"/>
    <w:rsid w:val="00601DA5"/>
    <w:rsid w:val="00601F04"/>
    <w:rsid w:val="006021C7"/>
    <w:rsid w:val="00602D23"/>
    <w:rsid w:val="0060493E"/>
    <w:rsid w:val="00604CAF"/>
    <w:rsid w:val="00605482"/>
    <w:rsid w:val="00605CB5"/>
    <w:rsid w:val="00607695"/>
    <w:rsid w:val="00612547"/>
    <w:rsid w:val="00612611"/>
    <w:rsid w:val="0061325D"/>
    <w:rsid w:val="006134F1"/>
    <w:rsid w:val="00613DCF"/>
    <w:rsid w:val="00614EAF"/>
    <w:rsid w:val="0061500F"/>
    <w:rsid w:val="0061534B"/>
    <w:rsid w:val="00615F5A"/>
    <w:rsid w:val="00616E5D"/>
    <w:rsid w:val="006172C2"/>
    <w:rsid w:val="006172F8"/>
    <w:rsid w:val="00617A93"/>
    <w:rsid w:val="0062087D"/>
    <w:rsid w:val="006212E5"/>
    <w:rsid w:val="00621878"/>
    <w:rsid w:val="0062219E"/>
    <w:rsid w:val="006228C5"/>
    <w:rsid w:val="00622C19"/>
    <w:rsid w:val="0062407F"/>
    <w:rsid w:val="00624E4F"/>
    <w:rsid w:val="0062592F"/>
    <w:rsid w:val="0062663E"/>
    <w:rsid w:val="00626953"/>
    <w:rsid w:val="00630422"/>
    <w:rsid w:val="00630DD8"/>
    <w:rsid w:val="00631A7E"/>
    <w:rsid w:val="00631B6D"/>
    <w:rsid w:val="00632D95"/>
    <w:rsid w:val="006332FD"/>
    <w:rsid w:val="006341AB"/>
    <w:rsid w:val="00635253"/>
    <w:rsid w:val="00635359"/>
    <w:rsid w:val="00635457"/>
    <w:rsid w:val="00636670"/>
    <w:rsid w:val="006367EC"/>
    <w:rsid w:val="006377BE"/>
    <w:rsid w:val="0063793C"/>
    <w:rsid w:val="00642A5B"/>
    <w:rsid w:val="00642EC2"/>
    <w:rsid w:val="00642F3A"/>
    <w:rsid w:val="00642F8A"/>
    <w:rsid w:val="006432CE"/>
    <w:rsid w:val="0064377B"/>
    <w:rsid w:val="00643803"/>
    <w:rsid w:val="0064541C"/>
    <w:rsid w:val="00645622"/>
    <w:rsid w:val="006456EF"/>
    <w:rsid w:val="0064612E"/>
    <w:rsid w:val="006461E5"/>
    <w:rsid w:val="00646423"/>
    <w:rsid w:val="00647CB7"/>
    <w:rsid w:val="00650517"/>
    <w:rsid w:val="006513BE"/>
    <w:rsid w:val="00651C7F"/>
    <w:rsid w:val="00652EAE"/>
    <w:rsid w:val="00653288"/>
    <w:rsid w:val="006538A6"/>
    <w:rsid w:val="00653F89"/>
    <w:rsid w:val="006542BF"/>
    <w:rsid w:val="0065494D"/>
    <w:rsid w:val="00655316"/>
    <w:rsid w:val="006559F0"/>
    <w:rsid w:val="00656037"/>
    <w:rsid w:val="00656917"/>
    <w:rsid w:val="00656950"/>
    <w:rsid w:val="00657BB0"/>
    <w:rsid w:val="00660E18"/>
    <w:rsid w:val="00661055"/>
    <w:rsid w:val="00661874"/>
    <w:rsid w:val="0066281F"/>
    <w:rsid w:val="006629D7"/>
    <w:rsid w:val="00662B46"/>
    <w:rsid w:val="00662CA2"/>
    <w:rsid w:val="00664243"/>
    <w:rsid w:val="0066437D"/>
    <w:rsid w:val="00664FEE"/>
    <w:rsid w:val="006651E7"/>
    <w:rsid w:val="006658B1"/>
    <w:rsid w:val="00666387"/>
    <w:rsid w:val="006665D1"/>
    <w:rsid w:val="006673AC"/>
    <w:rsid w:val="006701F4"/>
    <w:rsid w:val="00670343"/>
    <w:rsid w:val="0067087B"/>
    <w:rsid w:val="006709BB"/>
    <w:rsid w:val="0067104F"/>
    <w:rsid w:val="006712DC"/>
    <w:rsid w:val="00671575"/>
    <w:rsid w:val="00671933"/>
    <w:rsid w:val="006732D0"/>
    <w:rsid w:val="006734D0"/>
    <w:rsid w:val="006736CC"/>
    <w:rsid w:val="00673A52"/>
    <w:rsid w:val="00673A82"/>
    <w:rsid w:val="00673E23"/>
    <w:rsid w:val="0067446F"/>
    <w:rsid w:val="0067452E"/>
    <w:rsid w:val="00674BD3"/>
    <w:rsid w:val="0067583F"/>
    <w:rsid w:val="00676056"/>
    <w:rsid w:val="006760FA"/>
    <w:rsid w:val="006767C1"/>
    <w:rsid w:val="00676DF3"/>
    <w:rsid w:val="00676E00"/>
    <w:rsid w:val="00676E92"/>
    <w:rsid w:val="0067726F"/>
    <w:rsid w:val="006774B8"/>
    <w:rsid w:val="006776B3"/>
    <w:rsid w:val="00677953"/>
    <w:rsid w:val="00677F21"/>
    <w:rsid w:val="0068018A"/>
    <w:rsid w:val="00681387"/>
    <w:rsid w:val="00682A26"/>
    <w:rsid w:val="0068305F"/>
    <w:rsid w:val="0068314B"/>
    <w:rsid w:val="006831D8"/>
    <w:rsid w:val="0068387B"/>
    <w:rsid w:val="006839FE"/>
    <w:rsid w:val="00683D99"/>
    <w:rsid w:val="00683EB7"/>
    <w:rsid w:val="00684849"/>
    <w:rsid w:val="00684967"/>
    <w:rsid w:val="00684E5C"/>
    <w:rsid w:val="00686327"/>
    <w:rsid w:val="00686F02"/>
    <w:rsid w:val="00687618"/>
    <w:rsid w:val="00687832"/>
    <w:rsid w:val="00690183"/>
    <w:rsid w:val="00690771"/>
    <w:rsid w:val="00691536"/>
    <w:rsid w:val="00691BF0"/>
    <w:rsid w:val="0069277F"/>
    <w:rsid w:val="006931D9"/>
    <w:rsid w:val="00693A1A"/>
    <w:rsid w:val="00693AB9"/>
    <w:rsid w:val="006967B1"/>
    <w:rsid w:val="0069686B"/>
    <w:rsid w:val="0069726C"/>
    <w:rsid w:val="00697C31"/>
    <w:rsid w:val="00697DA7"/>
    <w:rsid w:val="00697F96"/>
    <w:rsid w:val="006A0233"/>
    <w:rsid w:val="006A11EB"/>
    <w:rsid w:val="006A2072"/>
    <w:rsid w:val="006A214C"/>
    <w:rsid w:val="006A2157"/>
    <w:rsid w:val="006A24FF"/>
    <w:rsid w:val="006A260C"/>
    <w:rsid w:val="006A3901"/>
    <w:rsid w:val="006A4AC0"/>
    <w:rsid w:val="006A5055"/>
    <w:rsid w:val="006A5E2A"/>
    <w:rsid w:val="006A6717"/>
    <w:rsid w:val="006A6EC2"/>
    <w:rsid w:val="006B0443"/>
    <w:rsid w:val="006B1789"/>
    <w:rsid w:val="006B1BC7"/>
    <w:rsid w:val="006B2156"/>
    <w:rsid w:val="006B29E1"/>
    <w:rsid w:val="006B2A09"/>
    <w:rsid w:val="006B383C"/>
    <w:rsid w:val="006B3EA5"/>
    <w:rsid w:val="006B44F0"/>
    <w:rsid w:val="006B45B3"/>
    <w:rsid w:val="006B5280"/>
    <w:rsid w:val="006B55D8"/>
    <w:rsid w:val="006B7B9F"/>
    <w:rsid w:val="006C0070"/>
    <w:rsid w:val="006C196E"/>
    <w:rsid w:val="006C1A10"/>
    <w:rsid w:val="006C212D"/>
    <w:rsid w:val="006C2AE9"/>
    <w:rsid w:val="006C448F"/>
    <w:rsid w:val="006C5804"/>
    <w:rsid w:val="006C6F59"/>
    <w:rsid w:val="006C7639"/>
    <w:rsid w:val="006C7ECA"/>
    <w:rsid w:val="006D0A08"/>
    <w:rsid w:val="006D1DD0"/>
    <w:rsid w:val="006D2143"/>
    <w:rsid w:val="006D218B"/>
    <w:rsid w:val="006D394C"/>
    <w:rsid w:val="006D3981"/>
    <w:rsid w:val="006D3A62"/>
    <w:rsid w:val="006D3F19"/>
    <w:rsid w:val="006D45B9"/>
    <w:rsid w:val="006D5672"/>
    <w:rsid w:val="006D5A88"/>
    <w:rsid w:val="006D62A8"/>
    <w:rsid w:val="006D7994"/>
    <w:rsid w:val="006E0CD4"/>
    <w:rsid w:val="006E16CC"/>
    <w:rsid w:val="006E175D"/>
    <w:rsid w:val="006E180C"/>
    <w:rsid w:val="006E1B30"/>
    <w:rsid w:val="006E3A7A"/>
    <w:rsid w:val="006E3C63"/>
    <w:rsid w:val="006E3CD1"/>
    <w:rsid w:val="006E42F1"/>
    <w:rsid w:val="006E45F9"/>
    <w:rsid w:val="006E4BEF"/>
    <w:rsid w:val="006E4E7D"/>
    <w:rsid w:val="006E5769"/>
    <w:rsid w:val="006E5816"/>
    <w:rsid w:val="006E59A5"/>
    <w:rsid w:val="006E7338"/>
    <w:rsid w:val="006E74A4"/>
    <w:rsid w:val="006E770D"/>
    <w:rsid w:val="006E7E0B"/>
    <w:rsid w:val="006F03B7"/>
    <w:rsid w:val="006F1487"/>
    <w:rsid w:val="006F16AD"/>
    <w:rsid w:val="006F19FA"/>
    <w:rsid w:val="006F1A70"/>
    <w:rsid w:val="006F1B51"/>
    <w:rsid w:val="006F1D5D"/>
    <w:rsid w:val="006F2143"/>
    <w:rsid w:val="006F4AD5"/>
    <w:rsid w:val="006F50EB"/>
    <w:rsid w:val="006F523D"/>
    <w:rsid w:val="006F543A"/>
    <w:rsid w:val="006F587B"/>
    <w:rsid w:val="006F599D"/>
    <w:rsid w:val="006F6D6C"/>
    <w:rsid w:val="006F792A"/>
    <w:rsid w:val="007001CD"/>
    <w:rsid w:val="00700DB3"/>
    <w:rsid w:val="00701921"/>
    <w:rsid w:val="00701BCA"/>
    <w:rsid w:val="00703D92"/>
    <w:rsid w:val="00703EB9"/>
    <w:rsid w:val="00703F80"/>
    <w:rsid w:val="0070413C"/>
    <w:rsid w:val="00704D05"/>
    <w:rsid w:val="00704E9B"/>
    <w:rsid w:val="00706EE4"/>
    <w:rsid w:val="00706F1F"/>
    <w:rsid w:val="00707071"/>
    <w:rsid w:val="00710E3A"/>
    <w:rsid w:val="00710F10"/>
    <w:rsid w:val="00711DF8"/>
    <w:rsid w:val="00712862"/>
    <w:rsid w:val="00712B85"/>
    <w:rsid w:val="00712EA8"/>
    <w:rsid w:val="00712FCB"/>
    <w:rsid w:val="0071355D"/>
    <w:rsid w:val="00713934"/>
    <w:rsid w:val="007141FC"/>
    <w:rsid w:val="00715381"/>
    <w:rsid w:val="0071550A"/>
    <w:rsid w:val="00715FAF"/>
    <w:rsid w:val="00716DB4"/>
    <w:rsid w:val="00717549"/>
    <w:rsid w:val="00717A8F"/>
    <w:rsid w:val="00717F6E"/>
    <w:rsid w:val="0072074F"/>
    <w:rsid w:val="0072094B"/>
    <w:rsid w:val="00720999"/>
    <w:rsid w:val="00720D61"/>
    <w:rsid w:val="00722074"/>
    <w:rsid w:val="00722546"/>
    <w:rsid w:val="00723832"/>
    <w:rsid w:val="00723CF1"/>
    <w:rsid w:val="00724407"/>
    <w:rsid w:val="0072459E"/>
    <w:rsid w:val="0072650B"/>
    <w:rsid w:val="007270FA"/>
    <w:rsid w:val="00727BED"/>
    <w:rsid w:val="00731C31"/>
    <w:rsid w:val="00731EF5"/>
    <w:rsid w:val="00732799"/>
    <w:rsid w:val="007328C5"/>
    <w:rsid w:val="00732BB5"/>
    <w:rsid w:val="007335F1"/>
    <w:rsid w:val="00733773"/>
    <w:rsid w:val="00733D5B"/>
    <w:rsid w:val="0073461C"/>
    <w:rsid w:val="00734DE9"/>
    <w:rsid w:val="007365E1"/>
    <w:rsid w:val="00740AAC"/>
    <w:rsid w:val="00741108"/>
    <w:rsid w:val="007412BC"/>
    <w:rsid w:val="007412EC"/>
    <w:rsid w:val="007426A7"/>
    <w:rsid w:val="00743EB5"/>
    <w:rsid w:val="007440BC"/>
    <w:rsid w:val="00744461"/>
    <w:rsid w:val="007449B8"/>
    <w:rsid w:val="00744D3C"/>
    <w:rsid w:val="00745C31"/>
    <w:rsid w:val="00746761"/>
    <w:rsid w:val="007469AD"/>
    <w:rsid w:val="00747A3A"/>
    <w:rsid w:val="00750004"/>
    <w:rsid w:val="00750B88"/>
    <w:rsid w:val="00750E63"/>
    <w:rsid w:val="00753656"/>
    <w:rsid w:val="00753868"/>
    <w:rsid w:val="00753936"/>
    <w:rsid w:val="0075514D"/>
    <w:rsid w:val="007555EA"/>
    <w:rsid w:val="00755A84"/>
    <w:rsid w:val="00755B7C"/>
    <w:rsid w:val="00756288"/>
    <w:rsid w:val="0075628C"/>
    <w:rsid w:val="00756490"/>
    <w:rsid w:val="00757304"/>
    <w:rsid w:val="007605D8"/>
    <w:rsid w:val="007609C9"/>
    <w:rsid w:val="00760DEB"/>
    <w:rsid w:val="00761195"/>
    <w:rsid w:val="00761D8A"/>
    <w:rsid w:val="007626BF"/>
    <w:rsid w:val="007629A0"/>
    <w:rsid w:val="007634A8"/>
    <w:rsid w:val="0076364C"/>
    <w:rsid w:val="00764F67"/>
    <w:rsid w:val="007657FB"/>
    <w:rsid w:val="00765EDE"/>
    <w:rsid w:val="007660A0"/>
    <w:rsid w:val="007666BA"/>
    <w:rsid w:val="00766722"/>
    <w:rsid w:val="0076674A"/>
    <w:rsid w:val="00766D73"/>
    <w:rsid w:val="007671B1"/>
    <w:rsid w:val="00767DF2"/>
    <w:rsid w:val="00770160"/>
    <w:rsid w:val="00770B55"/>
    <w:rsid w:val="00770D13"/>
    <w:rsid w:val="007711B7"/>
    <w:rsid w:val="0077208A"/>
    <w:rsid w:val="00773AAB"/>
    <w:rsid w:val="00774714"/>
    <w:rsid w:val="00774CC1"/>
    <w:rsid w:val="0077784C"/>
    <w:rsid w:val="00777AE6"/>
    <w:rsid w:val="007811A2"/>
    <w:rsid w:val="00781794"/>
    <w:rsid w:val="0078183E"/>
    <w:rsid w:val="00781D23"/>
    <w:rsid w:val="007824D6"/>
    <w:rsid w:val="007825B7"/>
    <w:rsid w:val="007826DD"/>
    <w:rsid w:val="00783A49"/>
    <w:rsid w:val="0078406C"/>
    <w:rsid w:val="00784611"/>
    <w:rsid w:val="007856A2"/>
    <w:rsid w:val="00785946"/>
    <w:rsid w:val="0078624B"/>
    <w:rsid w:val="00790451"/>
    <w:rsid w:val="007906E3"/>
    <w:rsid w:val="00790747"/>
    <w:rsid w:val="00790B5B"/>
    <w:rsid w:val="00791113"/>
    <w:rsid w:val="007928FE"/>
    <w:rsid w:val="00793EA1"/>
    <w:rsid w:val="00794C16"/>
    <w:rsid w:val="00794CAD"/>
    <w:rsid w:val="00795172"/>
    <w:rsid w:val="00795494"/>
    <w:rsid w:val="0079630D"/>
    <w:rsid w:val="00796E13"/>
    <w:rsid w:val="00796E1F"/>
    <w:rsid w:val="0079729A"/>
    <w:rsid w:val="00797799"/>
    <w:rsid w:val="007A04D1"/>
    <w:rsid w:val="007A0697"/>
    <w:rsid w:val="007A1D07"/>
    <w:rsid w:val="007A1D95"/>
    <w:rsid w:val="007A43AE"/>
    <w:rsid w:val="007A4E14"/>
    <w:rsid w:val="007A4F19"/>
    <w:rsid w:val="007A5B7C"/>
    <w:rsid w:val="007A6079"/>
    <w:rsid w:val="007A6959"/>
    <w:rsid w:val="007B07BA"/>
    <w:rsid w:val="007B1058"/>
    <w:rsid w:val="007B10FB"/>
    <w:rsid w:val="007B137D"/>
    <w:rsid w:val="007B21A3"/>
    <w:rsid w:val="007B2CAD"/>
    <w:rsid w:val="007B30EA"/>
    <w:rsid w:val="007B3A71"/>
    <w:rsid w:val="007B3D6A"/>
    <w:rsid w:val="007B3DDC"/>
    <w:rsid w:val="007B4737"/>
    <w:rsid w:val="007B656D"/>
    <w:rsid w:val="007B70C1"/>
    <w:rsid w:val="007B775F"/>
    <w:rsid w:val="007B7774"/>
    <w:rsid w:val="007B7C53"/>
    <w:rsid w:val="007C0CA3"/>
    <w:rsid w:val="007C0E88"/>
    <w:rsid w:val="007C1145"/>
    <w:rsid w:val="007C1236"/>
    <w:rsid w:val="007C127A"/>
    <w:rsid w:val="007C17CD"/>
    <w:rsid w:val="007C2383"/>
    <w:rsid w:val="007C2427"/>
    <w:rsid w:val="007C2839"/>
    <w:rsid w:val="007C33E7"/>
    <w:rsid w:val="007C3AAF"/>
    <w:rsid w:val="007C3B94"/>
    <w:rsid w:val="007C3EBB"/>
    <w:rsid w:val="007C45EB"/>
    <w:rsid w:val="007C4A0C"/>
    <w:rsid w:val="007C4A1E"/>
    <w:rsid w:val="007C4D9E"/>
    <w:rsid w:val="007C5611"/>
    <w:rsid w:val="007C6272"/>
    <w:rsid w:val="007C70F0"/>
    <w:rsid w:val="007C79F0"/>
    <w:rsid w:val="007D07DA"/>
    <w:rsid w:val="007D094C"/>
    <w:rsid w:val="007D0EAE"/>
    <w:rsid w:val="007D17CF"/>
    <w:rsid w:val="007D2357"/>
    <w:rsid w:val="007D34D4"/>
    <w:rsid w:val="007D3C8B"/>
    <w:rsid w:val="007D52A1"/>
    <w:rsid w:val="007D593D"/>
    <w:rsid w:val="007D605A"/>
    <w:rsid w:val="007D64BB"/>
    <w:rsid w:val="007D6556"/>
    <w:rsid w:val="007D7D85"/>
    <w:rsid w:val="007E1B5E"/>
    <w:rsid w:val="007E337F"/>
    <w:rsid w:val="007E3510"/>
    <w:rsid w:val="007E399C"/>
    <w:rsid w:val="007E3A33"/>
    <w:rsid w:val="007E4130"/>
    <w:rsid w:val="007E4776"/>
    <w:rsid w:val="007E641C"/>
    <w:rsid w:val="007E6428"/>
    <w:rsid w:val="007E746E"/>
    <w:rsid w:val="007E7600"/>
    <w:rsid w:val="007F02DC"/>
    <w:rsid w:val="007F0908"/>
    <w:rsid w:val="007F1508"/>
    <w:rsid w:val="007F1688"/>
    <w:rsid w:val="007F1B3A"/>
    <w:rsid w:val="007F27A1"/>
    <w:rsid w:val="007F2AD4"/>
    <w:rsid w:val="007F2EA2"/>
    <w:rsid w:val="007F31D1"/>
    <w:rsid w:val="007F3260"/>
    <w:rsid w:val="007F3983"/>
    <w:rsid w:val="007F4428"/>
    <w:rsid w:val="007F67F9"/>
    <w:rsid w:val="007F75E1"/>
    <w:rsid w:val="00800240"/>
    <w:rsid w:val="008005A0"/>
    <w:rsid w:val="00801AAF"/>
    <w:rsid w:val="00801BAC"/>
    <w:rsid w:val="00802BA3"/>
    <w:rsid w:val="008034C1"/>
    <w:rsid w:val="008039CA"/>
    <w:rsid w:val="00803C65"/>
    <w:rsid w:val="00803E78"/>
    <w:rsid w:val="0080563D"/>
    <w:rsid w:val="00805863"/>
    <w:rsid w:val="00806622"/>
    <w:rsid w:val="0080664B"/>
    <w:rsid w:val="00807761"/>
    <w:rsid w:val="00807A29"/>
    <w:rsid w:val="00807F8B"/>
    <w:rsid w:val="00810137"/>
    <w:rsid w:val="00810306"/>
    <w:rsid w:val="00810576"/>
    <w:rsid w:val="008105BB"/>
    <w:rsid w:val="00810A41"/>
    <w:rsid w:val="00811016"/>
    <w:rsid w:val="008111E2"/>
    <w:rsid w:val="00812C35"/>
    <w:rsid w:val="00813C1E"/>
    <w:rsid w:val="00815602"/>
    <w:rsid w:val="008165C5"/>
    <w:rsid w:val="00816D93"/>
    <w:rsid w:val="008176BB"/>
    <w:rsid w:val="00817D7A"/>
    <w:rsid w:val="008201E9"/>
    <w:rsid w:val="00820B1C"/>
    <w:rsid w:val="00823878"/>
    <w:rsid w:val="00823C2B"/>
    <w:rsid w:val="008240C7"/>
    <w:rsid w:val="0082552A"/>
    <w:rsid w:val="00825E6F"/>
    <w:rsid w:val="00826034"/>
    <w:rsid w:val="0082608F"/>
    <w:rsid w:val="0082610F"/>
    <w:rsid w:val="008270E2"/>
    <w:rsid w:val="0082752C"/>
    <w:rsid w:val="00827EFF"/>
    <w:rsid w:val="008306DD"/>
    <w:rsid w:val="00833E4E"/>
    <w:rsid w:val="0083429C"/>
    <w:rsid w:val="00834420"/>
    <w:rsid w:val="0083482D"/>
    <w:rsid w:val="008348C4"/>
    <w:rsid w:val="00834B4C"/>
    <w:rsid w:val="00835004"/>
    <w:rsid w:val="00835384"/>
    <w:rsid w:val="00840BAC"/>
    <w:rsid w:val="00840E9A"/>
    <w:rsid w:val="00840F8C"/>
    <w:rsid w:val="008420B1"/>
    <w:rsid w:val="00844D6F"/>
    <w:rsid w:val="00845000"/>
    <w:rsid w:val="008453C4"/>
    <w:rsid w:val="008460CD"/>
    <w:rsid w:val="0084653D"/>
    <w:rsid w:val="00847292"/>
    <w:rsid w:val="00847AAE"/>
    <w:rsid w:val="00847CFF"/>
    <w:rsid w:val="008501E6"/>
    <w:rsid w:val="0085060A"/>
    <w:rsid w:val="00850D7A"/>
    <w:rsid w:val="008513AB"/>
    <w:rsid w:val="008513C9"/>
    <w:rsid w:val="008513F4"/>
    <w:rsid w:val="00851B32"/>
    <w:rsid w:val="00852515"/>
    <w:rsid w:val="00852BF6"/>
    <w:rsid w:val="00854A12"/>
    <w:rsid w:val="00854B8B"/>
    <w:rsid w:val="008551DA"/>
    <w:rsid w:val="0085594E"/>
    <w:rsid w:val="0085599D"/>
    <w:rsid w:val="00855D90"/>
    <w:rsid w:val="0085648F"/>
    <w:rsid w:val="0085683B"/>
    <w:rsid w:val="0085686C"/>
    <w:rsid w:val="008576B1"/>
    <w:rsid w:val="00860C60"/>
    <w:rsid w:val="00861FF7"/>
    <w:rsid w:val="008630B9"/>
    <w:rsid w:val="008635B6"/>
    <w:rsid w:val="0086445F"/>
    <w:rsid w:val="008652CA"/>
    <w:rsid w:val="008657AF"/>
    <w:rsid w:val="00866CD6"/>
    <w:rsid w:val="00866FA0"/>
    <w:rsid w:val="008709AD"/>
    <w:rsid w:val="00870ECC"/>
    <w:rsid w:val="0087211E"/>
    <w:rsid w:val="00872798"/>
    <w:rsid w:val="00872930"/>
    <w:rsid w:val="0087318E"/>
    <w:rsid w:val="0087368D"/>
    <w:rsid w:val="008742D8"/>
    <w:rsid w:val="0087434C"/>
    <w:rsid w:val="008745B3"/>
    <w:rsid w:val="00874902"/>
    <w:rsid w:val="00876347"/>
    <w:rsid w:val="00876869"/>
    <w:rsid w:val="00876E0F"/>
    <w:rsid w:val="0087711E"/>
    <w:rsid w:val="008773D4"/>
    <w:rsid w:val="00877B1F"/>
    <w:rsid w:val="00877E4F"/>
    <w:rsid w:val="00881CB7"/>
    <w:rsid w:val="0088217E"/>
    <w:rsid w:val="008826C0"/>
    <w:rsid w:val="00883CE3"/>
    <w:rsid w:val="00884008"/>
    <w:rsid w:val="00884677"/>
    <w:rsid w:val="00884803"/>
    <w:rsid w:val="00885FB6"/>
    <w:rsid w:val="00886C72"/>
    <w:rsid w:val="00886F0C"/>
    <w:rsid w:val="0088770B"/>
    <w:rsid w:val="0089074A"/>
    <w:rsid w:val="00890972"/>
    <w:rsid w:val="00891347"/>
    <w:rsid w:val="0089199E"/>
    <w:rsid w:val="0089203C"/>
    <w:rsid w:val="00892555"/>
    <w:rsid w:val="00892D6F"/>
    <w:rsid w:val="008930E2"/>
    <w:rsid w:val="008933A1"/>
    <w:rsid w:val="00893466"/>
    <w:rsid w:val="0089465A"/>
    <w:rsid w:val="0089478F"/>
    <w:rsid w:val="00894DCF"/>
    <w:rsid w:val="00895741"/>
    <w:rsid w:val="008963EC"/>
    <w:rsid w:val="008A0612"/>
    <w:rsid w:val="008A0744"/>
    <w:rsid w:val="008A0E5E"/>
    <w:rsid w:val="008A1EA4"/>
    <w:rsid w:val="008A2106"/>
    <w:rsid w:val="008A33AE"/>
    <w:rsid w:val="008A37AF"/>
    <w:rsid w:val="008A37E1"/>
    <w:rsid w:val="008A39CC"/>
    <w:rsid w:val="008A49C6"/>
    <w:rsid w:val="008A55BD"/>
    <w:rsid w:val="008A6231"/>
    <w:rsid w:val="008A650F"/>
    <w:rsid w:val="008A658B"/>
    <w:rsid w:val="008A6621"/>
    <w:rsid w:val="008A66FE"/>
    <w:rsid w:val="008A6C51"/>
    <w:rsid w:val="008A6EB3"/>
    <w:rsid w:val="008A7844"/>
    <w:rsid w:val="008A7D33"/>
    <w:rsid w:val="008B07A9"/>
    <w:rsid w:val="008B13FF"/>
    <w:rsid w:val="008B1667"/>
    <w:rsid w:val="008B170C"/>
    <w:rsid w:val="008B1A62"/>
    <w:rsid w:val="008B50E0"/>
    <w:rsid w:val="008B58C8"/>
    <w:rsid w:val="008B6C53"/>
    <w:rsid w:val="008B78A9"/>
    <w:rsid w:val="008B7E23"/>
    <w:rsid w:val="008C02E5"/>
    <w:rsid w:val="008C0A2B"/>
    <w:rsid w:val="008C0CA7"/>
    <w:rsid w:val="008C1770"/>
    <w:rsid w:val="008C1A1C"/>
    <w:rsid w:val="008C1C62"/>
    <w:rsid w:val="008C2806"/>
    <w:rsid w:val="008C2AF0"/>
    <w:rsid w:val="008C2C52"/>
    <w:rsid w:val="008C320E"/>
    <w:rsid w:val="008C3E64"/>
    <w:rsid w:val="008C3F2C"/>
    <w:rsid w:val="008C4341"/>
    <w:rsid w:val="008C550A"/>
    <w:rsid w:val="008C5DEB"/>
    <w:rsid w:val="008C6135"/>
    <w:rsid w:val="008C6405"/>
    <w:rsid w:val="008C6D1C"/>
    <w:rsid w:val="008C7D8E"/>
    <w:rsid w:val="008D0387"/>
    <w:rsid w:val="008D1034"/>
    <w:rsid w:val="008D145D"/>
    <w:rsid w:val="008D1754"/>
    <w:rsid w:val="008D2021"/>
    <w:rsid w:val="008D41CA"/>
    <w:rsid w:val="008D54DA"/>
    <w:rsid w:val="008D6175"/>
    <w:rsid w:val="008D656C"/>
    <w:rsid w:val="008D7FAB"/>
    <w:rsid w:val="008E0703"/>
    <w:rsid w:val="008E13EC"/>
    <w:rsid w:val="008E1BD2"/>
    <w:rsid w:val="008E1C44"/>
    <w:rsid w:val="008E31A7"/>
    <w:rsid w:val="008E3852"/>
    <w:rsid w:val="008E5572"/>
    <w:rsid w:val="008E724D"/>
    <w:rsid w:val="008E75B9"/>
    <w:rsid w:val="008F1484"/>
    <w:rsid w:val="008F1AA2"/>
    <w:rsid w:val="008F1B28"/>
    <w:rsid w:val="008F2C16"/>
    <w:rsid w:val="008F2D93"/>
    <w:rsid w:val="008F3048"/>
    <w:rsid w:val="008F4790"/>
    <w:rsid w:val="008F4B4C"/>
    <w:rsid w:val="008F5C7C"/>
    <w:rsid w:val="008F5CA0"/>
    <w:rsid w:val="008F6176"/>
    <w:rsid w:val="008F6A7C"/>
    <w:rsid w:val="008F6ED1"/>
    <w:rsid w:val="008F70A1"/>
    <w:rsid w:val="008F75E0"/>
    <w:rsid w:val="00900861"/>
    <w:rsid w:val="00900CE0"/>
    <w:rsid w:val="00900DA6"/>
    <w:rsid w:val="009024AA"/>
    <w:rsid w:val="0090263F"/>
    <w:rsid w:val="00902AFA"/>
    <w:rsid w:val="00902DE5"/>
    <w:rsid w:val="00904640"/>
    <w:rsid w:val="00905D56"/>
    <w:rsid w:val="00905E2B"/>
    <w:rsid w:val="0090631A"/>
    <w:rsid w:val="00906E5E"/>
    <w:rsid w:val="00910369"/>
    <w:rsid w:val="009106AC"/>
    <w:rsid w:val="009108F5"/>
    <w:rsid w:val="00911CF5"/>
    <w:rsid w:val="00912955"/>
    <w:rsid w:val="00912A5F"/>
    <w:rsid w:val="0091354C"/>
    <w:rsid w:val="00913606"/>
    <w:rsid w:val="009136CE"/>
    <w:rsid w:val="00913D59"/>
    <w:rsid w:val="00913DC6"/>
    <w:rsid w:val="009141A3"/>
    <w:rsid w:val="009146FA"/>
    <w:rsid w:val="00915265"/>
    <w:rsid w:val="009152B0"/>
    <w:rsid w:val="00915BBF"/>
    <w:rsid w:val="00915BC7"/>
    <w:rsid w:val="009163EA"/>
    <w:rsid w:val="00917222"/>
    <w:rsid w:val="009174A7"/>
    <w:rsid w:val="009177A0"/>
    <w:rsid w:val="0092016E"/>
    <w:rsid w:val="00920B63"/>
    <w:rsid w:val="00920BD8"/>
    <w:rsid w:val="0092172A"/>
    <w:rsid w:val="00921BFD"/>
    <w:rsid w:val="009225B7"/>
    <w:rsid w:val="00922E75"/>
    <w:rsid w:val="0092341A"/>
    <w:rsid w:val="009239B7"/>
    <w:rsid w:val="0092450A"/>
    <w:rsid w:val="009253E0"/>
    <w:rsid w:val="00926820"/>
    <w:rsid w:val="00926F3E"/>
    <w:rsid w:val="0092782A"/>
    <w:rsid w:val="00927B00"/>
    <w:rsid w:val="0093035C"/>
    <w:rsid w:val="00931054"/>
    <w:rsid w:val="00932236"/>
    <w:rsid w:val="00932B1D"/>
    <w:rsid w:val="00933E9D"/>
    <w:rsid w:val="009341F7"/>
    <w:rsid w:val="00934842"/>
    <w:rsid w:val="00934DA2"/>
    <w:rsid w:val="00934F1A"/>
    <w:rsid w:val="00934FB7"/>
    <w:rsid w:val="00935331"/>
    <w:rsid w:val="009354CB"/>
    <w:rsid w:val="009361D4"/>
    <w:rsid w:val="00943157"/>
    <w:rsid w:val="00943DC9"/>
    <w:rsid w:val="0094432D"/>
    <w:rsid w:val="00944B4D"/>
    <w:rsid w:val="009450E0"/>
    <w:rsid w:val="00945812"/>
    <w:rsid w:val="00945A83"/>
    <w:rsid w:val="00945C54"/>
    <w:rsid w:val="00946FB9"/>
    <w:rsid w:val="00950AAE"/>
    <w:rsid w:val="0095113D"/>
    <w:rsid w:val="009517D6"/>
    <w:rsid w:val="00951E45"/>
    <w:rsid w:val="00953884"/>
    <w:rsid w:val="0095432C"/>
    <w:rsid w:val="0095499D"/>
    <w:rsid w:val="00956B44"/>
    <w:rsid w:val="00960312"/>
    <w:rsid w:val="009611E2"/>
    <w:rsid w:val="00961717"/>
    <w:rsid w:val="00961B9F"/>
    <w:rsid w:val="00961EB4"/>
    <w:rsid w:val="009622C1"/>
    <w:rsid w:val="009624E3"/>
    <w:rsid w:val="00962E31"/>
    <w:rsid w:val="00962F4C"/>
    <w:rsid w:val="00964264"/>
    <w:rsid w:val="009644AE"/>
    <w:rsid w:val="00964617"/>
    <w:rsid w:val="00964AFA"/>
    <w:rsid w:val="00965767"/>
    <w:rsid w:val="00965B29"/>
    <w:rsid w:val="00965CAB"/>
    <w:rsid w:val="0096672B"/>
    <w:rsid w:val="009667C5"/>
    <w:rsid w:val="00967B6E"/>
    <w:rsid w:val="00967BB2"/>
    <w:rsid w:val="00971609"/>
    <w:rsid w:val="00971864"/>
    <w:rsid w:val="0097215D"/>
    <w:rsid w:val="00972869"/>
    <w:rsid w:val="00972963"/>
    <w:rsid w:val="00972F13"/>
    <w:rsid w:val="009738DE"/>
    <w:rsid w:val="00973BC1"/>
    <w:rsid w:val="00974692"/>
    <w:rsid w:val="00974D20"/>
    <w:rsid w:val="0097587A"/>
    <w:rsid w:val="0097590D"/>
    <w:rsid w:val="009766E9"/>
    <w:rsid w:val="00977731"/>
    <w:rsid w:val="0098016C"/>
    <w:rsid w:val="00980574"/>
    <w:rsid w:val="009809B4"/>
    <w:rsid w:val="00980A1D"/>
    <w:rsid w:val="00980AF8"/>
    <w:rsid w:val="00980CD7"/>
    <w:rsid w:val="009814CC"/>
    <w:rsid w:val="00981A75"/>
    <w:rsid w:val="00981F6E"/>
    <w:rsid w:val="00982D8E"/>
    <w:rsid w:val="00983217"/>
    <w:rsid w:val="009836FD"/>
    <w:rsid w:val="00983B1D"/>
    <w:rsid w:val="0098459F"/>
    <w:rsid w:val="00984971"/>
    <w:rsid w:val="00984B58"/>
    <w:rsid w:val="00984E56"/>
    <w:rsid w:val="00984ED5"/>
    <w:rsid w:val="009851D1"/>
    <w:rsid w:val="00986690"/>
    <w:rsid w:val="00986DC1"/>
    <w:rsid w:val="00987A0A"/>
    <w:rsid w:val="00987C28"/>
    <w:rsid w:val="009903BD"/>
    <w:rsid w:val="0099092A"/>
    <w:rsid w:val="00992556"/>
    <w:rsid w:val="009935D7"/>
    <w:rsid w:val="00993E31"/>
    <w:rsid w:val="00993E40"/>
    <w:rsid w:val="00993E64"/>
    <w:rsid w:val="00994336"/>
    <w:rsid w:val="00994563"/>
    <w:rsid w:val="00994575"/>
    <w:rsid w:val="0099467D"/>
    <w:rsid w:val="00995295"/>
    <w:rsid w:val="009957F9"/>
    <w:rsid w:val="00997D67"/>
    <w:rsid w:val="009A059B"/>
    <w:rsid w:val="009A0C80"/>
    <w:rsid w:val="009A0D93"/>
    <w:rsid w:val="009A120A"/>
    <w:rsid w:val="009A1A6E"/>
    <w:rsid w:val="009A1B1E"/>
    <w:rsid w:val="009A1F60"/>
    <w:rsid w:val="009A2971"/>
    <w:rsid w:val="009A397E"/>
    <w:rsid w:val="009A421E"/>
    <w:rsid w:val="009A534B"/>
    <w:rsid w:val="009A5AEF"/>
    <w:rsid w:val="009A69A5"/>
    <w:rsid w:val="009A717D"/>
    <w:rsid w:val="009B09FB"/>
    <w:rsid w:val="009B0B36"/>
    <w:rsid w:val="009B1AE2"/>
    <w:rsid w:val="009B1B73"/>
    <w:rsid w:val="009B2978"/>
    <w:rsid w:val="009B2A96"/>
    <w:rsid w:val="009B34D7"/>
    <w:rsid w:val="009B3DE0"/>
    <w:rsid w:val="009B4283"/>
    <w:rsid w:val="009B42EC"/>
    <w:rsid w:val="009B63AC"/>
    <w:rsid w:val="009B6969"/>
    <w:rsid w:val="009B7248"/>
    <w:rsid w:val="009C01D5"/>
    <w:rsid w:val="009C02F6"/>
    <w:rsid w:val="009C117F"/>
    <w:rsid w:val="009C1497"/>
    <w:rsid w:val="009C1E30"/>
    <w:rsid w:val="009C292D"/>
    <w:rsid w:val="009C2FE1"/>
    <w:rsid w:val="009C3444"/>
    <w:rsid w:val="009C5022"/>
    <w:rsid w:val="009C6748"/>
    <w:rsid w:val="009C6CCF"/>
    <w:rsid w:val="009C6DB4"/>
    <w:rsid w:val="009C6F3B"/>
    <w:rsid w:val="009C71BF"/>
    <w:rsid w:val="009C7281"/>
    <w:rsid w:val="009C7E3D"/>
    <w:rsid w:val="009D04BB"/>
    <w:rsid w:val="009D15D5"/>
    <w:rsid w:val="009D1730"/>
    <w:rsid w:val="009D2245"/>
    <w:rsid w:val="009D3355"/>
    <w:rsid w:val="009D34BF"/>
    <w:rsid w:val="009D37D5"/>
    <w:rsid w:val="009D42E1"/>
    <w:rsid w:val="009D56F1"/>
    <w:rsid w:val="009D5882"/>
    <w:rsid w:val="009D6932"/>
    <w:rsid w:val="009D78ED"/>
    <w:rsid w:val="009E0466"/>
    <w:rsid w:val="009E1352"/>
    <w:rsid w:val="009E1DC6"/>
    <w:rsid w:val="009E1F0E"/>
    <w:rsid w:val="009E238E"/>
    <w:rsid w:val="009E33E9"/>
    <w:rsid w:val="009E3CA2"/>
    <w:rsid w:val="009E52DD"/>
    <w:rsid w:val="009F0A5B"/>
    <w:rsid w:val="009F157E"/>
    <w:rsid w:val="009F1EAE"/>
    <w:rsid w:val="009F225A"/>
    <w:rsid w:val="009F26AB"/>
    <w:rsid w:val="009F2C9E"/>
    <w:rsid w:val="009F2DF9"/>
    <w:rsid w:val="009F4476"/>
    <w:rsid w:val="009F4C61"/>
    <w:rsid w:val="009F4F34"/>
    <w:rsid w:val="009F5494"/>
    <w:rsid w:val="009F6CFC"/>
    <w:rsid w:val="00A004E1"/>
    <w:rsid w:val="00A00B58"/>
    <w:rsid w:val="00A00EBD"/>
    <w:rsid w:val="00A02169"/>
    <w:rsid w:val="00A029A3"/>
    <w:rsid w:val="00A02EB8"/>
    <w:rsid w:val="00A0380B"/>
    <w:rsid w:val="00A04C9B"/>
    <w:rsid w:val="00A05088"/>
    <w:rsid w:val="00A05CB2"/>
    <w:rsid w:val="00A05F30"/>
    <w:rsid w:val="00A0767B"/>
    <w:rsid w:val="00A10714"/>
    <w:rsid w:val="00A10820"/>
    <w:rsid w:val="00A10BB9"/>
    <w:rsid w:val="00A11417"/>
    <w:rsid w:val="00A12C5A"/>
    <w:rsid w:val="00A12D8F"/>
    <w:rsid w:val="00A1340E"/>
    <w:rsid w:val="00A138DA"/>
    <w:rsid w:val="00A13F79"/>
    <w:rsid w:val="00A142DD"/>
    <w:rsid w:val="00A14AFF"/>
    <w:rsid w:val="00A14EA8"/>
    <w:rsid w:val="00A15120"/>
    <w:rsid w:val="00A15552"/>
    <w:rsid w:val="00A15E9F"/>
    <w:rsid w:val="00A173B0"/>
    <w:rsid w:val="00A205E1"/>
    <w:rsid w:val="00A20CA4"/>
    <w:rsid w:val="00A20DD6"/>
    <w:rsid w:val="00A2100B"/>
    <w:rsid w:val="00A2265B"/>
    <w:rsid w:val="00A22AF9"/>
    <w:rsid w:val="00A24F5D"/>
    <w:rsid w:val="00A25C8C"/>
    <w:rsid w:val="00A268FA"/>
    <w:rsid w:val="00A26D78"/>
    <w:rsid w:val="00A27099"/>
    <w:rsid w:val="00A27541"/>
    <w:rsid w:val="00A3071F"/>
    <w:rsid w:val="00A30C8E"/>
    <w:rsid w:val="00A30F83"/>
    <w:rsid w:val="00A312C6"/>
    <w:rsid w:val="00A31BA8"/>
    <w:rsid w:val="00A326AC"/>
    <w:rsid w:val="00A32948"/>
    <w:rsid w:val="00A32971"/>
    <w:rsid w:val="00A32CF6"/>
    <w:rsid w:val="00A3309D"/>
    <w:rsid w:val="00A3333D"/>
    <w:rsid w:val="00A33417"/>
    <w:rsid w:val="00A3343C"/>
    <w:rsid w:val="00A33B80"/>
    <w:rsid w:val="00A33ECD"/>
    <w:rsid w:val="00A33FBC"/>
    <w:rsid w:val="00A34CDC"/>
    <w:rsid w:val="00A35024"/>
    <w:rsid w:val="00A35165"/>
    <w:rsid w:val="00A358EE"/>
    <w:rsid w:val="00A36A27"/>
    <w:rsid w:val="00A374BC"/>
    <w:rsid w:val="00A3765C"/>
    <w:rsid w:val="00A37823"/>
    <w:rsid w:val="00A37C2F"/>
    <w:rsid w:val="00A41761"/>
    <w:rsid w:val="00A41D8D"/>
    <w:rsid w:val="00A4204E"/>
    <w:rsid w:val="00A425D7"/>
    <w:rsid w:val="00A440D6"/>
    <w:rsid w:val="00A44233"/>
    <w:rsid w:val="00A44765"/>
    <w:rsid w:val="00A44893"/>
    <w:rsid w:val="00A44E1F"/>
    <w:rsid w:val="00A44F1D"/>
    <w:rsid w:val="00A45055"/>
    <w:rsid w:val="00A456F4"/>
    <w:rsid w:val="00A461EF"/>
    <w:rsid w:val="00A465E4"/>
    <w:rsid w:val="00A47A42"/>
    <w:rsid w:val="00A50A15"/>
    <w:rsid w:val="00A511B6"/>
    <w:rsid w:val="00A5147A"/>
    <w:rsid w:val="00A521C8"/>
    <w:rsid w:val="00A52694"/>
    <w:rsid w:val="00A53CC5"/>
    <w:rsid w:val="00A53DB5"/>
    <w:rsid w:val="00A53F3E"/>
    <w:rsid w:val="00A54499"/>
    <w:rsid w:val="00A556ED"/>
    <w:rsid w:val="00A55875"/>
    <w:rsid w:val="00A55BB8"/>
    <w:rsid w:val="00A55DEE"/>
    <w:rsid w:val="00A563C6"/>
    <w:rsid w:val="00A56A9B"/>
    <w:rsid w:val="00A574A4"/>
    <w:rsid w:val="00A604FB"/>
    <w:rsid w:val="00A60C40"/>
    <w:rsid w:val="00A61C59"/>
    <w:rsid w:val="00A62F06"/>
    <w:rsid w:val="00A63C4C"/>
    <w:rsid w:val="00A63D07"/>
    <w:rsid w:val="00A64438"/>
    <w:rsid w:val="00A64F32"/>
    <w:rsid w:val="00A652E4"/>
    <w:rsid w:val="00A65A76"/>
    <w:rsid w:val="00A65AFC"/>
    <w:rsid w:val="00A66872"/>
    <w:rsid w:val="00A67839"/>
    <w:rsid w:val="00A679E8"/>
    <w:rsid w:val="00A67A00"/>
    <w:rsid w:val="00A67D85"/>
    <w:rsid w:val="00A705F2"/>
    <w:rsid w:val="00A70DDA"/>
    <w:rsid w:val="00A72DD5"/>
    <w:rsid w:val="00A74353"/>
    <w:rsid w:val="00A74B73"/>
    <w:rsid w:val="00A74C89"/>
    <w:rsid w:val="00A74D21"/>
    <w:rsid w:val="00A7500F"/>
    <w:rsid w:val="00A75715"/>
    <w:rsid w:val="00A75A4D"/>
    <w:rsid w:val="00A75B9D"/>
    <w:rsid w:val="00A75BB6"/>
    <w:rsid w:val="00A75D9E"/>
    <w:rsid w:val="00A75DBE"/>
    <w:rsid w:val="00A75F15"/>
    <w:rsid w:val="00A75FFB"/>
    <w:rsid w:val="00A76D5F"/>
    <w:rsid w:val="00A77D0D"/>
    <w:rsid w:val="00A77D96"/>
    <w:rsid w:val="00A8178F"/>
    <w:rsid w:val="00A82C7C"/>
    <w:rsid w:val="00A82D5F"/>
    <w:rsid w:val="00A83482"/>
    <w:rsid w:val="00A84698"/>
    <w:rsid w:val="00A84F12"/>
    <w:rsid w:val="00A858BA"/>
    <w:rsid w:val="00A86041"/>
    <w:rsid w:val="00A86C16"/>
    <w:rsid w:val="00A9169C"/>
    <w:rsid w:val="00A91E04"/>
    <w:rsid w:val="00A91E7D"/>
    <w:rsid w:val="00A91FDC"/>
    <w:rsid w:val="00A924D9"/>
    <w:rsid w:val="00A926D4"/>
    <w:rsid w:val="00A92A0D"/>
    <w:rsid w:val="00A92CB2"/>
    <w:rsid w:val="00A93D28"/>
    <w:rsid w:val="00A9438D"/>
    <w:rsid w:val="00A9612B"/>
    <w:rsid w:val="00A9650D"/>
    <w:rsid w:val="00A96EBC"/>
    <w:rsid w:val="00A97154"/>
    <w:rsid w:val="00A97E25"/>
    <w:rsid w:val="00AA0514"/>
    <w:rsid w:val="00AA1A0C"/>
    <w:rsid w:val="00AA1A32"/>
    <w:rsid w:val="00AA1AA9"/>
    <w:rsid w:val="00AA1E1F"/>
    <w:rsid w:val="00AA28F0"/>
    <w:rsid w:val="00AA2BBB"/>
    <w:rsid w:val="00AA2BEB"/>
    <w:rsid w:val="00AA2CC1"/>
    <w:rsid w:val="00AA3B7C"/>
    <w:rsid w:val="00AA3EA7"/>
    <w:rsid w:val="00AA3EEB"/>
    <w:rsid w:val="00AA4380"/>
    <w:rsid w:val="00AA464E"/>
    <w:rsid w:val="00AA4B06"/>
    <w:rsid w:val="00AA4EF4"/>
    <w:rsid w:val="00AA63BB"/>
    <w:rsid w:val="00AA6498"/>
    <w:rsid w:val="00AA6614"/>
    <w:rsid w:val="00AA69E2"/>
    <w:rsid w:val="00AA713E"/>
    <w:rsid w:val="00AA72DA"/>
    <w:rsid w:val="00AA76DC"/>
    <w:rsid w:val="00AB1B04"/>
    <w:rsid w:val="00AB248B"/>
    <w:rsid w:val="00AB2C0A"/>
    <w:rsid w:val="00AB2F57"/>
    <w:rsid w:val="00AB355F"/>
    <w:rsid w:val="00AB36B4"/>
    <w:rsid w:val="00AB37AA"/>
    <w:rsid w:val="00AB3C65"/>
    <w:rsid w:val="00AB4754"/>
    <w:rsid w:val="00AB4B2E"/>
    <w:rsid w:val="00AB4E09"/>
    <w:rsid w:val="00AB519D"/>
    <w:rsid w:val="00AB5C68"/>
    <w:rsid w:val="00AB5D1D"/>
    <w:rsid w:val="00AB7681"/>
    <w:rsid w:val="00AC003E"/>
    <w:rsid w:val="00AC0864"/>
    <w:rsid w:val="00AC0C15"/>
    <w:rsid w:val="00AC0FA0"/>
    <w:rsid w:val="00AC154F"/>
    <w:rsid w:val="00AC2059"/>
    <w:rsid w:val="00AC2354"/>
    <w:rsid w:val="00AC24CA"/>
    <w:rsid w:val="00AC3675"/>
    <w:rsid w:val="00AC36ED"/>
    <w:rsid w:val="00AC3DED"/>
    <w:rsid w:val="00AC41E6"/>
    <w:rsid w:val="00AC43A7"/>
    <w:rsid w:val="00AC4581"/>
    <w:rsid w:val="00AC574E"/>
    <w:rsid w:val="00AC5C45"/>
    <w:rsid w:val="00AC5E5C"/>
    <w:rsid w:val="00AC61C4"/>
    <w:rsid w:val="00AC6F7A"/>
    <w:rsid w:val="00AC79A7"/>
    <w:rsid w:val="00AD0B35"/>
    <w:rsid w:val="00AD0D5B"/>
    <w:rsid w:val="00AD1CCA"/>
    <w:rsid w:val="00AD28C5"/>
    <w:rsid w:val="00AD34F1"/>
    <w:rsid w:val="00AD4562"/>
    <w:rsid w:val="00AD547B"/>
    <w:rsid w:val="00AD709F"/>
    <w:rsid w:val="00AD74F2"/>
    <w:rsid w:val="00AD7BF7"/>
    <w:rsid w:val="00AE0EFF"/>
    <w:rsid w:val="00AE18FF"/>
    <w:rsid w:val="00AE1FEC"/>
    <w:rsid w:val="00AE300F"/>
    <w:rsid w:val="00AE3479"/>
    <w:rsid w:val="00AE3DB9"/>
    <w:rsid w:val="00AE4363"/>
    <w:rsid w:val="00AE478F"/>
    <w:rsid w:val="00AE4ACF"/>
    <w:rsid w:val="00AE4BE3"/>
    <w:rsid w:val="00AE4DC8"/>
    <w:rsid w:val="00AE5CFE"/>
    <w:rsid w:val="00AE67F3"/>
    <w:rsid w:val="00AE71FA"/>
    <w:rsid w:val="00AE766C"/>
    <w:rsid w:val="00AE79A1"/>
    <w:rsid w:val="00AE79D7"/>
    <w:rsid w:val="00AE7B26"/>
    <w:rsid w:val="00AF0064"/>
    <w:rsid w:val="00AF00DA"/>
    <w:rsid w:val="00AF0566"/>
    <w:rsid w:val="00AF079D"/>
    <w:rsid w:val="00AF09EC"/>
    <w:rsid w:val="00AF0D96"/>
    <w:rsid w:val="00AF0EDB"/>
    <w:rsid w:val="00AF0F8A"/>
    <w:rsid w:val="00AF2171"/>
    <w:rsid w:val="00AF3AAD"/>
    <w:rsid w:val="00AF5A4B"/>
    <w:rsid w:val="00AF5ABE"/>
    <w:rsid w:val="00AF6726"/>
    <w:rsid w:val="00AF7DEF"/>
    <w:rsid w:val="00B00543"/>
    <w:rsid w:val="00B00B73"/>
    <w:rsid w:val="00B01D6D"/>
    <w:rsid w:val="00B01F91"/>
    <w:rsid w:val="00B0204B"/>
    <w:rsid w:val="00B03C83"/>
    <w:rsid w:val="00B0424B"/>
    <w:rsid w:val="00B0445E"/>
    <w:rsid w:val="00B04827"/>
    <w:rsid w:val="00B04B8A"/>
    <w:rsid w:val="00B04ED5"/>
    <w:rsid w:val="00B0533E"/>
    <w:rsid w:val="00B05362"/>
    <w:rsid w:val="00B053AC"/>
    <w:rsid w:val="00B0603D"/>
    <w:rsid w:val="00B0620A"/>
    <w:rsid w:val="00B0698C"/>
    <w:rsid w:val="00B06A91"/>
    <w:rsid w:val="00B07A63"/>
    <w:rsid w:val="00B07D01"/>
    <w:rsid w:val="00B10DD2"/>
    <w:rsid w:val="00B12F52"/>
    <w:rsid w:val="00B12FE8"/>
    <w:rsid w:val="00B13E44"/>
    <w:rsid w:val="00B14B66"/>
    <w:rsid w:val="00B15D35"/>
    <w:rsid w:val="00B1655E"/>
    <w:rsid w:val="00B172C3"/>
    <w:rsid w:val="00B17FED"/>
    <w:rsid w:val="00B207F1"/>
    <w:rsid w:val="00B20A68"/>
    <w:rsid w:val="00B20E82"/>
    <w:rsid w:val="00B21E64"/>
    <w:rsid w:val="00B21EE5"/>
    <w:rsid w:val="00B235B1"/>
    <w:rsid w:val="00B24458"/>
    <w:rsid w:val="00B2460C"/>
    <w:rsid w:val="00B254AD"/>
    <w:rsid w:val="00B25C0D"/>
    <w:rsid w:val="00B262EF"/>
    <w:rsid w:val="00B26FB3"/>
    <w:rsid w:val="00B27069"/>
    <w:rsid w:val="00B277F1"/>
    <w:rsid w:val="00B27B16"/>
    <w:rsid w:val="00B27DE5"/>
    <w:rsid w:val="00B308BA"/>
    <w:rsid w:val="00B30CBB"/>
    <w:rsid w:val="00B3174C"/>
    <w:rsid w:val="00B319CF"/>
    <w:rsid w:val="00B32406"/>
    <w:rsid w:val="00B32AC1"/>
    <w:rsid w:val="00B32D89"/>
    <w:rsid w:val="00B338C6"/>
    <w:rsid w:val="00B339DD"/>
    <w:rsid w:val="00B34779"/>
    <w:rsid w:val="00B367DD"/>
    <w:rsid w:val="00B369A2"/>
    <w:rsid w:val="00B3738A"/>
    <w:rsid w:val="00B374CF"/>
    <w:rsid w:val="00B37738"/>
    <w:rsid w:val="00B37F5B"/>
    <w:rsid w:val="00B40904"/>
    <w:rsid w:val="00B41CB9"/>
    <w:rsid w:val="00B4229D"/>
    <w:rsid w:val="00B429CB"/>
    <w:rsid w:val="00B42DE3"/>
    <w:rsid w:val="00B43138"/>
    <w:rsid w:val="00B435E9"/>
    <w:rsid w:val="00B43C92"/>
    <w:rsid w:val="00B43D32"/>
    <w:rsid w:val="00B46145"/>
    <w:rsid w:val="00B46555"/>
    <w:rsid w:val="00B46688"/>
    <w:rsid w:val="00B46912"/>
    <w:rsid w:val="00B47E1B"/>
    <w:rsid w:val="00B50074"/>
    <w:rsid w:val="00B50703"/>
    <w:rsid w:val="00B5089E"/>
    <w:rsid w:val="00B512F8"/>
    <w:rsid w:val="00B52370"/>
    <w:rsid w:val="00B52614"/>
    <w:rsid w:val="00B52B95"/>
    <w:rsid w:val="00B52BB3"/>
    <w:rsid w:val="00B54AE5"/>
    <w:rsid w:val="00B552D0"/>
    <w:rsid w:val="00B555AF"/>
    <w:rsid w:val="00B56596"/>
    <w:rsid w:val="00B5724A"/>
    <w:rsid w:val="00B57764"/>
    <w:rsid w:val="00B578F3"/>
    <w:rsid w:val="00B60277"/>
    <w:rsid w:val="00B61325"/>
    <w:rsid w:val="00B61E35"/>
    <w:rsid w:val="00B62385"/>
    <w:rsid w:val="00B63195"/>
    <w:rsid w:val="00B631CC"/>
    <w:rsid w:val="00B6350D"/>
    <w:rsid w:val="00B63703"/>
    <w:rsid w:val="00B63DA9"/>
    <w:rsid w:val="00B64349"/>
    <w:rsid w:val="00B64670"/>
    <w:rsid w:val="00B64DBE"/>
    <w:rsid w:val="00B662B1"/>
    <w:rsid w:val="00B66DAC"/>
    <w:rsid w:val="00B67436"/>
    <w:rsid w:val="00B700FF"/>
    <w:rsid w:val="00B70F57"/>
    <w:rsid w:val="00B7286B"/>
    <w:rsid w:val="00B730DD"/>
    <w:rsid w:val="00B73AD5"/>
    <w:rsid w:val="00B74071"/>
    <w:rsid w:val="00B75A23"/>
    <w:rsid w:val="00B7633B"/>
    <w:rsid w:val="00B777D4"/>
    <w:rsid w:val="00B77CC1"/>
    <w:rsid w:val="00B77DEE"/>
    <w:rsid w:val="00B82E85"/>
    <w:rsid w:val="00B838B5"/>
    <w:rsid w:val="00B83DFC"/>
    <w:rsid w:val="00B841C8"/>
    <w:rsid w:val="00B846C2"/>
    <w:rsid w:val="00B85705"/>
    <w:rsid w:val="00B85FF2"/>
    <w:rsid w:val="00B862B9"/>
    <w:rsid w:val="00B86D0C"/>
    <w:rsid w:val="00B8765A"/>
    <w:rsid w:val="00B879D6"/>
    <w:rsid w:val="00B87A1D"/>
    <w:rsid w:val="00B90AF7"/>
    <w:rsid w:val="00B90C65"/>
    <w:rsid w:val="00B910EC"/>
    <w:rsid w:val="00B915A3"/>
    <w:rsid w:val="00B91D87"/>
    <w:rsid w:val="00B92715"/>
    <w:rsid w:val="00B93D4A"/>
    <w:rsid w:val="00B942B6"/>
    <w:rsid w:val="00B9466D"/>
    <w:rsid w:val="00B94DA1"/>
    <w:rsid w:val="00B94F4D"/>
    <w:rsid w:val="00B96171"/>
    <w:rsid w:val="00B962D1"/>
    <w:rsid w:val="00B96754"/>
    <w:rsid w:val="00B96A02"/>
    <w:rsid w:val="00B9722E"/>
    <w:rsid w:val="00B97925"/>
    <w:rsid w:val="00B97FF2"/>
    <w:rsid w:val="00BA00B6"/>
    <w:rsid w:val="00BA19C5"/>
    <w:rsid w:val="00BA2314"/>
    <w:rsid w:val="00BA2970"/>
    <w:rsid w:val="00BA3082"/>
    <w:rsid w:val="00BA3968"/>
    <w:rsid w:val="00BA3A9D"/>
    <w:rsid w:val="00BA4264"/>
    <w:rsid w:val="00BA5AB6"/>
    <w:rsid w:val="00BA5E5B"/>
    <w:rsid w:val="00BA614C"/>
    <w:rsid w:val="00BA682E"/>
    <w:rsid w:val="00BB0B99"/>
    <w:rsid w:val="00BB1481"/>
    <w:rsid w:val="00BB2507"/>
    <w:rsid w:val="00BB2C33"/>
    <w:rsid w:val="00BB31A3"/>
    <w:rsid w:val="00BB37C0"/>
    <w:rsid w:val="00BB3938"/>
    <w:rsid w:val="00BB3DB6"/>
    <w:rsid w:val="00BB5414"/>
    <w:rsid w:val="00BB5D75"/>
    <w:rsid w:val="00BB60F9"/>
    <w:rsid w:val="00BB65EC"/>
    <w:rsid w:val="00BB71D2"/>
    <w:rsid w:val="00BB721A"/>
    <w:rsid w:val="00BB7426"/>
    <w:rsid w:val="00BB772F"/>
    <w:rsid w:val="00BC034C"/>
    <w:rsid w:val="00BC0903"/>
    <w:rsid w:val="00BC2494"/>
    <w:rsid w:val="00BC3009"/>
    <w:rsid w:val="00BC341E"/>
    <w:rsid w:val="00BC3C99"/>
    <w:rsid w:val="00BC4243"/>
    <w:rsid w:val="00BC4251"/>
    <w:rsid w:val="00BC5100"/>
    <w:rsid w:val="00BC5147"/>
    <w:rsid w:val="00BC57B4"/>
    <w:rsid w:val="00BC58D9"/>
    <w:rsid w:val="00BC5D4A"/>
    <w:rsid w:val="00BC64FD"/>
    <w:rsid w:val="00BC7A71"/>
    <w:rsid w:val="00BC7D49"/>
    <w:rsid w:val="00BC7DDE"/>
    <w:rsid w:val="00BD004B"/>
    <w:rsid w:val="00BD0732"/>
    <w:rsid w:val="00BD0F53"/>
    <w:rsid w:val="00BD1726"/>
    <w:rsid w:val="00BD2618"/>
    <w:rsid w:val="00BD26C9"/>
    <w:rsid w:val="00BD2843"/>
    <w:rsid w:val="00BD29A5"/>
    <w:rsid w:val="00BD415B"/>
    <w:rsid w:val="00BD47BB"/>
    <w:rsid w:val="00BD5A34"/>
    <w:rsid w:val="00BD5B3F"/>
    <w:rsid w:val="00BD5C8E"/>
    <w:rsid w:val="00BD6C92"/>
    <w:rsid w:val="00BD7948"/>
    <w:rsid w:val="00BE0147"/>
    <w:rsid w:val="00BE2A79"/>
    <w:rsid w:val="00BE2F60"/>
    <w:rsid w:val="00BE3CE5"/>
    <w:rsid w:val="00BE462C"/>
    <w:rsid w:val="00BE4B19"/>
    <w:rsid w:val="00BE55EB"/>
    <w:rsid w:val="00BE57E2"/>
    <w:rsid w:val="00BE5C7C"/>
    <w:rsid w:val="00BE7009"/>
    <w:rsid w:val="00BE70B3"/>
    <w:rsid w:val="00BE7B80"/>
    <w:rsid w:val="00BF0FAA"/>
    <w:rsid w:val="00BF1AB0"/>
    <w:rsid w:val="00BF2027"/>
    <w:rsid w:val="00BF290E"/>
    <w:rsid w:val="00BF314E"/>
    <w:rsid w:val="00BF42F8"/>
    <w:rsid w:val="00BF5241"/>
    <w:rsid w:val="00BF5C32"/>
    <w:rsid w:val="00BF6FFA"/>
    <w:rsid w:val="00C008E0"/>
    <w:rsid w:val="00C00951"/>
    <w:rsid w:val="00C00954"/>
    <w:rsid w:val="00C00CCD"/>
    <w:rsid w:val="00C01384"/>
    <w:rsid w:val="00C02529"/>
    <w:rsid w:val="00C02590"/>
    <w:rsid w:val="00C02F80"/>
    <w:rsid w:val="00C04100"/>
    <w:rsid w:val="00C0441E"/>
    <w:rsid w:val="00C047A1"/>
    <w:rsid w:val="00C054EB"/>
    <w:rsid w:val="00C0583B"/>
    <w:rsid w:val="00C06C0C"/>
    <w:rsid w:val="00C06EE1"/>
    <w:rsid w:val="00C07C89"/>
    <w:rsid w:val="00C10E44"/>
    <w:rsid w:val="00C11486"/>
    <w:rsid w:val="00C115C4"/>
    <w:rsid w:val="00C11F18"/>
    <w:rsid w:val="00C1331F"/>
    <w:rsid w:val="00C13D03"/>
    <w:rsid w:val="00C144A9"/>
    <w:rsid w:val="00C14F5E"/>
    <w:rsid w:val="00C158C1"/>
    <w:rsid w:val="00C15E65"/>
    <w:rsid w:val="00C15F27"/>
    <w:rsid w:val="00C15FDA"/>
    <w:rsid w:val="00C17168"/>
    <w:rsid w:val="00C1748D"/>
    <w:rsid w:val="00C20914"/>
    <w:rsid w:val="00C214A0"/>
    <w:rsid w:val="00C21AAF"/>
    <w:rsid w:val="00C21F5E"/>
    <w:rsid w:val="00C220C9"/>
    <w:rsid w:val="00C2342C"/>
    <w:rsid w:val="00C23AF2"/>
    <w:rsid w:val="00C245EC"/>
    <w:rsid w:val="00C24B66"/>
    <w:rsid w:val="00C252B5"/>
    <w:rsid w:val="00C259A9"/>
    <w:rsid w:val="00C25C79"/>
    <w:rsid w:val="00C267E0"/>
    <w:rsid w:val="00C3021B"/>
    <w:rsid w:val="00C30303"/>
    <w:rsid w:val="00C30B6F"/>
    <w:rsid w:val="00C311B0"/>
    <w:rsid w:val="00C31981"/>
    <w:rsid w:val="00C31AAF"/>
    <w:rsid w:val="00C330FC"/>
    <w:rsid w:val="00C34279"/>
    <w:rsid w:val="00C346C0"/>
    <w:rsid w:val="00C34701"/>
    <w:rsid w:val="00C34B03"/>
    <w:rsid w:val="00C35432"/>
    <w:rsid w:val="00C36344"/>
    <w:rsid w:val="00C366E8"/>
    <w:rsid w:val="00C36702"/>
    <w:rsid w:val="00C369E0"/>
    <w:rsid w:val="00C3785E"/>
    <w:rsid w:val="00C37A75"/>
    <w:rsid w:val="00C37BBD"/>
    <w:rsid w:val="00C400AD"/>
    <w:rsid w:val="00C400C7"/>
    <w:rsid w:val="00C400E8"/>
    <w:rsid w:val="00C4192A"/>
    <w:rsid w:val="00C427CD"/>
    <w:rsid w:val="00C42B73"/>
    <w:rsid w:val="00C42C54"/>
    <w:rsid w:val="00C44C4C"/>
    <w:rsid w:val="00C44DB1"/>
    <w:rsid w:val="00C47447"/>
    <w:rsid w:val="00C502D2"/>
    <w:rsid w:val="00C50C16"/>
    <w:rsid w:val="00C513E9"/>
    <w:rsid w:val="00C51A67"/>
    <w:rsid w:val="00C5295A"/>
    <w:rsid w:val="00C531BE"/>
    <w:rsid w:val="00C53B84"/>
    <w:rsid w:val="00C53E99"/>
    <w:rsid w:val="00C55404"/>
    <w:rsid w:val="00C557B7"/>
    <w:rsid w:val="00C56453"/>
    <w:rsid w:val="00C6009E"/>
    <w:rsid w:val="00C6009F"/>
    <w:rsid w:val="00C61C2F"/>
    <w:rsid w:val="00C631F2"/>
    <w:rsid w:val="00C63639"/>
    <w:rsid w:val="00C637EC"/>
    <w:rsid w:val="00C63C3C"/>
    <w:rsid w:val="00C64FA8"/>
    <w:rsid w:val="00C668DC"/>
    <w:rsid w:val="00C674E8"/>
    <w:rsid w:val="00C67CCF"/>
    <w:rsid w:val="00C67F0C"/>
    <w:rsid w:val="00C725C8"/>
    <w:rsid w:val="00C72B13"/>
    <w:rsid w:val="00C7399F"/>
    <w:rsid w:val="00C73DCE"/>
    <w:rsid w:val="00C740A4"/>
    <w:rsid w:val="00C74303"/>
    <w:rsid w:val="00C74AED"/>
    <w:rsid w:val="00C752C9"/>
    <w:rsid w:val="00C75BE1"/>
    <w:rsid w:val="00C75F7E"/>
    <w:rsid w:val="00C7671D"/>
    <w:rsid w:val="00C768B7"/>
    <w:rsid w:val="00C77B09"/>
    <w:rsid w:val="00C77CAE"/>
    <w:rsid w:val="00C77DCA"/>
    <w:rsid w:val="00C81194"/>
    <w:rsid w:val="00C8267F"/>
    <w:rsid w:val="00C82929"/>
    <w:rsid w:val="00C829B5"/>
    <w:rsid w:val="00C82C79"/>
    <w:rsid w:val="00C844AE"/>
    <w:rsid w:val="00C85825"/>
    <w:rsid w:val="00C862E4"/>
    <w:rsid w:val="00C8645C"/>
    <w:rsid w:val="00C8645F"/>
    <w:rsid w:val="00C87517"/>
    <w:rsid w:val="00C875B3"/>
    <w:rsid w:val="00C94570"/>
    <w:rsid w:val="00C946AF"/>
    <w:rsid w:val="00C94884"/>
    <w:rsid w:val="00C96592"/>
    <w:rsid w:val="00C9682B"/>
    <w:rsid w:val="00C971C8"/>
    <w:rsid w:val="00C9792C"/>
    <w:rsid w:val="00C97BB4"/>
    <w:rsid w:val="00CA00BD"/>
    <w:rsid w:val="00CA0973"/>
    <w:rsid w:val="00CA0A17"/>
    <w:rsid w:val="00CA14E8"/>
    <w:rsid w:val="00CA27BC"/>
    <w:rsid w:val="00CA2B94"/>
    <w:rsid w:val="00CA32D8"/>
    <w:rsid w:val="00CA356B"/>
    <w:rsid w:val="00CA3A9D"/>
    <w:rsid w:val="00CA4A20"/>
    <w:rsid w:val="00CA4D37"/>
    <w:rsid w:val="00CA4D62"/>
    <w:rsid w:val="00CA54F8"/>
    <w:rsid w:val="00CA5CD9"/>
    <w:rsid w:val="00CA5D9D"/>
    <w:rsid w:val="00CA5DA1"/>
    <w:rsid w:val="00CA7E9C"/>
    <w:rsid w:val="00CB0E01"/>
    <w:rsid w:val="00CB142C"/>
    <w:rsid w:val="00CB209A"/>
    <w:rsid w:val="00CB2626"/>
    <w:rsid w:val="00CB2B82"/>
    <w:rsid w:val="00CB3A3B"/>
    <w:rsid w:val="00CB4B1F"/>
    <w:rsid w:val="00CB59BD"/>
    <w:rsid w:val="00CB5FAB"/>
    <w:rsid w:val="00CB63B6"/>
    <w:rsid w:val="00CB6B73"/>
    <w:rsid w:val="00CB71EC"/>
    <w:rsid w:val="00CB751F"/>
    <w:rsid w:val="00CC075B"/>
    <w:rsid w:val="00CC11E9"/>
    <w:rsid w:val="00CC247C"/>
    <w:rsid w:val="00CC2550"/>
    <w:rsid w:val="00CC2FB0"/>
    <w:rsid w:val="00CC4112"/>
    <w:rsid w:val="00CC5948"/>
    <w:rsid w:val="00CC5F4B"/>
    <w:rsid w:val="00CC6D91"/>
    <w:rsid w:val="00CC6F6D"/>
    <w:rsid w:val="00CC6FEC"/>
    <w:rsid w:val="00CC7B7F"/>
    <w:rsid w:val="00CD0037"/>
    <w:rsid w:val="00CD01BA"/>
    <w:rsid w:val="00CD0397"/>
    <w:rsid w:val="00CD1834"/>
    <w:rsid w:val="00CD2611"/>
    <w:rsid w:val="00CD28FD"/>
    <w:rsid w:val="00CD2A39"/>
    <w:rsid w:val="00CD3AD2"/>
    <w:rsid w:val="00CD3D7E"/>
    <w:rsid w:val="00CD3F13"/>
    <w:rsid w:val="00CD46C0"/>
    <w:rsid w:val="00CD4F99"/>
    <w:rsid w:val="00CD5F98"/>
    <w:rsid w:val="00CD6157"/>
    <w:rsid w:val="00CD6AE9"/>
    <w:rsid w:val="00CD75AF"/>
    <w:rsid w:val="00CD7F6A"/>
    <w:rsid w:val="00CE0652"/>
    <w:rsid w:val="00CE11B0"/>
    <w:rsid w:val="00CE11E8"/>
    <w:rsid w:val="00CE1AFF"/>
    <w:rsid w:val="00CE1B6B"/>
    <w:rsid w:val="00CE1E8A"/>
    <w:rsid w:val="00CE2DF5"/>
    <w:rsid w:val="00CE3336"/>
    <w:rsid w:val="00CE34DF"/>
    <w:rsid w:val="00CE382F"/>
    <w:rsid w:val="00CE4055"/>
    <w:rsid w:val="00CE42C1"/>
    <w:rsid w:val="00CE465C"/>
    <w:rsid w:val="00CE563C"/>
    <w:rsid w:val="00CE5700"/>
    <w:rsid w:val="00CE67B8"/>
    <w:rsid w:val="00CE6F17"/>
    <w:rsid w:val="00CE743C"/>
    <w:rsid w:val="00CF0414"/>
    <w:rsid w:val="00CF05C1"/>
    <w:rsid w:val="00CF08F7"/>
    <w:rsid w:val="00CF0902"/>
    <w:rsid w:val="00CF1A05"/>
    <w:rsid w:val="00CF1D48"/>
    <w:rsid w:val="00CF2CC1"/>
    <w:rsid w:val="00CF30D4"/>
    <w:rsid w:val="00CF3D9A"/>
    <w:rsid w:val="00CF41D8"/>
    <w:rsid w:val="00CF5C48"/>
    <w:rsid w:val="00CF5F9D"/>
    <w:rsid w:val="00D0021B"/>
    <w:rsid w:val="00D002EE"/>
    <w:rsid w:val="00D00E39"/>
    <w:rsid w:val="00D01044"/>
    <w:rsid w:val="00D013A3"/>
    <w:rsid w:val="00D01D6C"/>
    <w:rsid w:val="00D02942"/>
    <w:rsid w:val="00D02DAB"/>
    <w:rsid w:val="00D0400B"/>
    <w:rsid w:val="00D05796"/>
    <w:rsid w:val="00D05C0E"/>
    <w:rsid w:val="00D07240"/>
    <w:rsid w:val="00D078AA"/>
    <w:rsid w:val="00D10209"/>
    <w:rsid w:val="00D10919"/>
    <w:rsid w:val="00D10B96"/>
    <w:rsid w:val="00D11347"/>
    <w:rsid w:val="00D1134F"/>
    <w:rsid w:val="00D11B98"/>
    <w:rsid w:val="00D1234C"/>
    <w:rsid w:val="00D13A59"/>
    <w:rsid w:val="00D144D7"/>
    <w:rsid w:val="00D15CF3"/>
    <w:rsid w:val="00D15DB0"/>
    <w:rsid w:val="00D16021"/>
    <w:rsid w:val="00D16AE6"/>
    <w:rsid w:val="00D173E8"/>
    <w:rsid w:val="00D20B78"/>
    <w:rsid w:val="00D220EA"/>
    <w:rsid w:val="00D22740"/>
    <w:rsid w:val="00D22A29"/>
    <w:rsid w:val="00D22BCE"/>
    <w:rsid w:val="00D2379D"/>
    <w:rsid w:val="00D24603"/>
    <w:rsid w:val="00D24B36"/>
    <w:rsid w:val="00D24DE9"/>
    <w:rsid w:val="00D25806"/>
    <w:rsid w:val="00D25A86"/>
    <w:rsid w:val="00D25B22"/>
    <w:rsid w:val="00D25B44"/>
    <w:rsid w:val="00D2684A"/>
    <w:rsid w:val="00D26DB2"/>
    <w:rsid w:val="00D27561"/>
    <w:rsid w:val="00D30172"/>
    <w:rsid w:val="00D304C1"/>
    <w:rsid w:val="00D30DB2"/>
    <w:rsid w:val="00D31666"/>
    <w:rsid w:val="00D31EB9"/>
    <w:rsid w:val="00D32A2C"/>
    <w:rsid w:val="00D32B75"/>
    <w:rsid w:val="00D32BE2"/>
    <w:rsid w:val="00D33507"/>
    <w:rsid w:val="00D36290"/>
    <w:rsid w:val="00D369C4"/>
    <w:rsid w:val="00D41279"/>
    <w:rsid w:val="00D43526"/>
    <w:rsid w:val="00D435E0"/>
    <w:rsid w:val="00D4390C"/>
    <w:rsid w:val="00D439F2"/>
    <w:rsid w:val="00D43AF2"/>
    <w:rsid w:val="00D43BC1"/>
    <w:rsid w:val="00D442BF"/>
    <w:rsid w:val="00D448A8"/>
    <w:rsid w:val="00D44C03"/>
    <w:rsid w:val="00D45A4C"/>
    <w:rsid w:val="00D45E3F"/>
    <w:rsid w:val="00D47231"/>
    <w:rsid w:val="00D47933"/>
    <w:rsid w:val="00D479DD"/>
    <w:rsid w:val="00D50CC3"/>
    <w:rsid w:val="00D51F98"/>
    <w:rsid w:val="00D528AF"/>
    <w:rsid w:val="00D52B76"/>
    <w:rsid w:val="00D52EC3"/>
    <w:rsid w:val="00D53E92"/>
    <w:rsid w:val="00D54503"/>
    <w:rsid w:val="00D54C4B"/>
    <w:rsid w:val="00D5609A"/>
    <w:rsid w:val="00D566E3"/>
    <w:rsid w:val="00D56D88"/>
    <w:rsid w:val="00D5720F"/>
    <w:rsid w:val="00D572C4"/>
    <w:rsid w:val="00D57E32"/>
    <w:rsid w:val="00D604DF"/>
    <w:rsid w:val="00D6092A"/>
    <w:rsid w:val="00D60B88"/>
    <w:rsid w:val="00D6109C"/>
    <w:rsid w:val="00D61634"/>
    <w:rsid w:val="00D61BBE"/>
    <w:rsid w:val="00D61E66"/>
    <w:rsid w:val="00D63FE8"/>
    <w:rsid w:val="00D65220"/>
    <w:rsid w:val="00D6560C"/>
    <w:rsid w:val="00D65D98"/>
    <w:rsid w:val="00D66A63"/>
    <w:rsid w:val="00D67E04"/>
    <w:rsid w:val="00D700D2"/>
    <w:rsid w:val="00D70F64"/>
    <w:rsid w:val="00D71223"/>
    <w:rsid w:val="00D7158C"/>
    <w:rsid w:val="00D7362C"/>
    <w:rsid w:val="00D74A1A"/>
    <w:rsid w:val="00D74C80"/>
    <w:rsid w:val="00D75B97"/>
    <w:rsid w:val="00D772FF"/>
    <w:rsid w:val="00D774D1"/>
    <w:rsid w:val="00D801D3"/>
    <w:rsid w:val="00D80386"/>
    <w:rsid w:val="00D810D9"/>
    <w:rsid w:val="00D818C2"/>
    <w:rsid w:val="00D821D3"/>
    <w:rsid w:val="00D82A6A"/>
    <w:rsid w:val="00D82FD6"/>
    <w:rsid w:val="00D831BA"/>
    <w:rsid w:val="00D8367C"/>
    <w:rsid w:val="00D83A2C"/>
    <w:rsid w:val="00D843A6"/>
    <w:rsid w:val="00D85134"/>
    <w:rsid w:val="00D85472"/>
    <w:rsid w:val="00D854B8"/>
    <w:rsid w:val="00D85912"/>
    <w:rsid w:val="00D85942"/>
    <w:rsid w:val="00D86368"/>
    <w:rsid w:val="00D8642F"/>
    <w:rsid w:val="00D8679C"/>
    <w:rsid w:val="00D87447"/>
    <w:rsid w:val="00D87AB3"/>
    <w:rsid w:val="00D87F7A"/>
    <w:rsid w:val="00D9007E"/>
    <w:rsid w:val="00D91FA0"/>
    <w:rsid w:val="00D92314"/>
    <w:rsid w:val="00D9245F"/>
    <w:rsid w:val="00D937A5"/>
    <w:rsid w:val="00D9415F"/>
    <w:rsid w:val="00D951FB"/>
    <w:rsid w:val="00D965CC"/>
    <w:rsid w:val="00D96626"/>
    <w:rsid w:val="00D967AA"/>
    <w:rsid w:val="00D96EB9"/>
    <w:rsid w:val="00D97155"/>
    <w:rsid w:val="00DA1256"/>
    <w:rsid w:val="00DA28CC"/>
    <w:rsid w:val="00DA376F"/>
    <w:rsid w:val="00DA3EA2"/>
    <w:rsid w:val="00DA448D"/>
    <w:rsid w:val="00DA483D"/>
    <w:rsid w:val="00DA4B3B"/>
    <w:rsid w:val="00DA5399"/>
    <w:rsid w:val="00DA597C"/>
    <w:rsid w:val="00DA60AF"/>
    <w:rsid w:val="00DA612D"/>
    <w:rsid w:val="00DA6ABD"/>
    <w:rsid w:val="00DA6E70"/>
    <w:rsid w:val="00DB03A7"/>
    <w:rsid w:val="00DB0CB9"/>
    <w:rsid w:val="00DB0DF6"/>
    <w:rsid w:val="00DB2451"/>
    <w:rsid w:val="00DB2D20"/>
    <w:rsid w:val="00DB3675"/>
    <w:rsid w:val="00DB5EC5"/>
    <w:rsid w:val="00DB6AE1"/>
    <w:rsid w:val="00DB7847"/>
    <w:rsid w:val="00DC0A21"/>
    <w:rsid w:val="00DC0E6F"/>
    <w:rsid w:val="00DC100A"/>
    <w:rsid w:val="00DC16A2"/>
    <w:rsid w:val="00DC1BEF"/>
    <w:rsid w:val="00DC1D8D"/>
    <w:rsid w:val="00DC3B45"/>
    <w:rsid w:val="00DC5959"/>
    <w:rsid w:val="00DC5971"/>
    <w:rsid w:val="00DC597F"/>
    <w:rsid w:val="00DC5A84"/>
    <w:rsid w:val="00DC5B1B"/>
    <w:rsid w:val="00DC5D0F"/>
    <w:rsid w:val="00DC6284"/>
    <w:rsid w:val="00DC63D6"/>
    <w:rsid w:val="00DC6576"/>
    <w:rsid w:val="00DC658A"/>
    <w:rsid w:val="00DC7626"/>
    <w:rsid w:val="00DC7DB5"/>
    <w:rsid w:val="00DC7F22"/>
    <w:rsid w:val="00DD0C3E"/>
    <w:rsid w:val="00DD0E5A"/>
    <w:rsid w:val="00DD0F24"/>
    <w:rsid w:val="00DD1145"/>
    <w:rsid w:val="00DD155C"/>
    <w:rsid w:val="00DD2024"/>
    <w:rsid w:val="00DD2A5C"/>
    <w:rsid w:val="00DD2D4F"/>
    <w:rsid w:val="00DD3BF4"/>
    <w:rsid w:val="00DD52A4"/>
    <w:rsid w:val="00DD5395"/>
    <w:rsid w:val="00DD5DEC"/>
    <w:rsid w:val="00DD6CC5"/>
    <w:rsid w:val="00DD6F88"/>
    <w:rsid w:val="00DD7658"/>
    <w:rsid w:val="00DD7C1D"/>
    <w:rsid w:val="00DD7F1E"/>
    <w:rsid w:val="00DD7FD6"/>
    <w:rsid w:val="00DE013E"/>
    <w:rsid w:val="00DE0B1D"/>
    <w:rsid w:val="00DE1045"/>
    <w:rsid w:val="00DE34E4"/>
    <w:rsid w:val="00DE35A1"/>
    <w:rsid w:val="00DE381E"/>
    <w:rsid w:val="00DE4277"/>
    <w:rsid w:val="00DE4534"/>
    <w:rsid w:val="00DE4D80"/>
    <w:rsid w:val="00DE71A5"/>
    <w:rsid w:val="00DE7214"/>
    <w:rsid w:val="00DE7252"/>
    <w:rsid w:val="00DE747B"/>
    <w:rsid w:val="00DE77DE"/>
    <w:rsid w:val="00DF08FA"/>
    <w:rsid w:val="00DF1CDC"/>
    <w:rsid w:val="00DF1F6F"/>
    <w:rsid w:val="00DF25F5"/>
    <w:rsid w:val="00DF30BC"/>
    <w:rsid w:val="00DF337F"/>
    <w:rsid w:val="00DF3A9B"/>
    <w:rsid w:val="00DF3B13"/>
    <w:rsid w:val="00DF4AC2"/>
    <w:rsid w:val="00DF5F33"/>
    <w:rsid w:val="00DF64F5"/>
    <w:rsid w:val="00DF6CC4"/>
    <w:rsid w:val="00DF7567"/>
    <w:rsid w:val="00DF78FC"/>
    <w:rsid w:val="00DF7AF7"/>
    <w:rsid w:val="00DF7DA9"/>
    <w:rsid w:val="00E002DD"/>
    <w:rsid w:val="00E00B81"/>
    <w:rsid w:val="00E01435"/>
    <w:rsid w:val="00E0170C"/>
    <w:rsid w:val="00E01ABA"/>
    <w:rsid w:val="00E01B02"/>
    <w:rsid w:val="00E02386"/>
    <w:rsid w:val="00E0388B"/>
    <w:rsid w:val="00E041A6"/>
    <w:rsid w:val="00E045BA"/>
    <w:rsid w:val="00E04FD1"/>
    <w:rsid w:val="00E0526C"/>
    <w:rsid w:val="00E05595"/>
    <w:rsid w:val="00E05972"/>
    <w:rsid w:val="00E05C4E"/>
    <w:rsid w:val="00E060B6"/>
    <w:rsid w:val="00E06369"/>
    <w:rsid w:val="00E0662E"/>
    <w:rsid w:val="00E069DA"/>
    <w:rsid w:val="00E06CEB"/>
    <w:rsid w:val="00E071D9"/>
    <w:rsid w:val="00E07785"/>
    <w:rsid w:val="00E07C3D"/>
    <w:rsid w:val="00E10540"/>
    <w:rsid w:val="00E10EAB"/>
    <w:rsid w:val="00E11AB3"/>
    <w:rsid w:val="00E1238E"/>
    <w:rsid w:val="00E1299E"/>
    <w:rsid w:val="00E138E5"/>
    <w:rsid w:val="00E13C05"/>
    <w:rsid w:val="00E14A29"/>
    <w:rsid w:val="00E14E07"/>
    <w:rsid w:val="00E16018"/>
    <w:rsid w:val="00E16303"/>
    <w:rsid w:val="00E17352"/>
    <w:rsid w:val="00E17B94"/>
    <w:rsid w:val="00E20729"/>
    <w:rsid w:val="00E20AFD"/>
    <w:rsid w:val="00E21009"/>
    <w:rsid w:val="00E21293"/>
    <w:rsid w:val="00E21873"/>
    <w:rsid w:val="00E221B2"/>
    <w:rsid w:val="00E226E1"/>
    <w:rsid w:val="00E22BA4"/>
    <w:rsid w:val="00E23A3C"/>
    <w:rsid w:val="00E23E40"/>
    <w:rsid w:val="00E26044"/>
    <w:rsid w:val="00E2666C"/>
    <w:rsid w:val="00E26E81"/>
    <w:rsid w:val="00E300A7"/>
    <w:rsid w:val="00E300AA"/>
    <w:rsid w:val="00E3318E"/>
    <w:rsid w:val="00E33A2A"/>
    <w:rsid w:val="00E33BF2"/>
    <w:rsid w:val="00E348F6"/>
    <w:rsid w:val="00E35D7F"/>
    <w:rsid w:val="00E367FC"/>
    <w:rsid w:val="00E37CE6"/>
    <w:rsid w:val="00E37F14"/>
    <w:rsid w:val="00E37F43"/>
    <w:rsid w:val="00E40408"/>
    <w:rsid w:val="00E412B2"/>
    <w:rsid w:val="00E4154A"/>
    <w:rsid w:val="00E41A73"/>
    <w:rsid w:val="00E41BFA"/>
    <w:rsid w:val="00E425BC"/>
    <w:rsid w:val="00E42BD2"/>
    <w:rsid w:val="00E43250"/>
    <w:rsid w:val="00E43C3A"/>
    <w:rsid w:val="00E4402D"/>
    <w:rsid w:val="00E443B3"/>
    <w:rsid w:val="00E45708"/>
    <w:rsid w:val="00E457D3"/>
    <w:rsid w:val="00E46029"/>
    <w:rsid w:val="00E46E26"/>
    <w:rsid w:val="00E479CB"/>
    <w:rsid w:val="00E47E8E"/>
    <w:rsid w:val="00E503E5"/>
    <w:rsid w:val="00E503FE"/>
    <w:rsid w:val="00E5040F"/>
    <w:rsid w:val="00E50FBD"/>
    <w:rsid w:val="00E513C1"/>
    <w:rsid w:val="00E515F4"/>
    <w:rsid w:val="00E51F63"/>
    <w:rsid w:val="00E51FA0"/>
    <w:rsid w:val="00E53A4A"/>
    <w:rsid w:val="00E53A66"/>
    <w:rsid w:val="00E53F6C"/>
    <w:rsid w:val="00E5418D"/>
    <w:rsid w:val="00E55054"/>
    <w:rsid w:val="00E556D0"/>
    <w:rsid w:val="00E558B1"/>
    <w:rsid w:val="00E55933"/>
    <w:rsid w:val="00E55D70"/>
    <w:rsid w:val="00E561E8"/>
    <w:rsid w:val="00E56DC0"/>
    <w:rsid w:val="00E574E2"/>
    <w:rsid w:val="00E57677"/>
    <w:rsid w:val="00E57C3A"/>
    <w:rsid w:val="00E60100"/>
    <w:rsid w:val="00E602B7"/>
    <w:rsid w:val="00E6385B"/>
    <w:rsid w:val="00E651BD"/>
    <w:rsid w:val="00E65B34"/>
    <w:rsid w:val="00E66013"/>
    <w:rsid w:val="00E668A0"/>
    <w:rsid w:val="00E67EAF"/>
    <w:rsid w:val="00E70B78"/>
    <w:rsid w:val="00E70C3A"/>
    <w:rsid w:val="00E70FE3"/>
    <w:rsid w:val="00E71101"/>
    <w:rsid w:val="00E71285"/>
    <w:rsid w:val="00E71830"/>
    <w:rsid w:val="00E719A7"/>
    <w:rsid w:val="00E71C4A"/>
    <w:rsid w:val="00E71DE9"/>
    <w:rsid w:val="00E7289C"/>
    <w:rsid w:val="00E73A49"/>
    <w:rsid w:val="00E73FEA"/>
    <w:rsid w:val="00E740F7"/>
    <w:rsid w:val="00E74CD8"/>
    <w:rsid w:val="00E76769"/>
    <w:rsid w:val="00E77368"/>
    <w:rsid w:val="00E77BA9"/>
    <w:rsid w:val="00E77C90"/>
    <w:rsid w:val="00E800FE"/>
    <w:rsid w:val="00E8082F"/>
    <w:rsid w:val="00E80DE3"/>
    <w:rsid w:val="00E81007"/>
    <w:rsid w:val="00E815B8"/>
    <w:rsid w:val="00E81749"/>
    <w:rsid w:val="00E8355C"/>
    <w:rsid w:val="00E84400"/>
    <w:rsid w:val="00E84CDB"/>
    <w:rsid w:val="00E8667A"/>
    <w:rsid w:val="00E87045"/>
    <w:rsid w:val="00E9016C"/>
    <w:rsid w:val="00E9059D"/>
    <w:rsid w:val="00E905DE"/>
    <w:rsid w:val="00E908C7"/>
    <w:rsid w:val="00E91210"/>
    <w:rsid w:val="00E9199B"/>
    <w:rsid w:val="00E91C73"/>
    <w:rsid w:val="00E91D82"/>
    <w:rsid w:val="00E91E2F"/>
    <w:rsid w:val="00E92766"/>
    <w:rsid w:val="00E927BE"/>
    <w:rsid w:val="00E92AEA"/>
    <w:rsid w:val="00E935F6"/>
    <w:rsid w:val="00E94A09"/>
    <w:rsid w:val="00E94AE5"/>
    <w:rsid w:val="00E955D9"/>
    <w:rsid w:val="00E95F3B"/>
    <w:rsid w:val="00E961CD"/>
    <w:rsid w:val="00E966AE"/>
    <w:rsid w:val="00E96FAF"/>
    <w:rsid w:val="00EA04ED"/>
    <w:rsid w:val="00EA1188"/>
    <w:rsid w:val="00EA16EF"/>
    <w:rsid w:val="00EA1EF6"/>
    <w:rsid w:val="00EA2004"/>
    <w:rsid w:val="00EA2D3E"/>
    <w:rsid w:val="00EA2D4B"/>
    <w:rsid w:val="00EA2FC8"/>
    <w:rsid w:val="00EA3579"/>
    <w:rsid w:val="00EA53DB"/>
    <w:rsid w:val="00EA5912"/>
    <w:rsid w:val="00EA5A1D"/>
    <w:rsid w:val="00EA5C65"/>
    <w:rsid w:val="00EA60E8"/>
    <w:rsid w:val="00EA6839"/>
    <w:rsid w:val="00EA6C2B"/>
    <w:rsid w:val="00EA70CF"/>
    <w:rsid w:val="00EA7134"/>
    <w:rsid w:val="00EA7D5E"/>
    <w:rsid w:val="00EA7EEF"/>
    <w:rsid w:val="00EB00E2"/>
    <w:rsid w:val="00EB0F8C"/>
    <w:rsid w:val="00EB13DA"/>
    <w:rsid w:val="00EB26B3"/>
    <w:rsid w:val="00EB2A2C"/>
    <w:rsid w:val="00EB3B01"/>
    <w:rsid w:val="00EB41A9"/>
    <w:rsid w:val="00EB4EAD"/>
    <w:rsid w:val="00EB5E47"/>
    <w:rsid w:val="00EB5E8B"/>
    <w:rsid w:val="00EB629F"/>
    <w:rsid w:val="00EB68B7"/>
    <w:rsid w:val="00EB71E0"/>
    <w:rsid w:val="00EB7256"/>
    <w:rsid w:val="00EB7B9E"/>
    <w:rsid w:val="00EC1205"/>
    <w:rsid w:val="00EC120D"/>
    <w:rsid w:val="00EC226D"/>
    <w:rsid w:val="00EC250A"/>
    <w:rsid w:val="00EC3504"/>
    <w:rsid w:val="00EC36A6"/>
    <w:rsid w:val="00EC44C5"/>
    <w:rsid w:val="00EC4833"/>
    <w:rsid w:val="00EC4934"/>
    <w:rsid w:val="00EC5015"/>
    <w:rsid w:val="00EC529C"/>
    <w:rsid w:val="00EC577E"/>
    <w:rsid w:val="00EC5F8D"/>
    <w:rsid w:val="00EC6481"/>
    <w:rsid w:val="00EC6858"/>
    <w:rsid w:val="00EC6926"/>
    <w:rsid w:val="00EC6958"/>
    <w:rsid w:val="00EC7F8B"/>
    <w:rsid w:val="00ED0644"/>
    <w:rsid w:val="00ED0B4F"/>
    <w:rsid w:val="00ED1722"/>
    <w:rsid w:val="00ED24D2"/>
    <w:rsid w:val="00ED2879"/>
    <w:rsid w:val="00ED28DF"/>
    <w:rsid w:val="00ED391C"/>
    <w:rsid w:val="00ED405F"/>
    <w:rsid w:val="00ED4C10"/>
    <w:rsid w:val="00ED62BD"/>
    <w:rsid w:val="00ED6F47"/>
    <w:rsid w:val="00ED76BB"/>
    <w:rsid w:val="00EE0587"/>
    <w:rsid w:val="00EE06B8"/>
    <w:rsid w:val="00EE1195"/>
    <w:rsid w:val="00EE15A3"/>
    <w:rsid w:val="00EE1898"/>
    <w:rsid w:val="00EE1C88"/>
    <w:rsid w:val="00EE1CCF"/>
    <w:rsid w:val="00EE2536"/>
    <w:rsid w:val="00EE30FB"/>
    <w:rsid w:val="00EE337F"/>
    <w:rsid w:val="00EE34D8"/>
    <w:rsid w:val="00EE3D2F"/>
    <w:rsid w:val="00EE4208"/>
    <w:rsid w:val="00EE42D2"/>
    <w:rsid w:val="00EE47A5"/>
    <w:rsid w:val="00EE49E3"/>
    <w:rsid w:val="00EE5D2C"/>
    <w:rsid w:val="00EE669E"/>
    <w:rsid w:val="00EE77EE"/>
    <w:rsid w:val="00EF0769"/>
    <w:rsid w:val="00EF0854"/>
    <w:rsid w:val="00EF16F1"/>
    <w:rsid w:val="00EF1DCF"/>
    <w:rsid w:val="00EF32D5"/>
    <w:rsid w:val="00EF3318"/>
    <w:rsid w:val="00EF417F"/>
    <w:rsid w:val="00EF4772"/>
    <w:rsid w:val="00EF4A8C"/>
    <w:rsid w:val="00EF4B3B"/>
    <w:rsid w:val="00EF58FB"/>
    <w:rsid w:val="00EF5BB3"/>
    <w:rsid w:val="00EF610C"/>
    <w:rsid w:val="00EF6E26"/>
    <w:rsid w:val="00EF756F"/>
    <w:rsid w:val="00EF7CC6"/>
    <w:rsid w:val="00F003E2"/>
    <w:rsid w:val="00F004D9"/>
    <w:rsid w:val="00F01292"/>
    <w:rsid w:val="00F016FC"/>
    <w:rsid w:val="00F01E67"/>
    <w:rsid w:val="00F0215D"/>
    <w:rsid w:val="00F02C81"/>
    <w:rsid w:val="00F0303E"/>
    <w:rsid w:val="00F04CE6"/>
    <w:rsid w:val="00F04E3D"/>
    <w:rsid w:val="00F05339"/>
    <w:rsid w:val="00F05AED"/>
    <w:rsid w:val="00F05CF5"/>
    <w:rsid w:val="00F06A39"/>
    <w:rsid w:val="00F07104"/>
    <w:rsid w:val="00F10164"/>
    <w:rsid w:val="00F111E7"/>
    <w:rsid w:val="00F11440"/>
    <w:rsid w:val="00F11CD9"/>
    <w:rsid w:val="00F1228E"/>
    <w:rsid w:val="00F125B0"/>
    <w:rsid w:val="00F133FC"/>
    <w:rsid w:val="00F142C6"/>
    <w:rsid w:val="00F14695"/>
    <w:rsid w:val="00F149D1"/>
    <w:rsid w:val="00F15111"/>
    <w:rsid w:val="00F1533D"/>
    <w:rsid w:val="00F176EB"/>
    <w:rsid w:val="00F17830"/>
    <w:rsid w:val="00F203B3"/>
    <w:rsid w:val="00F2061C"/>
    <w:rsid w:val="00F2146F"/>
    <w:rsid w:val="00F21A91"/>
    <w:rsid w:val="00F21B16"/>
    <w:rsid w:val="00F221D0"/>
    <w:rsid w:val="00F225B6"/>
    <w:rsid w:val="00F2260B"/>
    <w:rsid w:val="00F229AB"/>
    <w:rsid w:val="00F22F83"/>
    <w:rsid w:val="00F24341"/>
    <w:rsid w:val="00F24CED"/>
    <w:rsid w:val="00F256D7"/>
    <w:rsid w:val="00F257E2"/>
    <w:rsid w:val="00F259A9"/>
    <w:rsid w:val="00F259E7"/>
    <w:rsid w:val="00F26AC6"/>
    <w:rsid w:val="00F278D8"/>
    <w:rsid w:val="00F27946"/>
    <w:rsid w:val="00F27B90"/>
    <w:rsid w:val="00F3010A"/>
    <w:rsid w:val="00F3032B"/>
    <w:rsid w:val="00F308ED"/>
    <w:rsid w:val="00F30966"/>
    <w:rsid w:val="00F309DB"/>
    <w:rsid w:val="00F30B02"/>
    <w:rsid w:val="00F3121D"/>
    <w:rsid w:val="00F3143D"/>
    <w:rsid w:val="00F32139"/>
    <w:rsid w:val="00F323CF"/>
    <w:rsid w:val="00F32464"/>
    <w:rsid w:val="00F33B25"/>
    <w:rsid w:val="00F33D0F"/>
    <w:rsid w:val="00F33D66"/>
    <w:rsid w:val="00F34062"/>
    <w:rsid w:val="00F360D1"/>
    <w:rsid w:val="00F368FB"/>
    <w:rsid w:val="00F36D31"/>
    <w:rsid w:val="00F377B6"/>
    <w:rsid w:val="00F400E5"/>
    <w:rsid w:val="00F40B39"/>
    <w:rsid w:val="00F42A5C"/>
    <w:rsid w:val="00F42E79"/>
    <w:rsid w:val="00F43186"/>
    <w:rsid w:val="00F4324A"/>
    <w:rsid w:val="00F43750"/>
    <w:rsid w:val="00F43CDC"/>
    <w:rsid w:val="00F445EF"/>
    <w:rsid w:val="00F446C1"/>
    <w:rsid w:val="00F45257"/>
    <w:rsid w:val="00F4590C"/>
    <w:rsid w:val="00F46406"/>
    <w:rsid w:val="00F46FE1"/>
    <w:rsid w:val="00F47AE2"/>
    <w:rsid w:val="00F47B32"/>
    <w:rsid w:val="00F47F74"/>
    <w:rsid w:val="00F50041"/>
    <w:rsid w:val="00F5205F"/>
    <w:rsid w:val="00F52581"/>
    <w:rsid w:val="00F52C39"/>
    <w:rsid w:val="00F536F4"/>
    <w:rsid w:val="00F53C39"/>
    <w:rsid w:val="00F54016"/>
    <w:rsid w:val="00F545F1"/>
    <w:rsid w:val="00F5494F"/>
    <w:rsid w:val="00F55599"/>
    <w:rsid w:val="00F56211"/>
    <w:rsid w:val="00F567FA"/>
    <w:rsid w:val="00F57351"/>
    <w:rsid w:val="00F57AA8"/>
    <w:rsid w:val="00F60851"/>
    <w:rsid w:val="00F60A2D"/>
    <w:rsid w:val="00F60F8B"/>
    <w:rsid w:val="00F61116"/>
    <w:rsid w:val="00F611B8"/>
    <w:rsid w:val="00F6178A"/>
    <w:rsid w:val="00F629DE"/>
    <w:rsid w:val="00F632C1"/>
    <w:rsid w:val="00F64CA8"/>
    <w:rsid w:val="00F65244"/>
    <w:rsid w:val="00F65352"/>
    <w:rsid w:val="00F66329"/>
    <w:rsid w:val="00F66CF9"/>
    <w:rsid w:val="00F70F2F"/>
    <w:rsid w:val="00F71307"/>
    <w:rsid w:val="00F72471"/>
    <w:rsid w:val="00F7252E"/>
    <w:rsid w:val="00F742D5"/>
    <w:rsid w:val="00F748DE"/>
    <w:rsid w:val="00F754EE"/>
    <w:rsid w:val="00F76FA1"/>
    <w:rsid w:val="00F77340"/>
    <w:rsid w:val="00F77944"/>
    <w:rsid w:val="00F80C7B"/>
    <w:rsid w:val="00F80E8C"/>
    <w:rsid w:val="00F82C65"/>
    <w:rsid w:val="00F83F95"/>
    <w:rsid w:val="00F84BEE"/>
    <w:rsid w:val="00F85203"/>
    <w:rsid w:val="00F85604"/>
    <w:rsid w:val="00F862B6"/>
    <w:rsid w:val="00F86A83"/>
    <w:rsid w:val="00F87023"/>
    <w:rsid w:val="00F90F19"/>
    <w:rsid w:val="00F917D7"/>
    <w:rsid w:val="00F91D36"/>
    <w:rsid w:val="00F924E5"/>
    <w:rsid w:val="00F92FFE"/>
    <w:rsid w:val="00F9318F"/>
    <w:rsid w:val="00F93219"/>
    <w:rsid w:val="00F945F2"/>
    <w:rsid w:val="00F94EC3"/>
    <w:rsid w:val="00F9534A"/>
    <w:rsid w:val="00F968BF"/>
    <w:rsid w:val="00F96DF9"/>
    <w:rsid w:val="00F97082"/>
    <w:rsid w:val="00FA0019"/>
    <w:rsid w:val="00FA0483"/>
    <w:rsid w:val="00FA094C"/>
    <w:rsid w:val="00FA1CD3"/>
    <w:rsid w:val="00FA2A7B"/>
    <w:rsid w:val="00FA3FE7"/>
    <w:rsid w:val="00FA5455"/>
    <w:rsid w:val="00FA550E"/>
    <w:rsid w:val="00FA5AC5"/>
    <w:rsid w:val="00FA5B88"/>
    <w:rsid w:val="00FA6019"/>
    <w:rsid w:val="00FA630F"/>
    <w:rsid w:val="00FA6919"/>
    <w:rsid w:val="00FA7161"/>
    <w:rsid w:val="00FA7BAD"/>
    <w:rsid w:val="00FB0779"/>
    <w:rsid w:val="00FB0ED2"/>
    <w:rsid w:val="00FB1048"/>
    <w:rsid w:val="00FB11F8"/>
    <w:rsid w:val="00FB1489"/>
    <w:rsid w:val="00FB16B7"/>
    <w:rsid w:val="00FB1849"/>
    <w:rsid w:val="00FB1883"/>
    <w:rsid w:val="00FB2245"/>
    <w:rsid w:val="00FB4B9D"/>
    <w:rsid w:val="00FB63BB"/>
    <w:rsid w:val="00FB6997"/>
    <w:rsid w:val="00FB6E93"/>
    <w:rsid w:val="00FB7803"/>
    <w:rsid w:val="00FB78E7"/>
    <w:rsid w:val="00FC0A18"/>
    <w:rsid w:val="00FC135B"/>
    <w:rsid w:val="00FC162B"/>
    <w:rsid w:val="00FC1DC0"/>
    <w:rsid w:val="00FC1E19"/>
    <w:rsid w:val="00FC25AD"/>
    <w:rsid w:val="00FC2D7F"/>
    <w:rsid w:val="00FC35AA"/>
    <w:rsid w:val="00FC3E94"/>
    <w:rsid w:val="00FC4B8F"/>
    <w:rsid w:val="00FC5837"/>
    <w:rsid w:val="00FC6F84"/>
    <w:rsid w:val="00FC73C4"/>
    <w:rsid w:val="00FC7AA8"/>
    <w:rsid w:val="00FD090B"/>
    <w:rsid w:val="00FD094D"/>
    <w:rsid w:val="00FD18B3"/>
    <w:rsid w:val="00FD1AEA"/>
    <w:rsid w:val="00FD1C29"/>
    <w:rsid w:val="00FD2891"/>
    <w:rsid w:val="00FD2B72"/>
    <w:rsid w:val="00FD34EC"/>
    <w:rsid w:val="00FD375E"/>
    <w:rsid w:val="00FD37F0"/>
    <w:rsid w:val="00FD39C6"/>
    <w:rsid w:val="00FD3F50"/>
    <w:rsid w:val="00FD4CDE"/>
    <w:rsid w:val="00FD4D40"/>
    <w:rsid w:val="00FD5093"/>
    <w:rsid w:val="00FD604C"/>
    <w:rsid w:val="00FD612A"/>
    <w:rsid w:val="00FD626E"/>
    <w:rsid w:val="00FD6FA0"/>
    <w:rsid w:val="00FD7F91"/>
    <w:rsid w:val="00FE02BF"/>
    <w:rsid w:val="00FE0443"/>
    <w:rsid w:val="00FE1A1A"/>
    <w:rsid w:val="00FE1B2C"/>
    <w:rsid w:val="00FE1E2D"/>
    <w:rsid w:val="00FE258B"/>
    <w:rsid w:val="00FE2B0C"/>
    <w:rsid w:val="00FE3BBB"/>
    <w:rsid w:val="00FE4653"/>
    <w:rsid w:val="00FE4850"/>
    <w:rsid w:val="00FE50C2"/>
    <w:rsid w:val="00FE511E"/>
    <w:rsid w:val="00FE53A4"/>
    <w:rsid w:val="00FE5412"/>
    <w:rsid w:val="00FE5E2B"/>
    <w:rsid w:val="00FE6842"/>
    <w:rsid w:val="00FF0472"/>
    <w:rsid w:val="00FF06C3"/>
    <w:rsid w:val="00FF135E"/>
    <w:rsid w:val="00FF1AE6"/>
    <w:rsid w:val="00FF2525"/>
    <w:rsid w:val="00FF2A25"/>
    <w:rsid w:val="00FF2E1F"/>
    <w:rsid w:val="00FF4B4B"/>
    <w:rsid w:val="00FF4B85"/>
    <w:rsid w:val="00FF5BD0"/>
    <w:rsid w:val="00FF6355"/>
    <w:rsid w:val="00FF6FA6"/>
    <w:rsid w:val="00FF7888"/>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5935541E"/>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0B39"/>
  </w:style>
  <w:style w:type="paragraph" w:styleId="Heading1">
    <w:name w:val="heading 1"/>
    <w:basedOn w:val="Normal"/>
    <w:next w:val="Normal"/>
    <w:link w:val="Heading1Char"/>
    <w:qFormat/>
    <w:rsid w:val="00E70B78"/>
    <w:pPr>
      <w:spacing w:line="240" w:lineRule="auto"/>
      <w:outlineLvl w:val="0"/>
    </w:pPr>
    <w:rPr>
      <w:b/>
      <w:sz w:val="28"/>
      <w:szCs w:val="36"/>
      <w:lang w:eastAsia="en-US"/>
    </w:rPr>
  </w:style>
  <w:style w:type="paragraph" w:styleId="Heading2">
    <w:name w:val="heading 2"/>
    <w:basedOn w:val="Normal"/>
    <w:next w:val="Normal"/>
    <w:link w:val="Heading2Char"/>
    <w:unhideWhenUsed/>
    <w:qFormat/>
    <w:rsid w:val="00E70B78"/>
    <w:pPr>
      <w:spacing w:before="200"/>
      <w:outlineLvl w:val="1"/>
    </w:pPr>
    <w:rPr>
      <w:rFonts w:eastAsiaTheme="majorEastAsia"/>
      <w:b/>
      <w:sz w:val="24"/>
      <w:szCs w:val="24"/>
      <w:lang w:eastAsia="en-US"/>
    </w:rPr>
  </w:style>
  <w:style w:type="paragraph" w:styleId="Heading3">
    <w:name w:val="heading 3"/>
    <w:basedOn w:val="Normal"/>
    <w:next w:val="Normal"/>
    <w:link w:val="Heading3Char"/>
    <w:qFormat/>
    <w:rsid w:val="00E70B78"/>
    <w:pPr>
      <w:widowControl w:val="0"/>
      <w:outlineLvl w:val="2"/>
    </w:pPr>
    <w:rPr>
      <w:rFonts w:cstheme="minorHAnsi"/>
      <w:b/>
      <w:lang w:eastAsia="en-US"/>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62AF0"/>
    <w:rPr>
      <w:color w:val="FF0000"/>
    </w:rPr>
  </w:style>
  <w:style w:type="character" w:customStyle="1" w:styleId="AnswerlinefullChar">
    <w:name w:val="Answer line full Char"/>
    <w:link w:val="Answerlinefull"/>
    <w:rsid w:val="000875B8"/>
    <w:rPr>
      <w:rFonts w:ascii="Arial" w:hAnsi="Arial"/>
      <w:sz w:val="22"/>
      <w:szCs w:val="24"/>
      <w:lang w:val="en-AU" w:eastAsia="en-AU" w:bidi="ar-SA"/>
    </w:rPr>
  </w:style>
  <w:style w:type="paragraph" w:styleId="Header">
    <w:name w:val="header"/>
    <w:basedOn w:val="Normal"/>
    <w:link w:val="HeaderChar"/>
    <w:unhideWhenUsed/>
    <w:rsid w:val="004767F6"/>
    <w:pPr>
      <w:tabs>
        <w:tab w:val="center" w:pos="4513"/>
        <w:tab w:val="right" w:pos="9026"/>
      </w:tabs>
      <w:spacing w:after="0" w:line="240" w:lineRule="auto"/>
    </w:pPr>
  </w:style>
  <w:style w:type="character" w:styleId="FollowedHyperlink">
    <w:name w:val="FollowedHyperlink"/>
    <w:qFormat/>
    <w:rsid w:val="003E3EBB"/>
    <w:rPr>
      <w:rFonts w:asciiTheme="minorHAnsi" w:hAnsiTheme="minorHAnsi"/>
      <w:color w:val="646464"/>
      <w:u w:val="single"/>
    </w:rPr>
  </w:style>
  <w:style w:type="table" w:styleId="TableGrid">
    <w:name w:val="Table Grid"/>
    <w:basedOn w:val="TableNormal"/>
    <w:uiPriority w:val="39"/>
    <w:rsid w:val="004B1048"/>
    <w:pPr>
      <w:widowControl w:val="0"/>
      <w:spacing w:before="80" w:after="160"/>
    </w:pPr>
    <w:rPr>
      <w:rFonts w:ascii="Arial" w:hAnsi="Arial"/>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basedOn w:val="DefaultParagraphFont"/>
    <w:link w:val="Heading2"/>
    <w:rsid w:val="00E70B78"/>
    <w:rPr>
      <w:rFonts w:asciiTheme="minorHAnsi" w:eastAsiaTheme="majorEastAsia" w:hAnsiTheme="minorHAnsi" w:cstheme="minorBidi"/>
      <w:b/>
      <w:sz w:val="24"/>
      <w:szCs w:val="24"/>
      <w:lang w:eastAsia="en-US"/>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uiPriority w:val="99"/>
    <w:qFormat/>
    <w:rsid w:val="00B14B66"/>
    <w:rPr>
      <w:color w:val="580F8B"/>
      <w:u w:val="single"/>
    </w:rPr>
  </w:style>
  <w:style w:type="character" w:customStyle="1" w:styleId="HeaderChar">
    <w:name w:val="Header Char"/>
    <w:basedOn w:val="DefaultParagraphFont"/>
    <w:link w:val="Header"/>
    <w:rsid w:val="004767F6"/>
  </w:style>
  <w:style w:type="character" w:customStyle="1" w:styleId="Heading3Char">
    <w:name w:val="Heading 3 Char"/>
    <w:link w:val="Heading3"/>
    <w:rsid w:val="00E70B78"/>
    <w:rPr>
      <w:rFonts w:asciiTheme="minorHAnsi" w:eastAsiaTheme="minorEastAsia" w:hAnsiTheme="minorHAnsi" w:cstheme="minorHAnsi"/>
      <w:b/>
      <w:sz w:val="22"/>
      <w:szCs w:val="22"/>
      <w:lang w:eastAsia="en-US"/>
    </w:rPr>
  </w:style>
  <w:style w:type="paragraph" w:styleId="BalloonText">
    <w:name w:val="Balloon Text"/>
    <w:basedOn w:val="Normal"/>
    <w:semiHidden/>
    <w:rsid w:val="000875B8"/>
    <w:rPr>
      <w:rFonts w:ascii="Tahoma" w:hAnsi="Tahoma" w:cs="Tahoma"/>
      <w:sz w:val="16"/>
      <w:szCs w:val="16"/>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817D7A"/>
    <w:pPr>
      <w:contextualSpacing/>
    </w:pPr>
  </w:style>
  <w:style w:type="paragraph" w:styleId="Revision">
    <w:name w:val="Revision"/>
    <w:hidden/>
    <w:uiPriority w:val="99"/>
    <w:semiHidden/>
    <w:rsid w:val="00DD0F24"/>
    <w:rPr>
      <w:rFonts w:ascii="Arial" w:hAnsi="Arial"/>
      <w:sz w:val="21"/>
      <w:szCs w:val="21"/>
    </w:rPr>
  </w:style>
  <w:style w:type="numbering" w:customStyle="1" w:styleId="BulletsList">
    <w:name w:val="BulletsList"/>
    <w:uiPriority w:val="99"/>
    <w:rsid w:val="00777AE6"/>
    <w:pPr>
      <w:numPr>
        <w:numId w:val="1"/>
      </w:numPr>
    </w:pPr>
  </w:style>
  <w:style w:type="table" w:customStyle="1" w:styleId="TableGrid1">
    <w:name w:val="Table Grid1"/>
    <w:basedOn w:val="TableNormal"/>
    <w:next w:val="TableGrid"/>
    <w:uiPriority w:val="39"/>
    <w:rsid w:val="00D30DB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811A2"/>
    <w:pPr>
      <w:tabs>
        <w:tab w:val="right" w:leader="dot" w:pos="9060"/>
      </w:tabs>
      <w:spacing w:after="100"/>
    </w:pPr>
    <w:rPr>
      <w:rFonts w:eastAsiaTheme="majorEastAsia"/>
      <w:b/>
      <w:noProof/>
      <w:lang w:eastAsia="en-US"/>
    </w:rPr>
  </w:style>
  <w:style w:type="table" w:styleId="GridTable1Light">
    <w:name w:val="Grid Table 1 Light"/>
    <w:basedOn w:val="TableNormal"/>
    <w:uiPriority w:val="46"/>
    <w:rsid w:val="00715FA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qFormat/>
    <w:rsid w:val="00817D7A"/>
    <w:rPr>
      <w:rFonts w:asciiTheme="minorHAnsi" w:eastAsiaTheme="minorEastAsia" w:hAnsiTheme="minorHAnsi" w:cstheme="minorBidi"/>
      <w:sz w:val="22"/>
      <w:szCs w:val="22"/>
    </w:rPr>
  </w:style>
  <w:style w:type="paragraph" w:styleId="TOC2">
    <w:name w:val="toc 2"/>
    <w:basedOn w:val="Normal"/>
    <w:next w:val="Normal"/>
    <w:autoRedefine/>
    <w:uiPriority w:val="39"/>
    <w:unhideWhenUsed/>
    <w:rsid w:val="00E70B78"/>
    <w:pPr>
      <w:tabs>
        <w:tab w:val="right" w:leader="dot" w:pos="9060"/>
      </w:tabs>
      <w:spacing w:after="100"/>
      <w:ind w:left="220"/>
    </w:pPr>
    <w:rPr>
      <w:lang w:eastAsia="en-US"/>
    </w:rPr>
  </w:style>
  <w:style w:type="paragraph" w:styleId="TOC3">
    <w:name w:val="toc 3"/>
    <w:basedOn w:val="Normal"/>
    <w:next w:val="Normal"/>
    <w:autoRedefine/>
    <w:uiPriority w:val="39"/>
    <w:unhideWhenUsed/>
    <w:rsid w:val="008A650F"/>
    <w:pPr>
      <w:spacing w:after="100" w:line="259" w:lineRule="auto"/>
      <w:ind w:left="440"/>
    </w:pPr>
    <w:rPr>
      <w:lang w:val="en-US" w:eastAsia="en-US"/>
    </w:rPr>
  </w:style>
  <w:style w:type="paragraph" w:customStyle="1" w:styleId="AnswerLine">
    <w:name w:val="Answer Line"/>
    <w:basedOn w:val="Normal"/>
    <w:qFormat/>
    <w:rsid w:val="00E70B78"/>
    <w:pPr>
      <w:tabs>
        <w:tab w:val="right" w:leader="underscore" w:pos="9072"/>
      </w:tabs>
      <w:spacing w:before="260" w:after="260"/>
    </w:pPr>
    <w:rPr>
      <w:lang w:eastAsia="en-US"/>
    </w:rPr>
  </w:style>
  <w:style w:type="paragraph" w:styleId="Footer">
    <w:name w:val="footer"/>
    <w:basedOn w:val="Normal"/>
    <w:link w:val="FooterChar"/>
    <w:uiPriority w:val="99"/>
    <w:unhideWhenUsed/>
    <w:rsid w:val="004767F6"/>
    <w:pPr>
      <w:tabs>
        <w:tab w:val="center" w:pos="4513"/>
        <w:tab w:val="right" w:pos="9026"/>
      </w:tabs>
      <w:spacing w:after="0" w:line="240" w:lineRule="auto"/>
    </w:pPr>
  </w:style>
  <w:style w:type="paragraph" w:customStyle="1" w:styleId="CSPBoldNormalNospace">
    <w:name w:val="CSP Bold Normal No space"/>
    <w:basedOn w:val="Normal"/>
    <w:qFormat/>
    <w:rsid w:val="00E70B78"/>
    <w:pPr>
      <w:keepNext/>
      <w:spacing w:after="0"/>
    </w:pPr>
    <w:rPr>
      <w:rFonts w:eastAsiaTheme="minorHAnsi"/>
      <w:b/>
      <w:lang w:eastAsia="en-US"/>
    </w:rPr>
  </w:style>
  <w:style w:type="numbering" w:customStyle="1" w:styleId="CSPbulletlist">
    <w:name w:val="CSP bullet list"/>
    <w:uiPriority w:val="99"/>
    <w:rsid w:val="00E70B78"/>
    <w:pPr>
      <w:numPr>
        <w:numId w:val="2"/>
      </w:numPr>
    </w:pPr>
  </w:style>
  <w:style w:type="numbering" w:customStyle="1" w:styleId="CSPbulletlist1">
    <w:name w:val="CSP bullet list1"/>
    <w:uiPriority w:val="99"/>
    <w:rsid w:val="00E70B78"/>
  </w:style>
  <w:style w:type="character" w:customStyle="1" w:styleId="FooterChar">
    <w:name w:val="Footer Char"/>
    <w:basedOn w:val="DefaultParagraphFont"/>
    <w:link w:val="Footer"/>
    <w:uiPriority w:val="99"/>
    <w:rsid w:val="004767F6"/>
  </w:style>
  <w:style w:type="paragraph" w:customStyle="1" w:styleId="ListParagraphwithmarks">
    <w:name w:val="List Paragraph with marks"/>
    <w:basedOn w:val="Normal"/>
    <w:qFormat/>
    <w:rsid w:val="00E70B78"/>
    <w:pPr>
      <w:tabs>
        <w:tab w:val="right" w:pos="9072"/>
      </w:tabs>
      <w:contextualSpacing/>
    </w:pPr>
  </w:style>
  <w:style w:type="character" w:customStyle="1" w:styleId="Heading1Char">
    <w:name w:val="Heading 1 Char"/>
    <w:basedOn w:val="DefaultParagraphFont"/>
    <w:link w:val="Heading1"/>
    <w:rsid w:val="00E70B78"/>
    <w:rPr>
      <w:rFonts w:asciiTheme="minorHAnsi" w:eastAsiaTheme="minorEastAsia" w:hAnsiTheme="minorHAnsi" w:cstheme="minorBidi"/>
      <w:b/>
      <w:sz w:val="28"/>
      <w:szCs w:val="36"/>
      <w:lang w:eastAsia="en-US"/>
    </w:rPr>
  </w:style>
  <w:style w:type="paragraph" w:customStyle="1" w:styleId="LessonPageLinebreak">
    <w:name w:val="Lesson Page Line break"/>
    <w:basedOn w:val="Normal"/>
    <w:qFormat/>
    <w:rsid w:val="00D05796"/>
    <w:pPr>
      <w:tabs>
        <w:tab w:val="right" w:leader="underscore" w:pos="9072"/>
      </w:tabs>
    </w:pPr>
    <w:rPr>
      <w:color w:val="E1231A"/>
      <w:lang w:eastAsia="en-US"/>
    </w:rPr>
  </w:style>
  <w:style w:type="numbering" w:customStyle="1" w:styleId="HASSICONS">
    <w:name w:val="HASS ICONS"/>
    <w:uiPriority w:val="99"/>
    <w:rsid w:val="00B730DD"/>
    <w:pPr>
      <w:numPr>
        <w:numId w:val="6"/>
      </w:numPr>
    </w:pPr>
  </w:style>
  <w:style w:type="table" w:customStyle="1" w:styleId="HASSICONRESOURCES">
    <w:name w:val="HASS ICON RESOURCES"/>
    <w:basedOn w:val="TableNormal"/>
    <w:uiPriority w:val="99"/>
    <w:rsid w:val="00DF25F5"/>
    <w:rPr>
      <w:rFonts w:asciiTheme="minorHAnsi" w:eastAsiaTheme="minorEastAsia" w:hAnsiTheme="minorHAnsi" w:cstheme="minorBidi"/>
    </w:rPr>
    <w:tblPr/>
  </w:style>
  <w:style w:type="numbering" w:customStyle="1" w:styleId="SCSABulletList">
    <w:name w:val="SCSA Bullet List"/>
    <w:uiPriority w:val="99"/>
    <w:rsid w:val="00817D7A"/>
    <w:pPr>
      <w:numPr>
        <w:numId w:val="7"/>
      </w:numPr>
    </w:pPr>
  </w:style>
  <w:style w:type="table" w:customStyle="1" w:styleId="SCSAExemplartable">
    <w:name w:val="SCSA Exemplar table"/>
    <w:basedOn w:val="TableNormal"/>
    <w:uiPriority w:val="99"/>
    <w:rsid w:val="00817D7A"/>
    <w:rPr>
      <w:rFonts w:asciiTheme="minorHAnsi" w:eastAsiaTheme="minorEastAsia" w:hAnsiTheme="minorHAnsi" w:cstheme="minorBidi"/>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paragraph" w:customStyle="1" w:styleId="SCSAP-10AssessmentHeading1">
    <w:name w:val="SCSA P-10 Assessment Heading 1"/>
    <w:basedOn w:val="Normal"/>
    <w:qFormat/>
    <w:rsid w:val="00817D7A"/>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817D7A"/>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ExemplarSplashHeading">
    <w:name w:val="SCSA P-10 Exemplar Splash Heading"/>
    <w:next w:val="Normal"/>
    <w:autoRedefine/>
    <w:qFormat/>
    <w:rsid w:val="00706EE4"/>
    <w:pPr>
      <w:pBdr>
        <w:bottom w:val="single" w:sz="8" w:space="1" w:color="FFFFFF" w:themeColor="background1"/>
      </w:pBdr>
      <w:spacing w:before="7800"/>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817D7A"/>
    <w:pPr>
      <w:ind w:left="1871"/>
    </w:pPr>
    <w:rPr>
      <w:rFonts w:asciiTheme="minorHAnsi" w:eastAsiaTheme="minorEastAsia" w:hAnsiTheme="minorHAnsi" w:cstheme="minorHAnsi"/>
      <w:color w:val="FFFFFF" w:themeColor="background1"/>
      <w:sz w:val="40"/>
      <w:szCs w:val="40"/>
      <w:lang w:eastAsia="x-none"/>
    </w:rPr>
  </w:style>
  <w:style w:type="table" w:customStyle="1" w:styleId="SCSAP-10Table">
    <w:name w:val="SCSA P-10 Table"/>
    <w:basedOn w:val="TableNormal"/>
    <w:uiPriority w:val="99"/>
    <w:rsid w:val="00817D7A"/>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817D7A"/>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817D7A"/>
    <w:pPr>
      <w:keepNext/>
      <w:outlineLvl w:val="1"/>
    </w:pPr>
    <w:rPr>
      <w:b/>
      <w:bCs/>
      <w:kern w:val="2"/>
      <w:sz w:val="24"/>
      <w:szCs w:val="24"/>
      <w:lang w:eastAsia="ja-JP"/>
      <w14:ligatures w14:val="standardContextual"/>
    </w:rPr>
  </w:style>
  <w:style w:type="paragraph" w:customStyle="1" w:styleId="SCSAPlainHeading1">
    <w:name w:val="SCSA Plain Heading 1"/>
    <w:basedOn w:val="Normal"/>
    <w:qFormat/>
    <w:rsid w:val="00817D7A"/>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817D7A"/>
    <w:pPr>
      <w:keepNext/>
      <w:outlineLvl w:val="1"/>
    </w:pPr>
    <w:rPr>
      <w:b/>
      <w:bCs/>
      <w:kern w:val="2"/>
      <w:sz w:val="24"/>
      <w:szCs w:val="24"/>
      <w:lang w:eastAsia="ja-JP"/>
      <w14:ligatures w14:val="standardContextual"/>
    </w:rPr>
  </w:style>
  <w:style w:type="paragraph" w:customStyle="1" w:styleId="SCSATitle1">
    <w:name w:val="SCSA Title 1"/>
    <w:basedOn w:val="Normal"/>
    <w:link w:val="SCSATitle1Char"/>
    <w:qFormat/>
    <w:rsid w:val="00817D7A"/>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817D7A"/>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817D7A"/>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817D7A"/>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817D7A"/>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817D7A"/>
    <w:rPr>
      <w:rFonts w:asciiTheme="majorHAnsi" w:eastAsiaTheme="majorEastAsia" w:hAnsiTheme="majorHAnsi" w:cstheme="majorBidi"/>
      <w:b/>
      <w:bCs/>
      <w:sz w:val="36"/>
      <w:szCs w:val="36"/>
      <w:lang w:eastAsia="en-U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SCSAPlainFooter">
    <w:name w:val="SCSA Plain Footer"/>
    <w:basedOn w:val="Normal"/>
    <w:qFormat/>
    <w:rsid w:val="00231E9F"/>
    <w:pPr>
      <w:tabs>
        <w:tab w:val="right" w:pos="9072"/>
      </w:tabs>
    </w:pPr>
    <w:rPr>
      <w:rFonts w:asciiTheme="minorHAnsi" w:eastAsiaTheme="minorEastAsia" w:hAnsiTheme="minorHAnsi" w:cstheme="minorBidi"/>
      <w:kern w:val="2"/>
      <w:sz w:val="18"/>
      <w:szCs w:val="18"/>
      <w:lang w:eastAsia="ja-JP"/>
      <w14:ligatures w14:val="standardContextual"/>
    </w:rPr>
  </w:style>
  <w:style w:type="paragraph" w:customStyle="1" w:styleId="SCSAPlainFooterlandscape">
    <w:name w:val="SCSA Plain Footer landscape"/>
    <w:basedOn w:val="Normal"/>
    <w:qFormat/>
    <w:rsid w:val="00231E9F"/>
    <w:pPr>
      <w:tabs>
        <w:tab w:val="right" w:pos="13999"/>
      </w:tabs>
    </w:pPr>
    <w:rPr>
      <w:rFonts w:asciiTheme="minorHAnsi" w:eastAsiaTheme="minorEastAsia" w:hAnsiTheme="minorHAnsi" w:cstheme="minorBidi"/>
      <w:kern w:val="2"/>
      <w:sz w:val="18"/>
      <w:szCs w:val="18"/>
      <w:lang w:eastAsia="ja-JP"/>
      <w14:ligatures w14:val="standardContextual"/>
    </w:rPr>
  </w:style>
  <w:style w:type="character" w:styleId="UnresolvedMention">
    <w:name w:val="Unresolved Mention"/>
    <w:basedOn w:val="DefaultParagraphFont"/>
    <w:uiPriority w:val="99"/>
    <w:semiHidden/>
    <w:unhideWhenUsed/>
    <w:rsid w:val="00475054"/>
    <w:rPr>
      <w:color w:val="605E5C"/>
      <w:shd w:val="clear" w:color="auto" w:fill="E1DFDD"/>
    </w:rPr>
  </w:style>
  <w:style w:type="paragraph" w:styleId="CommentSubject">
    <w:name w:val="annotation subject"/>
    <w:basedOn w:val="CommentText"/>
    <w:next w:val="CommentText"/>
    <w:link w:val="CommentSubjectChar"/>
    <w:semiHidden/>
    <w:unhideWhenUsed/>
    <w:rsid w:val="00A20DD6"/>
    <w:rPr>
      <w:b/>
      <w:bCs/>
    </w:rPr>
  </w:style>
  <w:style w:type="character" w:customStyle="1" w:styleId="CommentSubjectChar">
    <w:name w:val="Comment Subject Char"/>
    <w:basedOn w:val="CommentTextChar"/>
    <w:link w:val="CommentSubject"/>
    <w:semiHidden/>
    <w:rsid w:val="00A20DD6"/>
    <w:rPr>
      <w:b/>
      <w:bCs/>
      <w:sz w:val="20"/>
      <w:szCs w:val="20"/>
    </w:rPr>
  </w:style>
  <w:style w:type="paragraph" w:customStyle="1" w:styleId="CSPcovertitle1">
    <w:name w:val="CSP cover title1"/>
    <w:basedOn w:val="Normal"/>
    <w:link w:val="CSPcovertitle1Char"/>
    <w:autoRedefine/>
    <w:qFormat/>
    <w:rsid w:val="000F5C6F"/>
    <w:pPr>
      <w:pBdr>
        <w:bottom w:val="single" w:sz="6" w:space="5" w:color="FFFFFF" w:themeColor="background1"/>
      </w:pBdr>
      <w:tabs>
        <w:tab w:val="left" w:pos="3317"/>
      </w:tabs>
      <w:spacing w:before="8520" w:after="0"/>
    </w:pPr>
    <w:rPr>
      <w:rFonts w:asciiTheme="minorHAnsi" w:eastAsiaTheme="minorEastAsia" w:hAnsiTheme="minorHAnsi" w:cstheme="minorHAnsi"/>
      <w:b/>
      <w:noProof/>
      <w:color w:val="FFFFFF" w:themeColor="background1"/>
      <w:kern w:val="2"/>
      <w:sz w:val="52"/>
      <w:szCs w:val="60"/>
      <w14:ligatures w14:val="standardContextual"/>
    </w:rPr>
  </w:style>
  <w:style w:type="character" w:customStyle="1" w:styleId="CSPcovertitle1Char">
    <w:name w:val="CSP cover title1 Char"/>
    <w:basedOn w:val="DefaultParagraphFont"/>
    <w:link w:val="CSPcovertitle1"/>
    <w:rsid w:val="000F5C6F"/>
    <w:rPr>
      <w:rFonts w:asciiTheme="minorHAnsi" w:eastAsiaTheme="minorEastAsia" w:hAnsiTheme="minorHAnsi" w:cstheme="minorHAnsi"/>
      <w:b/>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0B5336"/>
    <w:pPr>
      <w:spacing w:before="120" w:after="0"/>
    </w:pPr>
    <w:rPr>
      <w:rFonts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0B5336"/>
    <w:rPr>
      <w:rFonts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0B5336"/>
    <w:pPr>
      <w:spacing w:before="120" w:after="0"/>
    </w:pPr>
    <w:rPr>
      <w:rFonts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0B5336"/>
    <w:rPr>
      <w:rFonts w:cs="Calibri"/>
      <w:b/>
      <w:color w:val="FFFFFF"/>
      <w:kern w:val="2"/>
      <w:sz w:val="40"/>
      <w:szCs w:val="36"/>
      <w:lang w:eastAsia="x-none"/>
      <w14:ligatures w14:val="standardContextual"/>
    </w:rPr>
  </w:style>
  <w:style w:type="paragraph" w:customStyle="1" w:styleId="SCSAAnswerLines">
    <w:name w:val="SCSA Answer Lines"/>
    <w:basedOn w:val="Normal"/>
    <w:qFormat/>
    <w:rsid w:val="00A83482"/>
    <w:pPr>
      <w:tabs>
        <w:tab w:val="right" w:leader="underscore" w:pos="9072"/>
      </w:tabs>
      <w:spacing w:before="260" w:after="260" w:line="360" w:lineRule="auto"/>
    </w:pPr>
    <w:rPr>
      <w:rFonts w:asciiTheme="minorHAnsi" w:eastAsiaTheme="minorEastAsia" w:hAnsiTheme="minorHAnsi" w:cstheme="minorBidi"/>
      <w:kern w:val="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5073">
      <w:bodyDiv w:val="1"/>
      <w:marLeft w:val="0"/>
      <w:marRight w:val="0"/>
      <w:marTop w:val="0"/>
      <w:marBottom w:val="0"/>
      <w:divBdr>
        <w:top w:val="none" w:sz="0" w:space="0" w:color="auto"/>
        <w:left w:val="none" w:sz="0" w:space="0" w:color="auto"/>
        <w:bottom w:val="none" w:sz="0" w:space="0" w:color="auto"/>
        <w:right w:val="none" w:sz="0" w:space="0" w:color="auto"/>
      </w:divBdr>
    </w:div>
    <w:div w:id="169836369">
      <w:bodyDiv w:val="1"/>
      <w:marLeft w:val="0"/>
      <w:marRight w:val="0"/>
      <w:marTop w:val="0"/>
      <w:marBottom w:val="0"/>
      <w:divBdr>
        <w:top w:val="none" w:sz="0" w:space="0" w:color="auto"/>
        <w:left w:val="none" w:sz="0" w:space="0" w:color="auto"/>
        <w:bottom w:val="none" w:sz="0" w:space="0" w:color="auto"/>
        <w:right w:val="none" w:sz="0" w:space="0" w:color="auto"/>
      </w:divBdr>
    </w:div>
    <w:div w:id="267782914">
      <w:bodyDiv w:val="1"/>
      <w:marLeft w:val="0"/>
      <w:marRight w:val="0"/>
      <w:marTop w:val="0"/>
      <w:marBottom w:val="0"/>
      <w:divBdr>
        <w:top w:val="none" w:sz="0" w:space="0" w:color="auto"/>
        <w:left w:val="none" w:sz="0" w:space="0" w:color="auto"/>
        <w:bottom w:val="none" w:sz="0" w:space="0" w:color="auto"/>
        <w:right w:val="none" w:sz="0" w:space="0" w:color="auto"/>
      </w:divBdr>
    </w:div>
    <w:div w:id="286281333">
      <w:bodyDiv w:val="1"/>
      <w:marLeft w:val="0"/>
      <w:marRight w:val="0"/>
      <w:marTop w:val="0"/>
      <w:marBottom w:val="0"/>
      <w:divBdr>
        <w:top w:val="none" w:sz="0" w:space="0" w:color="auto"/>
        <w:left w:val="none" w:sz="0" w:space="0" w:color="auto"/>
        <w:bottom w:val="none" w:sz="0" w:space="0" w:color="auto"/>
        <w:right w:val="none" w:sz="0" w:space="0" w:color="auto"/>
      </w:divBdr>
    </w:div>
    <w:div w:id="383675998">
      <w:bodyDiv w:val="1"/>
      <w:marLeft w:val="0"/>
      <w:marRight w:val="0"/>
      <w:marTop w:val="0"/>
      <w:marBottom w:val="0"/>
      <w:divBdr>
        <w:top w:val="none" w:sz="0" w:space="0" w:color="auto"/>
        <w:left w:val="none" w:sz="0" w:space="0" w:color="auto"/>
        <w:bottom w:val="none" w:sz="0" w:space="0" w:color="auto"/>
        <w:right w:val="none" w:sz="0" w:space="0" w:color="auto"/>
      </w:divBdr>
      <w:divsChild>
        <w:div w:id="1659382284">
          <w:marLeft w:val="0"/>
          <w:marRight w:val="0"/>
          <w:marTop w:val="0"/>
          <w:marBottom w:val="0"/>
          <w:divBdr>
            <w:top w:val="none" w:sz="0" w:space="0" w:color="auto"/>
            <w:left w:val="none" w:sz="0" w:space="0" w:color="auto"/>
            <w:bottom w:val="none" w:sz="0" w:space="0" w:color="auto"/>
            <w:right w:val="none" w:sz="0" w:space="0" w:color="auto"/>
          </w:divBdr>
          <w:divsChild>
            <w:div w:id="900555609">
              <w:marLeft w:val="0"/>
              <w:marRight w:val="0"/>
              <w:marTop w:val="0"/>
              <w:marBottom w:val="0"/>
              <w:divBdr>
                <w:top w:val="none" w:sz="0" w:space="0" w:color="auto"/>
                <w:left w:val="none" w:sz="0" w:space="0" w:color="auto"/>
                <w:bottom w:val="none" w:sz="0" w:space="0" w:color="auto"/>
                <w:right w:val="none" w:sz="0" w:space="0" w:color="auto"/>
              </w:divBdr>
              <w:divsChild>
                <w:div w:id="1891918222">
                  <w:marLeft w:val="0"/>
                  <w:marRight w:val="0"/>
                  <w:marTop w:val="0"/>
                  <w:marBottom w:val="0"/>
                  <w:divBdr>
                    <w:top w:val="none" w:sz="0" w:space="0" w:color="auto"/>
                    <w:left w:val="none" w:sz="0" w:space="0" w:color="auto"/>
                    <w:bottom w:val="none" w:sz="0" w:space="0" w:color="auto"/>
                    <w:right w:val="none" w:sz="0" w:space="0" w:color="auto"/>
                  </w:divBdr>
                  <w:divsChild>
                    <w:div w:id="104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7896">
      <w:bodyDiv w:val="1"/>
      <w:marLeft w:val="0"/>
      <w:marRight w:val="0"/>
      <w:marTop w:val="0"/>
      <w:marBottom w:val="0"/>
      <w:divBdr>
        <w:top w:val="none" w:sz="0" w:space="0" w:color="auto"/>
        <w:left w:val="none" w:sz="0" w:space="0" w:color="auto"/>
        <w:bottom w:val="none" w:sz="0" w:space="0" w:color="auto"/>
        <w:right w:val="none" w:sz="0" w:space="0" w:color="auto"/>
      </w:divBdr>
    </w:div>
    <w:div w:id="488719473">
      <w:bodyDiv w:val="1"/>
      <w:marLeft w:val="0"/>
      <w:marRight w:val="0"/>
      <w:marTop w:val="0"/>
      <w:marBottom w:val="0"/>
      <w:divBdr>
        <w:top w:val="none" w:sz="0" w:space="0" w:color="auto"/>
        <w:left w:val="none" w:sz="0" w:space="0" w:color="auto"/>
        <w:bottom w:val="none" w:sz="0" w:space="0" w:color="auto"/>
        <w:right w:val="none" w:sz="0" w:space="0" w:color="auto"/>
      </w:divBdr>
    </w:div>
    <w:div w:id="544871769">
      <w:bodyDiv w:val="1"/>
      <w:marLeft w:val="0"/>
      <w:marRight w:val="0"/>
      <w:marTop w:val="0"/>
      <w:marBottom w:val="0"/>
      <w:divBdr>
        <w:top w:val="none" w:sz="0" w:space="0" w:color="auto"/>
        <w:left w:val="none" w:sz="0" w:space="0" w:color="auto"/>
        <w:bottom w:val="none" w:sz="0" w:space="0" w:color="auto"/>
        <w:right w:val="none" w:sz="0" w:space="0" w:color="auto"/>
      </w:divBdr>
    </w:div>
    <w:div w:id="557087084">
      <w:bodyDiv w:val="1"/>
      <w:marLeft w:val="0"/>
      <w:marRight w:val="0"/>
      <w:marTop w:val="0"/>
      <w:marBottom w:val="0"/>
      <w:divBdr>
        <w:top w:val="none" w:sz="0" w:space="0" w:color="auto"/>
        <w:left w:val="none" w:sz="0" w:space="0" w:color="auto"/>
        <w:bottom w:val="none" w:sz="0" w:space="0" w:color="auto"/>
        <w:right w:val="none" w:sz="0" w:space="0" w:color="auto"/>
      </w:divBdr>
    </w:div>
    <w:div w:id="557711978">
      <w:bodyDiv w:val="1"/>
      <w:marLeft w:val="0"/>
      <w:marRight w:val="0"/>
      <w:marTop w:val="0"/>
      <w:marBottom w:val="0"/>
      <w:divBdr>
        <w:top w:val="none" w:sz="0" w:space="0" w:color="auto"/>
        <w:left w:val="none" w:sz="0" w:space="0" w:color="auto"/>
        <w:bottom w:val="none" w:sz="0" w:space="0" w:color="auto"/>
        <w:right w:val="none" w:sz="0" w:space="0" w:color="auto"/>
      </w:divBdr>
    </w:div>
    <w:div w:id="596065448">
      <w:bodyDiv w:val="1"/>
      <w:marLeft w:val="0"/>
      <w:marRight w:val="0"/>
      <w:marTop w:val="0"/>
      <w:marBottom w:val="0"/>
      <w:divBdr>
        <w:top w:val="none" w:sz="0" w:space="0" w:color="auto"/>
        <w:left w:val="none" w:sz="0" w:space="0" w:color="auto"/>
        <w:bottom w:val="none" w:sz="0" w:space="0" w:color="auto"/>
        <w:right w:val="none" w:sz="0" w:space="0" w:color="auto"/>
      </w:divBdr>
    </w:div>
    <w:div w:id="823425193">
      <w:bodyDiv w:val="1"/>
      <w:marLeft w:val="0"/>
      <w:marRight w:val="0"/>
      <w:marTop w:val="0"/>
      <w:marBottom w:val="0"/>
      <w:divBdr>
        <w:top w:val="none" w:sz="0" w:space="0" w:color="auto"/>
        <w:left w:val="none" w:sz="0" w:space="0" w:color="auto"/>
        <w:bottom w:val="none" w:sz="0" w:space="0" w:color="auto"/>
        <w:right w:val="none" w:sz="0" w:space="0" w:color="auto"/>
      </w:divBdr>
    </w:div>
    <w:div w:id="928078238">
      <w:bodyDiv w:val="1"/>
      <w:marLeft w:val="0"/>
      <w:marRight w:val="0"/>
      <w:marTop w:val="0"/>
      <w:marBottom w:val="0"/>
      <w:divBdr>
        <w:top w:val="none" w:sz="0" w:space="0" w:color="auto"/>
        <w:left w:val="none" w:sz="0" w:space="0" w:color="auto"/>
        <w:bottom w:val="none" w:sz="0" w:space="0" w:color="auto"/>
        <w:right w:val="none" w:sz="0" w:space="0" w:color="auto"/>
      </w:divBdr>
    </w:div>
    <w:div w:id="960959160">
      <w:bodyDiv w:val="1"/>
      <w:marLeft w:val="0"/>
      <w:marRight w:val="0"/>
      <w:marTop w:val="0"/>
      <w:marBottom w:val="0"/>
      <w:divBdr>
        <w:top w:val="none" w:sz="0" w:space="0" w:color="auto"/>
        <w:left w:val="none" w:sz="0" w:space="0" w:color="auto"/>
        <w:bottom w:val="none" w:sz="0" w:space="0" w:color="auto"/>
        <w:right w:val="none" w:sz="0" w:space="0" w:color="auto"/>
      </w:divBdr>
    </w:div>
    <w:div w:id="963000059">
      <w:bodyDiv w:val="1"/>
      <w:marLeft w:val="0"/>
      <w:marRight w:val="0"/>
      <w:marTop w:val="0"/>
      <w:marBottom w:val="0"/>
      <w:divBdr>
        <w:top w:val="none" w:sz="0" w:space="0" w:color="auto"/>
        <w:left w:val="none" w:sz="0" w:space="0" w:color="auto"/>
        <w:bottom w:val="none" w:sz="0" w:space="0" w:color="auto"/>
        <w:right w:val="none" w:sz="0" w:space="0" w:color="auto"/>
      </w:divBdr>
    </w:div>
    <w:div w:id="975913511">
      <w:bodyDiv w:val="1"/>
      <w:marLeft w:val="0"/>
      <w:marRight w:val="0"/>
      <w:marTop w:val="0"/>
      <w:marBottom w:val="0"/>
      <w:divBdr>
        <w:top w:val="none" w:sz="0" w:space="0" w:color="auto"/>
        <w:left w:val="none" w:sz="0" w:space="0" w:color="auto"/>
        <w:bottom w:val="none" w:sz="0" w:space="0" w:color="auto"/>
        <w:right w:val="none" w:sz="0" w:space="0" w:color="auto"/>
      </w:divBdr>
    </w:div>
    <w:div w:id="1056510447">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0521732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06473486">
      <w:bodyDiv w:val="1"/>
      <w:marLeft w:val="0"/>
      <w:marRight w:val="0"/>
      <w:marTop w:val="0"/>
      <w:marBottom w:val="0"/>
      <w:divBdr>
        <w:top w:val="none" w:sz="0" w:space="0" w:color="auto"/>
        <w:left w:val="none" w:sz="0" w:space="0" w:color="auto"/>
        <w:bottom w:val="none" w:sz="0" w:space="0" w:color="auto"/>
        <w:right w:val="none" w:sz="0" w:space="0" w:color="auto"/>
      </w:divBdr>
    </w:div>
    <w:div w:id="1315139825">
      <w:bodyDiv w:val="1"/>
      <w:marLeft w:val="0"/>
      <w:marRight w:val="0"/>
      <w:marTop w:val="0"/>
      <w:marBottom w:val="0"/>
      <w:divBdr>
        <w:top w:val="none" w:sz="0" w:space="0" w:color="auto"/>
        <w:left w:val="none" w:sz="0" w:space="0" w:color="auto"/>
        <w:bottom w:val="none" w:sz="0" w:space="0" w:color="auto"/>
        <w:right w:val="none" w:sz="0" w:space="0" w:color="auto"/>
      </w:divBdr>
    </w:div>
    <w:div w:id="1379085993">
      <w:bodyDiv w:val="1"/>
      <w:marLeft w:val="0"/>
      <w:marRight w:val="0"/>
      <w:marTop w:val="0"/>
      <w:marBottom w:val="0"/>
      <w:divBdr>
        <w:top w:val="none" w:sz="0" w:space="0" w:color="auto"/>
        <w:left w:val="none" w:sz="0" w:space="0" w:color="auto"/>
        <w:bottom w:val="none" w:sz="0" w:space="0" w:color="auto"/>
        <w:right w:val="none" w:sz="0" w:space="0" w:color="auto"/>
      </w:divBdr>
    </w:div>
    <w:div w:id="1392656473">
      <w:bodyDiv w:val="1"/>
      <w:marLeft w:val="0"/>
      <w:marRight w:val="0"/>
      <w:marTop w:val="0"/>
      <w:marBottom w:val="0"/>
      <w:divBdr>
        <w:top w:val="none" w:sz="0" w:space="0" w:color="auto"/>
        <w:left w:val="none" w:sz="0" w:space="0" w:color="auto"/>
        <w:bottom w:val="none" w:sz="0" w:space="0" w:color="auto"/>
        <w:right w:val="none" w:sz="0" w:space="0" w:color="auto"/>
      </w:divBdr>
    </w:div>
    <w:div w:id="1397245350">
      <w:bodyDiv w:val="1"/>
      <w:marLeft w:val="0"/>
      <w:marRight w:val="0"/>
      <w:marTop w:val="0"/>
      <w:marBottom w:val="0"/>
      <w:divBdr>
        <w:top w:val="none" w:sz="0" w:space="0" w:color="auto"/>
        <w:left w:val="none" w:sz="0" w:space="0" w:color="auto"/>
        <w:bottom w:val="none" w:sz="0" w:space="0" w:color="auto"/>
        <w:right w:val="none" w:sz="0" w:space="0" w:color="auto"/>
      </w:divBdr>
    </w:div>
    <w:div w:id="1402215869">
      <w:bodyDiv w:val="1"/>
      <w:marLeft w:val="0"/>
      <w:marRight w:val="0"/>
      <w:marTop w:val="0"/>
      <w:marBottom w:val="0"/>
      <w:divBdr>
        <w:top w:val="none" w:sz="0" w:space="0" w:color="auto"/>
        <w:left w:val="none" w:sz="0" w:space="0" w:color="auto"/>
        <w:bottom w:val="none" w:sz="0" w:space="0" w:color="auto"/>
        <w:right w:val="none" w:sz="0" w:space="0" w:color="auto"/>
      </w:divBdr>
    </w:div>
    <w:div w:id="1425611424">
      <w:bodyDiv w:val="1"/>
      <w:marLeft w:val="0"/>
      <w:marRight w:val="0"/>
      <w:marTop w:val="0"/>
      <w:marBottom w:val="0"/>
      <w:divBdr>
        <w:top w:val="none" w:sz="0" w:space="0" w:color="auto"/>
        <w:left w:val="none" w:sz="0" w:space="0" w:color="auto"/>
        <w:bottom w:val="none" w:sz="0" w:space="0" w:color="auto"/>
        <w:right w:val="none" w:sz="0" w:space="0" w:color="auto"/>
      </w:divBdr>
    </w:div>
    <w:div w:id="1498810878">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13256641">
      <w:bodyDiv w:val="1"/>
      <w:marLeft w:val="0"/>
      <w:marRight w:val="0"/>
      <w:marTop w:val="0"/>
      <w:marBottom w:val="0"/>
      <w:divBdr>
        <w:top w:val="none" w:sz="0" w:space="0" w:color="auto"/>
        <w:left w:val="none" w:sz="0" w:space="0" w:color="auto"/>
        <w:bottom w:val="none" w:sz="0" w:space="0" w:color="auto"/>
        <w:right w:val="none" w:sz="0" w:space="0" w:color="auto"/>
      </w:divBdr>
    </w:div>
    <w:div w:id="1526989704">
      <w:bodyDiv w:val="1"/>
      <w:marLeft w:val="0"/>
      <w:marRight w:val="0"/>
      <w:marTop w:val="0"/>
      <w:marBottom w:val="0"/>
      <w:divBdr>
        <w:top w:val="none" w:sz="0" w:space="0" w:color="auto"/>
        <w:left w:val="none" w:sz="0" w:space="0" w:color="auto"/>
        <w:bottom w:val="none" w:sz="0" w:space="0" w:color="auto"/>
        <w:right w:val="none" w:sz="0" w:space="0" w:color="auto"/>
      </w:divBdr>
    </w:div>
    <w:div w:id="1588152931">
      <w:bodyDiv w:val="1"/>
      <w:marLeft w:val="0"/>
      <w:marRight w:val="0"/>
      <w:marTop w:val="0"/>
      <w:marBottom w:val="0"/>
      <w:divBdr>
        <w:top w:val="none" w:sz="0" w:space="0" w:color="auto"/>
        <w:left w:val="none" w:sz="0" w:space="0" w:color="auto"/>
        <w:bottom w:val="none" w:sz="0" w:space="0" w:color="auto"/>
        <w:right w:val="none" w:sz="0" w:space="0" w:color="auto"/>
      </w:divBdr>
    </w:div>
    <w:div w:id="1623877742">
      <w:bodyDiv w:val="1"/>
      <w:marLeft w:val="0"/>
      <w:marRight w:val="0"/>
      <w:marTop w:val="0"/>
      <w:marBottom w:val="0"/>
      <w:divBdr>
        <w:top w:val="none" w:sz="0" w:space="0" w:color="auto"/>
        <w:left w:val="none" w:sz="0" w:space="0" w:color="auto"/>
        <w:bottom w:val="none" w:sz="0" w:space="0" w:color="auto"/>
        <w:right w:val="none" w:sz="0" w:space="0" w:color="auto"/>
      </w:divBdr>
      <w:divsChild>
        <w:div w:id="390347652">
          <w:marLeft w:val="0"/>
          <w:marRight w:val="0"/>
          <w:marTop w:val="0"/>
          <w:marBottom w:val="0"/>
          <w:divBdr>
            <w:top w:val="none" w:sz="0" w:space="0" w:color="auto"/>
            <w:left w:val="none" w:sz="0" w:space="0" w:color="auto"/>
            <w:bottom w:val="none" w:sz="0" w:space="0" w:color="auto"/>
            <w:right w:val="none" w:sz="0" w:space="0" w:color="auto"/>
          </w:divBdr>
        </w:div>
        <w:div w:id="1480807350">
          <w:marLeft w:val="0"/>
          <w:marRight w:val="0"/>
          <w:marTop w:val="0"/>
          <w:marBottom w:val="0"/>
          <w:divBdr>
            <w:top w:val="none" w:sz="0" w:space="0" w:color="auto"/>
            <w:left w:val="none" w:sz="0" w:space="0" w:color="auto"/>
            <w:bottom w:val="none" w:sz="0" w:space="0" w:color="auto"/>
            <w:right w:val="none" w:sz="0" w:space="0" w:color="auto"/>
          </w:divBdr>
        </w:div>
        <w:div w:id="458452912">
          <w:marLeft w:val="0"/>
          <w:marRight w:val="0"/>
          <w:marTop w:val="0"/>
          <w:marBottom w:val="0"/>
          <w:divBdr>
            <w:top w:val="none" w:sz="0" w:space="0" w:color="auto"/>
            <w:left w:val="none" w:sz="0" w:space="0" w:color="auto"/>
            <w:bottom w:val="none" w:sz="0" w:space="0" w:color="auto"/>
            <w:right w:val="none" w:sz="0" w:space="0" w:color="auto"/>
          </w:divBdr>
        </w:div>
      </w:divsChild>
    </w:div>
    <w:div w:id="1632402152">
      <w:bodyDiv w:val="1"/>
      <w:marLeft w:val="0"/>
      <w:marRight w:val="0"/>
      <w:marTop w:val="0"/>
      <w:marBottom w:val="0"/>
      <w:divBdr>
        <w:top w:val="none" w:sz="0" w:space="0" w:color="auto"/>
        <w:left w:val="none" w:sz="0" w:space="0" w:color="auto"/>
        <w:bottom w:val="none" w:sz="0" w:space="0" w:color="auto"/>
        <w:right w:val="none" w:sz="0" w:space="0" w:color="auto"/>
      </w:divBdr>
      <w:divsChild>
        <w:div w:id="411120636">
          <w:marLeft w:val="0"/>
          <w:marRight w:val="0"/>
          <w:marTop w:val="0"/>
          <w:marBottom w:val="0"/>
          <w:divBdr>
            <w:top w:val="none" w:sz="0" w:space="0" w:color="auto"/>
            <w:left w:val="none" w:sz="0" w:space="0" w:color="auto"/>
            <w:bottom w:val="none" w:sz="0" w:space="0" w:color="auto"/>
            <w:right w:val="none" w:sz="0" w:space="0" w:color="auto"/>
          </w:divBdr>
        </w:div>
        <w:div w:id="1894653165">
          <w:marLeft w:val="0"/>
          <w:marRight w:val="0"/>
          <w:marTop w:val="0"/>
          <w:marBottom w:val="0"/>
          <w:divBdr>
            <w:top w:val="none" w:sz="0" w:space="0" w:color="auto"/>
            <w:left w:val="none" w:sz="0" w:space="0" w:color="auto"/>
            <w:bottom w:val="none" w:sz="0" w:space="0" w:color="auto"/>
            <w:right w:val="none" w:sz="0" w:space="0" w:color="auto"/>
          </w:divBdr>
        </w:div>
        <w:div w:id="1004746021">
          <w:marLeft w:val="0"/>
          <w:marRight w:val="0"/>
          <w:marTop w:val="0"/>
          <w:marBottom w:val="0"/>
          <w:divBdr>
            <w:top w:val="none" w:sz="0" w:space="0" w:color="auto"/>
            <w:left w:val="none" w:sz="0" w:space="0" w:color="auto"/>
            <w:bottom w:val="none" w:sz="0" w:space="0" w:color="auto"/>
            <w:right w:val="none" w:sz="0" w:space="0" w:color="auto"/>
          </w:divBdr>
        </w:div>
      </w:divsChild>
    </w:div>
    <w:div w:id="1828283945">
      <w:bodyDiv w:val="1"/>
      <w:marLeft w:val="0"/>
      <w:marRight w:val="0"/>
      <w:marTop w:val="0"/>
      <w:marBottom w:val="0"/>
      <w:divBdr>
        <w:top w:val="none" w:sz="0" w:space="0" w:color="auto"/>
        <w:left w:val="none" w:sz="0" w:space="0" w:color="auto"/>
        <w:bottom w:val="none" w:sz="0" w:space="0" w:color="auto"/>
        <w:right w:val="none" w:sz="0" w:space="0" w:color="auto"/>
      </w:divBdr>
    </w:div>
    <w:div w:id="1906447656">
      <w:bodyDiv w:val="1"/>
      <w:marLeft w:val="0"/>
      <w:marRight w:val="0"/>
      <w:marTop w:val="0"/>
      <w:marBottom w:val="0"/>
      <w:divBdr>
        <w:top w:val="none" w:sz="0" w:space="0" w:color="auto"/>
        <w:left w:val="none" w:sz="0" w:space="0" w:color="auto"/>
        <w:bottom w:val="none" w:sz="0" w:space="0" w:color="auto"/>
        <w:right w:val="none" w:sz="0" w:space="0" w:color="auto"/>
      </w:divBdr>
    </w:div>
    <w:div w:id="1928998432">
      <w:bodyDiv w:val="1"/>
      <w:marLeft w:val="0"/>
      <w:marRight w:val="0"/>
      <w:marTop w:val="0"/>
      <w:marBottom w:val="0"/>
      <w:divBdr>
        <w:top w:val="none" w:sz="0" w:space="0" w:color="auto"/>
        <w:left w:val="none" w:sz="0" w:space="0" w:color="auto"/>
        <w:bottom w:val="none" w:sz="0" w:space="0" w:color="auto"/>
        <w:right w:val="none" w:sz="0" w:space="0" w:color="auto"/>
      </w:divBdr>
    </w:div>
    <w:div w:id="1937864514">
      <w:bodyDiv w:val="1"/>
      <w:marLeft w:val="0"/>
      <w:marRight w:val="0"/>
      <w:marTop w:val="0"/>
      <w:marBottom w:val="0"/>
      <w:divBdr>
        <w:top w:val="none" w:sz="0" w:space="0" w:color="auto"/>
        <w:left w:val="none" w:sz="0" w:space="0" w:color="auto"/>
        <w:bottom w:val="none" w:sz="0" w:space="0" w:color="auto"/>
        <w:right w:val="none" w:sz="0" w:space="0" w:color="auto"/>
      </w:divBdr>
    </w:div>
    <w:div w:id="1954167270">
      <w:bodyDiv w:val="1"/>
      <w:marLeft w:val="0"/>
      <w:marRight w:val="0"/>
      <w:marTop w:val="0"/>
      <w:marBottom w:val="0"/>
      <w:divBdr>
        <w:top w:val="none" w:sz="0" w:space="0" w:color="auto"/>
        <w:left w:val="none" w:sz="0" w:space="0" w:color="auto"/>
        <w:bottom w:val="none" w:sz="0" w:space="0" w:color="auto"/>
        <w:right w:val="none" w:sz="0" w:space="0" w:color="auto"/>
      </w:divBdr>
    </w:div>
    <w:div w:id="1968195232">
      <w:bodyDiv w:val="1"/>
      <w:marLeft w:val="0"/>
      <w:marRight w:val="0"/>
      <w:marTop w:val="0"/>
      <w:marBottom w:val="0"/>
      <w:divBdr>
        <w:top w:val="none" w:sz="0" w:space="0" w:color="auto"/>
        <w:left w:val="none" w:sz="0" w:space="0" w:color="auto"/>
        <w:bottom w:val="none" w:sz="0" w:space="0" w:color="auto"/>
        <w:right w:val="none" w:sz="0" w:space="0" w:color="auto"/>
      </w:divBdr>
    </w:div>
    <w:div w:id="1988166841">
      <w:bodyDiv w:val="1"/>
      <w:marLeft w:val="0"/>
      <w:marRight w:val="0"/>
      <w:marTop w:val="0"/>
      <w:marBottom w:val="0"/>
      <w:divBdr>
        <w:top w:val="none" w:sz="0" w:space="0" w:color="auto"/>
        <w:left w:val="none" w:sz="0" w:space="0" w:color="auto"/>
        <w:bottom w:val="none" w:sz="0" w:space="0" w:color="auto"/>
        <w:right w:val="none" w:sz="0" w:space="0" w:color="auto"/>
      </w:divBdr>
    </w:div>
    <w:div w:id="1991443862">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23899585">
      <w:bodyDiv w:val="1"/>
      <w:marLeft w:val="0"/>
      <w:marRight w:val="0"/>
      <w:marTop w:val="0"/>
      <w:marBottom w:val="0"/>
      <w:divBdr>
        <w:top w:val="none" w:sz="0" w:space="0" w:color="auto"/>
        <w:left w:val="none" w:sz="0" w:space="0" w:color="auto"/>
        <w:bottom w:val="none" w:sz="0" w:space="0" w:color="auto"/>
        <w:right w:val="none" w:sz="0" w:space="0" w:color="auto"/>
      </w:divBdr>
      <w:divsChild>
        <w:div w:id="124475040">
          <w:marLeft w:val="0"/>
          <w:marRight w:val="0"/>
          <w:marTop w:val="0"/>
          <w:marBottom w:val="0"/>
          <w:divBdr>
            <w:top w:val="none" w:sz="0" w:space="0" w:color="auto"/>
            <w:left w:val="none" w:sz="0" w:space="0" w:color="auto"/>
            <w:bottom w:val="none" w:sz="0" w:space="0" w:color="auto"/>
            <w:right w:val="none" w:sz="0" w:space="0" w:color="auto"/>
          </w:divBdr>
        </w:div>
        <w:div w:id="1573352566">
          <w:marLeft w:val="0"/>
          <w:marRight w:val="0"/>
          <w:marTop w:val="0"/>
          <w:marBottom w:val="0"/>
          <w:divBdr>
            <w:top w:val="none" w:sz="0" w:space="0" w:color="auto"/>
            <w:left w:val="none" w:sz="0" w:space="0" w:color="auto"/>
            <w:bottom w:val="none" w:sz="0" w:space="0" w:color="auto"/>
            <w:right w:val="none" w:sz="0" w:space="0" w:color="auto"/>
          </w:divBdr>
        </w:div>
        <w:div w:id="77555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hyperlink" Target="https://k10outline.scsa.wa.edu.au/" TargetMode="External"/><Relationship Id="rId42" Type="http://schemas.openxmlformats.org/officeDocument/2006/relationships/hyperlink" Target="https://www.rba.gov.au/education/teacher-materials/learning-activities/" TargetMode="External"/><Relationship Id="rId47" Type="http://schemas.openxmlformats.org/officeDocument/2006/relationships/hyperlink" Target="https://youtu.be/4zdq82c7QcQ" TargetMode="External"/><Relationship Id="rId63" Type="http://schemas.openxmlformats.org/officeDocument/2006/relationships/hyperlink" Target="https://blog.docswrite.com/how-to-make-an-infographic-in-google-docs-a-step-by-step-guide" TargetMode="External"/><Relationship Id="rId68" Type="http://schemas.openxmlformats.org/officeDocument/2006/relationships/hyperlink" Target="https://acola.org/wp-content/uploads/2018/08/11-australias-mining-advantage.pdf" TargetMode="External"/><Relationship Id="rId84" Type="http://schemas.openxmlformats.org/officeDocument/2006/relationships/hyperlink" Target="https://www.abc.net.au/news/2024-11-06/government-quietly-shelves-plans-for-local-content-requirements/104564654" TargetMode="External"/><Relationship Id="rId89" Type="http://schemas.openxmlformats.org/officeDocument/2006/relationships/hyperlink" Target="https://www.abc.net.au/news/2022-03-07/russia-ukraine-invasion-and-how-it-will-impact-your-budget/100887104" TargetMode="External"/><Relationship Id="rId16" Type="http://schemas.openxmlformats.org/officeDocument/2006/relationships/footer" Target="footer2.xml"/><Relationship Id="rId107" Type="http://schemas.openxmlformats.org/officeDocument/2006/relationships/header" Target="header11.xml"/><Relationship Id="rId11" Type="http://schemas.openxmlformats.org/officeDocument/2006/relationships/image" Target="media/image6.jpeg"/><Relationship Id="rId32" Type="http://schemas.openxmlformats.org/officeDocument/2006/relationships/hyperlink" Target="https://k10outline.scsa.wa.edu.au/home/wa-curriculum/learning-areas/humanities-and-social-sciences/overview/humanities-and-social-sciences-ways-of-assessing" TargetMode="External"/><Relationship Id="rId37" Type="http://schemas.openxmlformats.org/officeDocument/2006/relationships/footer" Target="footer6.xml"/><Relationship Id="rId53" Type="http://schemas.openxmlformats.org/officeDocument/2006/relationships/hyperlink" Target="https://www.rba.gov.au/education/resources/illustrators/" TargetMode="External"/><Relationship Id="rId58" Type="http://schemas.openxmlformats.org/officeDocument/2006/relationships/hyperlink" Target="https://www.dfat.gov.au/trade/trade-and-investment-data-information-and-publications/trade-statistics/trade-in-goods-and-services/australias-trade-goods-and-services-2023-24" TargetMode="External"/><Relationship Id="rId74" Type="http://schemas.openxmlformats.org/officeDocument/2006/relationships/hyperlink" Target="https://www.youtube.com/watch?v=wLNp3kgBuuQ" TargetMode="External"/><Relationship Id="rId79" Type="http://schemas.openxmlformats.org/officeDocument/2006/relationships/hyperlink" Target="https://www.mindtools.com/amtbj63/swot-analysis" TargetMode="External"/><Relationship Id="rId102" Type="http://schemas.openxmlformats.org/officeDocument/2006/relationships/hyperlink" Target="https://www.dfat.gov.au/sites/default/files/chin-cef.pdf" TargetMode="External"/><Relationship Id="rId5" Type="http://schemas.openxmlformats.org/officeDocument/2006/relationships/numbering" Target="numbering.xml"/><Relationship Id="rId90" Type="http://schemas.openxmlformats.org/officeDocument/2006/relationships/hyperlink" Target="https://www.abc.net.au/news/2024-11-04/what-the-us-election-might-mean-for-australia/104554684" TargetMode="External"/><Relationship Id="rId95" Type="http://schemas.openxmlformats.org/officeDocument/2006/relationships/footer" Target="footer9.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www.rba.gov.au/education/teacher-materials/learning-activities/" TargetMode="External"/><Relationship Id="rId48" Type="http://schemas.openxmlformats.org/officeDocument/2006/relationships/hyperlink" Target="https://www.dfat.gov.au/publications/minisite/tradethroughtimegovau/site/index.html" TargetMode="External"/><Relationship Id="rId64" Type="http://schemas.openxmlformats.org/officeDocument/2006/relationships/hyperlink" Target="https://learn.k20center.ou.edu/strategy/118" TargetMode="External"/><Relationship Id="rId69" Type="http://schemas.openxmlformats.org/officeDocument/2006/relationships/hyperlink" Target="https://www.theteachertoolkit.com/index.php/tool/exit-ticket" TargetMode="External"/><Relationship Id="rId80" Type="http://schemas.openxmlformats.org/officeDocument/2006/relationships/hyperlink" Target="https://pz.harvard.edu/resources/think-pair-share" TargetMode="External"/><Relationship Id="rId85" Type="http://schemas.openxmlformats.org/officeDocument/2006/relationships/hyperlink" Target="https://www.abc.net.au/news/2024-08-15/weapons-trade-between-us-and-australia-streamlined-aukus/104232092"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5.xml"/><Relationship Id="rId38" Type="http://schemas.openxmlformats.org/officeDocument/2006/relationships/hyperlink" Target="https://learn.k20center.ou.edu/strategy/96" TargetMode="External"/><Relationship Id="rId59" Type="http://schemas.openxmlformats.org/officeDocument/2006/relationships/hyperlink" Target="https://www.dfat.gov.au/trade/trade-and-investment-data-information-and-publications/trade-statistics/trade-in-goods-and-services/australias-trade-goods-and-services-2023-24" TargetMode="External"/><Relationship Id="rId103" Type="http://schemas.openxmlformats.org/officeDocument/2006/relationships/footer" Target="footer12.xml"/><Relationship Id="rId108" Type="http://schemas.openxmlformats.org/officeDocument/2006/relationships/footer" Target="footer14.xml"/><Relationship Id="rId54" Type="http://schemas.openxmlformats.org/officeDocument/2006/relationships/hyperlink" Target="https://www.rba.gov.au/education/teacher-materials/learning-activities/" TargetMode="External"/><Relationship Id="rId70" Type="http://schemas.openxmlformats.org/officeDocument/2006/relationships/hyperlink" Target="https://www.youtube.com/watch?v=IYO3tOqDISE" TargetMode="External"/><Relationship Id="rId75" Type="http://schemas.openxmlformats.org/officeDocument/2006/relationships/hyperlink" Target="https://www.youtube.com/watch?v=Bblo8_B32Co" TargetMode="External"/><Relationship Id="rId91" Type="http://schemas.openxmlformats.org/officeDocument/2006/relationships/header" Target="header7.xm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svg"/><Relationship Id="rId28" Type="http://schemas.openxmlformats.org/officeDocument/2006/relationships/image" Target="media/image14.svg"/><Relationship Id="rId36" Type="http://schemas.openxmlformats.org/officeDocument/2006/relationships/header" Target="header6.xml"/><Relationship Id="rId49" Type="http://schemas.openxmlformats.org/officeDocument/2006/relationships/hyperlink" Target="https://newconsumer.com/2024/05/is-apple-still-the-worlds-hottest-brand/" TargetMode="External"/><Relationship Id="rId57" Type="http://schemas.openxmlformats.org/officeDocument/2006/relationships/hyperlink" Target="https://www.youtube.com/watch?v=uorrlWJ23Mg" TargetMode="External"/><Relationship Id="rId106"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hyperlink" Target="https://k10outline.scsa.wa.edu.au/home/wa-curriculum/learning-areas/humanities-and-social-sciences/overview/humanities-and-social-sciences-ways-of-teaching" TargetMode="External"/><Relationship Id="rId44" Type="http://schemas.openxmlformats.org/officeDocument/2006/relationships/hyperlink" Target="https://www.rba.gov.au/education/teacher-materials/delivery-notes/" TargetMode="External"/><Relationship Id="rId52" Type="http://schemas.openxmlformats.org/officeDocument/2006/relationships/hyperlink" Target="https://youtu.be/5rPXwaa05bY" TargetMode="External"/><Relationship Id="rId60" Type="http://schemas.openxmlformats.org/officeDocument/2006/relationships/hyperlink" Target="https://pz.harvard.edu/resources/think-pair-share" TargetMode="External"/><Relationship Id="rId65" Type="http://schemas.openxmlformats.org/officeDocument/2006/relationships/hyperlink" Target="https://www.aitsl.edu.au/docs/default-source/feedback/aitsl-peer-feedback-stratedy.pdf?sfvrsn=372dec3c_2" TargetMode="External"/><Relationship Id="rId73" Type="http://schemas.openxmlformats.org/officeDocument/2006/relationships/hyperlink" Target="https://pz.harvard.edu/resources/i-used-to-think-now-i-think" TargetMode="External"/><Relationship Id="rId78" Type="http://schemas.openxmlformats.org/officeDocument/2006/relationships/hyperlink" Target="https://online.hbs.edu/blog/post/pros-and-cons-of-globalization" TargetMode="External"/><Relationship Id="rId81" Type="http://schemas.openxmlformats.org/officeDocument/2006/relationships/hyperlink" Target="https://www.youtube.com/watch?v=_tmPnH-JkNg" TargetMode="External"/><Relationship Id="rId86" Type="http://schemas.openxmlformats.org/officeDocument/2006/relationships/hyperlink" Target="https://learn.k20center.ou.edu/strategy/3748" TargetMode="External"/><Relationship Id="rId94" Type="http://schemas.openxmlformats.org/officeDocument/2006/relationships/footer" Target="footer8.xml"/><Relationship Id="rId99" Type="http://schemas.openxmlformats.org/officeDocument/2006/relationships/image" Target="media/image22.png"/><Relationship Id="rId10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19.png"/><Relationship Id="rId109" Type="http://schemas.openxmlformats.org/officeDocument/2006/relationships/fontTable" Target="fontTable.xml"/><Relationship Id="rId34" Type="http://schemas.openxmlformats.org/officeDocument/2006/relationships/footer" Target="footer5.xml"/><Relationship Id="rId50" Type="http://schemas.openxmlformats.org/officeDocument/2006/relationships/hyperlink" Target="https://pz.harvard.edu/resources/see-think-wonder" TargetMode="External"/><Relationship Id="rId55" Type="http://schemas.openxmlformats.org/officeDocument/2006/relationships/hyperlink" Target="https://www.dfat.gov.au/sites/default/files/australias-goods-services-by-top-15-partners-2023-24.pdf" TargetMode="External"/><Relationship Id="rId76" Type="http://schemas.openxmlformats.org/officeDocument/2006/relationships/hyperlink" Target="https://www.youtube.com/watch?v=9sRgtggNj0M&amp;t=54s" TargetMode="External"/><Relationship Id="rId97" Type="http://schemas.openxmlformats.org/officeDocument/2006/relationships/footer" Target="footer10.xml"/><Relationship Id="rId104" Type="http://schemas.openxmlformats.org/officeDocument/2006/relationships/image" Target="media/image23.jpeg"/><Relationship Id="rId7" Type="http://schemas.openxmlformats.org/officeDocument/2006/relationships/settings" Target="settings.xml"/><Relationship Id="rId71" Type="http://schemas.openxmlformats.org/officeDocument/2006/relationships/hyperlink" Target="https://en.wikisource.org/wiki/I,_Pencil" TargetMode="External"/><Relationship Id="rId92"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www.rba.gov.au/education/teacher-materials/presentations/" TargetMode="External"/><Relationship Id="rId45" Type="http://schemas.openxmlformats.org/officeDocument/2006/relationships/hyperlink" Target="https://www.youtube.com/watch?v=sMG39vblKv8" TargetMode="External"/><Relationship Id="rId66" Type="http://schemas.openxmlformats.org/officeDocument/2006/relationships/hyperlink" Target="https://www.youtube.com/watch?v=Crby5WYko0g" TargetMode="External"/><Relationship Id="rId87" Type="http://schemas.openxmlformats.org/officeDocument/2006/relationships/hyperlink" Target="https://learn.k20center.ou.edu/strategy/165" TargetMode="External"/><Relationship Id="rId110" Type="http://schemas.openxmlformats.org/officeDocument/2006/relationships/theme" Target="theme/theme1.xml"/><Relationship Id="rId61" Type="http://schemas.openxmlformats.org/officeDocument/2006/relationships/hyperlink" Target="https://www.canva.com/learn/how-to-make-an-infographic/?msockid=309edea6bf3d6b723ee7caacbea16a1c" TargetMode="External"/><Relationship Id="rId82" Type="http://schemas.openxmlformats.org/officeDocument/2006/relationships/hyperlink" Target="https://www.youtube.com/watch?v=VWDlNsOxkFg" TargetMode="External"/><Relationship Id="rId19" Type="http://schemas.openxmlformats.org/officeDocument/2006/relationships/header" Target="header4.xml"/><Relationship Id="rId14" Type="http://schemas.openxmlformats.org/officeDocument/2006/relationships/hyperlink" Target="https://creativecommons.org/licenses/by/4.0/" TargetMode="External"/><Relationship Id="rId30" Type="http://schemas.openxmlformats.org/officeDocument/2006/relationships/image" Target="media/image16.svg"/><Relationship Id="rId35" Type="http://schemas.openxmlformats.org/officeDocument/2006/relationships/image" Target="media/image18.jpeg"/><Relationship Id="rId56" Type="http://schemas.openxmlformats.org/officeDocument/2006/relationships/hyperlink" Target="https://learn.k20center.ou.edu/strategy/2650" TargetMode="External"/><Relationship Id="rId77" Type="http://schemas.openxmlformats.org/officeDocument/2006/relationships/hyperlink" Target="https://www.youtube.com/watch?v=GFRrUnYo7rU" TargetMode="External"/><Relationship Id="rId100" Type="http://schemas.openxmlformats.org/officeDocument/2006/relationships/header" Target="header9.xml"/><Relationship Id="rId105"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yperlink" Target="https://www.youtube.com/watch?v=lKTXeP8ITvM" TargetMode="External"/><Relationship Id="rId72" Type="http://schemas.openxmlformats.org/officeDocument/2006/relationships/hyperlink" Target="https://www.fasttrackteaching.com/civics/econlinks.html" TargetMode="External"/><Relationship Id="rId93" Type="http://schemas.openxmlformats.org/officeDocument/2006/relationships/image" Target="media/image20.jpg"/><Relationship Id="rId98" Type="http://schemas.openxmlformats.org/officeDocument/2006/relationships/image" Target="media/image21.jpe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www.economicsnetwork.ac.uk/showcase/sloman_game" TargetMode="External"/><Relationship Id="rId67" Type="http://schemas.openxmlformats.org/officeDocument/2006/relationships/hyperlink" Target="https://pz.harvard.edu/resources/think-pair-share" TargetMode="External"/><Relationship Id="rId20" Type="http://schemas.openxmlformats.org/officeDocument/2006/relationships/footer" Target="footer4.xml"/><Relationship Id="rId41" Type="http://schemas.openxmlformats.org/officeDocument/2006/relationships/hyperlink" Target="https://www.rba.gov.au/education/teacher-materials/learning-activities/" TargetMode="External"/><Relationship Id="rId62" Type="http://schemas.openxmlformats.org/officeDocument/2006/relationships/hyperlink" Target="https://www.indeed.com/career-advice/career-development/how-to-make-infographic-on-powerpoint" TargetMode="External"/><Relationship Id="rId83" Type="http://schemas.openxmlformats.org/officeDocument/2006/relationships/hyperlink" Target="https://www.abc.net.au/news/rural/2024-11-12/australian-farmers-tariff-donald-trump-scrap-free-trade-deal/104576906" TargetMode="External"/><Relationship Id="rId88" Type="http://schemas.openxmlformats.org/officeDocument/2006/relationships/hyperlink" Target="https://www.abc.net.au/news/2020-04-17/coronavirus-globalisation-setback-maintain-trade-links/1214687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_rels/header7.xml.rels><?xml version="1.0" encoding="UTF-8" standalone="yes"?>
<Relationships xmlns="http://schemas.openxmlformats.org/package/2006/relationships"><Relationship Id="rId1" Type="http://schemas.openxmlformats.org/officeDocument/2006/relationships/image" Target="media/image17.jpeg"/></Relationships>
</file>

<file path=word/_rels/header9.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3.xml><?xml version="1.0" encoding="utf-8"?>
<ds:datastoreItem xmlns:ds="http://schemas.openxmlformats.org/officeDocument/2006/customXml" ds:itemID="{6886AE31-372B-494C-B544-16D9D8D0D244}">
  <ds:schemaRefs>
    <ds:schemaRef ds:uri="http://schemas.openxmlformats.org/officeDocument/2006/bibliography"/>
  </ds:schemaRefs>
</ds:datastoreItem>
</file>

<file path=customXml/itemProps4.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4630</TotalTime>
  <Pages>52</Pages>
  <Words>11172</Words>
  <Characters>63569</Characters>
  <Application>Microsoft Office Word</Application>
  <DocSecurity>0</DocSecurity>
  <Lines>1672</Lines>
  <Paragraphs>1132</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73609</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Christopher Doohan</dc:creator>
  <cp:lastModifiedBy>Rachel Hoare</cp:lastModifiedBy>
  <cp:revision>219</cp:revision>
  <cp:lastPrinted>2026-01-08T05:58:00Z</cp:lastPrinted>
  <dcterms:created xsi:type="dcterms:W3CDTF">2024-12-16T07:35:00Z</dcterms:created>
  <dcterms:modified xsi:type="dcterms:W3CDTF">2026-01-13T10:00:00Z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