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44F63" w14:textId="5DDF98EE" w:rsidR="00396FF2" w:rsidRPr="000A1448" w:rsidRDefault="00396FF2" w:rsidP="00375BCB">
      <w:pPr>
        <w:pStyle w:val="SCSATitle1"/>
        <w:spacing w:before="3480"/>
        <w:rPr>
          <w:rFonts w:asciiTheme="majorHAnsi" w:hAnsiTheme="majorHAnsi" w:cstheme="majorHAnsi"/>
        </w:rPr>
      </w:pPr>
      <w:bookmarkStart w:id="0" w:name="_Hlk130985801"/>
      <w:r w:rsidRPr="000A1448">
        <w:rPr>
          <w:rFonts w:asciiTheme="majorHAnsi" w:hAnsiTheme="majorHAnsi" w:cstheme="majorHAnsi"/>
        </w:rPr>
        <w:t>Western Australian Curriculum</w:t>
      </w:r>
    </w:p>
    <w:bookmarkEnd w:id="0"/>
    <w:p w14:paraId="78367AC7" w14:textId="220E5C0E" w:rsidR="00396FF2" w:rsidRPr="000A1448" w:rsidRDefault="00EC4871" w:rsidP="00EC4871">
      <w:pPr>
        <w:pStyle w:val="SCSATitle2"/>
        <w:pBdr>
          <w:bottom w:val="single" w:sz="4" w:space="1" w:color="F26A21" w:themeColor="accent1"/>
        </w:pBdr>
        <w:rPr>
          <w:rFonts w:asciiTheme="majorHAnsi" w:hAnsiTheme="majorHAnsi" w:cstheme="majorHAnsi"/>
        </w:rPr>
      </w:pPr>
      <w:r w:rsidRPr="000A1448">
        <w:rPr>
          <w:rFonts w:asciiTheme="majorHAnsi" w:hAnsiTheme="majorHAnsi" w:cstheme="majorHAnsi"/>
        </w:rPr>
        <w:t>Mathematics</w:t>
      </w:r>
    </w:p>
    <w:p w14:paraId="6D458C82" w14:textId="77777777" w:rsidR="00E17DCB" w:rsidRDefault="00396FF2" w:rsidP="000C1C3F">
      <w:pPr>
        <w:pStyle w:val="SCSATitle3"/>
        <w:rPr>
          <w:rFonts w:asciiTheme="majorHAnsi" w:hAnsiTheme="majorHAnsi" w:cstheme="majorHAnsi"/>
        </w:rPr>
      </w:pPr>
      <w:r w:rsidRPr="000A1448">
        <w:rPr>
          <w:rFonts w:asciiTheme="majorHAnsi" w:hAnsiTheme="majorHAnsi" w:cstheme="majorHAnsi"/>
        </w:rPr>
        <w:t>Scope and sequence</w:t>
      </w:r>
      <w:r w:rsidR="00E17DCB">
        <w:rPr>
          <w:rFonts w:asciiTheme="majorHAnsi" w:hAnsiTheme="majorHAnsi" w:cstheme="majorHAnsi"/>
        </w:rPr>
        <w:t xml:space="preserve"> | </w:t>
      </w:r>
      <w:r w:rsidR="00CD19DD" w:rsidRPr="000A1448">
        <w:rPr>
          <w:rFonts w:asciiTheme="majorHAnsi" w:hAnsiTheme="majorHAnsi" w:cstheme="majorHAnsi"/>
        </w:rPr>
        <w:t>Years 7</w:t>
      </w:r>
      <w:r w:rsidRPr="000A1448">
        <w:rPr>
          <w:rFonts w:asciiTheme="majorHAnsi" w:hAnsiTheme="majorHAnsi" w:cstheme="majorHAnsi"/>
        </w:rPr>
        <w:t>–</w:t>
      </w:r>
      <w:r w:rsidR="00CD19DD" w:rsidRPr="000A1448">
        <w:rPr>
          <w:rFonts w:asciiTheme="majorHAnsi" w:hAnsiTheme="majorHAnsi" w:cstheme="majorHAnsi"/>
        </w:rPr>
        <w:t>10</w:t>
      </w:r>
      <w:r w:rsidR="00375BCB">
        <w:rPr>
          <w:rFonts w:asciiTheme="majorHAnsi" w:hAnsiTheme="majorHAnsi" w:cstheme="majorHAnsi"/>
        </w:rPr>
        <w:t xml:space="preserve"> </w:t>
      </w:r>
    </w:p>
    <w:p w14:paraId="39813F56" w14:textId="56AE77B8" w:rsidR="00375BCB" w:rsidRPr="00E17DCB" w:rsidRDefault="00375BCB" w:rsidP="00375BCB">
      <w:pPr>
        <w:pStyle w:val="SCSATitle3"/>
        <w:rPr>
          <w:rFonts w:asciiTheme="majorHAnsi" w:hAnsiTheme="majorHAnsi" w:cstheme="majorHAnsi"/>
        </w:rPr>
      </w:pPr>
      <w:r>
        <w:rPr>
          <w:rFonts w:asciiTheme="majorHAnsi" w:hAnsiTheme="majorHAnsi" w:cstheme="majorHAnsi"/>
        </w:rPr>
        <w:t>Revised curriculum</w:t>
      </w:r>
      <w:r w:rsidR="00E17DCB">
        <w:rPr>
          <w:rFonts w:asciiTheme="majorHAnsi" w:hAnsiTheme="majorHAnsi" w:cstheme="majorHAnsi"/>
        </w:rPr>
        <w:t xml:space="preserve"> | </w:t>
      </w:r>
      <w:r>
        <w:t>For familiarisation in 2025</w:t>
      </w:r>
    </w:p>
    <w:p w14:paraId="5D112132" w14:textId="2E678C00" w:rsidR="00396FF2" w:rsidRPr="000A1448" w:rsidRDefault="00396FF2" w:rsidP="000C1C3F">
      <w:pPr>
        <w:pStyle w:val="SCSATitle3"/>
        <w:rPr>
          <w:rFonts w:asciiTheme="majorHAnsi" w:hAnsiTheme="majorHAnsi" w:cstheme="majorHAnsi"/>
        </w:rPr>
        <w:sectPr w:rsidR="00396FF2" w:rsidRPr="000A1448" w:rsidSect="00375BCB">
          <w:headerReference w:type="default" r:id="rId8"/>
          <w:headerReference w:type="first" r:id="rId9"/>
          <w:pgSz w:w="16838" w:h="11906" w:orient="landscape" w:code="9"/>
          <w:pgMar w:top="1440" w:right="1440" w:bottom="1440" w:left="1440" w:header="680" w:footer="709" w:gutter="0"/>
          <w:cols w:space="708"/>
          <w:titlePg/>
          <w:docGrid w:linePitch="360"/>
        </w:sectPr>
      </w:pPr>
    </w:p>
    <w:p w14:paraId="75337392" w14:textId="77777777" w:rsidR="00396FF2" w:rsidRPr="000A1448" w:rsidRDefault="00396FF2" w:rsidP="00396FF2">
      <w:pPr>
        <w:keepNext/>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eastAsia="Times New Roman" w:hAnsiTheme="majorHAnsi" w:cstheme="majorHAnsi"/>
          <w:b/>
          <w:szCs w:val="22"/>
          <w:bdr w:val="none" w:sz="0" w:space="0" w:color="auto"/>
        </w:rPr>
      </w:pPr>
      <w:r w:rsidRPr="000A1448">
        <w:rPr>
          <w:rFonts w:asciiTheme="majorHAnsi" w:eastAsia="Times New Roman" w:hAnsiTheme="majorHAnsi" w:cstheme="majorHAnsi"/>
          <w:b/>
          <w:szCs w:val="22"/>
          <w:bdr w:val="none" w:sz="0" w:space="0" w:color="auto"/>
        </w:rPr>
        <w:lastRenderedPageBreak/>
        <w:t>Acknowledgement of Country</w:t>
      </w:r>
    </w:p>
    <w:p w14:paraId="51E5A445" w14:textId="77777777" w:rsidR="00396FF2" w:rsidRPr="000A1448" w:rsidRDefault="00396FF2" w:rsidP="00375BCB">
      <w:pPr>
        <w:pBdr>
          <w:top w:val="none" w:sz="0" w:space="0" w:color="auto"/>
          <w:left w:val="none" w:sz="0" w:space="0" w:color="auto"/>
          <w:bottom w:val="none" w:sz="0" w:space="0" w:color="auto"/>
          <w:right w:val="none" w:sz="0" w:space="0" w:color="auto"/>
          <w:between w:val="none" w:sz="0" w:space="0" w:color="auto"/>
          <w:bar w:val="none" w:sz="0" w:color="auto"/>
        </w:pBdr>
        <w:spacing w:after="3360"/>
        <w:rPr>
          <w:rFonts w:asciiTheme="majorHAnsi" w:eastAsia="Calibri" w:hAnsiTheme="majorHAnsi" w:cstheme="majorHAnsi"/>
          <w:szCs w:val="22"/>
          <w:bdr w:val="none" w:sz="0" w:space="0" w:color="auto"/>
        </w:rPr>
      </w:pPr>
      <w:r w:rsidRPr="000A1448">
        <w:rPr>
          <w:rFonts w:asciiTheme="majorHAnsi" w:eastAsia="Calibri" w:hAnsiTheme="majorHAnsi" w:cstheme="majorHAnsi"/>
          <w:szCs w:val="22"/>
          <w:bdr w:val="none" w:sz="0" w:space="0" w:color="auto"/>
        </w:rPr>
        <w:t xml:space="preserve">Kaya. The School Curriculum and Standards Authority (the Authority) acknowledges that our offices are on </w:t>
      </w:r>
      <w:proofErr w:type="spellStart"/>
      <w:r w:rsidRPr="000A1448">
        <w:rPr>
          <w:rFonts w:asciiTheme="majorHAnsi" w:eastAsia="Calibri" w:hAnsiTheme="majorHAnsi" w:cstheme="majorHAnsi"/>
          <w:szCs w:val="22"/>
          <w:bdr w:val="none" w:sz="0" w:space="0" w:color="auto"/>
        </w:rPr>
        <w:t>Whadjuk</w:t>
      </w:r>
      <w:proofErr w:type="spellEnd"/>
      <w:r w:rsidRPr="000A1448">
        <w:rPr>
          <w:rFonts w:asciiTheme="majorHAnsi" w:eastAsia="Calibri" w:hAnsiTheme="majorHAnsi" w:cstheme="majorHAnsi"/>
          <w:szCs w:val="22"/>
          <w:bdr w:val="none" w:sz="0" w:space="0" w:color="auto"/>
        </w:rPr>
        <w:t xml:space="preserve"> Noongar </w:t>
      </w:r>
      <w:proofErr w:type="spellStart"/>
      <w:r w:rsidRPr="000A1448">
        <w:rPr>
          <w:rFonts w:asciiTheme="majorHAnsi" w:eastAsia="Calibri" w:hAnsiTheme="majorHAnsi" w:cstheme="majorHAnsi"/>
          <w:szCs w:val="22"/>
          <w:bdr w:val="none" w:sz="0" w:space="0" w:color="auto"/>
        </w:rPr>
        <w:t>boodjar</w:t>
      </w:r>
      <w:proofErr w:type="spellEnd"/>
      <w:r w:rsidRPr="000A1448">
        <w:rPr>
          <w:rFonts w:asciiTheme="majorHAnsi" w:eastAsia="Calibri" w:hAnsiTheme="majorHAnsi" w:cstheme="majorHAnsi"/>
          <w:szCs w:val="22"/>
          <w:bdr w:val="none" w:sz="0" w:space="0" w:color="auto"/>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71DBCB32" w14:textId="77777777" w:rsidR="00396FF2" w:rsidRPr="000A1448" w:rsidRDefault="00396FF2" w:rsidP="00883262">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rPr>
          <w:rFonts w:asciiTheme="majorHAnsi" w:eastAsia="Times New Roman" w:hAnsiTheme="majorHAnsi" w:cstheme="majorHAnsi"/>
          <w:b/>
          <w:sz w:val="20"/>
          <w:szCs w:val="20"/>
          <w:bdr w:val="none" w:sz="0" w:space="0" w:color="auto"/>
          <w:lang w:eastAsia="en-AU"/>
        </w:rPr>
      </w:pPr>
      <w:r w:rsidRPr="000A1448">
        <w:rPr>
          <w:rFonts w:asciiTheme="majorHAnsi" w:eastAsia="Times New Roman" w:hAnsiTheme="majorHAnsi" w:cstheme="majorHAnsi"/>
          <w:b/>
          <w:sz w:val="20"/>
          <w:szCs w:val="20"/>
          <w:bdr w:val="none" w:sz="0" w:space="0" w:color="auto"/>
          <w:lang w:eastAsia="en-AU"/>
        </w:rPr>
        <w:t>Copyright</w:t>
      </w:r>
    </w:p>
    <w:p w14:paraId="180F3F18" w14:textId="51A67D9F" w:rsidR="00396FF2" w:rsidRPr="000A1448" w:rsidRDefault="00396FF2" w:rsidP="00396FF2">
      <w:pPr>
        <w:spacing w:after="120"/>
        <w:jc w:val="both"/>
        <w:rPr>
          <w:rFonts w:asciiTheme="majorHAnsi" w:hAnsiTheme="majorHAnsi" w:cstheme="majorHAnsi"/>
          <w:sz w:val="20"/>
          <w:szCs w:val="20"/>
        </w:rPr>
      </w:pPr>
      <w:r w:rsidRPr="000A1448">
        <w:rPr>
          <w:rFonts w:asciiTheme="majorHAnsi" w:hAnsiTheme="majorHAnsi" w:cstheme="majorHAnsi"/>
          <w:sz w:val="20"/>
          <w:szCs w:val="20"/>
        </w:rPr>
        <w:t>© School Curriculum and Standards Authority, 202</w:t>
      </w:r>
      <w:r w:rsidR="00EA4B1D" w:rsidRPr="000A1448">
        <w:rPr>
          <w:rFonts w:asciiTheme="majorHAnsi" w:hAnsiTheme="majorHAnsi" w:cstheme="majorHAnsi"/>
          <w:sz w:val="20"/>
          <w:szCs w:val="20"/>
        </w:rPr>
        <w:t>4</w:t>
      </w:r>
    </w:p>
    <w:p w14:paraId="1BF42E00" w14:textId="77777777" w:rsidR="00396FF2" w:rsidRPr="000A1448" w:rsidRDefault="00396FF2" w:rsidP="00396FF2">
      <w:pPr>
        <w:spacing w:after="120"/>
        <w:rPr>
          <w:rFonts w:asciiTheme="majorHAnsi" w:hAnsiTheme="majorHAnsi" w:cstheme="majorHAnsi"/>
          <w:sz w:val="20"/>
          <w:szCs w:val="20"/>
        </w:rPr>
      </w:pPr>
      <w:r w:rsidRPr="000A1448">
        <w:rPr>
          <w:rFonts w:asciiTheme="majorHAnsi" w:hAnsiTheme="majorHAnsi" w:cstheme="maj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19564E9" w14:textId="77777777" w:rsidR="00396FF2" w:rsidRPr="000A1448" w:rsidRDefault="00396FF2" w:rsidP="00396FF2">
      <w:pPr>
        <w:spacing w:after="120"/>
        <w:rPr>
          <w:rFonts w:asciiTheme="majorHAnsi" w:hAnsiTheme="majorHAnsi" w:cstheme="majorHAnsi"/>
          <w:sz w:val="20"/>
          <w:szCs w:val="20"/>
        </w:rPr>
      </w:pPr>
      <w:r w:rsidRPr="000A1448">
        <w:rPr>
          <w:rFonts w:asciiTheme="majorHAnsi" w:hAnsiTheme="majorHAnsi" w:cstheme="majorHAnsi"/>
          <w:sz w:val="20"/>
          <w:szCs w:val="20"/>
        </w:rPr>
        <w:t>Copying or communication for any other purpose can be done only within the terms of the</w:t>
      </w:r>
      <w:r w:rsidRPr="000A1448">
        <w:rPr>
          <w:rFonts w:asciiTheme="majorHAnsi" w:hAnsiTheme="majorHAnsi" w:cstheme="majorHAnsi"/>
          <w:i/>
          <w:iCs/>
          <w:sz w:val="20"/>
          <w:szCs w:val="20"/>
        </w:rPr>
        <w:t xml:space="preserve"> Copyright Act 1968</w:t>
      </w:r>
      <w:r w:rsidRPr="000A1448">
        <w:rPr>
          <w:rFonts w:asciiTheme="majorHAnsi" w:hAnsiTheme="majorHAnsi" w:cstheme="majorHAnsi"/>
          <w:sz w:val="20"/>
          <w:szCs w:val="20"/>
        </w:rPr>
        <w:t xml:space="preserve"> or with prior written permission of the Authority. Copying or communication of any third-party copyright material can be done only within the terms of the </w:t>
      </w:r>
      <w:r w:rsidRPr="000A1448">
        <w:rPr>
          <w:rFonts w:asciiTheme="majorHAnsi" w:hAnsiTheme="majorHAnsi" w:cstheme="majorHAnsi"/>
          <w:i/>
          <w:iCs/>
          <w:sz w:val="20"/>
          <w:szCs w:val="20"/>
        </w:rPr>
        <w:t>Copyright Act 1968</w:t>
      </w:r>
      <w:r w:rsidRPr="000A1448">
        <w:rPr>
          <w:rFonts w:asciiTheme="majorHAnsi" w:hAnsiTheme="majorHAnsi" w:cstheme="majorHAnsi"/>
          <w:sz w:val="20"/>
          <w:szCs w:val="20"/>
        </w:rPr>
        <w:t xml:space="preserve"> or with permission of the copyright owners.</w:t>
      </w:r>
    </w:p>
    <w:p w14:paraId="5B4CE6E1" w14:textId="77777777" w:rsidR="00396FF2" w:rsidRPr="000A1448" w:rsidRDefault="00396FF2" w:rsidP="00396FF2">
      <w:pPr>
        <w:spacing w:after="120"/>
        <w:rPr>
          <w:rFonts w:asciiTheme="majorHAnsi" w:hAnsiTheme="majorHAnsi" w:cstheme="majorHAnsi"/>
          <w:sz w:val="20"/>
          <w:szCs w:val="20"/>
        </w:rPr>
      </w:pPr>
      <w:r w:rsidRPr="000A1448">
        <w:rPr>
          <w:rFonts w:asciiTheme="majorHAnsi" w:hAnsiTheme="majorHAnsi" w:cstheme="majorHAnsi"/>
          <w:sz w:val="20"/>
          <w:szCs w:val="20"/>
        </w:rPr>
        <w:t xml:space="preserve">Any content in this document that has been derived from the Australian Curriculum may be used under the terms of the </w:t>
      </w:r>
      <w:hyperlink r:id="rId10" w:tgtFrame="_blank" w:history="1">
        <w:r w:rsidRPr="009107F7">
          <w:rPr>
            <w:rStyle w:val="Hyperlink"/>
            <w:sz w:val="20"/>
            <w:szCs w:val="22"/>
          </w:rPr>
          <w:t>Creative Commons Attribution 4.0 International licence</w:t>
        </w:r>
      </w:hyperlink>
      <w:r w:rsidRPr="000A1448">
        <w:rPr>
          <w:rFonts w:asciiTheme="majorHAnsi" w:hAnsiTheme="majorHAnsi" w:cstheme="majorHAnsi"/>
          <w:sz w:val="20"/>
          <w:szCs w:val="20"/>
        </w:rPr>
        <w:t>.</w:t>
      </w:r>
    </w:p>
    <w:p w14:paraId="30423456" w14:textId="77777777" w:rsidR="00396FF2" w:rsidRPr="000A1448" w:rsidRDefault="00396FF2" w:rsidP="00396FF2">
      <w:pPr>
        <w:pBdr>
          <w:top w:val="none" w:sz="0" w:space="0" w:color="auto"/>
          <w:left w:val="none" w:sz="0" w:space="0" w:color="auto"/>
          <w:bottom w:val="none" w:sz="0" w:space="0" w:color="auto"/>
          <w:right w:val="none" w:sz="0" w:space="0" w:color="auto"/>
          <w:between w:val="none" w:sz="0" w:space="0" w:color="auto"/>
          <w:bar w:val="none" w:sz="0" w:color="auto"/>
        </w:pBdr>
        <w:spacing w:after="80" w:line="264" w:lineRule="auto"/>
        <w:rPr>
          <w:rFonts w:asciiTheme="majorHAnsi" w:eastAsia="Times New Roman" w:hAnsiTheme="majorHAnsi" w:cstheme="majorHAnsi"/>
          <w:b/>
          <w:sz w:val="20"/>
          <w:szCs w:val="20"/>
          <w:bdr w:val="none" w:sz="0" w:space="0" w:color="auto"/>
          <w:lang w:eastAsia="en-AU"/>
        </w:rPr>
      </w:pPr>
      <w:r w:rsidRPr="000A1448">
        <w:rPr>
          <w:rFonts w:asciiTheme="majorHAnsi" w:eastAsia="Times New Roman" w:hAnsiTheme="majorHAnsi" w:cstheme="majorHAnsi"/>
          <w:b/>
          <w:sz w:val="20"/>
          <w:szCs w:val="20"/>
          <w:bdr w:val="none" w:sz="0" w:space="0" w:color="auto"/>
          <w:lang w:eastAsia="en-AU"/>
        </w:rPr>
        <w:t>Disclaimer</w:t>
      </w:r>
    </w:p>
    <w:p w14:paraId="76DE8A13" w14:textId="77777777" w:rsidR="00396FF2" w:rsidRPr="000A1448" w:rsidRDefault="00396FF2" w:rsidP="00396FF2">
      <w:pPr>
        <w:spacing w:after="120"/>
        <w:rPr>
          <w:rFonts w:asciiTheme="majorHAnsi" w:hAnsiTheme="majorHAnsi" w:cstheme="majorHAnsi"/>
          <w:sz w:val="20"/>
          <w:szCs w:val="20"/>
        </w:rPr>
        <w:sectPr w:rsidR="00396FF2" w:rsidRPr="000A1448" w:rsidSect="00375BCB">
          <w:headerReference w:type="even" r:id="rId11"/>
          <w:headerReference w:type="default" r:id="rId12"/>
          <w:footerReference w:type="default" r:id="rId13"/>
          <w:headerReference w:type="first" r:id="rId14"/>
          <w:footerReference w:type="first" r:id="rId15"/>
          <w:pgSz w:w="16838" w:h="11906" w:orient="landscape" w:code="9"/>
          <w:pgMar w:top="1440" w:right="1440" w:bottom="1440" w:left="1440" w:header="680" w:footer="567" w:gutter="0"/>
          <w:cols w:space="708"/>
          <w:titlePg/>
          <w:docGrid w:linePitch="360"/>
        </w:sectPr>
      </w:pPr>
      <w:r w:rsidRPr="000A1448">
        <w:rPr>
          <w:rFonts w:asciiTheme="majorHAnsi" w:hAnsiTheme="majorHAnsi" w:cstheme="majorHAnsi"/>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p>
    <w:p w14:paraId="3E808544" w14:textId="77777777" w:rsidR="002B6782" w:rsidRDefault="00396FF2" w:rsidP="00C20D20">
      <w:pPr>
        <w:pStyle w:val="SCSATOCHeading"/>
        <w:rPr>
          <w:noProof/>
        </w:rPr>
      </w:pPr>
      <w:r w:rsidRPr="000A1448">
        <w:rPr>
          <w:rFonts w:asciiTheme="majorHAnsi" w:hAnsiTheme="majorHAnsi" w:cstheme="majorHAnsi"/>
        </w:rPr>
        <w:lastRenderedPageBreak/>
        <w:t>Contents</w:t>
      </w:r>
      <w:r w:rsidRPr="000A1448">
        <w:rPr>
          <w:rFonts w:asciiTheme="majorHAnsi" w:hAnsiTheme="majorHAnsi" w:cstheme="majorHAnsi"/>
          <w:bCs/>
          <w:color w:val="84BD00"/>
          <w:u w:color="000000"/>
        </w:rPr>
        <w:fldChar w:fldCharType="begin"/>
      </w:r>
      <w:r w:rsidRPr="000A1448">
        <w:rPr>
          <w:rFonts w:asciiTheme="majorHAnsi" w:hAnsiTheme="majorHAnsi" w:cstheme="majorHAnsi"/>
        </w:rPr>
        <w:instrText xml:space="preserve"> TOC \o "1-2" \h \z \u </w:instrText>
      </w:r>
      <w:r w:rsidRPr="000A1448">
        <w:rPr>
          <w:rFonts w:asciiTheme="majorHAnsi" w:hAnsiTheme="majorHAnsi" w:cstheme="majorHAnsi"/>
          <w:bCs/>
          <w:color w:val="84BD00"/>
          <w:u w:color="000000"/>
        </w:rPr>
        <w:fldChar w:fldCharType="separate"/>
      </w:r>
    </w:p>
    <w:p w14:paraId="63856249" w14:textId="4A6B9EE9" w:rsidR="002B6782" w:rsidRDefault="002B6782">
      <w:pPr>
        <w:pStyle w:val="TOC1"/>
        <w:rPr>
          <w:rFonts w:cstheme="minorBidi"/>
          <w:b w:val="0"/>
          <w:kern w:val="2"/>
          <w:sz w:val="24"/>
          <w:bdr w:val="none" w:sz="0" w:space="0" w:color="auto"/>
          <w:lang w:eastAsia="en-AU"/>
          <w14:ligatures w14:val="standardContextual"/>
        </w:rPr>
      </w:pPr>
      <w:hyperlink w:anchor="_Toc189123428" w:history="1">
        <w:r w:rsidRPr="001848C3">
          <w:rPr>
            <w:rStyle w:val="Hyperlink"/>
          </w:rPr>
          <w:t>Overview</w:t>
        </w:r>
        <w:r>
          <w:rPr>
            <w:webHidden/>
          </w:rPr>
          <w:tab/>
        </w:r>
        <w:r>
          <w:rPr>
            <w:webHidden/>
          </w:rPr>
          <w:fldChar w:fldCharType="begin"/>
        </w:r>
        <w:r>
          <w:rPr>
            <w:webHidden/>
          </w:rPr>
          <w:instrText xml:space="preserve"> PAGEREF _Toc189123428 \h </w:instrText>
        </w:r>
        <w:r>
          <w:rPr>
            <w:webHidden/>
          </w:rPr>
        </w:r>
        <w:r>
          <w:rPr>
            <w:webHidden/>
          </w:rPr>
          <w:fldChar w:fldCharType="separate"/>
        </w:r>
        <w:r w:rsidR="00464AC9">
          <w:rPr>
            <w:webHidden/>
          </w:rPr>
          <w:t>1</w:t>
        </w:r>
        <w:r>
          <w:rPr>
            <w:webHidden/>
          </w:rPr>
          <w:fldChar w:fldCharType="end"/>
        </w:r>
      </w:hyperlink>
    </w:p>
    <w:p w14:paraId="0F186988" w14:textId="21C4ADA1" w:rsidR="002B6782" w:rsidRDefault="002B6782">
      <w:pPr>
        <w:pStyle w:val="TOC2"/>
        <w:rPr>
          <w:rFonts w:cstheme="minorBidi"/>
          <w:bCs w:val="0"/>
          <w:kern w:val="2"/>
          <w:sz w:val="24"/>
          <w:bdr w:val="none" w:sz="0" w:space="0" w:color="auto"/>
          <w14:ligatures w14:val="standardContextual"/>
        </w:rPr>
      </w:pPr>
      <w:hyperlink w:anchor="_Toc189123429" w:history="1">
        <w:r w:rsidRPr="001848C3">
          <w:rPr>
            <w:rStyle w:val="Hyperlink"/>
          </w:rPr>
          <w:t>Guide to reading this document</w:t>
        </w:r>
        <w:r>
          <w:rPr>
            <w:webHidden/>
          </w:rPr>
          <w:tab/>
        </w:r>
        <w:r>
          <w:rPr>
            <w:webHidden/>
          </w:rPr>
          <w:fldChar w:fldCharType="begin"/>
        </w:r>
        <w:r>
          <w:rPr>
            <w:webHidden/>
          </w:rPr>
          <w:instrText xml:space="preserve"> PAGEREF _Toc189123429 \h </w:instrText>
        </w:r>
        <w:r>
          <w:rPr>
            <w:webHidden/>
          </w:rPr>
        </w:r>
        <w:r>
          <w:rPr>
            <w:webHidden/>
          </w:rPr>
          <w:fldChar w:fldCharType="separate"/>
        </w:r>
        <w:r w:rsidR="00464AC9">
          <w:rPr>
            <w:webHidden/>
          </w:rPr>
          <w:t>1</w:t>
        </w:r>
        <w:r>
          <w:rPr>
            <w:webHidden/>
          </w:rPr>
          <w:fldChar w:fldCharType="end"/>
        </w:r>
      </w:hyperlink>
    </w:p>
    <w:p w14:paraId="3695462C" w14:textId="446C8C5A" w:rsidR="002B6782" w:rsidRDefault="002B6782">
      <w:pPr>
        <w:pStyle w:val="TOC1"/>
        <w:rPr>
          <w:rFonts w:cstheme="minorBidi"/>
          <w:b w:val="0"/>
          <w:kern w:val="2"/>
          <w:sz w:val="24"/>
          <w:bdr w:val="none" w:sz="0" w:space="0" w:color="auto"/>
          <w:lang w:eastAsia="en-AU"/>
          <w14:ligatures w14:val="standardContextual"/>
        </w:rPr>
      </w:pPr>
      <w:hyperlink w:anchor="_Toc189123430" w:history="1">
        <w:r w:rsidRPr="001848C3">
          <w:rPr>
            <w:rStyle w:val="Hyperlink"/>
            <w:rFonts w:asciiTheme="majorHAnsi" w:hAnsiTheme="majorHAnsi" w:cstheme="majorHAnsi"/>
          </w:rPr>
          <w:t>Strand: Number and algebra</w:t>
        </w:r>
        <w:r>
          <w:rPr>
            <w:webHidden/>
          </w:rPr>
          <w:tab/>
        </w:r>
        <w:r>
          <w:rPr>
            <w:webHidden/>
          </w:rPr>
          <w:fldChar w:fldCharType="begin"/>
        </w:r>
        <w:r>
          <w:rPr>
            <w:webHidden/>
          </w:rPr>
          <w:instrText xml:space="preserve"> PAGEREF _Toc189123430 \h </w:instrText>
        </w:r>
        <w:r>
          <w:rPr>
            <w:webHidden/>
          </w:rPr>
        </w:r>
        <w:r>
          <w:rPr>
            <w:webHidden/>
          </w:rPr>
          <w:fldChar w:fldCharType="separate"/>
        </w:r>
        <w:r w:rsidR="00464AC9">
          <w:rPr>
            <w:webHidden/>
          </w:rPr>
          <w:t>3</w:t>
        </w:r>
        <w:r>
          <w:rPr>
            <w:webHidden/>
          </w:rPr>
          <w:fldChar w:fldCharType="end"/>
        </w:r>
      </w:hyperlink>
    </w:p>
    <w:p w14:paraId="17B1CF91" w14:textId="68C14B97" w:rsidR="002B6782" w:rsidRDefault="002B6782">
      <w:pPr>
        <w:pStyle w:val="TOC2"/>
        <w:rPr>
          <w:rFonts w:cstheme="minorBidi"/>
          <w:bCs w:val="0"/>
          <w:kern w:val="2"/>
          <w:sz w:val="24"/>
          <w:bdr w:val="none" w:sz="0" w:space="0" w:color="auto"/>
          <w14:ligatures w14:val="standardContextual"/>
        </w:rPr>
      </w:pPr>
      <w:hyperlink w:anchor="_Toc189123431" w:history="1">
        <w:r w:rsidRPr="001848C3">
          <w:rPr>
            <w:rStyle w:val="Hyperlink"/>
            <w:rFonts w:asciiTheme="majorHAnsi" w:hAnsiTheme="majorHAnsi" w:cstheme="majorHAnsi"/>
          </w:rPr>
          <w:t>Sub-strand: Understanding number</w:t>
        </w:r>
        <w:r>
          <w:rPr>
            <w:webHidden/>
          </w:rPr>
          <w:tab/>
        </w:r>
        <w:r>
          <w:rPr>
            <w:webHidden/>
          </w:rPr>
          <w:fldChar w:fldCharType="begin"/>
        </w:r>
        <w:r>
          <w:rPr>
            <w:webHidden/>
          </w:rPr>
          <w:instrText xml:space="preserve"> PAGEREF _Toc189123431 \h </w:instrText>
        </w:r>
        <w:r>
          <w:rPr>
            <w:webHidden/>
          </w:rPr>
        </w:r>
        <w:r>
          <w:rPr>
            <w:webHidden/>
          </w:rPr>
          <w:fldChar w:fldCharType="separate"/>
        </w:r>
        <w:r w:rsidR="00464AC9">
          <w:rPr>
            <w:webHidden/>
          </w:rPr>
          <w:t>3</w:t>
        </w:r>
        <w:r>
          <w:rPr>
            <w:webHidden/>
          </w:rPr>
          <w:fldChar w:fldCharType="end"/>
        </w:r>
      </w:hyperlink>
    </w:p>
    <w:p w14:paraId="1B74AF64" w14:textId="4B72B37D" w:rsidR="002B6782" w:rsidRDefault="002B6782">
      <w:pPr>
        <w:pStyle w:val="TOC2"/>
        <w:rPr>
          <w:rFonts w:cstheme="minorBidi"/>
          <w:bCs w:val="0"/>
          <w:kern w:val="2"/>
          <w:sz w:val="24"/>
          <w:bdr w:val="none" w:sz="0" w:space="0" w:color="auto"/>
          <w14:ligatures w14:val="standardContextual"/>
        </w:rPr>
      </w:pPr>
      <w:hyperlink w:anchor="_Toc189123432" w:history="1">
        <w:r w:rsidRPr="001848C3">
          <w:rPr>
            <w:rStyle w:val="Hyperlink"/>
            <w:rFonts w:asciiTheme="majorHAnsi" w:hAnsiTheme="majorHAnsi" w:cstheme="majorHAnsi"/>
          </w:rPr>
          <w:t>Sub-strand: Calculating with number</w:t>
        </w:r>
        <w:r>
          <w:rPr>
            <w:webHidden/>
          </w:rPr>
          <w:tab/>
        </w:r>
        <w:r>
          <w:rPr>
            <w:webHidden/>
          </w:rPr>
          <w:fldChar w:fldCharType="begin"/>
        </w:r>
        <w:r>
          <w:rPr>
            <w:webHidden/>
          </w:rPr>
          <w:instrText xml:space="preserve"> PAGEREF _Toc189123432 \h </w:instrText>
        </w:r>
        <w:r>
          <w:rPr>
            <w:webHidden/>
          </w:rPr>
        </w:r>
        <w:r>
          <w:rPr>
            <w:webHidden/>
          </w:rPr>
          <w:fldChar w:fldCharType="separate"/>
        </w:r>
        <w:r w:rsidR="00464AC9">
          <w:rPr>
            <w:webHidden/>
          </w:rPr>
          <w:t>14</w:t>
        </w:r>
        <w:r>
          <w:rPr>
            <w:webHidden/>
          </w:rPr>
          <w:fldChar w:fldCharType="end"/>
        </w:r>
      </w:hyperlink>
    </w:p>
    <w:p w14:paraId="66794E44" w14:textId="76C8D5C9" w:rsidR="002B6782" w:rsidRDefault="002B6782">
      <w:pPr>
        <w:pStyle w:val="TOC2"/>
        <w:rPr>
          <w:rFonts w:cstheme="minorBidi"/>
          <w:bCs w:val="0"/>
          <w:kern w:val="2"/>
          <w:sz w:val="24"/>
          <w:bdr w:val="none" w:sz="0" w:space="0" w:color="auto"/>
          <w14:ligatures w14:val="standardContextual"/>
        </w:rPr>
      </w:pPr>
      <w:hyperlink w:anchor="_Toc189123433" w:history="1">
        <w:r w:rsidRPr="001848C3">
          <w:rPr>
            <w:rStyle w:val="Hyperlink"/>
            <w:rFonts w:asciiTheme="majorHAnsi" w:hAnsiTheme="majorHAnsi" w:cstheme="majorHAnsi"/>
          </w:rPr>
          <w:t>Sub-strand: Algebraic techniques</w:t>
        </w:r>
        <w:r>
          <w:rPr>
            <w:webHidden/>
          </w:rPr>
          <w:tab/>
        </w:r>
        <w:r>
          <w:rPr>
            <w:webHidden/>
          </w:rPr>
          <w:fldChar w:fldCharType="begin"/>
        </w:r>
        <w:r>
          <w:rPr>
            <w:webHidden/>
          </w:rPr>
          <w:instrText xml:space="preserve"> PAGEREF _Toc189123433 \h </w:instrText>
        </w:r>
        <w:r>
          <w:rPr>
            <w:webHidden/>
          </w:rPr>
        </w:r>
        <w:r>
          <w:rPr>
            <w:webHidden/>
          </w:rPr>
          <w:fldChar w:fldCharType="separate"/>
        </w:r>
        <w:r w:rsidR="00464AC9">
          <w:rPr>
            <w:webHidden/>
          </w:rPr>
          <w:t>21</w:t>
        </w:r>
        <w:r>
          <w:rPr>
            <w:webHidden/>
          </w:rPr>
          <w:fldChar w:fldCharType="end"/>
        </w:r>
      </w:hyperlink>
    </w:p>
    <w:p w14:paraId="56BC76B8" w14:textId="0645A9C7" w:rsidR="002B6782" w:rsidRDefault="002B6782">
      <w:pPr>
        <w:pStyle w:val="TOC2"/>
        <w:rPr>
          <w:rFonts w:cstheme="minorBidi"/>
          <w:bCs w:val="0"/>
          <w:kern w:val="2"/>
          <w:sz w:val="24"/>
          <w:bdr w:val="none" w:sz="0" w:space="0" w:color="auto"/>
          <w14:ligatures w14:val="standardContextual"/>
        </w:rPr>
      </w:pPr>
      <w:hyperlink w:anchor="_Toc189123434" w:history="1">
        <w:r w:rsidRPr="001848C3">
          <w:rPr>
            <w:rStyle w:val="Hyperlink"/>
            <w:rFonts w:asciiTheme="majorHAnsi" w:hAnsiTheme="majorHAnsi" w:cstheme="majorHAnsi"/>
          </w:rPr>
          <w:t>Sub-strand: Linear and non-linear equations and inequalities</w:t>
        </w:r>
        <w:r>
          <w:rPr>
            <w:webHidden/>
          </w:rPr>
          <w:tab/>
        </w:r>
        <w:r>
          <w:rPr>
            <w:webHidden/>
          </w:rPr>
          <w:fldChar w:fldCharType="begin"/>
        </w:r>
        <w:r>
          <w:rPr>
            <w:webHidden/>
          </w:rPr>
          <w:instrText xml:space="preserve"> PAGEREF _Toc189123434 \h </w:instrText>
        </w:r>
        <w:r>
          <w:rPr>
            <w:webHidden/>
          </w:rPr>
        </w:r>
        <w:r>
          <w:rPr>
            <w:webHidden/>
          </w:rPr>
          <w:fldChar w:fldCharType="separate"/>
        </w:r>
        <w:r w:rsidR="00464AC9">
          <w:rPr>
            <w:webHidden/>
          </w:rPr>
          <w:t>27</w:t>
        </w:r>
        <w:r>
          <w:rPr>
            <w:webHidden/>
          </w:rPr>
          <w:fldChar w:fldCharType="end"/>
        </w:r>
      </w:hyperlink>
    </w:p>
    <w:p w14:paraId="17235FE4" w14:textId="1AEB8CEF" w:rsidR="002B6782" w:rsidRDefault="002B6782">
      <w:pPr>
        <w:pStyle w:val="TOC2"/>
        <w:rPr>
          <w:rFonts w:cstheme="minorBidi"/>
          <w:bCs w:val="0"/>
          <w:kern w:val="2"/>
          <w:sz w:val="24"/>
          <w:bdr w:val="none" w:sz="0" w:space="0" w:color="auto"/>
          <w14:ligatures w14:val="standardContextual"/>
        </w:rPr>
      </w:pPr>
      <w:hyperlink w:anchor="_Toc189123435" w:history="1">
        <w:r w:rsidRPr="001848C3">
          <w:rPr>
            <w:rStyle w:val="Hyperlink"/>
            <w:rFonts w:asciiTheme="majorHAnsi" w:hAnsiTheme="majorHAnsi" w:cstheme="majorHAnsi"/>
          </w:rPr>
          <w:t>Sub-strand: Linear and non-linear patterns and relationships</w:t>
        </w:r>
        <w:r>
          <w:rPr>
            <w:webHidden/>
          </w:rPr>
          <w:tab/>
        </w:r>
        <w:r>
          <w:rPr>
            <w:webHidden/>
          </w:rPr>
          <w:fldChar w:fldCharType="begin"/>
        </w:r>
        <w:r>
          <w:rPr>
            <w:webHidden/>
          </w:rPr>
          <w:instrText xml:space="preserve"> PAGEREF _Toc189123435 \h </w:instrText>
        </w:r>
        <w:r>
          <w:rPr>
            <w:webHidden/>
          </w:rPr>
        </w:r>
        <w:r>
          <w:rPr>
            <w:webHidden/>
          </w:rPr>
          <w:fldChar w:fldCharType="separate"/>
        </w:r>
        <w:r w:rsidR="00464AC9">
          <w:rPr>
            <w:webHidden/>
          </w:rPr>
          <w:t>30</w:t>
        </w:r>
        <w:r>
          <w:rPr>
            <w:webHidden/>
          </w:rPr>
          <w:fldChar w:fldCharType="end"/>
        </w:r>
      </w:hyperlink>
    </w:p>
    <w:p w14:paraId="432268A6" w14:textId="6F9FC04F" w:rsidR="002B6782" w:rsidRDefault="002B6782">
      <w:pPr>
        <w:pStyle w:val="TOC2"/>
        <w:rPr>
          <w:rFonts w:cstheme="minorBidi"/>
          <w:bCs w:val="0"/>
          <w:kern w:val="2"/>
          <w:sz w:val="24"/>
          <w:bdr w:val="none" w:sz="0" w:space="0" w:color="auto"/>
          <w14:ligatures w14:val="standardContextual"/>
        </w:rPr>
      </w:pPr>
      <w:hyperlink w:anchor="_Toc189123436" w:history="1">
        <w:r w:rsidRPr="001848C3">
          <w:rPr>
            <w:rStyle w:val="Hyperlink"/>
            <w:rFonts w:asciiTheme="majorHAnsi" w:hAnsiTheme="majorHAnsi" w:cstheme="majorHAnsi"/>
          </w:rPr>
          <w:t>Sub-strand: Financial mathematics</w:t>
        </w:r>
        <w:r>
          <w:rPr>
            <w:webHidden/>
          </w:rPr>
          <w:tab/>
        </w:r>
        <w:r>
          <w:rPr>
            <w:webHidden/>
          </w:rPr>
          <w:fldChar w:fldCharType="begin"/>
        </w:r>
        <w:r>
          <w:rPr>
            <w:webHidden/>
          </w:rPr>
          <w:instrText xml:space="preserve"> PAGEREF _Toc189123436 \h </w:instrText>
        </w:r>
        <w:r>
          <w:rPr>
            <w:webHidden/>
          </w:rPr>
        </w:r>
        <w:r>
          <w:rPr>
            <w:webHidden/>
          </w:rPr>
          <w:fldChar w:fldCharType="separate"/>
        </w:r>
        <w:r w:rsidR="00464AC9">
          <w:rPr>
            <w:webHidden/>
          </w:rPr>
          <w:t>37</w:t>
        </w:r>
        <w:r>
          <w:rPr>
            <w:webHidden/>
          </w:rPr>
          <w:fldChar w:fldCharType="end"/>
        </w:r>
      </w:hyperlink>
    </w:p>
    <w:p w14:paraId="1A157256" w14:textId="6DA97E4E" w:rsidR="002B6782" w:rsidRDefault="002B6782">
      <w:pPr>
        <w:pStyle w:val="TOC2"/>
        <w:rPr>
          <w:rFonts w:cstheme="minorBidi"/>
          <w:bCs w:val="0"/>
          <w:kern w:val="2"/>
          <w:sz w:val="24"/>
          <w:bdr w:val="none" w:sz="0" w:space="0" w:color="auto"/>
          <w14:ligatures w14:val="standardContextual"/>
        </w:rPr>
      </w:pPr>
      <w:hyperlink w:anchor="_Toc189123437" w:history="1">
        <w:r w:rsidRPr="001848C3">
          <w:rPr>
            <w:rStyle w:val="Hyperlink"/>
            <w:rFonts w:asciiTheme="majorHAnsi" w:hAnsiTheme="majorHAnsi" w:cstheme="majorHAnsi"/>
          </w:rPr>
          <w:t>Sub-strand: Modelling with number and algebra</w:t>
        </w:r>
        <w:r>
          <w:rPr>
            <w:webHidden/>
          </w:rPr>
          <w:tab/>
        </w:r>
        <w:r>
          <w:rPr>
            <w:webHidden/>
          </w:rPr>
          <w:fldChar w:fldCharType="begin"/>
        </w:r>
        <w:r>
          <w:rPr>
            <w:webHidden/>
          </w:rPr>
          <w:instrText xml:space="preserve"> PAGEREF _Toc189123437 \h </w:instrText>
        </w:r>
        <w:r>
          <w:rPr>
            <w:webHidden/>
          </w:rPr>
        </w:r>
        <w:r>
          <w:rPr>
            <w:webHidden/>
          </w:rPr>
          <w:fldChar w:fldCharType="separate"/>
        </w:r>
        <w:r w:rsidR="00464AC9">
          <w:rPr>
            <w:webHidden/>
          </w:rPr>
          <w:t>40</w:t>
        </w:r>
        <w:r>
          <w:rPr>
            <w:webHidden/>
          </w:rPr>
          <w:fldChar w:fldCharType="end"/>
        </w:r>
      </w:hyperlink>
    </w:p>
    <w:p w14:paraId="43D01267" w14:textId="04C2A8CD" w:rsidR="002B6782" w:rsidRDefault="002B6782">
      <w:pPr>
        <w:pStyle w:val="TOC1"/>
        <w:rPr>
          <w:rFonts w:cstheme="minorBidi"/>
          <w:b w:val="0"/>
          <w:kern w:val="2"/>
          <w:sz w:val="24"/>
          <w:bdr w:val="none" w:sz="0" w:space="0" w:color="auto"/>
          <w:lang w:eastAsia="en-AU"/>
          <w14:ligatures w14:val="standardContextual"/>
        </w:rPr>
      </w:pPr>
      <w:hyperlink w:anchor="_Toc189123438" w:history="1">
        <w:r w:rsidRPr="001848C3">
          <w:rPr>
            <w:rStyle w:val="Hyperlink"/>
            <w:rFonts w:asciiTheme="majorHAnsi" w:hAnsiTheme="majorHAnsi" w:cstheme="majorHAnsi"/>
          </w:rPr>
          <w:t>Strand: Measurement and geometry</w:t>
        </w:r>
        <w:r>
          <w:rPr>
            <w:webHidden/>
          </w:rPr>
          <w:tab/>
        </w:r>
        <w:r>
          <w:rPr>
            <w:webHidden/>
          </w:rPr>
          <w:fldChar w:fldCharType="begin"/>
        </w:r>
        <w:r>
          <w:rPr>
            <w:webHidden/>
          </w:rPr>
          <w:instrText xml:space="preserve"> PAGEREF _Toc189123438 \h </w:instrText>
        </w:r>
        <w:r>
          <w:rPr>
            <w:webHidden/>
          </w:rPr>
        </w:r>
        <w:r>
          <w:rPr>
            <w:webHidden/>
          </w:rPr>
          <w:fldChar w:fldCharType="separate"/>
        </w:r>
        <w:r w:rsidR="00464AC9">
          <w:rPr>
            <w:webHidden/>
          </w:rPr>
          <w:t>44</w:t>
        </w:r>
        <w:r>
          <w:rPr>
            <w:webHidden/>
          </w:rPr>
          <w:fldChar w:fldCharType="end"/>
        </w:r>
      </w:hyperlink>
    </w:p>
    <w:p w14:paraId="205EC5FF" w14:textId="6A2508BA" w:rsidR="002B6782" w:rsidRDefault="002B6782">
      <w:pPr>
        <w:pStyle w:val="TOC2"/>
        <w:rPr>
          <w:rFonts w:cstheme="minorBidi"/>
          <w:bCs w:val="0"/>
          <w:kern w:val="2"/>
          <w:sz w:val="24"/>
          <w:bdr w:val="none" w:sz="0" w:space="0" w:color="auto"/>
          <w14:ligatures w14:val="standardContextual"/>
        </w:rPr>
      </w:pPr>
      <w:hyperlink w:anchor="_Toc189123439" w:history="1">
        <w:r w:rsidRPr="001848C3">
          <w:rPr>
            <w:rStyle w:val="Hyperlink"/>
            <w:rFonts w:asciiTheme="majorHAnsi" w:hAnsiTheme="majorHAnsi" w:cstheme="majorHAnsi"/>
          </w:rPr>
          <w:t>Sub-strand: Two-dimensional space and structures</w:t>
        </w:r>
        <w:r>
          <w:rPr>
            <w:webHidden/>
          </w:rPr>
          <w:tab/>
        </w:r>
        <w:r>
          <w:rPr>
            <w:webHidden/>
          </w:rPr>
          <w:fldChar w:fldCharType="begin"/>
        </w:r>
        <w:r>
          <w:rPr>
            <w:webHidden/>
          </w:rPr>
          <w:instrText xml:space="preserve"> PAGEREF _Toc189123439 \h </w:instrText>
        </w:r>
        <w:r>
          <w:rPr>
            <w:webHidden/>
          </w:rPr>
        </w:r>
        <w:r>
          <w:rPr>
            <w:webHidden/>
          </w:rPr>
          <w:fldChar w:fldCharType="separate"/>
        </w:r>
        <w:r w:rsidR="00464AC9">
          <w:rPr>
            <w:webHidden/>
          </w:rPr>
          <w:t>44</w:t>
        </w:r>
        <w:r>
          <w:rPr>
            <w:webHidden/>
          </w:rPr>
          <w:fldChar w:fldCharType="end"/>
        </w:r>
      </w:hyperlink>
    </w:p>
    <w:p w14:paraId="6EDE9389" w14:textId="3D3CADF4" w:rsidR="002B6782" w:rsidRDefault="002B6782">
      <w:pPr>
        <w:pStyle w:val="TOC2"/>
        <w:rPr>
          <w:rFonts w:cstheme="minorBidi"/>
          <w:bCs w:val="0"/>
          <w:kern w:val="2"/>
          <w:sz w:val="24"/>
          <w:bdr w:val="none" w:sz="0" w:space="0" w:color="auto"/>
          <w14:ligatures w14:val="standardContextual"/>
        </w:rPr>
      </w:pPr>
      <w:hyperlink w:anchor="_Toc189123440" w:history="1">
        <w:r w:rsidRPr="001848C3">
          <w:rPr>
            <w:rStyle w:val="Hyperlink"/>
            <w:rFonts w:asciiTheme="majorHAnsi" w:hAnsiTheme="majorHAnsi" w:cstheme="majorHAnsi"/>
          </w:rPr>
          <w:t>Sub-strand: Three-dimensional space and structures</w:t>
        </w:r>
        <w:r>
          <w:rPr>
            <w:webHidden/>
          </w:rPr>
          <w:tab/>
        </w:r>
        <w:r>
          <w:rPr>
            <w:webHidden/>
          </w:rPr>
          <w:fldChar w:fldCharType="begin"/>
        </w:r>
        <w:r>
          <w:rPr>
            <w:webHidden/>
          </w:rPr>
          <w:instrText xml:space="preserve"> PAGEREF _Toc189123440 \h </w:instrText>
        </w:r>
        <w:r>
          <w:rPr>
            <w:webHidden/>
          </w:rPr>
        </w:r>
        <w:r>
          <w:rPr>
            <w:webHidden/>
          </w:rPr>
          <w:fldChar w:fldCharType="separate"/>
        </w:r>
        <w:r w:rsidR="00464AC9">
          <w:rPr>
            <w:webHidden/>
          </w:rPr>
          <w:t>66</w:t>
        </w:r>
        <w:r>
          <w:rPr>
            <w:webHidden/>
          </w:rPr>
          <w:fldChar w:fldCharType="end"/>
        </w:r>
      </w:hyperlink>
    </w:p>
    <w:p w14:paraId="6BCEEF0B" w14:textId="2186B791" w:rsidR="002B6782" w:rsidRDefault="002B6782">
      <w:pPr>
        <w:pStyle w:val="TOC2"/>
        <w:rPr>
          <w:rFonts w:cstheme="minorBidi"/>
          <w:bCs w:val="0"/>
          <w:kern w:val="2"/>
          <w:sz w:val="24"/>
          <w:bdr w:val="none" w:sz="0" w:space="0" w:color="auto"/>
          <w14:ligatures w14:val="standardContextual"/>
        </w:rPr>
      </w:pPr>
      <w:hyperlink w:anchor="_Toc189123441" w:history="1">
        <w:r w:rsidRPr="001848C3">
          <w:rPr>
            <w:rStyle w:val="Hyperlink"/>
            <w:rFonts w:asciiTheme="majorHAnsi" w:hAnsiTheme="majorHAnsi" w:cstheme="majorHAnsi"/>
          </w:rPr>
          <w:t>Sub-strand: Non-spatial measurement</w:t>
        </w:r>
        <w:r>
          <w:rPr>
            <w:webHidden/>
          </w:rPr>
          <w:tab/>
        </w:r>
        <w:r>
          <w:rPr>
            <w:webHidden/>
          </w:rPr>
          <w:fldChar w:fldCharType="begin"/>
        </w:r>
        <w:r>
          <w:rPr>
            <w:webHidden/>
          </w:rPr>
          <w:instrText xml:space="preserve"> PAGEREF _Toc189123441 \h </w:instrText>
        </w:r>
        <w:r>
          <w:rPr>
            <w:webHidden/>
          </w:rPr>
        </w:r>
        <w:r>
          <w:rPr>
            <w:webHidden/>
          </w:rPr>
          <w:fldChar w:fldCharType="separate"/>
        </w:r>
        <w:r w:rsidR="00464AC9">
          <w:rPr>
            <w:webHidden/>
          </w:rPr>
          <w:t>72</w:t>
        </w:r>
        <w:r>
          <w:rPr>
            <w:webHidden/>
          </w:rPr>
          <w:fldChar w:fldCharType="end"/>
        </w:r>
      </w:hyperlink>
    </w:p>
    <w:p w14:paraId="7CB577FF" w14:textId="47ECFFCC" w:rsidR="002B6782" w:rsidRDefault="002B6782">
      <w:pPr>
        <w:pStyle w:val="TOC2"/>
        <w:rPr>
          <w:rFonts w:cstheme="minorBidi"/>
          <w:bCs w:val="0"/>
          <w:kern w:val="2"/>
          <w:sz w:val="24"/>
          <w:bdr w:val="none" w:sz="0" w:space="0" w:color="auto"/>
          <w14:ligatures w14:val="standardContextual"/>
        </w:rPr>
      </w:pPr>
      <w:hyperlink w:anchor="_Toc189123442" w:history="1">
        <w:r w:rsidRPr="001848C3">
          <w:rPr>
            <w:rStyle w:val="Hyperlink"/>
            <w:rFonts w:asciiTheme="majorHAnsi" w:hAnsiTheme="majorHAnsi" w:cstheme="majorHAnsi"/>
          </w:rPr>
          <w:t>Sub-strand: Modelling with measurement and geometry</w:t>
        </w:r>
        <w:r>
          <w:rPr>
            <w:webHidden/>
          </w:rPr>
          <w:tab/>
        </w:r>
        <w:r>
          <w:rPr>
            <w:webHidden/>
          </w:rPr>
          <w:fldChar w:fldCharType="begin"/>
        </w:r>
        <w:r>
          <w:rPr>
            <w:webHidden/>
          </w:rPr>
          <w:instrText xml:space="preserve"> PAGEREF _Toc189123442 \h </w:instrText>
        </w:r>
        <w:r>
          <w:rPr>
            <w:webHidden/>
          </w:rPr>
        </w:r>
        <w:r>
          <w:rPr>
            <w:webHidden/>
          </w:rPr>
          <w:fldChar w:fldCharType="separate"/>
        </w:r>
        <w:r w:rsidR="00464AC9">
          <w:rPr>
            <w:webHidden/>
          </w:rPr>
          <w:t>73</w:t>
        </w:r>
        <w:r>
          <w:rPr>
            <w:webHidden/>
          </w:rPr>
          <w:fldChar w:fldCharType="end"/>
        </w:r>
      </w:hyperlink>
    </w:p>
    <w:p w14:paraId="58C96D58" w14:textId="0A680600" w:rsidR="002B6782" w:rsidRDefault="002B6782">
      <w:pPr>
        <w:pStyle w:val="TOC1"/>
        <w:rPr>
          <w:rFonts w:cstheme="minorBidi"/>
          <w:b w:val="0"/>
          <w:kern w:val="2"/>
          <w:sz w:val="24"/>
          <w:bdr w:val="none" w:sz="0" w:space="0" w:color="auto"/>
          <w:lang w:eastAsia="en-AU"/>
          <w14:ligatures w14:val="standardContextual"/>
        </w:rPr>
      </w:pPr>
      <w:hyperlink w:anchor="_Toc189123443" w:history="1">
        <w:r w:rsidRPr="001848C3">
          <w:rPr>
            <w:rStyle w:val="Hyperlink"/>
            <w:rFonts w:asciiTheme="majorHAnsi" w:hAnsiTheme="majorHAnsi" w:cstheme="majorHAnsi"/>
          </w:rPr>
          <w:t>Strand: Probability and statistics</w:t>
        </w:r>
        <w:r>
          <w:rPr>
            <w:webHidden/>
          </w:rPr>
          <w:tab/>
        </w:r>
        <w:r>
          <w:rPr>
            <w:webHidden/>
          </w:rPr>
          <w:fldChar w:fldCharType="begin"/>
        </w:r>
        <w:r>
          <w:rPr>
            <w:webHidden/>
          </w:rPr>
          <w:instrText xml:space="preserve"> PAGEREF _Toc189123443 \h </w:instrText>
        </w:r>
        <w:r>
          <w:rPr>
            <w:webHidden/>
          </w:rPr>
        </w:r>
        <w:r>
          <w:rPr>
            <w:webHidden/>
          </w:rPr>
          <w:fldChar w:fldCharType="separate"/>
        </w:r>
        <w:r w:rsidR="00464AC9">
          <w:rPr>
            <w:webHidden/>
          </w:rPr>
          <w:t>77</w:t>
        </w:r>
        <w:r>
          <w:rPr>
            <w:webHidden/>
          </w:rPr>
          <w:fldChar w:fldCharType="end"/>
        </w:r>
      </w:hyperlink>
    </w:p>
    <w:p w14:paraId="42749E9D" w14:textId="6054F8A4" w:rsidR="002B6782" w:rsidRDefault="002B6782">
      <w:pPr>
        <w:pStyle w:val="TOC2"/>
        <w:rPr>
          <w:rFonts w:cstheme="minorBidi"/>
          <w:bCs w:val="0"/>
          <w:kern w:val="2"/>
          <w:sz w:val="24"/>
          <w:bdr w:val="none" w:sz="0" w:space="0" w:color="auto"/>
          <w14:ligatures w14:val="standardContextual"/>
        </w:rPr>
      </w:pPr>
      <w:hyperlink w:anchor="_Toc189123444" w:history="1">
        <w:r w:rsidRPr="001848C3">
          <w:rPr>
            <w:rStyle w:val="Hyperlink"/>
            <w:rFonts w:asciiTheme="majorHAnsi" w:hAnsiTheme="majorHAnsi" w:cstheme="majorHAnsi"/>
          </w:rPr>
          <w:t>Sub-strand: Probability and statistics</w:t>
        </w:r>
        <w:r>
          <w:rPr>
            <w:webHidden/>
          </w:rPr>
          <w:tab/>
        </w:r>
        <w:r>
          <w:rPr>
            <w:webHidden/>
          </w:rPr>
          <w:fldChar w:fldCharType="begin"/>
        </w:r>
        <w:r>
          <w:rPr>
            <w:webHidden/>
          </w:rPr>
          <w:instrText xml:space="preserve"> PAGEREF _Toc189123444 \h </w:instrText>
        </w:r>
        <w:r>
          <w:rPr>
            <w:webHidden/>
          </w:rPr>
        </w:r>
        <w:r>
          <w:rPr>
            <w:webHidden/>
          </w:rPr>
          <w:fldChar w:fldCharType="separate"/>
        </w:r>
        <w:r w:rsidR="00464AC9">
          <w:rPr>
            <w:webHidden/>
          </w:rPr>
          <w:t>77</w:t>
        </w:r>
        <w:r>
          <w:rPr>
            <w:webHidden/>
          </w:rPr>
          <w:fldChar w:fldCharType="end"/>
        </w:r>
      </w:hyperlink>
    </w:p>
    <w:p w14:paraId="0EF5B81E" w14:textId="36B9DF7C" w:rsidR="002B6782" w:rsidRDefault="002B6782">
      <w:pPr>
        <w:pStyle w:val="TOC2"/>
        <w:rPr>
          <w:rFonts w:cstheme="minorBidi"/>
          <w:bCs w:val="0"/>
          <w:kern w:val="2"/>
          <w:sz w:val="24"/>
          <w:bdr w:val="none" w:sz="0" w:space="0" w:color="auto"/>
          <w14:ligatures w14:val="standardContextual"/>
        </w:rPr>
      </w:pPr>
      <w:hyperlink w:anchor="_Toc189123445" w:history="1">
        <w:r w:rsidRPr="001848C3">
          <w:rPr>
            <w:rStyle w:val="Hyperlink"/>
            <w:rFonts w:asciiTheme="majorHAnsi" w:hAnsiTheme="majorHAnsi" w:cstheme="majorHAnsi"/>
          </w:rPr>
          <w:t>Sub-strand: Modelling with probability and statistics</w:t>
        </w:r>
        <w:r>
          <w:rPr>
            <w:webHidden/>
          </w:rPr>
          <w:tab/>
        </w:r>
        <w:r>
          <w:rPr>
            <w:webHidden/>
          </w:rPr>
          <w:fldChar w:fldCharType="begin"/>
        </w:r>
        <w:r>
          <w:rPr>
            <w:webHidden/>
          </w:rPr>
          <w:instrText xml:space="preserve"> PAGEREF _Toc189123445 \h </w:instrText>
        </w:r>
        <w:r>
          <w:rPr>
            <w:webHidden/>
          </w:rPr>
        </w:r>
        <w:r>
          <w:rPr>
            <w:webHidden/>
          </w:rPr>
          <w:fldChar w:fldCharType="separate"/>
        </w:r>
        <w:r w:rsidR="00464AC9">
          <w:rPr>
            <w:webHidden/>
          </w:rPr>
          <w:t>95</w:t>
        </w:r>
        <w:r>
          <w:rPr>
            <w:webHidden/>
          </w:rPr>
          <w:fldChar w:fldCharType="end"/>
        </w:r>
      </w:hyperlink>
    </w:p>
    <w:p w14:paraId="7461EA39" w14:textId="77777777" w:rsidR="00C3502A" w:rsidRPr="000A1448" w:rsidRDefault="00396FF2" w:rsidP="00396FF2">
      <w:pPr>
        <w:spacing w:line="240" w:lineRule="auto"/>
        <w:rPr>
          <w:rFonts w:asciiTheme="majorHAnsi" w:eastAsia="Times New Roman" w:hAnsiTheme="majorHAnsi" w:cstheme="majorHAnsi"/>
          <w:b/>
          <w:sz w:val="32"/>
          <w:szCs w:val="36"/>
          <w:bdr w:val="none" w:sz="0" w:space="0" w:color="auto"/>
          <w:lang w:eastAsia="en-AU"/>
        </w:rPr>
        <w:sectPr w:rsidR="00C3502A" w:rsidRPr="000A1448" w:rsidSect="00375BCB">
          <w:headerReference w:type="even" r:id="rId16"/>
          <w:headerReference w:type="default" r:id="rId17"/>
          <w:footerReference w:type="default" r:id="rId18"/>
          <w:headerReference w:type="first" r:id="rId19"/>
          <w:footerReference w:type="first" r:id="rId20"/>
          <w:pgSz w:w="16838" w:h="11906" w:orient="landscape" w:code="9"/>
          <w:pgMar w:top="1440" w:right="1440" w:bottom="1440" w:left="1440" w:header="567" w:footer="709" w:gutter="0"/>
          <w:cols w:space="708"/>
          <w:docGrid w:linePitch="360"/>
        </w:sectPr>
      </w:pPr>
      <w:r w:rsidRPr="000A1448">
        <w:rPr>
          <w:rFonts w:asciiTheme="majorHAnsi" w:eastAsia="Times New Roman" w:hAnsiTheme="majorHAnsi" w:cstheme="majorHAnsi"/>
          <w:b/>
          <w:sz w:val="32"/>
          <w:szCs w:val="36"/>
          <w:bdr w:val="none" w:sz="0" w:space="0" w:color="auto"/>
          <w:lang w:eastAsia="en-AU"/>
        </w:rPr>
        <w:fldChar w:fldCharType="end"/>
      </w:r>
    </w:p>
    <w:p w14:paraId="29DFD96D" w14:textId="77777777" w:rsidR="00375BCB" w:rsidRPr="00E17DCB" w:rsidRDefault="00375BCB" w:rsidP="00375BCB">
      <w:pPr>
        <w:pStyle w:val="SCSAHeading1"/>
      </w:pPr>
      <w:bookmarkStart w:id="1" w:name="_Toc135300029"/>
      <w:bookmarkStart w:id="2" w:name="_Toc138936887"/>
      <w:bookmarkStart w:id="3" w:name="_Toc135138280"/>
      <w:bookmarkStart w:id="4" w:name="_Toc187843539"/>
      <w:bookmarkStart w:id="5" w:name="_Toc189123428"/>
      <w:bookmarkStart w:id="6" w:name="_Toc135138281"/>
      <w:r w:rsidRPr="00E17DCB">
        <w:lastRenderedPageBreak/>
        <w:t>Overview</w:t>
      </w:r>
      <w:bookmarkEnd w:id="1"/>
      <w:bookmarkEnd w:id="2"/>
      <w:bookmarkEnd w:id="3"/>
      <w:bookmarkEnd w:id="4"/>
      <w:bookmarkEnd w:id="5"/>
    </w:p>
    <w:p w14:paraId="0BA5038B" w14:textId="77777777" w:rsidR="00375BCB" w:rsidRPr="00E17DCB" w:rsidRDefault="00375BCB" w:rsidP="00375BCB">
      <w:pPr>
        <w:spacing w:after="160"/>
      </w:pPr>
      <w:bookmarkStart w:id="7" w:name="_Toc138855231"/>
      <w:bookmarkStart w:id="8" w:name="_Toc138936888"/>
      <w:r w:rsidRPr="00E17DCB">
        <w:t>T</w:t>
      </w:r>
      <w:r w:rsidRPr="00E17DCB">
        <w:rPr>
          <w:rFonts w:eastAsia="Times New Roman" w:cs="Calibri"/>
          <w:color w:val="000000"/>
          <w:spacing w:val="3"/>
          <w:lang w:eastAsia="en-AU"/>
        </w:rPr>
        <w:t>h</w:t>
      </w:r>
      <w:r w:rsidRPr="00E17DCB">
        <w:t>e current Western Australian Curriculum: Mathematics was adopted from the Australian Curriculum version 8.1.</w:t>
      </w:r>
    </w:p>
    <w:p w14:paraId="22EEC220" w14:textId="77777777" w:rsidR="00375BCB" w:rsidRPr="00E17DCB" w:rsidRDefault="00375BCB" w:rsidP="00375BC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Calibri"/>
        </w:rPr>
      </w:pPr>
      <w:r w:rsidRPr="00E17DCB">
        <w:t xml:space="preserve">The Western Australian Curriculum: Mathematics has been adapted from the current Western Australian Curriculum, the New South Wales Curriculum and Australian Curriculum version 9, and has been contextualised for the </w:t>
      </w:r>
      <w:r w:rsidRPr="00E17DCB">
        <w:rPr>
          <w:i/>
          <w:iCs/>
        </w:rPr>
        <w:t>Western Australian Curriculum and Assessment Outline</w:t>
      </w:r>
      <w:r w:rsidRPr="00E17DCB">
        <w:rPr>
          <w:rFonts w:cs="Calibri"/>
        </w:rPr>
        <w:t>.</w:t>
      </w:r>
    </w:p>
    <w:p w14:paraId="3C9A0F5B" w14:textId="77777777" w:rsidR="00375BCB" w:rsidRPr="00E17DCB" w:rsidRDefault="00375BCB" w:rsidP="00375BCB">
      <w:pPr>
        <w:pStyle w:val="SCSAHeading2"/>
      </w:pPr>
      <w:bookmarkStart w:id="9" w:name="_Toc187843540"/>
      <w:bookmarkStart w:id="10" w:name="_Toc189123429"/>
      <w:r w:rsidRPr="00E17DCB">
        <w:t>Guide to reading this document</w:t>
      </w:r>
      <w:bookmarkEnd w:id="7"/>
      <w:bookmarkEnd w:id="8"/>
      <w:bookmarkEnd w:id="9"/>
      <w:bookmarkEnd w:id="10"/>
    </w:p>
    <w:p w14:paraId="7D4BE5B4" w14:textId="5C228CAD" w:rsidR="00375BCB" w:rsidRDefault="00375BCB" w:rsidP="00375BCB">
      <w:pPr>
        <w:spacing w:after="160"/>
      </w:pPr>
      <w:r w:rsidRPr="00E17DCB">
        <w:t xml:space="preserve">The Scope and sequence shows the </w:t>
      </w:r>
      <w:r w:rsidR="00E17DCB" w:rsidRPr="00E17DCB">
        <w:rPr>
          <w:b/>
          <w:bCs/>
        </w:rPr>
        <w:t>mandated</w:t>
      </w:r>
      <w:r w:rsidR="00E17DCB">
        <w:t xml:space="preserve"> curriculum for teaching, written as</w:t>
      </w:r>
      <w:r w:rsidRPr="00E17DCB">
        <w:t xml:space="preserve"> </w:t>
      </w:r>
      <w:r w:rsidRPr="00E17DCB">
        <w:rPr>
          <w:b/>
          <w:bCs/>
        </w:rPr>
        <w:t xml:space="preserve">content </w:t>
      </w:r>
      <w:r w:rsidR="00E17DCB" w:rsidRPr="00E17DCB">
        <w:rPr>
          <w:b/>
          <w:bCs/>
        </w:rPr>
        <w:t>descript</w:t>
      </w:r>
      <w:r w:rsidR="00D95AEB">
        <w:rPr>
          <w:b/>
          <w:bCs/>
        </w:rPr>
        <w:t>ion</w:t>
      </w:r>
      <w:r w:rsidR="00E17DCB" w:rsidRPr="00E17DCB">
        <w:rPr>
          <w:b/>
          <w:bCs/>
        </w:rPr>
        <w:t>s</w:t>
      </w:r>
      <w:r w:rsidR="00E17DCB">
        <w:t xml:space="preserve"> </w:t>
      </w:r>
      <w:r w:rsidRPr="00E17DCB">
        <w:t xml:space="preserve">across year levels so that a sequence </w:t>
      </w:r>
      <w:r w:rsidR="00E17DCB">
        <w:t xml:space="preserve">of content </w:t>
      </w:r>
      <w:r w:rsidRPr="00E17DCB">
        <w:t>can be viewed across the years of schooling from Pre-primary to Year 10.</w:t>
      </w:r>
      <w:r w:rsidR="00E17DCB">
        <w:t xml:space="preserve"> The </w:t>
      </w:r>
      <w:r w:rsidR="00E17DCB" w:rsidRPr="00E17DCB">
        <w:rPr>
          <w:b/>
          <w:bCs/>
        </w:rPr>
        <w:t>examples</w:t>
      </w:r>
      <w:r w:rsidR="00E17DCB">
        <w:t xml:space="preserve"> illustrate the content and are </w:t>
      </w:r>
      <w:r w:rsidR="00E17DCB" w:rsidRPr="00E17DCB">
        <w:rPr>
          <w:b/>
          <w:bCs/>
        </w:rPr>
        <w:t>not mandated</w:t>
      </w:r>
      <w:r w:rsidR="00E17DCB">
        <w:t>. Teachers should use examples relevant to the context of their school and needs of their students.</w:t>
      </w:r>
    </w:p>
    <w:p w14:paraId="40BD932E" w14:textId="63C5924C" w:rsidR="00472A8A" w:rsidRPr="00E17DCB" w:rsidRDefault="00472A8A" w:rsidP="00375BCB">
      <w:pPr>
        <w:spacing w:after="160"/>
      </w:pPr>
      <w:r>
        <w:t xml:space="preserve">This Scope and sequence shows the Years </w:t>
      </w:r>
      <w:r w:rsidR="008F1FF1" w:rsidRPr="008F1FF1">
        <w:t>7–10</w:t>
      </w:r>
      <w:r w:rsidR="008F1FF1" w:rsidRPr="00E17DCB">
        <w:t xml:space="preserve"> </w:t>
      </w:r>
      <w:r>
        <w:t>Mathematics curriculum.</w:t>
      </w:r>
    </w:p>
    <w:p w14:paraId="63B82DD0" w14:textId="44645490" w:rsidR="00375BCB" w:rsidRPr="00E17DCB" w:rsidRDefault="00375BCB" w:rsidP="00375BCB">
      <w:pPr>
        <w:spacing w:after="160"/>
      </w:pPr>
      <w:r w:rsidRPr="00E17DCB">
        <w:t>The document is organised by three Mathematics strands: Number and algebra</w:t>
      </w:r>
      <w:r w:rsidR="00472A8A">
        <w:t>;</w:t>
      </w:r>
      <w:r w:rsidRPr="00E17DCB">
        <w:t xml:space="preserve"> Measurement and geometry</w:t>
      </w:r>
      <w:r w:rsidR="00472A8A">
        <w:t>;</w:t>
      </w:r>
      <w:r w:rsidRPr="00E17DCB">
        <w:t xml:space="preserve"> and Probability and statistics.</w:t>
      </w:r>
    </w:p>
    <w:p w14:paraId="5E21BF42" w14:textId="13E4D79A" w:rsidR="00375BCB" w:rsidRPr="00E17DCB" w:rsidRDefault="00375BCB" w:rsidP="00375BCB">
      <w:pPr>
        <w:spacing w:after="160"/>
      </w:pPr>
      <w:r w:rsidRPr="00E17DCB">
        <w:t xml:space="preserve">The </w:t>
      </w:r>
      <w:r w:rsidRPr="00E17DCB">
        <w:rPr>
          <w:b/>
          <w:bCs/>
        </w:rPr>
        <w:t>Number and algebra</w:t>
      </w:r>
      <w:r w:rsidRPr="00E17DCB">
        <w:t xml:space="preserve"> strand for </w:t>
      </w:r>
      <w:r w:rsidRPr="00E17DCB">
        <w:rPr>
          <w:b/>
          <w:bCs/>
        </w:rPr>
        <w:t>Years 7–10</w:t>
      </w:r>
      <w:r w:rsidRPr="00E17DCB">
        <w:t xml:space="preserve"> includes: Understanding </w:t>
      </w:r>
      <w:r w:rsidR="008F1FF1">
        <w:t>number</w:t>
      </w:r>
      <w:r w:rsidR="00472A8A">
        <w:t>;</w:t>
      </w:r>
      <w:r w:rsidRPr="00E17DCB">
        <w:t xml:space="preserve"> Calculating with number</w:t>
      </w:r>
      <w:r w:rsidR="00472A8A">
        <w:t>;</w:t>
      </w:r>
      <w:r w:rsidRPr="00E17DCB">
        <w:t xml:space="preserve"> Algebraic techniques</w:t>
      </w:r>
      <w:r w:rsidR="00472A8A">
        <w:t>;</w:t>
      </w:r>
      <w:r w:rsidRPr="00E17DCB">
        <w:t xml:space="preserve"> Linear and non-linear equations and inequalities</w:t>
      </w:r>
      <w:r w:rsidR="00472A8A">
        <w:t>;</w:t>
      </w:r>
      <w:r w:rsidRPr="00E17DCB">
        <w:t xml:space="preserve"> Linear and non-linear patterns and relationships</w:t>
      </w:r>
      <w:r w:rsidR="00472A8A">
        <w:t>;</w:t>
      </w:r>
      <w:r w:rsidRPr="00E17DCB">
        <w:t xml:space="preserve"> Financial mathematics</w:t>
      </w:r>
      <w:r w:rsidR="00472A8A">
        <w:t>;</w:t>
      </w:r>
      <w:r w:rsidRPr="00E17DCB">
        <w:t xml:space="preserve"> and Modelling with number and algebra.</w:t>
      </w:r>
    </w:p>
    <w:p w14:paraId="4FB31D12" w14:textId="734E2FF7" w:rsidR="00375BCB" w:rsidRPr="00E17DCB" w:rsidRDefault="00375BCB" w:rsidP="00375BCB">
      <w:pPr>
        <w:spacing w:after="160"/>
        <w:rPr>
          <w:color w:val="000000"/>
        </w:rPr>
      </w:pPr>
      <w:r w:rsidRPr="00E17DCB">
        <w:t xml:space="preserve">The </w:t>
      </w:r>
      <w:r w:rsidRPr="00E17DCB">
        <w:rPr>
          <w:b/>
          <w:bCs/>
        </w:rPr>
        <w:t>Measurement and geometry</w:t>
      </w:r>
      <w:r w:rsidRPr="00E17DCB">
        <w:t xml:space="preserve"> strand for </w:t>
      </w:r>
      <w:r w:rsidR="00472A8A" w:rsidRPr="00E17DCB">
        <w:rPr>
          <w:b/>
          <w:bCs/>
        </w:rPr>
        <w:t>Years 7–10</w:t>
      </w:r>
      <w:r w:rsidR="00472A8A" w:rsidRPr="00E17DCB">
        <w:t xml:space="preserve"> </w:t>
      </w:r>
      <w:r w:rsidRPr="00E17DCB">
        <w:t>includes: Two-dimensional space and structures</w:t>
      </w:r>
      <w:r w:rsidR="00472A8A">
        <w:t>;</w:t>
      </w:r>
      <w:r w:rsidRPr="00E17DCB">
        <w:t xml:space="preserve"> Three-dimensional space and structures</w:t>
      </w:r>
      <w:r w:rsidR="00472A8A">
        <w:t>;</w:t>
      </w:r>
      <w:r w:rsidRPr="00E17DCB">
        <w:t xml:space="preserve"> </w:t>
      </w:r>
      <w:r w:rsidRPr="00E17DCB">
        <w:rPr>
          <w:color w:val="000000"/>
        </w:rPr>
        <w:t>Non</w:t>
      </w:r>
      <w:r w:rsidR="00FC32B8">
        <w:rPr>
          <w:color w:val="000000"/>
        </w:rPr>
        <w:noBreakHyphen/>
      </w:r>
      <w:r w:rsidRPr="00E17DCB">
        <w:rPr>
          <w:color w:val="000000"/>
        </w:rPr>
        <w:t>spatial measurement</w:t>
      </w:r>
      <w:r w:rsidR="00472A8A">
        <w:rPr>
          <w:color w:val="000000"/>
        </w:rPr>
        <w:t>;</w:t>
      </w:r>
      <w:r w:rsidRPr="00E17DCB">
        <w:rPr>
          <w:color w:val="000000"/>
        </w:rPr>
        <w:t xml:space="preserve"> and Modelling with measurement and geometry.</w:t>
      </w:r>
    </w:p>
    <w:p w14:paraId="2FE1EF71" w14:textId="5052E747" w:rsidR="00375BCB" w:rsidRPr="00E17DCB" w:rsidRDefault="00375BCB" w:rsidP="00375BCB">
      <w:pPr>
        <w:spacing w:after="160"/>
      </w:pPr>
      <w:r w:rsidRPr="00E17DCB">
        <w:t xml:space="preserve">The </w:t>
      </w:r>
      <w:r w:rsidRPr="00E17DCB">
        <w:rPr>
          <w:b/>
          <w:bCs/>
        </w:rPr>
        <w:t>Probability and statistics</w:t>
      </w:r>
      <w:r w:rsidRPr="00E17DCB">
        <w:t xml:space="preserve"> strand for </w:t>
      </w:r>
      <w:r w:rsidRPr="00E17DCB">
        <w:rPr>
          <w:b/>
          <w:bCs/>
        </w:rPr>
        <w:t>Years 7–10</w:t>
      </w:r>
      <w:r w:rsidRPr="00E17DCB">
        <w:t xml:space="preserve"> includes: Probability and statistics</w:t>
      </w:r>
      <w:r w:rsidR="00472A8A">
        <w:t>;</w:t>
      </w:r>
      <w:r w:rsidRPr="00E17DCB">
        <w:t xml:space="preserve"> and Modelling with probability and statistics. </w:t>
      </w:r>
    </w:p>
    <w:p w14:paraId="09AB7D8C" w14:textId="2153E09A" w:rsidR="00375BCB" w:rsidRPr="00E17DCB" w:rsidRDefault="00375BCB" w:rsidP="00375BCB">
      <w:pPr>
        <w:spacing w:after="160"/>
      </w:pPr>
      <w:r w:rsidRPr="00E17DCB">
        <w:t xml:space="preserve">The optional content in Years 9 and 10 is intended to build and extend students’ year level knowledge according to areas of interest, understanding of content and preparation for subsequent study. </w:t>
      </w:r>
      <w:bookmarkStart w:id="11" w:name="_Hlk187836866"/>
      <w:r w:rsidRPr="00E17DCB">
        <w:t>Teachers may choose optional content according to the needs of the student/s.</w:t>
      </w:r>
      <w:bookmarkEnd w:id="11"/>
    </w:p>
    <w:p w14:paraId="10DA7E20" w14:textId="281D6498" w:rsidR="00D055CD" w:rsidRDefault="00D055C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Calibri"/>
        </w:rPr>
      </w:pPr>
      <w:r>
        <w:rPr>
          <w:rFonts w:cs="Calibri"/>
        </w:rPr>
        <w:br w:type="page"/>
      </w:r>
    </w:p>
    <w:p w14:paraId="12FC1FE1" w14:textId="177F7C91" w:rsidR="00375BCB" w:rsidRDefault="00375BCB" w:rsidP="00375BCB">
      <w:pPr>
        <w:spacing w:after="120"/>
        <w:rPr>
          <w:rFonts w:cs="Calibri"/>
        </w:rPr>
      </w:pPr>
      <w:r w:rsidRPr="00E17DCB">
        <w:rPr>
          <w:rFonts w:cs="Calibri"/>
        </w:rPr>
        <w:lastRenderedPageBreak/>
        <w:t>The table below outline</w:t>
      </w:r>
      <w:r w:rsidR="00472A8A">
        <w:rPr>
          <w:rFonts w:cs="Calibri"/>
        </w:rPr>
        <w:t>s</w:t>
      </w:r>
      <w:r w:rsidRPr="00E17DCB">
        <w:rPr>
          <w:rFonts w:cs="Calibri"/>
        </w:rPr>
        <w:t xml:space="preserve"> the subject organisation for the Year</w:t>
      </w:r>
      <w:r w:rsidR="00E17DCB">
        <w:rPr>
          <w:rFonts w:cs="Calibri"/>
        </w:rPr>
        <w:t>s 7–</w:t>
      </w:r>
      <w:r w:rsidRPr="00E17DCB">
        <w:rPr>
          <w:rFonts w:cs="Calibri"/>
        </w:rPr>
        <w:t xml:space="preserve">10 Mathematics </w:t>
      </w:r>
      <w:r w:rsidRPr="00472A8A">
        <w:rPr>
          <w:rFonts w:cs="Calibri"/>
        </w:rPr>
        <w:t>curriculum.</w:t>
      </w:r>
      <w:r>
        <w:rPr>
          <w:rFonts w:cs="Calibri"/>
        </w:rPr>
        <w:t xml:space="preserve"> </w:t>
      </w:r>
    </w:p>
    <w:p w14:paraId="5B44F77B" w14:textId="77777777" w:rsidR="00375BCB" w:rsidRDefault="00375BCB" w:rsidP="00375BCB">
      <w:pPr>
        <w:spacing w:before="240"/>
        <w:rPr>
          <w:b/>
          <w:bCs/>
        </w:rPr>
      </w:pPr>
      <w:r w:rsidRPr="00325E8D">
        <w:rPr>
          <w:b/>
          <w:bCs/>
        </w:rPr>
        <w:t>Years 7–10</w:t>
      </w:r>
    </w:p>
    <w:tbl>
      <w:tblPr>
        <w:tblStyle w:val="TableGrid"/>
        <w:tblW w:w="0" w:type="auto"/>
        <w:tblCellMar>
          <w:top w:w="28" w:type="dxa"/>
          <w:bottom w:w="28" w:type="dxa"/>
        </w:tblCellMar>
        <w:tblLook w:val="04A0" w:firstRow="1" w:lastRow="0" w:firstColumn="1" w:lastColumn="0" w:noHBand="0" w:noVBand="1"/>
      </w:tblPr>
      <w:tblGrid>
        <w:gridCol w:w="1992"/>
        <w:gridCol w:w="1993"/>
        <w:gridCol w:w="1992"/>
        <w:gridCol w:w="1993"/>
        <w:gridCol w:w="1992"/>
        <w:gridCol w:w="1993"/>
        <w:gridCol w:w="1993"/>
      </w:tblGrid>
      <w:tr w:rsidR="00375BCB" w:rsidRPr="000503E2" w14:paraId="75EB8625" w14:textId="77777777" w:rsidTr="007739D2">
        <w:tc>
          <w:tcPr>
            <w:tcW w:w="13948" w:type="dxa"/>
            <w:gridSpan w:val="7"/>
            <w:tcBorders>
              <w:top w:val="single" w:sz="4" w:space="0" w:color="F26A21" w:themeColor="accent1"/>
              <w:left w:val="single" w:sz="4" w:space="0" w:color="F26A21" w:themeColor="accent1"/>
              <w:bottom w:val="single" w:sz="4" w:space="0" w:color="F26A21" w:themeColor="accent1"/>
              <w:right w:val="single" w:sz="4" w:space="0" w:color="F26A21" w:themeColor="accent1"/>
            </w:tcBorders>
            <w:shd w:val="clear" w:color="auto" w:fill="F26A21" w:themeFill="accent1"/>
          </w:tcPr>
          <w:p w14:paraId="7FD6FE6D" w14:textId="77777777" w:rsidR="00375BCB" w:rsidRPr="000503E2"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color w:val="FFFFFF" w:themeColor="background1"/>
                <w:sz w:val="28"/>
                <w:szCs w:val="32"/>
              </w:rPr>
            </w:pPr>
            <w:r w:rsidRPr="000503E2">
              <w:rPr>
                <w:rFonts w:cs="Calibri"/>
                <w:b/>
                <w:bCs/>
                <w:color w:val="FFFFFF" w:themeColor="background1"/>
                <w:sz w:val="28"/>
                <w:szCs w:val="32"/>
              </w:rPr>
              <w:t>Number and algebra</w:t>
            </w:r>
          </w:p>
        </w:tc>
      </w:tr>
      <w:tr w:rsidR="00375BCB" w14:paraId="57E1C2F9" w14:textId="77777777" w:rsidTr="007739D2">
        <w:tc>
          <w:tcPr>
            <w:tcW w:w="1992"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1F536F3F" w14:textId="7D4C9A78" w:rsidR="00375BCB" w:rsidRPr="00773AE1" w:rsidRDefault="00375BCB" w:rsidP="00773AE1">
            <w:pPr>
              <w:jc w:val="center"/>
            </w:pPr>
            <w:r w:rsidRPr="00773AE1">
              <w:t>Understanding</w:t>
            </w:r>
            <w:r w:rsidR="00773AE1">
              <w:t xml:space="preserve"> </w:t>
            </w:r>
            <w:r>
              <w:rPr>
                <w:color w:val="000000"/>
              </w:rPr>
              <w:t>number</w:t>
            </w:r>
          </w:p>
        </w:tc>
        <w:tc>
          <w:tcPr>
            <w:tcW w:w="1993"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5EDF97A8" w14:textId="77777777" w:rsidR="00375BCB"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Calculating with number</w:t>
            </w:r>
          </w:p>
        </w:tc>
        <w:tc>
          <w:tcPr>
            <w:tcW w:w="1992"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42C9E4B8" w14:textId="77777777" w:rsidR="00375BCB"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Algebraic techniques</w:t>
            </w:r>
          </w:p>
        </w:tc>
        <w:tc>
          <w:tcPr>
            <w:tcW w:w="1993"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565834C5" w14:textId="77777777" w:rsidR="00375BCB"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Linear and non</w:t>
            </w:r>
            <w:r>
              <w:rPr>
                <w:color w:val="000000"/>
              </w:rPr>
              <w:noBreakHyphen/>
              <w:t>linear equations and inequalities</w:t>
            </w:r>
          </w:p>
        </w:tc>
        <w:tc>
          <w:tcPr>
            <w:tcW w:w="1992"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10ED3FD0" w14:textId="77777777" w:rsidR="00375BCB"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Linear and non</w:t>
            </w:r>
            <w:r>
              <w:rPr>
                <w:color w:val="000000"/>
              </w:rPr>
              <w:noBreakHyphen/>
              <w:t>linear patterns and relationships</w:t>
            </w:r>
          </w:p>
        </w:tc>
        <w:tc>
          <w:tcPr>
            <w:tcW w:w="1993"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78B5C4A8" w14:textId="77777777" w:rsidR="00375BCB"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Financial mathematics</w:t>
            </w:r>
          </w:p>
        </w:tc>
        <w:tc>
          <w:tcPr>
            <w:tcW w:w="1993"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704666C7" w14:textId="77777777" w:rsidR="00375BCB"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color w:val="000000"/>
              </w:rPr>
            </w:pPr>
            <w:r>
              <w:rPr>
                <w:color w:val="000000"/>
              </w:rPr>
              <w:t>Modelling with number and algebra</w:t>
            </w:r>
          </w:p>
        </w:tc>
      </w:tr>
    </w:tbl>
    <w:p w14:paraId="0B01ACD7" w14:textId="77777777" w:rsidR="00375BCB" w:rsidRPr="004D08DD" w:rsidRDefault="00375BCB" w:rsidP="00375BCB">
      <w:pPr>
        <w:rPr>
          <w:b/>
          <w:bCs/>
          <w:sz w:val="12"/>
          <w:szCs w:val="14"/>
        </w:rPr>
      </w:pPr>
    </w:p>
    <w:tbl>
      <w:tblPr>
        <w:tblStyle w:val="TableGrid"/>
        <w:tblW w:w="0" w:type="auto"/>
        <w:tblCellMar>
          <w:top w:w="28" w:type="dxa"/>
          <w:bottom w:w="28" w:type="dxa"/>
        </w:tblCellMar>
        <w:tblLook w:val="04A0" w:firstRow="1" w:lastRow="0" w:firstColumn="1" w:lastColumn="0" w:noHBand="0" w:noVBand="1"/>
      </w:tblPr>
      <w:tblGrid>
        <w:gridCol w:w="3487"/>
        <w:gridCol w:w="3487"/>
        <w:gridCol w:w="3487"/>
        <w:gridCol w:w="3487"/>
      </w:tblGrid>
      <w:tr w:rsidR="00375BCB" w14:paraId="5C79D014" w14:textId="77777777" w:rsidTr="007739D2">
        <w:tc>
          <w:tcPr>
            <w:tcW w:w="13948" w:type="dxa"/>
            <w:gridSpan w:val="4"/>
            <w:tcBorders>
              <w:top w:val="single" w:sz="4" w:space="0" w:color="F26A21"/>
              <w:left w:val="single" w:sz="4" w:space="0" w:color="F26A21"/>
              <w:bottom w:val="single" w:sz="4" w:space="0" w:color="F26A21" w:themeColor="accent1"/>
              <w:right w:val="single" w:sz="4" w:space="0" w:color="F26A21"/>
            </w:tcBorders>
            <w:shd w:val="clear" w:color="auto" w:fill="F26A21" w:themeFill="accent1"/>
          </w:tcPr>
          <w:p w14:paraId="5A507A89" w14:textId="77777777" w:rsidR="00375BCB" w:rsidRPr="00872423"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872423">
              <w:rPr>
                <w:b/>
                <w:bCs/>
                <w:color w:val="FFFFFF" w:themeColor="background1"/>
                <w:sz w:val="28"/>
                <w:szCs w:val="28"/>
              </w:rPr>
              <w:t>Measurement and geometry</w:t>
            </w:r>
          </w:p>
        </w:tc>
      </w:tr>
      <w:tr w:rsidR="00375BCB" w14:paraId="68806D0B" w14:textId="77777777" w:rsidTr="007739D2">
        <w:tc>
          <w:tcPr>
            <w:tcW w:w="3487" w:type="dxa"/>
            <w:tcBorders>
              <w:top w:val="single" w:sz="4" w:space="0" w:color="F26A21"/>
              <w:left w:val="single" w:sz="4" w:space="0" w:color="F26A21"/>
              <w:bottom w:val="single" w:sz="4" w:space="0" w:color="F26A21"/>
              <w:right w:val="single" w:sz="4" w:space="0" w:color="F26A21"/>
            </w:tcBorders>
            <w:vAlign w:val="center"/>
          </w:tcPr>
          <w:p w14:paraId="48308833" w14:textId="77777777" w:rsidR="00375BCB"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303A45">
              <w:rPr>
                <w:color w:val="000000"/>
              </w:rPr>
              <w:t>Two-dimensional space and structures</w:t>
            </w:r>
          </w:p>
        </w:tc>
        <w:tc>
          <w:tcPr>
            <w:tcW w:w="3487" w:type="dxa"/>
            <w:tcBorders>
              <w:top w:val="single" w:sz="4" w:space="0" w:color="F26A21" w:themeColor="accent1"/>
              <w:left w:val="single" w:sz="4" w:space="0" w:color="F26A21"/>
              <w:bottom w:val="single" w:sz="4" w:space="0" w:color="F26A21"/>
              <w:right w:val="single" w:sz="4" w:space="0" w:color="F26A21"/>
            </w:tcBorders>
            <w:vAlign w:val="center"/>
          </w:tcPr>
          <w:p w14:paraId="08E5ECD0" w14:textId="77777777" w:rsidR="00375BCB"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303A45">
              <w:rPr>
                <w:color w:val="000000"/>
              </w:rPr>
              <w:t>Three-dimensional space and structures</w:t>
            </w:r>
          </w:p>
        </w:tc>
        <w:tc>
          <w:tcPr>
            <w:tcW w:w="3487" w:type="dxa"/>
            <w:tcBorders>
              <w:top w:val="single" w:sz="4" w:space="0" w:color="F26A21" w:themeColor="accent1"/>
              <w:left w:val="single" w:sz="4" w:space="0" w:color="F26A21"/>
              <w:bottom w:val="single" w:sz="4" w:space="0" w:color="F26A21"/>
              <w:right w:val="single" w:sz="4" w:space="0" w:color="F26A21"/>
            </w:tcBorders>
            <w:vAlign w:val="center"/>
          </w:tcPr>
          <w:p w14:paraId="77BAAAB2" w14:textId="77777777" w:rsidR="00375BCB"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Non-spatial measurement</w:t>
            </w:r>
          </w:p>
        </w:tc>
        <w:tc>
          <w:tcPr>
            <w:tcW w:w="3487" w:type="dxa"/>
            <w:tcBorders>
              <w:top w:val="single" w:sz="4" w:space="0" w:color="F26A21" w:themeColor="accent1"/>
              <w:left w:val="single" w:sz="4" w:space="0" w:color="F26A21"/>
              <w:bottom w:val="single" w:sz="4" w:space="0" w:color="F26A21"/>
              <w:right w:val="single" w:sz="4" w:space="0" w:color="F26A21"/>
            </w:tcBorders>
            <w:vAlign w:val="center"/>
          </w:tcPr>
          <w:p w14:paraId="4F336546" w14:textId="77777777" w:rsidR="00375BCB" w:rsidRPr="00773AE1" w:rsidRDefault="00375BCB" w:rsidP="00773AE1">
            <w:pPr>
              <w:jc w:val="center"/>
            </w:pPr>
            <w:r w:rsidRPr="00773AE1">
              <w:t>Modelling with measurement</w:t>
            </w:r>
          </w:p>
          <w:p w14:paraId="01C11CF4" w14:textId="77777777" w:rsidR="00375BCB" w:rsidRDefault="00375BCB" w:rsidP="00773AE1">
            <w:pPr>
              <w:jc w:val="center"/>
              <w:rPr>
                <w:rFonts w:cs="Calibri"/>
                <w:b/>
                <w:bCs/>
              </w:rPr>
            </w:pPr>
            <w:r w:rsidRPr="00773AE1">
              <w:t>and geometry</w:t>
            </w:r>
          </w:p>
        </w:tc>
      </w:tr>
    </w:tbl>
    <w:p w14:paraId="21E425E1" w14:textId="77777777" w:rsidR="00375BCB" w:rsidRPr="004D08DD" w:rsidRDefault="00375BCB" w:rsidP="00375BCB">
      <w:pPr>
        <w:rPr>
          <w:b/>
          <w:bCs/>
          <w:sz w:val="12"/>
          <w:szCs w:val="14"/>
        </w:rPr>
      </w:pPr>
    </w:p>
    <w:tbl>
      <w:tblPr>
        <w:tblStyle w:val="TableGrid"/>
        <w:tblW w:w="5000" w:type="pct"/>
        <w:tblCellMar>
          <w:top w:w="28" w:type="dxa"/>
          <w:bottom w:w="28" w:type="dxa"/>
        </w:tblCellMar>
        <w:tblLook w:val="04A0" w:firstRow="1" w:lastRow="0" w:firstColumn="1" w:lastColumn="0" w:noHBand="0" w:noVBand="1"/>
      </w:tblPr>
      <w:tblGrid>
        <w:gridCol w:w="6974"/>
        <w:gridCol w:w="6974"/>
      </w:tblGrid>
      <w:tr w:rsidR="00375BCB" w14:paraId="053A7C2C" w14:textId="77777777" w:rsidTr="007739D2">
        <w:tc>
          <w:tcPr>
            <w:tcW w:w="13948" w:type="dxa"/>
            <w:gridSpan w:val="2"/>
            <w:tcBorders>
              <w:top w:val="single" w:sz="4" w:space="0" w:color="F26A21"/>
              <w:left w:val="single" w:sz="4" w:space="0" w:color="F26A21"/>
              <w:bottom w:val="single" w:sz="4" w:space="0" w:color="F26A21"/>
              <w:right w:val="single" w:sz="4" w:space="0" w:color="F26A21"/>
            </w:tcBorders>
            <w:shd w:val="clear" w:color="auto" w:fill="F26A21" w:themeFill="accent1"/>
          </w:tcPr>
          <w:p w14:paraId="488DDBEA" w14:textId="77777777" w:rsidR="00375BCB" w:rsidRPr="00872423"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b/>
                <w:bCs/>
                <w:color w:val="000000"/>
              </w:rPr>
            </w:pPr>
            <w:r w:rsidRPr="00872423">
              <w:rPr>
                <w:b/>
                <w:bCs/>
                <w:color w:val="FFFFFF" w:themeColor="background1"/>
                <w:sz w:val="28"/>
                <w:szCs w:val="28"/>
              </w:rPr>
              <w:t>Probability and statistics</w:t>
            </w:r>
          </w:p>
        </w:tc>
      </w:tr>
      <w:tr w:rsidR="00375BCB" w14:paraId="1F9BDB20" w14:textId="77777777" w:rsidTr="007739D2">
        <w:tc>
          <w:tcPr>
            <w:tcW w:w="6974" w:type="dxa"/>
            <w:tcBorders>
              <w:top w:val="single" w:sz="4" w:space="0" w:color="F26A21"/>
              <w:left w:val="single" w:sz="4" w:space="0" w:color="F26A21"/>
              <w:bottom w:val="single" w:sz="4" w:space="0" w:color="F26A21"/>
              <w:right w:val="single" w:sz="4" w:space="0" w:color="F26A21"/>
            </w:tcBorders>
          </w:tcPr>
          <w:p w14:paraId="2FBA677F" w14:textId="77777777" w:rsidR="00375BCB"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Probability and statistics</w:t>
            </w:r>
          </w:p>
        </w:tc>
        <w:tc>
          <w:tcPr>
            <w:tcW w:w="6974" w:type="dxa"/>
            <w:tcBorders>
              <w:top w:val="single" w:sz="4" w:space="0" w:color="F26A21" w:themeColor="accent1"/>
              <w:left w:val="single" w:sz="4" w:space="0" w:color="F26A21"/>
              <w:bottom w:val="single" w:sz="4" w:space="0" w:color="F26A21"/>
              <w:right w:val="single" w:sz="4" w:space="0" w:color="F26A21"/>
            </w:tcBorders>
          </w:tcPr>
          <w:p w14:paraId="1D213FDE" w14:textId="77777777" w:rsidR="00375BCB" w:rsidRDefault="00375BCB" w:rsidP="007739D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4D08DD">
              <w:rPr>
                <w:color w:val="000000"/>
              </w:rPr>
              <w:t>Modelling with probability and statistics</w:t>
            </w:r>
          </w:p>
        </w:tc>
      </w:tr>
    </w:tbl>
    <w:p w14:paraId="39322C4C" w14:textId="2D227DDA" w:rsidR="00375BCB" w:rsidRPr="00EB59D6" w:rsidRDefault="00375BCB" w:rsidP="00375BCB">
      <w:pPr>
        <w:spacing w:before="120"/>
      </w:pPr>
    </w:p>
    <w:p w14:paraId="54DA38FF" w14:textId="77777777" w:rsidR="00375BCB" w:rsidRPr="00382F4D" w:rsidRDefault="00375BCB" w:rsidP="00375BCB">
      <w:pPr>
        <w:keepNext/>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Aptos" w:cs="Calibri"/>
          <w:kern w:val="2"/>
          <w:szCs w:val="22"/>
          <w:bdr w:val="none" w:sz="0" w:space="0" w:color="auto"/>
          <w14:ligatures w14:val="standardContextual"/>
        </w:rPr>
        <w:sectPr w:rsidR="00375BCB" w:rsidRPr="00382F4D" w:rsidSect="00F02082">
          <w:headerReference w:type="even" r:id="rId21"/>
          <w:headerReference w:type="default" r:id="rId22"/>
          <w:footerReference w:type="default" r:id="rId23"/>
          <w:headerReference w:type="first" r:id="rId24"/>
          <w:footerReference w:type="first" r:id="rId25"/>
          <w:pgSz w:w="16838" w:h="11906" w:orient="landscape" w:code="9"/>
          <w:pgMar w:top="1440" w:right="1440" w:bottom="1440" w:left="1440" w:header="680" w:footer="567" w:gutter="0"/>
          <w:pgNumType w:start="1"/>
          <w:cols w:space="708"/>
          <w:docGrid w:linePitch="360"/>
        </w:sectPr>
      </w:pPr>
    </w:p>
    <w:p w14:paraId="3D0775C0" w14:textId="048BBAA2" w:rsidR="00396FF2" w:rsidRPr="000A1448" w:rsidRDefault="00396FF2" w:rsidP="009C4CB9">
      <w:pPr>
        <w:pStyle w:val="SCSAHeading1"/>
        <w:rPr>
          <w:rFonts w:asciiTheme="majorHAnsi" w:hAnsiTheme="majorHAnsi" w:cstheme="majorHAnsi"/>
        </w:rPr>
      </w:pPr>
      <w:bookmarkStart w:id="12" w:name="_Toc189123430"/>
      <w:r w:rsidRPr="000A1448">
        <w:rPr>
          <w:rFonts w:asciiTheme="majorHAnsi" w:hAnsiTheme="majorHAnsi" w:cstheme="majorHAnsi"/>
        </w:rPr>
        <w:lastRenderedPageBreak/>
        <w:t xml:space="preserve">Strand: </w:t>
      </w:r>
      <w:bookmarkEnd w:id="6"/>
      <w:r w:rsidR="00EC4871" w:rsidRPr="000A1448">
        <w:rPr>
          <w:rFonts w:asciiTheme="majorHAnsi" w:hAnsiTheme="majorHAnsi" w:cstheme="majorHAnsi"/>
        </w:rPr>
        <w:t>Number and algebra</w:t>
      </w:r>
      <w:bookmarkEnd w:id="12"/>
    </w:p>
    <w:p w14:paraId="623D0E74" w14:textId="63ED73AB" w:rsidR="00396FF2" w:rsidRPr="000A1448" w:rsidRDefault="00396FF2" w:rsidP="00C20D20">
      <w:pPr>
        <w:pStyle w:val="SCSAHeading2"/>
        <w:rPr>
          <w:rFonts w:asciiTheme="majorHAnsi" w:hAnsiTheme="majorHAnsi" w:cstheme="majorHAnsi"/>
        </w:rPr>
      </w:pPr>
      <w:bookmarkStart w:id="13" w:name="_Toc189123431"/>
      <w:bookmarkStart w:id="14" w:name="_Hlk164682005"/>
      <w:r w:rsidRPr="000A1448">
        <w:rPr>
          <w:rFonts w:asciiTheme="majorHAnsi" w:hAnsiTheme="majorHAnsi" w:cstheme="majorHAnsi"/>
        </w:rPr>
        <w:t xml:space="preserve">Sub-strand: </w:t>
      </w:r>
      <w:r w:rsidR="00832E0F" w:rsidRPr="000A1448">
        <w:rPr>
          <w:rFonts w:asciiTheme="majorHAnsi" w:hAnsiTheme="majorHAnsi" w:cstheme="majorHAnsi"/>
        </w:rPr>
        <w:t>Understanding number</w:t>
      </w:r>
      <w:bookmarkEnd w:id="13"/>
    </w:p>
    <w:tbl>
      <w:tblPr>
        <w:tblStyle w:val="SCSATable"/>
        <w:tblW w:w="5000" w:type="pct"/>
        <w:tblLayout w:type="fixed"/>
        <w:tblCellMar>
          <w:top w:w="85" w:type="dxa"/>
          <w:bottom w:w="85" w:type="dxa"/>
        </w:tblCellMar>
        <w:tblLook w:val="04A0" w:firstRow="1" w:lastRow="0" w:firstColumn="1" w:lastColumn="0" w:noHBand="0" w:noVBand="1"/>
      </w:tblPr>
      <w:tblGrid>
        <w:gridCol w:w="3498"/>
        <w:gridCol w:w="3498"/>
        <w:gridCol w:w="3498"/>
        <w:gridCol w:w="3498"/>
      </w:tblGrid>
      <w:tr w:rsidR="00DE6F52" w:rsidRPr="00A255BB" w14:paraId="4B863D41" w14:textId="77777777" w:rsidTr="00A255BB">
        <w:trPr>
          <w:cnfStyle w:val="100000000000" w:firstRow="1" w:lastRow="0" w:firstColumn="0" w:lastColumn="0" w:oddVBand="0" w:evenVBand="0" w:oddHBand="0" w:evenHBand="0" w:firstRowFirstColumn="0" w:firstRowLastColumn="0" w:lastRowFirstColumn="0" w:lastRowLastColumn="0"/>
          <w:trHeight w:val="20"/>
        </w:trPr>
        <w:tc>
          <w:tcPr>
            <w:tcW w:w="1250" w:type="pct"/>
          </w:tcPr>
          <w:bookmarkEnd w:id="14"/>
          <w:p w14:paraId="277EF11E" w14:textId="7F558F04" w:rsidR="00DE6F52" w:rsidRPr="00A255BB" w:rsidRDefault="00DE6F52" w:rsidP="007E6241">
            <w:pPr>
              <w:spacing w:line="240" w:lineRule="auto"/>
              <w:rPr>
                <w:rFonts w:asciiTheme="majorHAnsi" w:hAnsiTheme="majorHAnsi" w:cstheme="majorHAnsi"/>
              </w:rPr>
            </w:pPr>
            <w:r w:rsidRPr="00A255BB">
              <w:rPr>
                <w:rFonts w:asciiTheme="majorHAnsi" w:hAnsiTheme="majorHAnsi" w:cstheme="majorHAnsi"/>
              </w:rPr>
              <w:t>Year 7</w:t>
            </w:r>
          </w:p>
        </w:tc>
        <w:tc>
          <w:tcPr>
            <w:tcW w:w="1250" w:type="pct"/>
          </w:tcPr>
          <w:p w14:paraId="4BF4C19F" w14:textId="2F905B10" w:rsidR="00DE6F52" w:rsidRPr="00A255BB" w:rsidRDefault="00DE6F52" w:rsidP="007E6241">
            <w:pPr>
              <w:spacing w:line="240" w:lineRule="auto"/>
              <w:rPr>
                <w:rFonts w:asciiTheme="majorHAnsi" w:hAnsiTheme="majorHAnsi" w:cstheme="majorHAnsi"/>
              </w:rPr>
            </w:pPr>
            <w:r w:rsidRPr="00A255BB">
              <w:rPr>
                <w:rFonts w:asciiTheme="majorHAnsi" w:hAnsiTheme="majorHAnsi" w:cstheme="majorHAnsi"/>
              </w:rPr>
              <w:t>Year 8</w:t>
            </w:r>
          </w:p>
        </w:tc>
        <w:tc>
          <w:tcPr>
            <w:tcW w:w="1250" w:type="pct"/>
          </w:tcPr>
          <w:p w14:paraId="07B4D3AC" w14:textId="197717DF" w:rsidR="00DE6F52" w:rsidRPr="00A255BB" w:rsidRDefault="00DE6F52" w:rsidP="007E6241">
            <w:pPr>
              <w:spacing w:line="240" w:lineRule="auto"/>
              <w:rPr>
                <w:rFonts w:asciiTheme="majorHAnsi" w:hAnsiTheme="majorHAnsi" w:cstheme="majorHAnsi"/>
              </w:rPr>
            </w:pPr>
            <w:r w:rsidRPr="00A255BB">
              <w:rPr>
                <w:rFonts w:asciiTheme="majorHAnsi" w:hAnsiTheme="majorHAnsi" w:cstheme="majorHAnsi"/>
              </w:rPr>
              <w:t>Year 9</w:t>
            </w:r>
          </w:p>
        </w:tc>
        <w:tc>
          <w:tcPr>
            <w:tcW w:w="1250" w:type="pct"/>
          </w:tcPr>
          <w:p w14:paraId="3F2917F8" w14:textId="6825843B" w:rsidR="00DE6F52" w:rsidRPr="00A255BB" w:rsidRDefault="00DE6F52" w:rsidP="007E6241">
            <w:pPr>
              <w:spacing w:line="240" w:lineRule="auto"/>
              <w:rPr>
                <w:rFonts w:asciiTheme="majorHAnsi" w:hAnsiTheme="majorHAnsi" w:cstheme="majorHAnsi"/>
              </w:rPr>
            </w:pPr>
            <w:r w:rsidRPr="00A255BB">
              <w:rPr>
                <w:rFonts w:asciiTheme="majorHAnsi" w:hAnsiTheme="majorHAnsi" w:cstheme="majorHAnsi"/>
              </w:rPr>
              <w:t>Year 10</w:t>
            </w:r>
          </w:p>
        </w:tc>
      </w:tr>
      <w:tr w:rsidR="005222F5" w:rsidRPr="000A1448" w14:paraId="61B884F4" w14:textId="77777777" w:rsidTr="00A255BB">
        <w:tc>
          <w:tcPr>
            <w:tcW w:w="1250" w:type="pct"/>
            <w:tcBorders>
              <w:left w:val="single" w:sz="4" w:space="0" w:color="A6A6A6" w:themeColor="accent3"/>
            </w:tcBorders>
          </w:tcPr>
          <w:p w14:paraId="01A769E2" w14:textId="794FDD56" w:rsidR="0052335C" w:rsidRPr="002B0B49" w:rsidRDefault="005222F5" w:rsidP="00773AE1">
            <w:pPr>
              <w:pBdr>
                <w:top w:val="none" w:sz="0" w:space="0" w:color="000000"/>
                <w:left w:val="none" w:sz="0" w:space="0" w:color="000000"/>
                <w:bottom w:val="none" w:sz="0" w:space="0" w:color="000000"/>
                <w:right w:val="none" w:sz="0" w:space="0" w:color="000000"/>
                <w:between w:val="none" w:sz="0" w:space="0" w:color="000000"/>
                <w:bar w:val="none" w:sz="0" w:color="auto"/>
              </w:pBdr>
              <w:spacing w:after="120"/>
              <w:rPr>
                <w:rFonts w:asciiTheme="majorHAnsi" w:hAnsiTheme="majorHAnsi" w:cstheme="majorHAnsi"/>
                <w:szCs w:val="22"/>
              </w:rPr>
            </w:pPr>
            <w:bookmarkStart w:id="15" w:name="_Hlk164319074"/>
            <w:r w:rsidRPr="00832EE4">
              <w:rPr>
                <w:rFonts w:asciiTheme="majorHAnsi" w:hAnsiTheme="majorHAnsi" w:cstheme="majorHAnsi"/>
                <w:szCs w:val="22"/>
              </w:rPr>
              <w:t>Explore and represent equivalent fractions with related and unrelated denominators</w:t>
            </w:r>
            <w:r w:rsidR="00832EE4">
              <w:rPr>
                <w:rFonts w:asciiTheme="majorHAnsi" w:hAnsiTheme="majorHAnsi" w:cstheme="majorHAnsi"/>
                <w:szCs w:val="22"/>
              </w:rPr>
              <w:t>,</w:t>
            </w:r>
            <w:r w:rsidRPr="00832EE4">
              <w:rPr>
                <w:rFonts w:asciiTheme="majorHAnsi" w:hAnsiTheme="majorHAnsi" w:cstheme="majorHAnsi"/>
                <w:szCs w:val="22"/>
              </w:rPr>
              <w:t xml:space="preserve"> visually and numerically</w:t>
            </w:r>
            <w:r w:rsidRPr="002B0B49">
              <w:rPr>
                <w:rFonts w:asciiTheme="majorHAnsi" w:hAnsiTheme="majorHAnsi" w:cstheme="majorHAnsi"/>
                <w:szCs w:val="22"/>
              </w:rPr>
              <w:t xml:space="preserve"> </w:t>
            </w:r>
          </w:p>
          <w:p w14:paraId="0C19D5E7" w14:textId="0FA90AA3" w:rsidR="005222F5" w:rsidRDefault="0078470E" w:rsidP="00773AE1">
            <w:pPr>
              <w:rPr>
                <w:rFonts w:asciiTheme="majorHAnsi" w:hAnsiTheme="majorHAnsi" w:cstheme="majorHAnsi"/>
                <w:szCs w:val="22"/>
              </w:rPr>
            </w:pPr>
            <w:r w:rsidRPr="002B0B49">
              <w:rPr>
                <w:rFonts w:asciiTheme="majorHAnsi" w:hAnsiTheme="majorHAnsi" w:cstheme="majorHAnsi"/>
                <w:noProof/>
                <w:szCs w:val="22"/>
              </w:rPr>
              <w:drawing>
                <wp:anchor distT="0" distB="0" distL="114300" distR="114300" simplePos="0" relativeHeight="251813888" behindDoc="0" locked="0" layoutInCell="1" allowOverlap="1" wp14:anchorId="7EFD77B5" wp14:editId="0E3EF3E2">
                  <wp:simplePos x="0" y="0"/>
                  <wp:positionH relativeFrom="column">
                    <wp:posOffset>13970</wp:posOffset>
                  </wp:positionH>
                  <wp:positionV relativeFrom="paragraph">
                    <wp:posOffset>216535</wp:posOffset>
                  </wp:positionV>
                  <wp:extent cx="2062480" cy="1181100"/>
                  <wp:effectExtent l="0" t="0" r="0" b="0"/>
                  <wp:wrapTopAndBottom/>
                  <wp:docPr id="525253642" name="image7.png" descr="A rectangle divided into five equal columns and an adjacent rectangle divided into seven equal rows."/>
                  <wp:cNvGraphicFramePr/>
                  <a:graphic xmlns:a="http://schemas.openxmlformats.org/drawingml/2006/main">
                    <a:graphicData uri="http://schemas.openxmlformats.org/drawingml/2006/picture">
                      <pic:pic xmlns:pic="http://schemas.openxmlformats.org/drawingml/2006/picture">
                        <pic:nvPicPr>
                          <pic:cNvPr id="525253642" name="image7.png" descr="A rectangle divided into five equal columns and an adjacent rectangle divided into seven equal rows."/>
                          <pic:cNvPicPr preferRelativeResize="0"/>
                        </pic:nvPicPr>
                        <pic:blipFill>
                          <a:blip r:embed="rId26">
                            <a:extLst>
                              <a:ext uri="{28A0092B-C50C-407E-A947-70E740481C1C}">
                                <a14:useLocalDpi xmlns:a14="http://schemas.microsoft.com/office/drawing/2010/main" val="0"/>
                              </a:ext>
                            </a:extLst>
                          </a:blip>
                          <a:srcRect l="3596"/>
                          <a:stretch>
                            <a:fillRect/>
                          </a:stretch>
                        </pic:blipFill>
                        <pic:spPr>
                          <a:xfrm>
                            <a:off x="0" y="0"/>
                            <a:ext cx="2062480" cy="1181100"/>
                          </a:xfrm>
                          <a:prstGeom prst="rect">
                            <a:avLst/>
                          </a:prstGeom>
                          <a:ln/>
                        </pic:spPr>
                      </pic:pic>
                    </a:graphicData>
                  </a:graphic>
                  <wp14:sizeRelH relativeFrom="margin">
                    <wp14:pctWidth>0</wp14:pctWidth>
                  </wp14:sizeRelH>
                  <wp14:sizeRelV relativeFrom="margin">
                    <wp14:pctHeight>0</wp14:pctHeight>
                  </wp14:sizeRelV>
                </wp:anchor>
              </w:drawing>
            </w:r>
            <w:r w:rsidR="00BF0E70" w:rsidRPr="002B0B49">
              <w:rPr>
                <w:rFonts w:asciiTheme="majorHAnsi" w:hAnsiTheme="majorHAnsi" w:cstheme="majorHAnsi"/>
                <w:szCs w:val="22"/>
              </w:rPr>
              <w:t>For example:</w:t>
            </w:r>
          </w:p>
          <w:p w14:paraId="45E8A953" w14:textId="6309B5CD" w:rsidR="00A124FE" w:rsidRPr="002B0B49" w:rsidRDefault="00251C50" w:rsidP="00773AE1">
            <w:pPr>
              <w:rPr>
                <w:rFonts w:asciiTheme="majorHAnsi" w:hAnsiTheme="majorHAnsi" w:cstheme="majorHAnsi"/>
                <w:szCs w:val="22"/>
              </w:rPr>
            </w:pPr>
            <w:r w:rsidRPr="002B0B49">
              <w:rPr>
                <w:rFonts w:asciiTheme="majorHAnsi" w:hAnsiTheme="majorHAnsi" w:cstheme="majorHAnsi"/>
                <w:noProof/>
                <w:szCs w:val="22"/>
              </w:rPr>
              <w:drawing>
                <wp:anchor distT="0" distB="0" distL="114300" distR="114300" simplePos="0" relativeHeight="251806720" behindDoc="0" locked="0" layoutInCell="1" hidden="0" allowOverlap="1" wp14:anchorId="09FF0F38" wp14:editId="67C89A9B">
                  <wp:simplePos x="0" y="0"/>
                  <wp:positionH relativeFrom="column">
                    <wp:posOffset>18415</wp:posOffset>
                  </wp:positionH>
                  <wp:positionV relativeFrom="paragraph">
                    <wp:posOffset>1388745</wp:posOffset>
                  </wp:positionV>
                  <wp:extent cx="2086610" cy="1343025"/>
                  <wp:effectExtent l="0" t="0" r="8890" b="9525"/>
                  <wp:wrapSquare wrapText="bothSides"/>
                  <wp:docPr id="5" name="image1.png" descr="A 7 by 5 grid with 1 column of 7 squares shaded and an adjacent 7 by 5 grid with 1 row of 5 shaded."/>
                  <wp:cNvGraphicFramePr/>
                  <a:graphic xmlns:a="http://schemas.openxmlformats.org/drawingml/2006/main">
                    <a:graphicData uri="http://schemas.openxmlformats.org/drawingml/2006/picture">
                      <pic:pic xmlns:pic="http://schemas.openxmlformats.org/drawingml/2006/picture">
                        <pic:nvPicPr>
                          <pic:cNvPr id="5" name="image1.png" descr="A 7 by 5 grid with 1 column of 7 squares shaded and an adjacent 7 by 5 grid with 1 row of 5 shaded."/>
                          <pic:cNvPicPr preferRelativeResize="0"/>
                        </pic:nvPicPr>
                        <pic:blipFill>
                          <a:blip r:embed="rId27"/>
                          <a:srcRect/>
                          <a:stretch>
                            <a:fillRect/>
                          </a:stretch>
                        </pic:blipFill>
                        <pic:spPr>
                          <a:xfrm>
                            <a:off x="0" y="0"/>
                            <a:ext cx="2086610" cy="1343025"/>
                          </a:xfrm>
                          <a:prstGeom prst="rect">
                            <a:avLst/>
                          </a:prstGeom>
                          <a:ln/>
                        </pic:spPr>
                      </pic:pic>
                    </a:graphicData>
                  </a:graphic>
                  <wp14:sizeRelH relativeFrom="margin">
                    <wp14:pctWidth>0</wp14:pctWidth>
                  </wp14:sizeRelH>
                  <wp14:sizeRelV relativeFrom="margin">
                    <wp14:pctHeight>0</wp14:pctHeight>
                  </wp14:sizeRelV>
                </wp:anchor>
              </w:drawing>
            </w:r>
          </w:p>
          <w:p w14:paraId="4B41A268" w14:textId="3B70924C" w:rsidR="005222F5" w:rsidRDefault="005222F5" w:rsidP="00773AE1">
            <w:pPr>
              <w:pBdr>
                <w:top w:val="none" w:sz="0" w:space="0" w:color="000000"/>
                <w:left w:val="none" w:sz="0" w:space="0" w:color="000000"/>
                <w:bottom w:val="none" w:sz="0" w:space="0" w:color="000000"/>
                <w:right w:val="none" w:sz="0" w:space="0" w:color="000000"/>
                <w:between w:val="none" w:sz="0" w:space="0" w:color="000000"/>
                <w:bar w:val="none" w:sz="0" w:color="auto"/>
              </w:pBdr>
              <w:rPr>
                <w:rFonts w:asciiTheme="majorHAnsi" w:hAnsiTheme="majorHAnsi" w:cstheme="majorHAnsi"/>
                <w:szCs w:val="22"/>
              </w:rPr>
            </w:pPr>
          </w:p>
          <w:p w14:paraId="3314C9E5" w14:textId="5E7CA852" w:rsidR="005222F5" w:rsidRPr="0089319A" w:rsidRDefault="0089319A" w:rsidP="0089319A">
            <w:pPr>
              <w:pStyle w:val="ListParagraph"/>
              <w:numPr>
                <w:ilvl w:val="0"/>
                <w:numId w:val="76"/>
              </w:numPr>
              <w:pBdr>
                <w:top w:val="none" w:sz="0" w:space="0" w:color="000000"/>
                <w:left w:val="none" w:sz="0" w:space="0" w:color="000000"/>
                <w:bottom w:val="none" w:sz="0" w:space="0" w:color="000000"/>
                <w:right w:val="none" w:sz="0" w:space="0" w:color="000000"/>
                <w:between w:val="none" w:sz="0" w:space="0" w:color="000000"/>
              </w:pBdr>
              <w:spacing w:before="120"/>
              <w:rPr>
                <w:rFonts w:asciiTheme="majorHAnsi" w:hAnsiTheme="majorHAnsi" w:cstheme="majorHAnsi"/>
                <w:szCs w:val="22"/>
              </w:rPr>
            </w:pPr>
            <w:r w:rsidRPr="0089319A">
              <w:rPr>
                <w:noProof/>
                <w:sz w:val="22"/>
                <w:szCs w:val="22"/>
              </w:rPr>
              <w:lastRenderedPageBreak/>
              <w:drawing>
                <wp:anchor distT="0" distB="0" distL="114300" distR="114300" simplePos="0" relativeHeight="251815936" behindDoc="0" locked="0" layoutInCell="1" allowOverlap="1" wp14:anchorId="229860C3" wp14:editId="6D4D092E">
                  <wp:simplePos x="0" y="0"/>
                  <wp:positionH relativeFrom="column">
                    <wp:posOffset>-3175</wp:posOffset>
                  </wp:positionH>
                  <wp:positionV relativeFrom="paragraph">
                    <wp:posOffset>500</wp:posOffset>
                  </wp:positionV>
                  <wp:extent cx="2094865" cy="1314450"/>
                  <wp:effectExtent l="0" t="0" r="635" b="0"/>
                  <wp:wrapTopAndBottom/>
                  <wp:docPr id="19" name="image19.png" descr="A 7 by 5 grid with 3 columns of 7 squares shaded and an adjacent 7 by 5 grid with 4 rows of 5 shaded."/>
                  <wp:cNvGraphicFramePr/>
                  <a:graphic xmlns:a="http://schemas.openxmlformats.org/drawingml/2006/main">
                    <a:graphicData uri="http://schemas.openxmlformats.org/drawingml/2006/picture">
                      <pic:pic xmlns:pic="http://schemas.openxmlformats.org/drawingml/2006/picture">
                        <pic:nvPicPr>
                          <pic:cNvPr id="19" name="image19.png" descr="A 7 by 5 grid with 3 columns of 7 squares shaded and an adjacent 7 by 5 grid with 4 rows of 5 shaded."/>
                          <pic:cNvPicPr preferRelativeResize="0"/>
                        </pic:nvPicPr>
                        <pic:blipFill>
                          <a:blip r:embed="rId28" cstate="print">
                            <a:extLst>
                              <a:ext uri="{28A0092B-C50C-407E-A947-70E740481C1C}">
                                <a14:useLocalDpi xmlns:a14="http://schemas.microsoft.com/office/drawing/2010/main" val="0"/>
                              </a:ext>
                            </a:extLst>
                          </a:blip>
                          <a:srcRect b="19272"/>
                          <a:stretch>
                            <a:fillRect/>
                          </a:stretch>
                        </pic:blipFill>
                        <pic:spPr>
                          <a:xfrm>
                            <a:off x="0" y="0"/>
                            <a:ext cx="2094865" cy="1314450"/>
                          </a:xfrm>
                          <a:prstGeom prst="rect">
                            <a:avLst/>
                          </a:prstGeom>
                          <a:ln/>
                        </pic:spPr>
                      </pic:pic>
                    </a:graphicData>
                  </a:graphic>
                  <wp14:sizeRelH relativeFrom="margin">
                    <wp14:pctWidth>0</wp14:pctWidth>
                  </wp14:sizeRelH>
                  <wp14:sizeRelV relativeFrom="margin">
                    <wp14:pctHeight>0</wp14:pctHeight>
                  </wp14:sizeRelV>
                </wp:anchor>
              </w:drawing>
            </w:r>
            <w:r w:rsidR="005222F5" w:rsidRPr="0089319A">
              <w:rPr>
                <w:sz w:val="22"/>
                <w:szCs w:val="24"/>
              </w:rPr>
              <w:t>Using the multiplicative relationships between equivalent fractions to justify that</w:t>
            </w:r>
            <w:r w:rsidR="00777622" w:rsidRPr="0089319A">
              <w:rPr>
                <w:rFonts w:asciiTheme="majorHAnsi" w:hAnsiTheme="majorHAnsi" w:cstheme="majorHAnsi"/>
                <w:sz w:val="22"/>
                <w:szCs w:val="24"/>
              </w:rPr>
              <w:t xml:space="preserve"> </w:t>
            </w:r>
            <w:r w:rsidR="005222F5" w:rsidRPr="0089319A">
              <w:rPr>
                <w:rFonts w:asciiTheme="majorHAnsi" w:hAnsiTheme="majorHAnsi" w:cstheme="majorHAnsi"/>
                <w:sz w:val="22"/>
                <w:szCs w:val="24"/>
              </w:rPr>
              <w:t xml:space="preserve"> </w:t>
            </w:r>
            <m:oMath>
              <m:f>
                <m:fPr>
                  <m:ctrlPr>
                    <w:rPr>
                      <w:rFonts w:ascii="Cambria Math" w:hAnsi="Cambria Math" w:cstheme="majorHAnsi"/>
                      <w:iCs/>
                      <w:szCs w:val="22"/>
                    </w:rPr>
                  </m:ctrlPr>
                </m:fPr>
                <m:num>
                  <m:r>
                    <m:rPr>
                      <m:sty m:val="p"/>
                    </m:rPr>
                    <w:rPr>
                      <w:rFonts w:ascii="Cambria Math" w:hAnsi="Cambria Math" w:cstheme="majorHAnsi"/>
                      <w:szCs w:val="22"/>
                    </w:rPr>
                    <m:t>2</m:t>
                  </m:r>
                </m:num>
                <m:den>
                  <m:r>
                    <m:rPr>
                      <m:sty m:val="p"/>
                    </m:rPr>
                    <w:rPr>
                      <w:rFonts w:ascii="Cambria Math" w:hAnsi="Cambria Math" w:cstheme="majorHAnsi"/>
                      <w:szCs w:val="22"/>
                    </w:rPr>
                    <m:t>5</m:t>
                  </m:r>
                </m:den>
              </m:f>
              <m:r>
                <m:rPr>
                  <m:sty m:val="p"/>
                </m:rPr>
                <w:rPr>
                  <w:rFonts w:ascii="Cambria Math" w:hAnsi="Cambria Math" w:cstheme="majorHAnsi"/>
                  <w:szCs w:val="22"/>
                </w:rPr>
                <m:t>=</m:t>
              </m:r>
              <m:f>
                <m:fPr>
                  <m:ctrlPr>
                    <w:rPr>
                      <w:rFonts w:ascii="Cambria Math" w:hAnsi="Cambria Math" w:cstheme="majorHAnsi"/>
                      <w:iCs/>
                      <w:szCs w:val="22"/>
                    </w:rPr>
                  </m:ctrlPr>
                </m:fPr>
                <m:num>
                  <m:r>
                    <m:rPr>
                      <m:sty m:val="p"/>
                    </m:rPr>
                    <w:rPr>
                      <w:rFonts w:ascii="Cambria Math" w:hAnsi="Cambria Math" w:cstheme="majorHAnsi"/>
                      <w:szCs w:val="22"/>
                    </w:rPr>
                    <m:t>6</m:t>
                  </m:r>
                </m:num>
                <m:den>
                  <m:r>
                    <m:rPr>
                      <m:sty m:val="p"/>
                    </m:rPr>
                    <w:rPr>
                      <w:rFonts w:ascii="Cambria Math" w:hAnsi="Cambria Math" w:cstheme="majorHAnsi"/>
                      <w:szCs w:val="22"/>
                    </w:rPr>
                    <m:t>15</m:t>
                  </m:r>
                </m:den>
              </m:f>
              <m:r>
                <m:rPr>
                  <m:sty m:val="bi"/>
                </m:rPr>
                <w:rPr>
                  <w:rFonts w:ascii="Cambria Math" w:hAnsi="Cambria Math" w:cstheme="majorHAnsi"/>
                  <w:szCs w:val="22"/>
                </w:rPr>
                <m:t xml:space="preserve"> </m:t>
              </m:r>
            </m:oMath>
            <w:r w:rsidR="005222F5" w:rsidRPr="0089319A">
              <w:rPr>
                <w:rFonts w:asciiTheme="majorHAnsi" w:hAnsiTheme="majorHAnsi" w:cstheme="majorHAnsi"/>
                <w:szCs w:val="22"/>
              </w:rPr>
              <w:t xml:space="preserve"> </w:t>
            </w:r>
            <w:r w:rsidR="005222F5" w:rsidRPr="0089319A">
              <w:rPr>
                <w:sz w:val="22"/>
                <w:szCs w:val="24"/>
              </w:rPr>
              <w:t xml:space="preserve">because if the parts are three times smaller, the number of parts needs to be </w:t>
            </w:r>
            <w:r w:rsidR="00D95AEB">
              <w:rPr>
                <w:sz w:val="22"/>
                <w:szCs w:val="24"/>
              </w:rPr>
              <w:t>three</w:t>
            </w:r>
            <w:r w:rsidR="005222F5" w:rsidRPr="0089319A">
              <w:rPr>
                <w:sz w:val="22"/>
                <w:szCs w:val="24"/>
              </w:rPr>
              <w:t xml:space="preserve"> times greater</w:t>
            </w:r>
          </w:p>
          <w:p w14:paraId="4341F6C2" w14:textId="698E69B1" w:rsidR="005222F5" w:rsidRPr="002B0B49" w:rsidRDefault="005222F5" w:rsidP="00773AE1">
            <w:pPr>
              <w:pStyle w:val="ListParagraph"/>
              <w:numPr>
                <w:ilvl w:val="0"/>
                <w:numId w:val="76"/>
              </w:numPr>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sz w:val="22"/>
                <w:szCs w:val="22"/>
                <w:lang w:val="en-AU"/>
              </w:rPr>
            </w:pPr>
            <w:r w:rsidRPr="002B0B49">
              <w:rPr>
                <w:rFonts w:asciiTheme="majorHAnsi" w:hAnsiTheme="majorHAnsi" w:cstheme="majorHAnsi"/>
                <w:sz w:val="22"/>
                <w:szCs w:val="22"/>
                <w:lang w:val="en-AU"/>
              </w:rPr>
              <w:t>Using knowledge of equivalence to explore the truth of statements</w:t>
            </w:r>
            <w:r w:rsidR="00D243A5" w:rsidRPr="002B0B49">
              <w:rPr>
                <w:rFonts w:asciiTheme="majorHAnsi" w:hAnsiTheme="majorHAnsi" w:cstheme="majorHAnsi"/>
                <w:sz w:val="22"/>
                <w:szCs w:val="22"/>
                <w:lang w:val="en-AU"/>
              </w:rPr>
              <w:t>,</w:t>
            </w:r>
            <w:r w:rsidRPr="002B0B49">
              <w:rPr>
                <w:rFonts w:asciiTheme="majorHAnsi" w:hAnsiTheme="majorHAnsi" w:cstheme="majorHAnsi"/>
                <w:sz w:val="22"/>
                <w:szCs w:val="22"/>
                <w:lang w:val="en-AU"/>
              </w:rPr>
              <w:t xml:space="preserve"> such as </w:t>
            </w:r>
          </w:p>
          <w:p w14:paraId="1A32ABA1" w14:textId="0DC78B27" w:rsidR="006A4007" w:rsidRPr="002B0B49" w:rsidRDefault="00000000" w:rsidP="00773AE1">
            <w:pPr>
              <w:pStyle w:val="ListParagraph"/>
              <w:numPr>
                <w:ilvl w:val="0"/>
                <w:numId w:val="0"/>
              </w:numPr>
              <w:pBdr>
                <w:top w:val="none" w:sz="0" w:space="0" w:color="000000"/>
                <w:left w:val="none" w:sz="0" w:space="0" w:color="000000"/>
                <w:bottom w:val="none" w:sz="0" w:space="0" w:color="000000"/>
                <w:right w:val="none" w:sz="0" w:space="0" w:color="000000"/>
                <w:between w:val="none" w:sz="0" w:space="0" w:color="000000"/>
              </w:pBdr>
              <w:spacing w:after="120"/>
              <w:ind w:left="357"/>
              <w:rPr>
                <w:rFonts w:asciiTheme="majorHAnsi" w:hAnsiTheme="majorHAnsi" w:cstheme="majorHAnsi"/>
                <w:sz w:val="22"/>
                <w:szCs w:val="22"/>
                <w:lang w:val="en-AU"/>
              </w:rPr>
            </w:pP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3</m:t>
                  </m:r>
                </m:num>
                <m:den>
                  <m:r>
                    <w:rPr>
                      <w:rFonts w:ascii="Cambria Math" w:eastAsia="Cambria Math" w:hAnsi="Cambria Math" w:cstheme="majorHAnsi"/>
                      <w:sz w:val="22"/>
                      <w:szCs w:val="22"/>
                      <w:lang w:val="en-AU"/>
                    </w:rPr>
                    <m:t>4</m:t>
                  </m:r>
                </m:den>
              </m:f>
              <m:r>
                <w:rPr>
                  <w:rFonts w:ascii="Cambria Math" w:eastAsia="Cambria Math" w:hAnsi="Cambria Math" w:cstheme="majorHAnsi"/>
                  <w:sz w:val="22"/>
                  <w:szCs w:val="22"/>
                  <w:lang w:val="en-AU"/>
                </w:rPr>
                <m:t xml:space="preserve"> </m:t>
              </m:r>
              <m:r>
                <w:rPr>
                  <w:rFonts w:ascii="Cambria Math" w:hAnsi="Cambria Math" w:cstheme="majorHAnsi"/>
                  <w:sz w:val="22"/>
                  <w:szCs w:val="22"/>
                  <w:lang w:val="en-AU"/>
                </w:rPr>
                <m:t>&gt;</m:t>
              </m:r>
            </m:oMath>
            <w:r w:rsidR="005222F5" w:rsidRPr="00777622">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3</m:t>
                  </m:r>
                </m:den>
              </m:f>
            </m:oMath>
            <w:r w:rsidR="005222F5" w:rsidRPr="002B0B49">
              <w:rPr>
                <w:rFonts w:asciiTheme="majorHAnsi" w:hAnsiTheme="majorHAnsi" w:cstheme="majorHAnsi"/>
                <w:sz w:val="22"/>
                <w:szCs w:val="22"/>
                <w:lang w:val="en-AU"/>
              </w:rPr>
              <w:t xml:space="preserve">  or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3</m:t>
                  </m:r>
                </m:num>
                <m:den>
                  <m:r>
                    <w:rPr>
                      <w:rFonts w:ascii="Cambria Math" w:eastAsia="Cambria Math" w:hAnsi="Cambria Math" w:cstheme="majorHAnsi"/>
                      <w:sz w:val="22"/>
                      <w:szCs w:val="22"/>
                      <w:lang w:val="en-AU"/>
                    </w:rPr>
                    <m:t>4</m:t>
                  </m:r>
                </m:den>
              </m:f>
            </m:oMath>
            <w:r w:rsidR="005222F5" w:rsidRPr="00777622">
              <w:rPr>
                <w:rFonts w:asciiTheme="majorHAnsi" w:hAnsiTheme="majorHAnsi" w:cstheme="majorHAnsi"/>
                <w:sz w:val="22"/>
                <w:szCs w:val="22"/>
                <w:lang w:val="en-AU"/>
              </w:rPr>
              <w:t xml:space="preserve"> </w:t>
            </w:r>
            <m:oMath>
              <m:r>
                <w:rPr>
                  <w:rFonts w:ascii="Cambria Math" w:hAnsi="Cambria Math" w:cstheme="majorHAnsi"/>
                  <w:sz w:val="22"/>
                  <w:szCs w:val="22"/>
                  <w:lang w:val="en-AU"/>
                </w:rPr>
                <m:t>+</m:t>
              </m:r>
            </m:oMath>
            <w:r w:rsidR="005222F5" w:rsidRPr="00777622">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3</m:t>
                  </m:r>
                </m:den>
              </m:f>
            </m:oMath>
            <w:r w:rsidR="005222F5" w:rsidRPr="00777622">
              <w:rPr>
                <w:rFonts w:asciiTheme="majorHAnsi" w:hAnsiTheme="majorHAnsi" w:cstheme="majorHAnsi"/>
                <w:sz w:val="22"/>
                <w:szCs w:val="22"/>
                <w:lang w:val="en-AU"/>
              </w:rPr>
              <w:t xml:space="preserve"> </w:t>
            </w:r>
            <m:oMath>
              <m:r>
                <w:rPr>
                  <w:rFonts w:ascii="Cambria Math" w:hAnsi="Cambria Math" w:cstheme="majorHAnsi"/>
                  <w:sz w:val="22"/>
                  <w:szCs w:val="22"/>
                  <w:lang w:val="en-AU"/>
                </w:rPr>
                <m:t>≠</m:t>
              </m:r>
            </m:oMath>
            <w:r w:rsidR="005222F5" w:rsidRPr="00777622">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4</m:t>
                  </m:r>
                </m:num>
                <m:den>
                  <m:r>
                    <w:rPr>
                      <w:rFonts w:ascii="Cambria Math" w:eastAsia="Cambria Math" w:hAnsi="Cambria Math" w:cstheme="majorHAnsi"/>
                      <w:sz w:val="22"/>
                      <w:szCs w:val="22"/>
                      <w:lang w:val="en-AU"/>
                    </w:rPr>
                    <m:t>7</m:t>
                  </m:r>
                </m:den>
              </m:f>
            </m:oMath>
          </w:p>
          <w:p w14:paraId="34D0C387" w14:textId="77777777" w:rsidR="00D720EA" w:rsidRPr="00015C6C" w:rsidRDefault="00D720EA" w:rsidP="00773AE1">
            <w:pPr>
              <w:spacing w:before="120" w:after="120"/>
              <w:rPr>
                <w:rFonts w:asciiTheme="majorHAnsi" w:hAnsiTheme="majorHAnsi" w:cstheme="majorHAnsi"/>
                <w:szCs w:val="22"/>
              </w:rPr>
            </w:pPr>
            <w:r w:rsidRPr="00832EE4">
              <w:rPr>
                <w:rFonts w:asciiTheme="majorHAnsi" w:hAnsiTheme="majorHAnsi" w:cstheme="majorHAnsi"/>
                <w:szCs w:val="22"/>
              </w:rPr>
              <w:t>Explore and explain relationships between fractions, decimals and percentages</w:t>
            </w:r>
          </w:p>
          <w:p w14:paraId="11DCC4A5" w14:textId="77777777" w:rsidR="00F02B5D" w:rsidRPr="002B0B49" w:rsidRDefault="00F02B5D" w:rsidP="00773AE1">
            <w:pPr>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szCs w:val="22"/>
              </w:rPr>
            </w:pPr>
            <w:r w:rsidRPr="002B0B49">
              <w:rPr>
                <w:rFonts w:asciiTheme="majorHAnsi" w:hAnsiTheme="majorHAnsi" w:cstheme="majorHAnsi"/>
                <w:szCs w:val="22"/>
              </w:rPr>
              <w:t>For example:</w:t>
            </w:r>
          </w:p>
          <w:p w14:paraId="5D709A99" w14:textId="715B1098" w:rsidR="00F02B5D" w:rsidRPr="002B0B49" w:rsidRDefault="00F02B5D" w:rsidP="00773AE1">
            <w:pPr>
              <w:pStyle w:val="ListParagraph"/>
              <w:numPr>
                <w:ilvl w:val="0"/>
                <w:numId w:val="73"/>
              </w:numPr>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sz w:val="22"/>
                <w:szCs w:val="22"/>
              </w:rPr>
            </w:pPr>
            <w:r w:rsidRPr="002B0B49">
              <w:rPr>
                <w:rFonts w:asciiTheme="majorHAnsi" w:hAnsiTheme="majorHAnsi" w:cstheme="majorHAnsi"/>
                <w:sz w:val="22"/>
                <w:szCs w:val="22"/>
              </w:rPr>
              <w:t xml:space="preserve">Drawing diagrams to explain </w:t>
            </w:r>
            <m:oMath>
              <m:r>
                <w:rPr>
                  <w:rFonts w:ascii="Cambria Math" w:hAnsi="Cambria Math" w:cstheme="majorHAnsi"/>
                </w:rPr>
                <m:t>65</m:t>
              </m:r>
              <m:r>
                <m:rPr>
                  <m:sty m:val="bi"/>
                </m:rPr>
                <w:rPr>
                  <w:rFonts w:ascii="Cambria Math" w:hAnsi="Cambria Math" w:cstheme="majorHAnsi"/>
                </w:rPr>
                <m:t>%=</m:t>
              </m:r>
              <m:r>
                <w:rPr>
                  <w:rFonts w:ascii="Cambria Math" w:hAnsi="Cambria Math" w:cstheme="majorHAnsi"/>
                </w:rPr>
                <m:t>0.65</m:t>
              </m:r>
            </m:oMath>
            <w:r w:rsidR="00886A33" w:rsidRPr="00886A33">
              <w:rPr>
                <w:rFonts w:asciiTheme="majorHAnsi" w:hAnsiTheme="majorHAnsi" w:cstheme="majorHAnsi"/>
              </w:rPr>
              <w:t xml:space="preserve"> </w:t>
            </w:r>
            <m:oMath>
              <m:r>
                <m:rPr>
                  <m:sty m:val="bi"/>
                </m:rPr>
                <w:rPr>
                  <w:rFonts w:ascii="Cambria Math" w:hAnsi="Cambria Math" w:cstheme="majorHAnsi"/>
                  <w:sz w:val="22"/>
                  <w:szCs w:val="22"/>
                </w:rPr>
                <m:t>=</m:t>
              </m:r>
              <m:f>
                <m:fPr>
                  <m:ctrlPr>
                    <w:rPr>
                      <w:rFonts w:ascii="Cambria Math" w:eastAsia="Cambria Math" w:hAnsi="Cambria Math" w:cstheme="majorHAnsi"/>
                      <w:i/>
                      <w:sz w:val="22"/>
                      <w:szCs w:val="22"/>
                    </w:rPr>
                  </m:ctrlPr>
                </m:fPr>
                <m:num>
                  <m:r>
                    <w:rPr>
                      <w:rFonts w:ascii="Cambria Math" w:eastAsia="Cambria Math" w:hAnsi="Cambria Math" w:cstheme="majorHAnsi"/>
                      <w:sz w:val="22"/>
                      <w:szCs w:val="22"/>
                    </w:rPr>
                    <m:t>65</m:t>
                  </m:r>
                </m:num>
                <m:den>
                  <m:r>
                    <w:rPr>
                      <w:rFonts w:ascii="Cambria Math" w:eastAsia="Cambria Math" w:hAnsi="Cambria Math" w:cstheme="majorHAnsi"/>
                      <w:sz w:val="22"/>
                      <w:szCs w:val="22"/>
                    </w:rPr>
                    <m:t>100</m:t>
                  </m:r>
                </m:den>
              </m:f>
              <m:r>
                <m:rPr>
                  <m:sty m:val="bi"/>
                </m:rPr>
                <w:rPr>
                  <w:rFonts w:ascii="Cambria Math" w:hAnsi="Cambria Math" w:cstheme="majorHAnsi"/>
                  <w:sz w:val="22"/>
                  <w:szCs w:val="22"/>
                </w:rPr>
                <m:t xml:space="preserve">= </m:t>
              </m:r>
              <m:f>
                <m:fPr>
                  <m:ctrlPr>
                    <w:rPr>
                      <w:rFonts w:ascii="Cambria Math" w:eastAsia="Cambria Math" w:hAnsi="Cambria Math" w:cstheme="majorHAnsi"/>
                      <w:i/>
                      <w:sz w:val="22"/>
                      <w:szCs w:val="22"/>
                    </w:rPr>
                  </m:ctrlPr>
                </m:fPr>
                <m:num>
                  <m:r>
                    <w:rPr>
                      <w:rFonts w:ascii="Cambria Math" w:eastAsia="Cambria Math" w:hAnsi="Cambria Math" w:cstheme="majorHAnsi"/>
                      <w:sz w:val="22"/>
                      <w:szCs w:val="22"/>
                    </w:rPr>
                    <m:t>13</m:t>
                  </m:r>
                </m:num>
                <m:den>
                  <m:r>
                    <w:rPr>
                      <w:rFonts w:ascii="Cambria Math" w:eastAsia="Cambria Math" w:hAnsi="Cambria Math" w:cstheme="majorHAnsi"/>
                      <w:sz w:val="22"/>
                      <w:szCs w:val="22"/>
                    </w:rPr>
                    <m:t>20</m:t>
                  </m:r>
                </m:den>
              </m:f>
            </m:oMath>
          </w:p>
          <w:p w14:paraId="43E7CED0" w14:textId="77777777" w:rsidR="00F02B5D" w:rsidRPr="002B0B49" w:rsidRDefault="00F02B5D" w:rsidP="00773AE1">
            <w:pPr>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szCs w:val="22"/>
              </w:rPr>
            </w:pPr>
            <w:r w:rsidRPr="002B0B49">
              <w:rPr>
                <w:rFonts w:asciiTheme="majorHAnsi" w:hAnsiTheme="majorHAnsi" w:cstheme="majorHAnsi"/>
                <w:noProof/>
                <w:szCs w:val="22"/>
              </w:rPr>
              <w:lastRenderedPageBreak/>
              <w:drawing>
                <wp:inline distT="0" distB="0" distL="0" distR="0" wp14:anchorId="1BD1F777" wp14:editId="280D769B">
                  <wp:extent cx="1840230" cy="1586189"/>
                  <wp:effectExtent l="0" t="0" r="0" b="0"/>
                  <wp:docPr id="17" name="image15.png" descr="A 10 by 10 grid with 6 full columns shaded and 5 squares on the next  column shaded "/>
                  <wp:cNvGraphicFramePr/>
                  <a:graphic xmlns:a="http://schemas.openxmlformats.org/drawingml/2006/main">
                    <a:graphicData uri="http://schemas.openxmlformats.org/drawingml/2006/picture">
                      <pic:pic xmlns:pic="http://schemas.openxmlformats.org/drawingml/2006/picture">
                        <pic:nvPicPr>
                          <pic:cNvPr id="17" name="image15.png" descr="A 10 by 10 grid with 6 full columns shaded and 5 squares on the next  column shaded "/>
                          <pic:cNvPicPr preferRelativeResize="0"/>
                        </pic:nvPicPr>
                        <pic:blipFill>
                          <a:blip r:embed="rId29"/>
                          <a:srcRect b="12353"/>
                          <a:stretch>
                            <a:fillRect/>
                          </a:stretch>
                        </pic:blipFill>
                        <pic:spPr>
                          <a:xfrm>
                            <a:off x="0" y="0"/>
                            <a:ext cx="1840230" cy="1586189"/>
                          </a:xfrm>
                          <a:prstGeom prst="rect">
                            <a:avLst/>
                          </a:prstGeom>
                          <a:ln/>
                        </pic:spPr>
                      </pic:pic>
                    </a:graphicData>
                  </a:graphic>
                </wp:inline>
              </w:drawing>
            </w:r>
          </w:p>
          <w:p w14:paraId="2EF5E106" w14:textId="14FD6A6C" w:rsidR="00F02B5D" w:rsidRDefault="003F01E4" w:rsidP="00773AE1">
            <w:pPr>
              <w:numPr>
                <w:ilvl w:val="0"/>
                <w:numId w:val="1"/>
              </w:numPr>
              <w:pBdr>
                <w:top w:val="none" w:sz="0" w:space="0" w:color="000000"/>
                <w:left w:val="none" w:sz="0" w:space="0" w:color="000000"/>
                <w:bottom w:val="none" w:sz="0" w:space="0" w:color="000000"/>
                <w:right w:val="none" w:sz="0" w:space="0" w:color="000000"/>
                <w:between w:val="none" w:sz="0" w:space="0" w:color="000000"/>
                <w:bar w:val="none" w:sz="0" w:color="auto"/>
              </w:pBdr>
              <w:rPr>
                <w:rFonts w:asciiTheme="majorHAnsi" w:hAnsiTheme="majorHAnsi" w:cstheme="majorHAnsi"/>
                <w:szCs w:val="22"/>
              </w:rPr>
            </w:pPr>
            <w:r w:rsidRPr="00832EE4">
              <w:rPr>
                <w:rFonts w:asciiTheme="majorHAnsi" w:hAnsiTheme="majorHAnsi" w:cstheme="majorHAnsi"/>
                <w:szCs w:val="22"/>
              </w:rPr>
              <w:t>Explaining that</w:t>
            </w:r>
            <w:r w:rsidR="00832EE4" w:rsidRPr="00832EE4">
              <w:rPr>
                <w:rFonts w:asciiTheme="majorHAnsi" w:hAnsiTheme="majorHAnsi" w:cstheme="majorHAnsi"/>
                <w:szCs w:val="22"/>
              </w:rPr>
              <w:t xml:space="preserve"> as</w:t>
            </w:r>
            <w:r w:rsidRPr="00832EE4">
              <w:rPr>
                <w:rFonts w:asciiTheme="majorHAnsi" w:hAnsiTheme="majorHAnsi" w:cstheme="majorHAnsi"/>
                <w:szCs w:val="22"/>
              </w:rPr>
              <w:t xml:space="preserve"> </w:t>
            </w:r>
            <m:oMath>
              <m:r>
                <w:rPr>
                  <w:rFonts w:ascii="Cambria Math" w:hAnsi="Cambria Math" w:cstheme="majorHAnsi"/>
                  <w:sz w:val="20"/>
                  <w:szCs w:val="20"/>
                </w:rPr>
                <m:t>100%=1,</m:t>
              </m:r>
            </m:oMath>
            <w:r w:rsidR="00F02B5D" w:rsidRPr="00832EE4">
              <w:rPr>
                <w:rFonts w:asciiTheme="majorHAnsi" w:hAnsiTheme="majorHAnsi" w:cstheme="majorHAnsi"/>
                <w:szCs w:val="22"/>
              </w:rPr>
              <w:t xml:space="preserve"> </w:t>
            </w:r>
            <m:oMath>
              <m:r>
                <w:rPr>
                  <w:rFonts w:ascii="Cambria Math" w:hAnsi="Cambria Math" w:cstheme="majorHAnsi"/>
                  <w:sz w:val="20"/>
                  <w:szCs w:val="20"/>
                </w:rPr>
                <m:t>175%</m:t>
              </m:r>
            </m:oMath>
            <w:r w:rsidR="00F02B5D" w:rsidRPr="00886A33">
              <w:rPr>
                <w:rFonts w:asciiTheme="majorHAnsi" w:hAnsiTheme="majorHAnsi" w:cstheme="majorHAnsi"/>
                <w:sz w:val="20"/>
                <w:szCs w:val="20"/>
              </w:rPr>
              <w:t xml:space="preserve"> </w:t>
            </w:r>
            <w:r w:rsidR="008B1E1F" w:rsidRPr="00832EE4">
              <w:rPr>
                <w:rFonts w:asciiTheme="majorHAnsi" w:hAnsiTheme="majorHAnsi" w:cstheme="majorHAnsi"/>
                <w:szCs w:val="22"/>
              </w:rPr>
              <w:t>can be represented using a diagram</w:t>
            </w:r>
            <w:r w:rsidR="00E940B8">
              <w:rPr>
                <w:rFonts w:asciiTheme="majorHAnsi" w:hAnsiTheme="majorHAnsi" w:cstheme="majorHAnsi"/>
                <w:szCs w:val="22"/>
              </w:rPr>
              <w:t>,</w:t>
            </w:r>
            <w:r w:rsidR="008B1E1F" w:rsidRPr="00832EE4">
              <w:rPr>
                <w:rFonts w:asciiTheme="majorHAnsi" w:hAnsiTheme="majorHAnsi" w:cstheme="majorHAnsi"/>
                <w:szCs w:val="22"/>
              </w:rPr>
              <w:t xml:space="preserve"> such as </w:t>
            </w:r>
          </w:p>
          <w:p w14:paraId="230C1017" w14:textId="5B6A3B0C" w:rsidR="00C615FD" w:rsidRPr="00832EE4" w:rsidRDefault="00C615FD" w:rsidP="00C615FD">
            <w:pPr>
              <w:pBdr>
                <w:top w:val="none" w:sz="0" w:space="0" w:color="000000"/>
                <w:left w:val="none" w:sz="0" w:space="0" w:color="000000"/>
                <w:bottom w:val="none" w:sz="0" w:space="0" w:color="000000"/>
                <w:right w:val="none" w:sz="0" w:space="0" w:color="000000"/>
                <w:between w:val="none" w:sz="0" w:space="0" w:color="000000"/>
                <w:bar w:val="none" w:sz="0" w:color="auto"/>
              </w:pBdr>
              <w:rPr>
                <w:rFonts w:asciiTheme="majorHAnsi" w:hAnsiTheme="majorHAnsi" w:cstheme="majorHAnsi"/>
                <w:szCs w:val="22"/>
              </w:rPr>
            </w:pPr>
            <w:r w:rsidRPr="00C615FD">
              <w:rPr>
                <w:rFonts w:eastAsia="Yu Gothic"/>
                <w:noProof/>
              </w:rPr>
              <w:drawing>
                <wp:inline distT="0" distB="0" distL="0" distR="0" wp14:anchorId="156817F9" wp14:editId="7D4B0C68">
                  <wp:extent cx="2133202" cy="1309303"/>
                  <wp:effectExtent l="0" t="0" r="635" b="5715"/>
                  <wp:docPr id="52194552" name="Picture 52194552" descr="10 by 10 grid all shaded to show 100%=1 and a second grid with three quarters shaded to show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4552" name="Picture 52194552" descr="10 by 10 grid all shaded to show 100%=1 and a second grid with three quarters shaded to show 75%"/>
                          <pic:cNvPicPr>
                            <a:picLocks noChangeAspect="1" noChangeArrowheads="1"/>
                          </pic:cNvPicPr>
                        </pic:nvPicPr>
                        <pic:blipFill rotWithShape="1">
                          <a:blip r:embed="rId30" r:link="rId31" cstate="print">
                            <a:extLst>
                              <a:ext uri="{28A0092B-C50C-407E-A947-70E740481C1C}">
                                <a14:useLocalDpi xmlns:a14="http://schemas.microsoft.com/office/drawing/2010/main" val="0"/>
                              </a:ext>
                            </a:extLst>
                          </a:blip>
                          <a:srcRect l="2714" r="3480"/>
                          <a:stretch/>
                        </pic:blipFill>
                        <pic:spPr bwMode="auto">
                          <a:xfrm>
                            <a:off x="0" y="0"/>
                            <a:ext cx="2174448" cy="1334619"/>
                          </a:xfrm>
                          <a:prstGeom prst="rect">
                            <a:avLst/>
                          </a:prstGeom>
                          <a:noFill/>
                          <a:ln>
                            <a:noFill/>
                          </a:ln>
                          <a:extLst>
                            <a:ext uri="{53640926-AAD7-44D8-BBD7-CCE9431645EC}">
                              <a14:shadowObscured xmlns:a14="http://schemas.microsoft.com/office/drawing/2010/main"/>
                            </a:ext>
                          </a:extLst>
                        </pic:spPr>
                      </pic:pic>
                    </a:graphicData>
                  </a:graphic>
                </wp:inline>
              </w:drawing>
            </w:r>
          </w:p>
          <w:p w14:paraId="3B52E18C" w14:textId="77777777" w:rsidR="00F02B5D" w:rsidRPr="00886A33" w:rsidRDefault="00F02B5D" w:rsidP="00773AE1">
            <w:pPr>
              <w:pBdr>
                <w:top w:val="none" w:sz="0" w:space="0" w:color="000000"/>
                <w:left w:val="none" w:sz="0" w:space="0" w:color="000000"/>
                <w:bottom w:val="none" w:sz="0" w:space="0" w:color="000000"/>
                <w:right w:val="none" w:sz="0" w:space="0" w:color="000000"/>
                <w:between w:val="none" w:sz="0" w:space="0" w:color="000000"/>
              </w:pBdr>
              <w:ind w:left="357"/>
              <w:rPr>
                <w:rFonts w:asciiTheme="majorHAnsi" w:hAnsiTheme="majorHAnsi" w:cstheme="majorHAnsi"/>
                <w:sz w:val="20"/>
                <w:szCs w:val="20"/>
              </w:rPr>
            </w:pPr>
            <m:oMathPara>
              <m:oMathParaPr>
                <m:jc m:val="left"/>
              </m:oMathParaPr>
              <m:oMath>
                <m:r>
                  <w:rPr>
                    <w:rFonts w:ascii="Cambria Math" w:hAnsi="Cambria Math" w:cstheme="majorHAnsi"/>
                    <w:sz w:val="20"/>
                    <w:szCs w:val="20"/>
                  </w:rPr>
                  <m:t>175</m:t>
                </m:r>
                <m:r>
                  <m:rPr>
                    <m:sty m:val="bi"/>
                  </m:rPr>
                  <w:rPr>
                    <w:rFonts w:ascii="Cambria Math" w:hAnsi="Cambria Math" w:cstheme="majorHAnsi"/>
                    <w:sz w:val="20"/>
                    <w:szCs w:val="20"/>
                  </w:rPr>
                  <m:t>%=</m:t>
                </m:r>
                <m:r>
                  <w:rPr>
                    <w:rFonts w:ascii="Cambria Math" w:hAnsi="Cambria Math" w:cstheme="majorHAnsi"/>
                    <w:sz w:val="20"/>
                    <w:szCs w:val="20"/>
                  </w:rPr>
                  <m:t>1.75</m:t>
                </m:r>
                <m:r>
                  <m:rPr>
                    <m:sty m:val="bi"/>
                  </m:rPr>
                  <w:rPr>
                    <w:rFonts w:ascii="Cambria Math" w:hAnsi="Cambria Math" w:cstheme="majorHAnsi"/>
                    <w:sz w:val="20"/>
                    <w:szCs w:val="20"/>
                  </w:rPr>
                  <m:t>=</m:t>
                </m:r>
                <m:r>
                  <w:rPr>
                    <w:rFonts w:ascii="Cambria Math" w:hAnsi="Cambria Math" w:cstheme="majorHAnsi"/>
                    <w:sz w:val="20"/>
                    <w:szCs w:val="20"/>
                  </w:rPr>
                  <m:t>1</m:t>
                </m:r>
                <m:f>
                  <m:fPr>
                    <m:ctrlPr>
                      <w:rPr>
                        <w:rFonts w:ascii="Cambria Math" w:hAnsi="Cambria Math" w:cstheme="majorHAnsi"/>
                        <w:bCs/>
                        <w:i/>
                        <w:sz w:val="20"/>
                        <w:szCs w:val="20"/>
                      </w:rPr>
                    </m:ctrlPr>
                  </m:fPr>
                  <m:num>
                    <m:r>
                      <w:rPr>
                        <w:rFonts w:ascii="Cambria Math" w:hAnsi="Cambria Math" w:cstheme="majorHAnsi"/>
                        <w:sz w:val="20"/>
                        <w:szCs w:val="20"/>
                      </w:rPr>
                      <m:t>3</m:t>
                    </m:r>
                  </m:num>
                  <m:den>
                    <m:r>
                      <w:rPr>
                        <w:rFonts w:ascii="Cambria Math" w:hAnsi="Cambria Math" w:cstheme="majorHAnsi"/>
                        <w:sz w:val="20"/>
                        <w:szCs w:val="20"/>
                      </w:rPr>
                      <m:t>4</m:t>
                    </m:r>
                  </m:den>
                </m:f>
              </m:oMath>
            </m:oMathPara>
          </w:p>
          <w:p w14:paraId="75A37BD1" w14:textId="77777777" w:rsidR="00F02B5D" w:rsidRPr="002B0B49" w:rsidRDefault="00F02B5D" w:rsidP="00773AE1">
            <w:pPr>
              <w:numPr>
                <w:ilvl w:val="0"/>
                <w:numId w:val="1"/>
              </w:numPr>
              <w:pBdr>
                <w:top w:val="none" w:sz="0" w:space="0" w:color="000000"/>
                <w:left w:val="none" w:sz="0" w:space="0" w:color="000000"/>
                <w:bottom w:val="none" w:sz="0" w:space="0" w:color="000000"/>
                <w:right w:val="none" w:sz="0" w:space="0" w:color="000000"/>
                <w:between w:val="none" w:sz="0" w:space="0" w:color="000000"/>
                <w:bar w:val="none" w:sz="0" w:color="auto"/>
              </w:pBdr>
              <w:spacing w:after="120"/>
              <w:rPr>
                <w:rFonts w:asciiTheme="majorHAnsi" w:hAnsiTheme="majorHAnsi" w:cstheme="majorHAnsi"/>
                <w:szCs w:val="22"/>
              </w:rPr>
            </w:pPr>
            <w:r w:rsidRPr="002B0B49">
              <w:rPr>
                <w:rFonts w:asciiTheme="majorHAnsi" w:hAnsiTheme="majorHAnsi" w:cstheme="majorHAnsi"/>
                <w:szCs w:val="22"/>
              </w:rPr>
              <w:t>Investigating, comparing, generalising and validating calculator strategies to move between percentages, fractions and decimals</w:t>
            </w:r>
          </w:p>
          <w:p w14:paraId="394A5EA5" w14:textId="744A907B" w:rsidR="005222F5" w:rsidRPr="002B0B49" w:rsidRDefault="005222F5" w:rsidP="00AC3099">
            <w:pPr>
              <w:keepLines/>
              <w:pBdr>
                <w:top w:val="none" w:sz="0" w:space="0" w:color="000000"/>
                <w:left w:val="none" w:sz="0" w:space="0" w:color="000000"/>
                <w:bottom w:val="none" w:sz="0" w:space="0" w:color="000000"/>
                <w:right w:val="none" w:sz="0" w:space="0" w:color="000000"/>
                <w:between w:val="none" w:sz="0" w:space="0" w:color="000000"/>
              </w:pBdr>
              <w:spacing w:after="120"/>
              <w:rPr>
                <w:rFonts w:asciiTheme="majorHAnsi" w:hAnsiTheme="majorHAnsi" w:cstheme="majorHAnsi"/>
                <w:szCs w:val="22"/>
              </w:rPr>
            </w:pPr>
            <w:r w:rsidRPr="00832EE4">
              <w:rPr>
                <w:rFonts w:asciiTheme="majorHAnsi" w:hAnsiTheme="majorHAnsi" w:cstheme="majorHAnsi"/>
                <w:szCs w:val="22"/>
              </w:rPr>
              <w:lastRenderedPageBreak/>
              <w:t>Draw and label, or use a given number line</w:t>
            </w:r>
            <w:r w:rsidR="005870B6" w:rsidRPr="00832EE4">
              <w:rPr>
                <w:rFonts w:asciiTheme="majorHAnsi" w:hAnsiTheme="majorHAnsi" w:cstheme="majorHAnsi"/>
                <w:szCs w:val="22"/>
              </w:rPr>
              <w:t>,</w:t>
            </w:r>
            <w:r w:rsidRPr="00832EE4">
              <w:rPr>
                <w:rFonts w:asciiTheme="majorHAnsi" w:hAnsiTheme="majorHAnsi" w:cstheme="majorHAnsi"/>
                <w:szCs w:val="22"/>
              </w:rPr>
              <w:t xml:space="preserve"> to locate, order and compare</w:t>
            </w:r>
            <w:r w:rsidR="005870B6" w:rsidRPr="00832EE4">
              <w:rPr>
                <w:rFonts w:asciiTheme="majorHAnsi" w:hAnsiTheme="majorHAnsi" w:cstheme="majorHAnsi"/>
                <w:szCs w:val="22"/>
              </w:rPr>
              <w:t xml:space="preserve"> with</w:t>
            </w:r>
            <w:r w:rsidRPr="00832EE4">
              <w:rPr>
                <w:rFonts w:asciiTheme="majorHAnsi" w:hAnsiTheme="majorHAnsi" w:cstheme="majorHAnsi"/>
                <w:szCs w:val="22"/>
              </w:rPr>
              <w:t xml:space="preserve"> </w:t>
            </w:r>
            <w:r w:rsidR="005870B6" w:rsidRPr="00832EE4">
              <w:rPr>
                <w:rFonts w:asciiTheme="majorHAnsi" w:hAnsiTheme="majorHAnsi" w:cstheme="majorHAnsi"/>
                <w:szCs w:val="22"/>
              </w:rPr>
              <w:t xml:space="preserve">equality and inequality symbols, </w:t>
            </w:r>
            <w:r w:rsidR="0065794C" w:rsidRPr="00832EE4">
              <w:rPr>
                <w:rFonts w:asciiTheme="majorHAnsi" w:hAnsiTheme="majorHAnsi" w:cstheme="majorHAnsi"/>
                <w:szCs w:val="22"/>
              </w:rPr>
              <w:t xml:space="preserve">fractions, </w:t>
            </w:r>
            <w:r w:rsidRPr="00832EE4">
              <w:rPr>
                <w:rFonts w:asciiTheme="majorHAnsi" w:hAnsiTheme="majorHAnsi" w:cstheme="majorHAnsi"/>
                <w:szCs w:val="22"/>
              </w:rPr>
              <w:t>terminating decimals, percentages and integers</w:t>
            </w:r>
            <w:r w:rsidRPr="002B0B49">
              <w:rPr>
                <w:rFonts w:asciiTheme="majorHAnsi" w:hAnsiTheme="majorHAnsi" w:cstheme="majorHAnsi"/>
                <w:szCs w:val="22"/>
              </w:rPr>
              <w:t xml:space="preserve"> </w:t>
            </w:r>
          </w:p>
          <w:p w14:paraId="751DBDAC" w14:textId="52D1F0A6" w:rsidR="005222F5" w:rsidRPr="002B0B49" w:rsidRDefault="00BF0E70" w:rsidP="00773AE1">
            <w:pPr>
              <w:rPr>
                <w:rFonts w:asciiTheme="majorHAnsi" w:hAnsiTheme="majorHAnsi" w:cstheme="majorHAnsi"/>
                <w:szCs w:val="22"/>
              </w:rPr>
            </w:pPr>
            <w:r w:rsidRPr="002B0B49">
              <w:rPr>
                <w:rFonts w:asciiTheme="majorHAnsi" w:hAnsiTheme="majorHAnsi" w:cstheme="majorHAnsi"/>
                <w:szCs w:val="22"/>
              </w:rPr>
              <w:t>For example:</w:t>
            </w:r>
          </w:p>
          <w:p w14:paraId="1102789B" w14:textId="57F9459A" w:rsidR="005222F5" w:rsidRPr="002B0B49" w:rsidRDefault="005222F5" w:rsidP="00773AE1">
            <w:pPr>
              <w:numPr>
                <w:ilvl w:val="0"/>
                <w:numId w:val="77"/>
              </w:numPr>
              <w:pBdr>
                <w:bar w:val="none" w:sz="0" w:color="auto"/>
              </w:pBdr>
              <w:rPr>
                <w:rFonts w:asciiTheme="majorHAnsi" w:hAnsiTheme="majorHAnsi" w:cstheme="majorHAnsi"/>
                <w:szCs w:val="22"/>
              </w:rPr>
            </w:pPr>
            <w:r w:rsidRPr="002B0B49">
              <w:rPr>
                <w:rFonts w:asciiTheme="majorHAnsi" w:hAnsiTheme="majorHAnsi" w:cstheme="majorHAnsi"/>
                <w:szCs w:val="22"/>
              </w:rPr>
              <w:t>Locating</w:t>
            </w:r>
            <w:r w:rsidR="00F741CD">
              <w:rPr>
                <w:rFonts w:asciiTheme="majorHAnsi" w:hAnsiTheme="majorHAnsi" w:cstheme="majorHAnsi"/>
                <w:szCs w:val="22"/>
              </w:rPr>
              <w:t xml:space="preserve"> </w:t>
            </w:r>
            <w:r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2</m:t>
                  </m:r>
                </m:num>
                <m:den>
                  <m:r>
                    <w:rPr>
                      <w:rFonts w:ascii="Cambria Math" w:eastAsia="Cambria Math" w:hAnsi="Cambria Math" w:cstheme="majorHAnsi"/>
                      <w:szCs w:val="22"/>
                    </w:rPr>
                    <m:t>5</m:t>
                  </m:r>
                </m:den>
              </m:f>
            </m:oMath>
            <w:r w:rsidRPr="002B0B49">
              <w:rPr>
                <w:rFonts w:asciiTheme="majorHAnsi" w:eastAsia="Cambria Math" w:hAnsiTheme="majorHAnsi" w:cstheme="majorHAnsi"/>
                <w:szCs w:val="22"/>
              </w:rPr>
              <w:t>,</w:t>
            </w:r>
            <w:r w:rsidRPr="002B0B49">
              <w:rPr>
                <w:rFonts w:asciiTheme="majorHAnsi" w:hAnsiTheme="majorHAnsi" w:cstheme="majorHAnsi"/>
                <w:szCs w:val="22"/>
              </w:rPr>
              <w:t xml:space="preserve"> </w:t>
            </w:r>
            <m:oMath>
              <m:r>
                <w:rPr>
                  <w:rFonts w:ascii="Cambria Math" w:hAnsi="Cambria Math" w:cstheme="majorHAnsi"/>
                  <w:sz w:val="20"/>
                  <w:szCs w:val="20"/>
                </w:rPr>
                <m:t>-2</m:t>
              </m:r>
            </m:oMath>
            <w:r w:rsidRPr="004560F9">
              <w:rPr>
                <w:rFonts w:asciiTheme="majorHAnsi" w:hAnsiTheme="majorHAnsi" w:cstheme="majorHAnsi"/>
                <w:sz w:val="20"/>
                <w:szCs w:val="20"/>
              </w:rPr>
              <w:t xml:space="preserve">, </w:t>
            </w:r>
            <m:oMath>
              <m:r>
                <w:rPr>
                  <w:rFonts w:ascii="Cambria Math" w:hAnsi="Cambria Math" w:cstheme="majorHAnsi"/>
                  <w:sz w:val="20"/>
                  <w:szCs w:val="20"/>
                </w:rPr>
                <m:t>-4</m:t>
              </m:r>
            </m:oMath>
            <w:r w:rsidRPr="004560F9">
              <w:rPr>
                <w:rFonts w:asciiTheme="majorHAnsi" w:hAnsiTheme="majorHAnsi" w:cstheme="majorHAnsi"/>
                <w:sz w:val="20"/>
                <w:szCs w:val="20"/>
              </w:rPr>
              <w:t xml:space="preserve">, </w:t>
            </w:r>
            <m:oMath>
              <m:r>
                <w:rPr>
                  <w:rFonts w:ascii="Cambria Math" w:hAnsi="Cambria Math" w:cstheme="majorHAnsi"/>
                  <w:sz w:val="20"/>
                  <w:szCs w:val="20"/>
                </w:rPr>
                <m:t>95%</m:t>
              </m:r>
            </m:oMath>
            <w:r w:rsidRPr="004560F9">
              <w:rPr>
                <w:rFonts w:asciiTheme="majorHAnsi" w:hAnsiTheme="majorHAnsi" w:cstheme="majorHAnsi"/>
                <w:sz w:val="20"/>
                <w:szCs w:val="20"/>
              </w:rPr>
              <w:t xml:space="preserve">, </w:t>
            </w:r>
            <m:oMath>
              <m:r>
                <w:rPr>
                  <w:rFonts w:ascii="Cambria Math" w:hAnsi="Cambria Math" w:cstheme="majorHAnsi"/>
                  <w:sz w:val="20"/>
                  <w:szCs w:val="20"/>
                </w:rPr>
                <m:t>0.75</m:t>
              </m:r>
            </m:oMath>
            <w:r w:rsidR="006055B3" w:rsidRPr="004560F9">
              <w:rPr>
                <w:rFonts w:asciiTheme="majorHAnsi" w:hAnsiTheme="majorHAnsi" w:cstheme="majorHAnsi"/>
                <w:sz w:val="20"/>
                <w:szCs w:val="20"/>
              </w:rPr>
              <w:t xml:space="preserve"> </w:t>
            </w:r>
            <w:r w:rsidRPr="002B0B49">
              <w:rPr>
                <w:rFonts w:asciiTheme="majorHAnsi" w:hAnsiTheme="majorHAnsi" w:cstheme="majorHAnsi"/>
                <w:szCs w:val="22"/>
              </w:rPr>
              <w:t xml:space="preserve">and </w:t>
            </w:r>
            <m:oMath>
              <m:r>
                <w:rPr>
                  <w:rFonts w:ascii="Cambria Math" w:hAnsi="Cambria Math" w:cstheme="minorHAnsi"/>
                  <w:sz w:val="20"/>
                  <w:szCs w:val="20"/>
                </w:rPr>
                <m:t>2</m:t>
              </m:r>
              <m:f>
                <m:fPr>
                  <m:ctrlPr>
                    <w:rPr>
                      <w:rFonts w:ascii="Cambria Math" w:eastAsia="Cambria Math" w:hAnsi="Cambria Math" w:cstheme="minorHAnsi"/>
                      <w:sz w:val="20"/>
                      <w:szCs w:val="20"/>
                    </w:rPr>
                  </m:ctrlPr>
                </m:fPr>
                <m:num>
                  <m:r>
                    <w:rPr>
                      <w:rFonts w:ascii="Cambria Math" w:eastAsia="Cambria Math" w:hAnsi="Cambria Math" w:cstheme="minorHAnsi"/>
                      <w:sz w:val="20"/>
                      <w:szCs w:val="20"/>
                    </w:rPr>
                    <m:t>1</m:t>
                  </m:r>
                </m:num>
                <m:den>
                  <m:r>
                    <w:rPr>
                      <w:rFonts w:ascii="Cambria Math" w:eastAsia="Cambria Math" w:hAnsi="Cambria Math" w:cstheme="minorHAnsi"/>
                      <w:sz w:val="20"/>
                      <w:szCs w:val="20"/>
                    </w:rPr>
                    <m:t>4</m:t>
                  </m:r>
                </m:den>
              </m:f>
            </m:oMath>
            <w:r w:rsidRPr="002B0B49">
              <w:rPr>
                <w:rFonts w:asciiTheme="minorHAnsi" w:hAnsiTheme="minorHAnsi" w:cstheme="minorHAnsi"/>
                <w:szCs w:val="22"/>
              </w:rPr>
              <w:t xml:space="preserve"> </w:t>
            </w:r>
            <w:r w:rsidRPr="002B0B49">
              <w:rPr>
                <w:rFonts w:asciiTheme="majorHAnsi" w:hAnsiTheme="majorHAnsi" w:cstheme="majorHAnsi"/>
                <w:szCs w:val="22"/>
              </w:rPr>
              <w:t xml:space="preserve">on a number line and use </w:t>
            </w:r>
            <w:r w:rsidR="00E2230E" w:rsidRPr="002B0B49">
              <w:rPr>
                <w:rFonts w:asciiTheme="majorHAnsi" w:hAnsiTheme="majorHAnsi" w:cstheme="majorHAnsi"/>
                <w:szCs w:val="22"/>
              </w:rPr>
              <w:t xml:space="preserve">this </w:t>
            </w:r>
            <w:r w:rsidRPr="002B0B49">
              <w:rPr>
                <w:rFonts w:asciiTheme="majorHAnsi" w:hAnsiTheme="majorHAnsi" w:cstheme="majorHAnsi"/>
                <w:szCs w:val="22"/>
              </w:rPr>
              <w:t>to assist in ordering and comparing numbers using inequalities</w:t>
            </w:r>
          </w:p>
          <w:p w14:paraId="044426CC" w14:textId="095FE07B" w:rsidR="005222F5" w:rsidRPr="002B0B49" w:rsidRDefault="00BC3671" w:rsidP="00773AE1">
            <w:pPr>
              <w:ind w:left="315" w:hanging="315"/>
              <w:rPr>
                <w:rFonts w:asciiTheme="minorHAnsi" w:hAnsiTheme="minorHAnsi" w:cstheme="minorHAnsi"/>
                <w:bCs/>
                <w:sz w:val="20"/>
                <w:szCs w:val="20"/>
              </w:rPr>
            </w:pPr>
            <m:oMathPara>
              <m:oMathParaPr>
                <m:jc m:val="left"/>
              </m:oMathParaPr>
              <m:oMath>
                <m:r>
                  <w:rPr>
                    <w:rFonts w:ascii="Cambria Math" w:hAnsi="Cambria Math" w:cstheme="minorHAnsi"/>
                    <w:sz w:val="20"/>
                    <w:szCs w:val="20"/>
                  </w:rPr>
                  <m:t>-4&lt;-2&lt;</m:t>
                </m:r>
                <m:f>
                  <m:fPr>
                    <m:ctrlPr>
                      <w:rPr>
                        <w:rFonts w:ascii="Cambria Math" w:eastAsia="Cambria Math" w:hAnsi="Cambria Math" w:cstheme="minorHAnsi"/>
                        <w:bCs/>
                        <w:sz w:val="20"/>
                        <w:szCs w:val="20"/>
                      </w:rPr>
                    </m:ctrlPr>
                  </m:fPr>
                  <m:num>
                    <m:r>
                      <w:rPr>
                        <w:rFonts w:ascii="Cambria Math" w:eastAsia="Cambria Math" w:hAnsi="Cambria Math" w:cstheme="minorHAnsi"/>
                        <w:sz w:val="20"/>
                        <w:szCs w:val="20"/>
                      </w:rPr>
                      <m:t>2</m:t>
                    </m:r>
                  </m:num>
                  <m:den>
                    <m:r>
                      <w:rPr>
                        <w:rFonts w:ascii="Cambria Math" w:eastAsia="Cambria Math" w:hAnsi="Cambria Math" w:cstheme="minorHAnsi"/>
                        <w:sz w:val="20"/>
                        <w:szCs w:val="20"/>
                      </w:rPr>
                      <m:t>5</m:t>
                    </m:r>
                  </m:den>
                </m:f>
                <m:r>
                  <w:rPr>
                    <w:rFonts w:ascii="Cambria Math" w:eastAsia="Cambria Math" w:hAnsi="Cambria Math" w:cstheme="minorHAnsi"/>
                    <w:sz w:val="20"/>
                    <w:szCs w:val="20"/>
                  </w:rPr>
                  <m:t>&lt;0.75&lt;95%&lt;2</m:t>
                </m:r>
                <m:f>
                  <m:fPr>
                    <m:ctrlPr>
                      <w:rPr>
                        <w:rFonts w:ascii="Cambria Math" w:eastAsia="Cambria Math" w:hAnsi="Cambria Math" w:cstheme="minorHAnsi"/>
                        <w:bCs/>
                        <w:i/>
                        <w:sz w:val="20"/>
                        <w:szCs w:val="20"/>
                      </w:rPr>
                    </m:ctrlPr>
                  </m:fPr>
                  <m:num>
                    <m:r>
                      <w:rPr>
                        <w:rFonts w:ascii="Cambria Math" w:eastAsia="Cambria Math" w:hAnsi="Cambria Math" w:cstheme="minorHAnsi"/>
                        <w:sz w:val="20"/>
                        <w:szCs w:val="20"/>
                      </w:rPr>
                      <m:t>1</m:t>
                    </m:r>
                  </m:num>
                  <m:den>
                    <m:r>
                      <w:rPr>
                        <w:rFonts w:ascii="Cambria Math" w:eastAsia="Cambria Math" w:hAnsi="Cambria Math" w:cstheme="minorHAnsi"/>
                        <w:sz w:val="20"/>
                        <w:szCs w:val="20"/>
                      </w:rPr>
                      <m:t>4</m:t>
                    </m:r>
                  </m:den>
                </m:f>
              </m:oMath>
            </m:oMathPara>
          </w:p>
          <w:p w14:paraId="459105F3" w14:textId="623F147E" w:rsidR="005222F5" w:rsidRPr="002B0B49" w:rsidRDefault="005222F5" w:rsidP="00773AE1">
            <w:pPr>
              <w:numPr>
                <w:ilvl w:val="0"/>
                <w:numId w:val="77"/>
              </w:numPr>
              <w:pBdr>
                <w:bar w:val="none" w:sz="0" w:color="auto"/>
              </w:pBdr>
              <w:rPr>
                <w:rFonts w:asciiTheme="majorHAnsi" w:hAnsiTheme="majorHAnsi" w:cstheme="majorHAnsi"/>
                <w:szCs w:val="22"/>
              </w:rPr>
            </w:pPr>
            <w:r w:rsidRPr="002B0B49">
              <w:rPr>
                <w:rFonts w:asciiTheme="majorHAnsi" w:hAnsiTheme="majorHAnsi" w:cstheme="majorHAnsi"/>
                <w:szCs w:val="22"/>
              </w:rPr>
              <w:t>Comparing</w:t>
            </w:r>
            <w:r w:rsidR="00A1759C">
              <w:rPr>
                <w:rFonts w:asciiTheme="majorHAnsi" w:hAnsiTheme="majorHAnsi" w:cstheme="majorHAnsi"/>
                <w:szCs w:val="22"/>
              </w:rPr>
              <w:t xml:space="preserve"> </w:t>
            </w:r>
            <w:r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3</m:t>
                  </m:r>
                </m:num>
                <m:den>
                  <m:r>
                    <w:rPr>
                      <w:rFonts w:ascii="Cambria Math" w:eastAsia="Cambria Math" w:hAnsi="Cambria Math" w:cstheme="majorHAnsi"/>
                      <w:szCs w:val="22"/>
                    </w:rPr>
                    <m:t>5</m:t>
                  </m:r>
                </m:den>
              </m:f>
            </m:oMath>
            <w:r w:rsidRPr="002B0B49">
              <w:rPr>
                <w:rFonts w:asciiTheme="majorHAnsi" w:eastAsia="Cambria Math" w:hAnsiTheme="majorHAnsi" w:cstheme="majorHAnsi"/>
                <w:szCs w:val="22"/>
              </w:rPr>
              <w:t xml:space="preserve"> </w:t>
            </w:r>
            <w:r w:rsidR="00F741CD">
              <w:rPr>
                <w:rFonts w:asciiTheme="majorHAnsi" w:eastAsia="Cambria Math" w:hAnsiTheme="majorHAnsi" w:cstheme="majorHAnsi"/>
                <w:szCs w:val="22"/>
              </w:rPr>
              <w:t xml:space="preserve"> </w:t>
            </w:r>
            <w:r w:rsidRPr="002B0B49">
              <w:rPr>
                <w:rFonts w:asciiTheme="majorHAnsi" w:eastAsia="Cambria Math" w:hAnsiTheme="majorHAnsi" w:cstheme="majorHAnsi"/>
                <w:szCs w:val="22"/>
              </w:rPr>
              <w:t>and</w:t>
            </w:r>
            <w:r w:rsidR="00A1759C">
              <w:rPr>
                <w:rFonts w:asciiTheme="majorHAnsi" w:eastAsia="Cambria Math" w:hAnsiTheme="majorHAnsi" w:cstheme="majorHAnsi"/>
                <w:szCs w:val="22"/>
              </w:rPr>
              <w:t xml:space="preserve"> </w:t>
            </w:r>
            <w:r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6</m:t>
                  </m:r>
                </m:num>
                <m:den>
                  <m:r>
                    <w:rPr>
                      <w:rFonts w:ascii="Cambria Math" w:eastAsia="Cambria Math" w:hAnsi="Cambria Math" w:cstheme="majorHAnsi"/>
                      <w:szCs w:val="22"/>
                    </w:rPr>
                    <m:t>10</m:t>
                  </m:r>
                </m:den>
              </m:f>
              <m:r>
                <m:rPr>
                  <m:sty m:val="bi"/>
                </m:rPr>
                <w:rPr>
                  <w:rFonts w:ascii="Cambria Math" w:hAnsi="Cambria Math" w:cstheme="majorHAnsi"/>
                  <w:szCs w:val="22"/>
                </w:rPr>
                <m:t xml:space="preserve"> </m:t>
              </m:r>
            </m:oMath>
            <w:r w:rsidR="00F741CD">
              <w:rPr>
                <w:rFonts w:asciiTheme="majorHAnsi" w:hAnsiTheme="majorHAnsi" w:cstheme="majorHAnsi"/>
                <w:b/>
                <w:szCs w:val="22"/>
              </w:rPr>
              <w:t xml:space="preserve"> </w:t>
            </w:r>
            <w:r w:rsidRPr="002B0B49">
              <w:rPr>
                <w:rFonts w:asciiTheme="majorHAnsi" w:hAnsiTheme="majorHAnsi" w:cstheme="majorHAnsi"/>
                <w:szCs w:val="22"/>
              </w:rPr>
              <w:t xml:space="preserve">using equality and inequality symbols </w:t>
            </w:r>
          </w:p>
          <w:p w14:paraId="2ED0224E" w14:textId="0CC6315E" w:rsidR="005222F5" w:rsidRPr="002B0B49" w:rsidRDefault="00000000" w:rsidP="00773AE1">
            <w:pPr>
              <w:pBdr>
                <w:bar w:val="none" w:sz="0" w:color="auto"/>
              </w:pBdr>
              <w:ind w:left="357"/>
              <w:rPr>
                <w:rFonts w:asciiTheme="majorHAnsi" w:hAnsiTheme="majorHAnsi" w:cstheme="majorHAnsi"/>
                <w:iCs/>
                <w:szCs w:val="22"/>
              </w:rPr>
            </w:pPr>
            <m:oMath>
              <m:f>
                <m:fPr>
                  <m:ctrlPr>
                    <w:rPr>
                      <w:rFonts w:ascii="Cambria Math" w:hAnsi="Cambria Math" w:cstheme="majorHAnsi"/>
                      <w:iCs/>
                      <w:szCs w:val="22"/>
                    </w:rPr>
                  </m:ctrlPr>
                </m:fPr>
                <m:num>
                  <m:r>
                    <w:rPr>
                      <w:rFonts w:ascii="Cambria Math" w:hAnsi="Cambria Math" w:cstheme="majorHAnsi"/>
                      <w:szCs w:val="22"/>
                    </w:rPr>
                    <m:t>3</m:t>
                  </m:r>
                </m:num>
                <m:den>
                  <m:r>
                    <m:rPr>
                      <m:sty m:val="p"/>
                    </m:rPr>
                    <w:rPr>
                      <w:rFonts w:ascii="Cambria Math" w:hAnsi="Cambria Math" w:cstheme="majorHAnsi"/>
                      <w:szCs w:val="22"/>
                    </w:rPr>
                    <m:t>5</m:t>
                  </m:r>
                </m:den>
              </m:f>
              <m:r>
                <m:rPr>
                  <m:sty m:val="p"/>
                </m:rPr>
                <w:rPr>
                  <w:rFonts w:ascii="Cambria Math" w:hAnsi="Cambria Math" w:cstheme="majorHAnsi"/>
                  <w:szCs w:val="22"/>
                </w:rPr>
                <m:t>=</m:t>
              </m:r>
              <m:f>
                <m:fPr>
                  <m:ctrlPr>
                    <w:rPr>
                      <w:rFonts w:ascii="Cambria Math" w:hAnsi="Cambria Math" w:cstheme="majorHAnsi"/>
                      <w:iCs/>
                      <w:szCs w:val="22"/>
                    </w:rPr>
                  </m:ctrlPr>
                </m:fPr>
                <m:num>
                  <m:r>
                    <w:rPr>
                      <w:rFonts w:ascii="Cambria Math" w:hAnsi="Cambria Math" w:cstheme="majorHAnsi"/>
                      <w:szCs w:val="22"/>
                    </w:rPr>
                    <m:t>6</m:t>
                  </m:r>
                </m:num>
                <m:den>
                  <m:r>
                    <m:rPr>
                      <m:sty m:val="p"/>
                    </m:rPr>
                    <w:rPr>
                      <w:rFonts w:ascii="Cambria Math" w:hAnsi="Cambria Math" w:cstheme="majorHAnsi"/>
                      <w:szCs w:val="22"/>
                    </w:rPr>
                    <m:t>10</m:t>
                  </m:r>
                </m:den>
              </m:f>
            </m:oMath>
            <w:r w:rsidR="005222F5" w:rsidRPr="002B0B49">
              <w:rPr>
                <w:rFonts w:asciiTheme="majorHAnsi" w:hAnsiTheme="majorHAnsi" w:cstheme="majorHAnsi"/>
                <w:iCs/>
                <w:szCs w:val="22"/>
              </w:rPr>
              <w:t xml:space="preserve">   or   </w:t>
            </w:r>
            <m:oMath>
              <m:f>
                <m:fPr>
                  <m:ctrlPr>
                    <w:rPr>
                      <w:rFonts w:ascii="Cambria Math" w:eastAsia="Cambria Math" w:hAnsi="Cambria Math" w:cstheme="majorHAnsi"/>
                      <w:iCs/>
                      <w:szCs w:val="22"/>
                    </w:rPr>
                  </m:ctrlPr>
                </m:fPr>
                <m:num>
                  <m:r>
                    <w:rPr>
                      <w:rFonts w:ascii="Cambria Math" w:eastAsia="Cambria Math" w:hAnsi="Cambria Math" w:cstheme="majorHAnsi"/>
                      <w:szCs w:val="22"/>
                    </w:rPr>
                    <m:t>3</m:t>
                  </m:r>
                </m:num>
                <m:den>
                  <m:r>
                    <m:rPr>
                      <m:sty m:val="p"/>
                    </m:rPr>
                    <w:rPr>
                      <w:rFonts w:ascii="Cambria Math" w:eastAsia="Cambria Math" w:hAnsi="Cambria Math" w:cstheme="majorHAnsi"/>
                      <w:szCs w:val="22"/>
                    </w:rPr>
                    <m:t>5</m:t>
                  </m:r>
                </m:den>
              </m:f>
              <m:r>
                <m:rPr>
                  <m:sty m:val="p"/>
                </m:rPr>
                <w:rPr>
                  <w:rFonts w:ascii="Cambria Math" w:hAnsi="Cambria Math" w:cstheme="majorHAnsi"/>
                  <w:szCs w:val="22"/>
                </w:rPr>
                <m:t>≤</m:t>
              </m:r>
              <m:f>
                <m:fPr>
                  <m:ctrlPr>
                    <w:rPr>
                      <w:rFonts w:ascii="Cambria Math" w:eastAsia="Cambria Math" w:hAnsi="Cambria Math" w:cstheme="majorHAnsi"/>
                      <w:iCs/>
                      <w:szCs w:val="22"/>
                    </w:rPr>
                  </m:ctrlPr>
                </m:fPr>
                <m:num>
                  <m:r>
                    <w:rPr>
                      <w:rFonts w:ascii="Cambria Math" w:eastAsia="Cambria Math" w:hAnsi="Cambria Math" w:cstheme="majorHAnsi"/>
                      <w:szCs w:val="22"/>
                    </w:rPr>
                    <m:t>6</m:t>
                  </m:r>
                </m:num>
                <m:den>
                  <m:r>
                    <m:rPr>
                      <m:sty m:val="p"/>
                    </m:rPr>
                    <w:rPr>
                      <w:rFonts w:ascii="Cambria Math" w:eastAsia="Cambria Math" w:hAnsi="Cambria Math" w:cstheme="majorHAnsi"/>
                      <w:szCs w:val="22"/>
                    </w:rPr>
                    <m:t>10</m:t>
                  </m:r>
                </m:den>
              </m:f>
            </m:oMath>
            <w:r w:rsidR="005222F5" w:rsidRPr="002B0B49">
              <w:rPr>
                <w:rFonts w:asciiTheme="majorHAnsi" w:hAnsiTheme="majorHAnsi" w:cstheme="majorHAnsi"/>
                <w:iCs/>
                <w:szCs w:val="22"/>
              </w:rPr>
              <w:t xml:space="preserve">   or   </w:t>
            </w:r>
            <m:oMath>
              <m:f>
                <m:fPr>
                  <m:ctrlPr>
                    <w:rPr>
                      <w:rFonts w:ascii="Cambria Math" w:eastAsia="Cambria Math" w:hAnsi="Cambria Math" w:cstheme="majorHAnsi"/>
                      <w:iCs/>
                      <w:szCs w:val="22"/>
                    </w:rPr>
                  </m:ctrlPr>
                </m:fPr>
                <m:num>
                  <m:r>
                    <w:rPr>
                      <w:rFonts w:ascii="Cambria Math" w:eastAsia="Cambria Math" w:hAnsi="Cambria Math" w:cstheme="majorHAnsi"/>
                      <w:szCs w:val="22"/>
                    </w:rPr>
                    <m:t>3</m:t>
                  </m:r>
                </m:num>
                <m:den>
                  <m:r>
                    <m:rPr>
                      <m:sty m:val="p"/>
                    </m:rPr>
                    <w:rPr>
                      <w:rFonts w:ascii="Cambria Math" w:eastAsia="Cambria Math" w:hAnsi="Cambria Math" w:cstheme="majorHAnsi"/>
                      <w:szCs w:val="22"/>
                    </w:rPr>
                    <m:t>5</m:t>
                  </m:r>
                </m:den>
              </m:f>
              <m:r>
                <m:rPr>
                  <m:sty m:val="p"/>
                </m:rPr>
                <w:rPr>
                  <w:rFonts w:ascii="Cambria Math" w:hAnsi="Cambria Math" w:cstheme="majorHAnsi"/>
                  <w:szCs w:val="22"/>
                </w:rPr>
                <m:t>≥</m:t>
              </m:r>
              <m:f>
                <m:fPr>
                  <m:ctrlPr>
                    <w:rPr>
                      <w:rFonts w:ascii="Cambria Math" w:eastAsia="Cambria Math" w:hAnsi="Cambria Math" w:cstheme="majorHAnsi"/>
                      <w:iCs/>
                      <w:szCs w:val="22"/>
                    </w:rPr>
                  </m:ctrlPr>
                </m:fPr>
                <m:num>
                  <m:r>
                    <w:rPr>
                      <w:rFonts w:ascii="Cambria Math" w:eastAsia="Cambria Math" w:hAnsi="Cambria Math" w:cstheme="majorHAnsi"/>
                      <w:szCs w:val="22"/>
                    </w:rPr>
                    <m:t>6</m:t>
                  </m:r>
                </m:num>
                <m:den>
                  <m:r>
                    <m:rPr>
                      <m:sty m:val="p"/>
                    </m:rPr>
                    <w:rPr>
                      <w:rFonts w:ascii="Cambria Math" w:eastAsia="Cambria Math" w:hAnsi="Cambria Math" w:cstheme="majorHAnsi"/>
                      <w:szCs w:val="22"/>
                    </w:rPr>
                    <m:t>10</m:t>
                  </m:r>
                </m:den>
              </m:f>
            </m:oMath>
          </w:p>
          <w:p w14:paraId="0D4AA2EE" w14:textId="09BC574D" w:rsidR="005222F5" w:rsidRPr="002B0B49" w:rsidRDefault="005222F5" w:rsidP="00AC3099">
            <w:pPr>
              <w:pStyle w:val="ListParagraph"/>
              <w:numPr>
                <w:ilvl w:val="0"/>
                <w:numId w:val="77"/>
              </w:numPr>
              <w:spacing w:after="120"/>
              <w:rPr>
                <w:rFonts w:asciiTheme="majorHAnsi" w:hAnsiTheme="majorHAnsi" w:cstheme="majorHAnsi"/>
                <w:iCs/>
                <w:sz w:val="22"/>
                <w:szCs w:val="22"/>
                <w:lang w:val="en-AU"/>
              </w:rPr>
            </w:pPr>
            <w:r w:rsidRPr="002B0B49">
              <w:rPr>
                <w:rFonts w:asciiTheme="majorHAnsi" w:hAnsiTheme="majorHAnsi" w:cstheme="majorHAnsi"/>
                <w:iCs/>
                <w:sz w:val="22"/>
                <w:szCs w:val="22"/>
                <w:lang w:val="en-AU"/>
              </w:rPr>
              <w:t xml:space="preserve">Comparing  </w:t>
            </w:r>
            <m:oMath>
              <m:f>
                <m:fPr>
                  <m:ctrlPr>
                    <w:rPr>
                      <w:rFonts w:ascii="Cambria Math" w:hAnsi="Cambria Math" w:cstheme="majorHAnsi"/>
                      <w:i/>
                      <w:iCs/>
                      <w:sz w:val="22"/>
                      <w:szCs w:val="22"/>
                      <w:lang w:val="en-AU"/>
                    </w:rPr>
                  </m:ctrlPr>
                </m:fPr>
                <m:num>
                  <m:r>
                    <w:rPr>
                      <w:rFonts w:ascii="Cambria Math" w:hAnsi="Cambria Math" w:cstheme="majorHAnsi"/>
                      <w:sz w:val="22"/>
                      <w:szCs w:val="22"/>
                      <w:lang w:val="en-AU"/>
                    </w:rPr>
                    <m:t>1</m:t>
                  </m:r>
                </m:num>
                <m:den>
                  <m:r>
                    <w:rPr>
                      <w:rFonts w:ascii="Cambria Math" w:hAnsi="Cambria Math" w:cstheme="majorHAnsi"/>
                      <w:sz w:val="22"/>
                      <w:szCs w:val="22"/>
                      <w:lang w:val="en-AU"/>
                    </w:rPr>
                    <m:t>4</m:t>
                  </m:r>
                </m:den>
              </m:f>
              <m:r>
                <w:rPr>
                  <w:rFonts w:ascii="Cambria Math" w:hAnsi="Cambria Math" w:cstheme="majorHAnsi"/>
                  <w:sz w:val="22"/>
                  <w:szCs w:val="22"/>
                  <w:lang w:val="en-AU"/>
                </w:rPr>
                <m:t xml:space="preserve"> </m:t>
              </m:r>
            </m:oMath>
            <w:r w:rsidRPr="002B0B49">
              <w:rPr>
                <w:rFonts w:asciiTheme="majorHAnsi" w:hAnsiTheme="majorHAnsi" w:cstheme="majorHAnsi"/>
                <w:sz w:val="22"/>
                <w:szCs w:val="22"/>
                <w:lang w:val="en-AU"/>
              </w:rPr>
              <w:t xml:space="preserve">  and</w:t>
            </w:r>
            <w:r w:rsidR="00E3298C" w:rsidRPr="002B0B49">
              <w:rPr>
                <w:rFonts w:asciiTheme="majorHAnsi" w:hAnsiTheme="majorHAnsi" w:cstheme="majorHAnsi"/>
                <w:sz w:val="22"/>
                <w:szCs w:val="22"/>
                <w:lang w:val="en-AU"/>
              </w:rPr>
              <w:t xml:space="preserve"> </w:t>
            </w:r>
            <w:r w:rsidRPr="002B0B49">
              <w:rPr>
                <w:rFonts w:asciiTheme="majorHAnsi" w:hAnsiTheme="majorHAnsi" w:cstheme="majorHAnsi"/>
                <w:sz w:val="22"/>
                <w:szCs w:val="22"/>
                <w:lang w:val="en-AU"/>
              </w:rPr>
              <w:t xml:space="preserve"> </w:t>
            </w:r>
            <m:oMath>
              <m:r>
                <w:rPr>
                  <w:rFonts w:ascii="Cambria Math" w:hAnsi="Cambria Math" w:cstheme="majorHAnsi"/>
                  <w:sz w:val="22"/>
                  <w:szCs w:val="22"/>
                  <w:lang w:val="en-AU"/>
                </w:rPr>
                <m:t>-</m:t>
              </m:r>
              <m:f>
                <m:fPr>
                  <m:ctrlPr>
                    <w:rPr>
                      <w:rFonts w:ascii="Cambria Math" w:hAnsi="Cambria Math" w:cstheme="majorHAnsi"/>
                      <w:sz w:val="22"/>
                      <w:szCs w:val="22"/>
                      <w:lang w:val="en-AU"/>
                    </w:rPr>
                  </m:ctrlPr>
                </m:fPr>
                <m:num>
                  <m:r>
                    <w:rPr>
                      <w:rFonts w:ascii="Cambria Math" w:hAnsi="Cambria Math" w:cstheme="majorHAnsi"/>
                      <w:sz w:val="22"/>
                      <w:szCs w:val="22"/>
                      <w:lang w:val="en-AU"/>
                    </w:rPr>
                    <m:t>1</m:t>
                  </m:r>
                </m:num>
                <m:den>
                  <m:r>
                    <w:rPr>
                      <w:rFonts w:ascii="Cambria Math" w:hAnsi="Cambria Math" w:cstheme="majorHAnsi"/>
                      <w:sz w:val="22"/>
                      <w:szCs w:val="22"/>
                      <w:lang w:val="en-AU"/>
                    </w:rPr>
                    <m:t>3</m:t>
                  </m:r>
                </m:den>
              </m:f>
            </m:oMath>
            <w:r w:rsidRPr="002B0B49">
              <w:rPr>
                <w:rFonts w:asciiTheme="majorHAnsi" w:hAnsiTheme="majorHAnsi" w:cstheme="majorHAnsi"/>
                <w:sz w:val="22"/>
                <w:szCs w:val="22"/>
                <w:lang w:val="en-AU"/>
              </w:rPr>
              <w:t xml:space="preserve"> </w:t>
            </w:r>
            <w:r w:rsidR="00F741CD">
              <w:rPr>
                <w:rFonts w:asciiTheme="majorHAnsi" w:hAnsiTheme="majorHAnsi" w:cstheme="majorHAnsi"/>
                <w:sz w:val="22"/>
                <w:szCs w:val="22"/>
                <w:lang w:val="en-AU"/>
              </w:rPr>
              <w:t xml:space="preserve"> </w:t>
            </w:r>
            <w:r w:rsidRPr="002B0B49">
              <w:rPr>
                <w:rFonts w:asciiTheme="majorHAnsi" w:hAnsiTheme="majorHAnsi" w:cstheme="majorHAnsi"/>
                <w:sz w:val="22"/>
                <w:szCs w:val="22"/>
                <w:lang w:val="en-AU"/>
              </w:rPr>
              <w:t>using inequality symbols</w:t>
            </w:r>
          </w:p>
          <w:p w14:paraId="45DC8A37" w14:textId="45D87DA9" w:rsidR="00C01BD3" w:rsidRPr="00653330" w:rsidRDefault="00C01BD3" w:rsidP="00AC3099">
            <w:pPr>
              <w:spacing w:after="120"/>
              <w:rPr>
                <w:rFonts w:asciiTheme="majorHAnsi" w:hAnsiTheme="majorHAnsi" w:cstheme="majorHAnsi"/>
                <w:color w:val="000000" w:themeColor="text1"/>
                <w:szCs w:val="22"/>
              </w:rPr>
            </w:pPr>
            <w:r w:rsidRPr="00653330">
              <w:rPr>
                <w:rFonts w:asciiTheme="majorHAnsi" w:hAnsiTheme="majorHAnsi" w:cstheme="majorHAnsi"/>
                <w:color w:val="000000" w:themeColor="text1"/>
                <w:szCs w:val="22"/>
              </w:rPr>
              <w:t>Explore to extend addition and subtraction of positive integers to include negative integers</w:t>
            </w:r>
          </w:p>
          <w:p w14:paraId="0C42735E" w14:textId="26DB59F1" w:rsidR="005222F5" w:rsidRPr="002B0B49" w:rsidRDefault="00BF0E70" w:rsidP="00773AE1">
            <w:pPr>
              <w:keepNext/>
              <w:keepLines/>
              <w:pBdr>
                <w:bar w:val="none" w:sz="0" w:color="auto"/>
              </w:pBdr>
              <w:rPr>
                <w:rFonts w:asciiTheme="majorHAnsi" w:hAnsiTheme="majorHAnsi" w:cstheme="majorHAnsi"/>
                <w:szCs w:val="22"/>
              </w:rPr>
            </w:pPr>
            <w:r w:rsidRPr="002B0B49">
              <w:rPr>
                <w:rFonts w:asciiTheme="majorHAnsi" w:hAnsiTheme="majorHAnsi" w:cstheme="majorHAnsi"/>
                <w:szCs w:val="22"/>
              </w:rPr>
              <w:lastRenderedPageBreak/>
              <w:t>For example:</w:t>
            </w:r>
          </w:p>
          <w:p w14:paraId="47AD48B6" w14:textId="77777777" w:rsidR="00553540" w:rsidRPr="002B0B49" w:rsidRDefault="005222F5" w:rsidP="00773AE1">
            <w:pPr>
              <w:keepNext/>
              <w:keepLines/>
              <w:numPr>
                <w:ilvl w:val="0"/>
                <w:numId w:val="78"/>
              </w:numPr>
              <w:pBdr>
                <w:bar w:val="none" w:sz="0" w:color="auto"/>
              </w:pBdr>
              <w:spacing w:after="120"/>
              <w:rPr>
                <w:rFonts w:asciiTheme="majorHAnsi" w:hAnsiTheme="majorHAnsi" w:cstheme="majorHAnsi"/>
                <w:szCs w:val="22"/>
              </w:rPr>
            </w:pPr>
            <w:r w:rsidRPr="002B0B49">
              <w:rPr>
                <w:rFonts w:asciiTheme="majorHAnsi" w:hAnsiTheme="majorHAnsi" w:cstheme="majorHAnsi"/>
                <w:szCs w:val="22"/>
              </w:rPr>
              <w:t>Using patterning to explore</w:t>
            </w:r>
          </w:p>
          <w:p w14:paraId="3251A8BB" w14:textId="47FC40E1" w:rsidR="005222F5" w:rsidRPr="002B0B49" w:rsidRDefault="00553540" w:rsidP="00773AE1">
            <w:pPr>
              <w:keepNext/>
              <w:keepLines/>
              <w:pBdr>
                <w:bar w:val="none" w:sz="0" w:color="auto"/>
              </w:pBdr>
              <w:rPr>
                <w:rFonts w:asciiTheme="majorHAnsi" w:hAnsiTheme="majorHAnsi" w:cstheme="majorHAnsi"/>
                <w:szCs w:val="22"/>
              </w:rPr>
            </w:pPr>
            <w:r w:rsidRPr="002B0B49">
              <w:rPr>
                <w:rFonts w:asciiTheme="majorHAnsi" w:hAnsiTheme="majorHAnsi" w:cstheme="majorHAnsi"/>
                <w:noProof/>
                <w:szCs w:val="22"/>
                <w14:ligatures w14:val="standardContextual"/>
              </w:rPr>
              <w:drawing>
                <wp:inline distT="0" distB="0" distL="0" distR="0" wp14:anchorId="365C5DA9" wp14:editId="5DFA96BD">
                  <wp:extent cx="2152650" cy="744306"/>
                  <wp:effectExtent l="0" t="0" r="0" b="0"/>
                  <wp:docPr id="925899629" name="Picture 1" descr="a sequence of equations showing results for the addition of 2+integers, 5 - integers, -3 plus inte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99629" name="Picture 1" descr="a sequence of equations showing results for the addition of 2+integers, 5 - integers, -3 plus integers"/>
                          <pic:cNvPicPr/>
                        </pic:nvPicPr>
                        <pic:blipFill>
                          <a:blip r:embed="rId32"/>
                          <a:stretch>
                            <a:fillRect/>
                          </a:stretch>
                        </pic:blipFill>
                        <pic:spPr>
                          <a:xfrm>
                            <a:off x="0" y="0"/>
                            <a:ext cx="2175787" cy="752306"/>
                          </a:xfrm>
                          <a:prstGeom prst="rect">
                            <a:avLst/>
                          </a:prstGeom>
                        </pic:spPr>
                      </pic:pic>
                    </a:graphicData>
                  </a:graphic>
                </wp:inline>
              </w:drawing>
            </w:r>
            <w:bookmarkStart w:id="16" w:name="_Hlk172894919"/>
          </w:p>
          <w:bookmarkEnd w:id="16"/>
          <w:p w14:paraId="6805A7B3" w14:textId="169DDB57" w:rsidR="005222F5" w:rsidRPr="002B0B49" w:rsidRDefault="005222F5" w:rsidP="00773AE1">
            <w:pPr>
              <w:keepNext/>
              <w:keepLines/>
              <w:numPr>
                <w:ilvl w:val="0"/>
                <w:numId w:val="78"/>
              </w:numPr>
              <w:pBdr>
                <w:bar w:val="none" w:sz="0" w:color="auto"/>
              </w:pBdr>
              <w:rPr>
                <w:rFonts w:asciiTheme="majorHAnsi" w:hAnsiTheme="majorHAnsi" w:cstheme="majorHAnsi"/>
                <w:szCs w:val="22"/>
              </w:rPr>
            </w:pPr>
            <w:r w:rsidRPr="002B0B49">
              <w:rPr>
                <w:rFonts w:asciiTheme="majorHAnsi" w:hAnsiTheme="majorHAnsi" w:cstheme="majorHAnsi"/>
                <w:szCs w:val="22"/>
              </w:rPr>
              <w:t>Using number lines to explore</w:t>
            </w:r>
          </w:p>
          <w:p w14:paraId="31454C9E" w14:textId="77777777" w:rsidR="005222F5" w:rsidRPr="002B0B49" w:rsidRDefault="005222F5" w:rsidP="00773AE1">
            <w:pPr>
              <w:rPr>
                <w:rFonts w:asciiTheme="majorHAnsi" w:hAnsiTheme="majorHAnsi" w:cstheme="majorHAnsi"/>
                <w:szCs w:val="22"/>
              </w:rPr>
            </w:pPr>
            <w:r w:rsidRPr="002B0B49">
              <w:rPr>
                <w:rFonts w:asciiTheme="majorHAnsi" w:hAnsiTheme="majorHAnsi" w:cstheme="majorHAnsi"/>
                <w:noProof/>
                <w:szCs w:val="22"/>
              </w:rPr>
              <w:drawing>
                <wp:inline distT="0" distB="0" distL="0" distR="0" wp14:anchorId="12CC4403" wp14:editId="2E930A16">
                  <wp:extent cx="2105025" cy="2105582"/>
                  <wp:effectExtent l="0" t="0" r="0" b="9525"/>
                  <wp:docPr id="24" name="image17.png" descr="A sequence of number line showing, a start at 2 and move 1 unit to the right, start at 2 and no moves, start at 2 and move 1 unit to the left, start at 2 and move 2 units to the left."/>
                  <wp:cNvGraphicFramePr/>
                  <a:graphic xmlns:a="http://schemas.openxmlformats.org/drawingml/2006/main">
                    <a:graphicData uri="http://schemas.openxmlformats.org/drawingml/2006/picture">
                      <pic:pic xmlns:pic="http://schemas.openxmlformats.org/drawingml/2006/picture">
                        <pic:nvPicPr>
                          <pic:cNvPr id="24" name="image17.png" descr="A sequence of number line showing, a start at 2 and move 1 unit to the right, start at 2 and no moves, start at 2 and move 1 unit to the left, start at 2 and move 2 units to the left."/>
                          <pic:cNvPicPr preferRelativeResize="0"/>
                        </pic:nvPicPr>
                        <pic:blipFill>
                          <a:blip r:embed="rId33"/>
                          <a:srcRect/>
                          <a:stretch>
                            <a:fillRect/>
                          </a:stretch>
                        </pic:blipFill>
                        <pic:spPr>
                          <a:xfrm>
                            <a:off x="0" y="0"/>
                            <a:ext cx="2108235" cy="2108793"/>
                          </a:xfrm>
                          <a:prstGeom prst="rect">
                            <a:avLst/>
                          </a:prstGeom>
                          <a:ln/>
                        </pic:spPr>
                      </pic:pic>
                    </a:graphicData>
                  </a:graphic>
                </wp:inline>
              </w:drawing>
            </w:r>
          </w:p>
          <w:p w14:paraId="18426C9D" w14:textId="59542FBD" w:rsidR="005222F5" w:rsidRPr="002B0B49" w:rsidRDefault="005222F5" w:rsidP="00AC3099">
            <w:pPr>
              <w:numPr>
                <w:ilvl w:val="0"/>
                <w:numId w:val="78"/>
              </w:numPr>
              <w:pBdr>
                <w:bar w:val="none" w:sz="0" w:color="auto"/>
              </w:pBdr>
              <w:rPr>
                <w:rFonts w:asciiTheme="majorHAnsi" w:hAnsiTheme="majorHAnsi" w:cstheme="majorHAnsi"/>
                <w:szCs w:val="22"/>
              </w:rPr>
            </w:pPr>
            <w:r w:rsidRPr="002B0B49">
              <w:rPr>
                <w:rFonts w:asciiTheme="majorHAnsi" w:hAnsiTheme="majorHAnsi" w:cstheme="majorHAnsi"/>
                <w:szCs w:val="22"/>
              </w:rPr>
              <w:t xml:space="preserve">Extending and exploring </w:t>
            </w:r>
            <w:r w:rsidR="00E9223E" w:rsidRPr="002B0B49">
              <w:rPr>
                <w:rFonts w:asciiTheme="majorHAnsi" w:hAnsiTheme="majorHAnsi" w:cstheme="majorHAnsi"/>
                <w:szCs w:val="22"/>
              </w:rPr>
              <w:t xml:space="preserve">addition and subtraction as </w:t>
            </w:r>
            <w:r w:rsidRPr="002B0B49">
              <w:rPr>
                <w:rFonts w:asciiTheme="majorHAnsi" w:hAnsiTheme="majorHAnsi" w:cstheme="majorHAnsi"/>
                <w:szCs w:val="22"/>
              </w:rPr>
              <w:t xml:space="preserve">inverse </w:t>
            </w:r>
            <w:r w:rsidR="0013062B" w:rsidRPr="002B0B49">
              <w:rPr>
                <w:rFonts w:asciiTheme="majorHAnsi" w:hAnsiTheme="majorHAnsi" w:cstheme="majorHAnsi"/>
                <w:szCs w:val="22"/>
              </w:rPr>
              <w:t>operations</w:t>
            </w:r>
            <w:r w:rsidR="00882C92" w:rsidRPr="002B0B49">
              <w:rPr>
                <w:rFonts w:asciiTheme="majorHAnsi" w:hAnsiTheme="majorHAnsi" w:cstheme="majorHAnsi"/>
                <w:szCs w:val="22"/>
              </w:rPr>
              <w:t xml:space="preserve"> of each other</w:t>
            </w:r>
            <w:r w:rsidRPr="002B0B49">
              <w:rPr>
                <w:rFonts w:asciiTheme="majorHAnsi" w:hAnsiTheme="majorHAnsi" w:cstheme="majorHAnsi"/>
                <w:szCs w:val="22"/>
              </w:rPr>
              <w:t xml:space="preserve"> </w:t>
            </w:r>
            <w:r w:rsidR="00E9223E" w:rsidRPr="002B0B49">
              <w:rPr>
                <w:rFonts w:asciiTheme="majorHAnsi" w:hAnsiTheme="majorHAnsi" w:cstheme="majorHAnsi"/>
                <w:szCs w:val="22"/>
              </w:rPr>
              <w:t xml:space="preserve">by constructing </w:t>
            </w:r>
            <w:r w:rsidR="0013062B" w:rsidRPr="002B0B49">
              <w:rPr>
                <w:rFonts w:asciiTheme="majorHAnsi" w:hAnsiTheme="majorHAnsi" w:cstheme="majorHAnsi"/>
                <w:szCs w:val="22"/>
              </w:rPr>
              <w:t>equivalent equations</w:t>
            </w:r>
            <w:r w:rsidR="00E9223E" w:rsidRPr="002B0B49">
              <w:rPr>
                <w:rFonts w:asciiTheme="majorHAnsi" w:hAnsiTheme="majorHAnsi" w:cstheme="majorHAnsi"/>
                <w:szCs w:val="22"/>
              </w:rPr>
              <w:t xml:space="preserve"> that include</w:t>
            </w:r>
            <w:r w:rsidR="0013062B" w:rsidRPr="002B0B49">
              <w:rPr>
                <w:rFonts w:asciiTheme="majorHAnsi" w:hAnsiTheme="majorHAnsi" w:cstheme="majorHAnsi"/>
                <w:szCs w:val="22"/>
              </w:rPr>
              <w:t xml:space="preserve"> </w:t>
            </w:r>
            <w:r w:rsidR="00E9223E" w:rsidRPr="002B0B49">
              <w:rPr>
                <w:rFonts w:asciiTheme="majorHAnsi" w:hAnsiTheme="majorHAnsi" w:cstheme="majorHAnsi"/>
                <w:szCs w:val="22"/>
              </w:rPr>
              <w:t>negative integers</w:t>
            </w:r>
          </w:p>
          <w:p w14:paraId="474D912F" w14:textId="13982D56" w:rsidR="005222F5" w:rsidRPr="002B0B49" w:rsidRDefault="005222F5" w:rsidP="00773AE1">
            <w:pPr>
              <w:ind w:left="357"/>
              <w:rPr>
                <w:rFonts w:asciiTheme="majorHAnsi" w:hAnsiTheme="majorHAnsi" w:cstheme="majorHAnsi"/>
                <w:szCs w:val="22"/>
              </w:rPr>
            </w:pPr>
            <w:r w:rsidRPr="002B0B49">
              <w:rPr>
                <w:rFonts w:asciiTheme="majorHAnsi" w:hAnsiTheme="majorHAnsi" w:cstheme="majorHAnsi"/>
                <w:szCs w:val="22"/>
              </w:rPr>
              <w:t>If</w:t>
            </w:r>
            <w:r w:rsidRPr="002B0B49">
              <w:rPr>
                <w:rFonts w:asciiTheme="majorHAnsi" w:hAnsiTheme="majorHAnsi" w:cstheme="majorHAnsi"/>
                <w:bCs/>
                <w:szCs w:val="22"/>
              </w:rPr>
              <w:t xml:space="preserve"> </w:t>
            </w:r>
            <m:oMath>
              <m:r>
                <w:rPr>
                  <w:rFonts w:ascii="Cambria Math" w:hAnsi="Cambria Math" w:cstheme="majorHAnsi"/>
                  <w:sz w:val="20"/>
                  <w:szCs w:val="20"/>
                </w:rPr>
                <m:t>3+(-5)=-2</m:t>
              </m:r>
            </m:oMath>
            <w:r w:rsidRPr="002B0B49">
              <w:rPr>
                <w:rFonts w:asciiTheme="majorHAnsi" w:hAnsiTheme="majorHAnsi" w:cstheme="majorHAnsi"/>
                <w:szCs w:val="22"/>
              </w:rPr>
              <w:t xml:space="preserve">, then </w:t>
            </w:r>
          </w:p>
          <w:p w14:paraId="05C7A33A" w14:textId="76939611" w:rsidR="005222F5" w:rsidRPr="00E10E04" w:rsidRDefault="007D5E4D" w:rsidP="000D0DB5">
            <w:pPr>
              <w:ind w:left="567"/>
              <w:rPr>
                <w:rFonts w:ascii="Cambria Math" w:hAnsi="Cambria Math" w:cstheme="majorHAnsi"/>
                <w:sz w:val="20"/>
                <w:szCs w:val="20"/>
                <w:oMath/>
              </w:rPr>
            </w:pPr>
            <w:r w:rsidRPr="002B0B49">
              <w:rPr>
                <w:rFonts w:asciiTheme="majorHAnsi" w:hAnsiTheme="majorHAnsi" w:cstheme="majorHAnsi"/>
                <w:szCs w:val="22"/>
              </w:rPr>
              <w:t xml:space="preserve">   </w:t>
            </w:r>
            <m:oMath>
              <m:r>
                <w:rPr>
                  <w:rFonts w:ascii="Cambria Math" w:hAnsi="Cambria Math" w:cstheme="majorHAnsi"/>
                  <w:sz w:val="20"/>
                  <w:szCs w:val="20"/>
                </w:rPr>
                <m:t xml:space="preserve">-5+3=-2 </m:t>
              </m:r>
            </m:oMath>
          </w:p>
          <w:p w14:paraId="56CD91CE" w14:textId="0A147D12" w:rsidR="005222F5" w:rsidRPr="00E10E04" w:rsidRDefault="007D5E4D" w:rsidP="000D0DB5">
            <w:pPr>
              <w:ind w:left="567"/>
              <w:rPr>
                <w:rFonts w:ascii="Cambria Math" w:hAnsi="Cambria Math" w:cstheme="majorHAnsi"/>
                <w:sz w:val="20"/>
                <w:szCs w:val="20"/>
                <w:oMath/>
              </w:rPr>
            </w:pPr>
            <w:r w:rsidRPr="00E10E04">
              <w:rPr>
                <w:rFonts w:asciiTheme="majorHAnsi" w:hAnsiTheme="majorHAnsi" w:cstheme="majorHAnsi"/>
                <w:sz w:val="20"/>
                <w:szCs w:val="20"/>
              </w:rPr>
              <w:t xml:space="preserve">   </w:t>
            </w:r>
            <m:oMath>
              <m:r>
                <w:rPr>
                  <w:rFonts w:ascii="Cambria Math" w:hAnsi="Cambria Math" w:cstheme="majorHAnsi"/>
                  <w:sz w:val="20"/>
                  <w:szCs w:val="20"/>
                </w:rPr>
                <m:t>-2-3=-5</m:t>
              </m:r>
            </m:oMath>
          </w:p>
          <w:p w14:paraId="275F6C58" w14:textId="290205D5" w:rsidR="005222F5" w:rsidRPr="00E10E04" w:rsidRDefault="00F741CD" w:rsidP="00AC3099">
            <w:pPr>
              <w:ind w:left="357"/>
              <w:rPr>
                <w:rFonts w:ascii="Cambria Math" w:hAnsi="Cambria Math" w:cstheme="majorHAnsi"/>
                <w:sz w:val="20"/>
                <w:szCs w:val="20"/>
                <w:oMath/>
              </w:rPr>
            </w:pPr>
            <w:r>
              <w:rPr>
                <w:rFonts w:asciiTheme="majorHAnsi" w:hAnsiTheme="majorHAnsi" w:cstheme="majorHAnsi"/>
                <w:sz w:val="20"/>
                <w:szCs w:val="20"/>
              </w:rPr>
              <w:t xml:space="preserve"> </w:t>
            </w:r>
            <m:oMath>
              <m:r>
                <w:rPr>
                  <w:rFonts w:ascii="Cambria Math" w:hAnsi="Cambria Math" w:cstheme="majorHAnsi"/>
                  <w:sz w:val="20"/>
                  <w:szCs w:val="20"/>
                </w:rPr>
                <m:t xml:space="preserve">-2-(-5)=3 </m:t>
              </m:r>
            </m:oMath>
          </w:p>
          <w:p w14:paraId="448183CD" w14:textId="2FEBBC1D" w:rsidR="00832EE4" w:rsidRPr="00653330" w:rsidRDefault="00832EE4" w:rsidP="00AC3099">
            <w:pPr>
              <w:pBdr>
                <w:top w:val="none" w:sz="0" w:space="0" w:color="000000"/>
                <w:left w:val="none" w:sz="0" w:space="0" w:color="000000"/>
                <w:bottom w:val="none" w:sz="0" w:space="0" w:color="000000"/>
                <w:right w:val="none" w:sz="0" w:space="0" w:color="000000"/>
                <w:between w:val="none" w:sz="0" w:space="0" w:color="000000"/>
              </w:pBdr>
              <w:spacing w:after="120"/>
              <w:rPr>
                <w:rFonts w:asciiTheme="majorHAnsi" w:hAnsiTheme="majorHAnsi" w:cstheme="majorHAnsi"/>
                <w:color w:val="000000" w:themeColor="text1"/>
                <w:szCs w:val="22"/>
              </w:rPr>
            </w:pPr>
            <w:r w:rsidRPr="00653330">
              <w:rPr>
                <w:rFonts w:asciiTheme="majorHAnsi" w:hAnsiTheme="majorHAnsi" w:cstheme="majorHAnsi"/>
                <w:color w:val="000000" w:themeColor="text1"/>
                <w:szCs w:val="22"/>
              </w:rPr>
              <w:lastRenderedPageBreak/>
              <w:t>Explore and interpret multiplication and division of positive fractions, visually and numerically</w:t>
            </w:r>
          </w:p>
          <w:p w14:paraId="6FDB5F73" w14:textId="18B73E70" w:rsidR="005222F5" w:rsidRPr="002B0B49" w:rsidRDefault="00BF0E70" w:rsidP="00773AE1">
            <w:pPr>
              <w:rPr>
                <w:rFonts w:asciiTheme="majorHAnsi" w:hAnsiTheme="majorHAnsi" w:cstheme="majorHAnsi"/>
                <w:szCs w:val="22"/>
              </w:rPr>
            </w:pPr>
            <w:r w:rsidRPr="002B0B49">
              <w:rPr>
                <w:rFonts w:asciiTheme="majorHAnsi" w:hAnsiTheme="majorHAnsi" w:cstheme="majorHAnsi"/>
                <w:szCs w:val="22"/>
              </w:rPr>
              <w:t>For example:</w:t>
            </w:r>
          </w:p>
          <w:p w14:paraId="4DE9B623" w14:textId="243F0636" w:rsidR="005222F5" w:rsidRPr="002B0B49" w:rsidRDefault="005222F5" w:rsidP="00F741CD">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asciiTheme="majorHAnsi" w:hAnsiTheme="majorHAnsi" w:cstheme="majorHAnsi"/>
                <w:szCs w:val="22"/>
              </w:rPr>
            </w:pPr>
            <w:r w:rsidRPr="002B0B49">
              <w:rPr>
                <w:rFonts w:asciiTheme="majorHAnsi" w:hAnsiTheme="majorHAnsi" w:cstheme="majorHAnsi"/>
                <w:szCs w:val="22"/>
              </w:rPr>
              <w:t xml:space="preserve">Representing  </w:t>
            </w:r>
            <m:oMath>
              <m:f>
                <m:fPr>
                  <m:ctrlPr>
                    <w:rPr>
                      <w:rFonts w:ascii="Cambria Math" w:eastAsia="Cambria Math" w:hAnsi="Cambria Math" w:cstheme="majorHAnsi"/>
                      <w:szCs w:val="22"/>
                    </w:rPr>
                  </m:ctrlPr>
                </m:fPr>
                <m:num>
                  <m:r>
                    <w:rPr>
                      <w:rFonts w:ascii="Cambria Math" w:eastAsia="Cambria Math" w:hAnsi="Cambria Math" w:cstheme="majorHAnsi"/>
                      <w:szCs w:val="22"/>
                    </w:rPr>
                    <m:t>1</m:t>
                  </m:r>
                </m:num>
                <m:den>
                  <m:r>
                    <w:rPr>
                      <w:rFonts w:ascii="Cambria Math" w:eastAsia="Cambria Math" w:hAnsi="Cambria Math" w:cstheme="majorHAnsi"/>
                      <w:szCs w:val="22"/>
                    </w:rPr>
                    <m:t>3</m:t>
                  </m:r>
                </m:den>
              </m:f>
            </m:oMath>
            <w:r w:rsidRPr="004560F9">
              <w:rPr>
                <w:rFonts w:asciiTheme="majorHAnsi" w:hAnsiTheme="majorHAnsi" w:cstheme="majorHAnsi"/>
                <w:szCs w:val="22"/>
              </w:rPr>
              <w:t xml:space="preserve"> </w:t>
            </w:r>
            <m:oMath>
              <m:r>
                <w:rPr>
                  <w:rFonts w:ascii="Cambria Math" w:hAnsi="Cambria Math" w:cstheme="majorHAnsi"/>
                  <w:sz w:val="20"/>
                  <w:szCs w:val="20"/>
                </w:rPr>
                <m:t>×</m:t>
              </m:r>
            </m:oMath>
            <w:r w:rsidRPr="004560F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4</m:t>
                  </m:r>
                </m:num>
                <m:den>
                  <m:r>
                    <w:rPr>
                      <w:rFonts w:ascii="Cambria Math" w:eastAsia="Cambria Math" w:hAnsi="Cambria Math" w:cstheme="majorHAnsi"/>
                      <w:szCs w:val="22"/>
                    </w:rPr>
                    <m:t>5</m:t>
                  </m:r>
                </m:den>
              </m:f>
            </m:oMath>
            <w:r w:rsidRPr="002B0B49">
              <w:rPr>
                <w:rFonts w:asciiTheme="majorHAnsi" w:hAnsiTheme="majorHAnsi" w:cstheme="majorHAnsi"/>
                <w:szCs w:val="22"/>
              </w:rPr>
              <w:t xml:space="preserve">  </w:t>
            </w:r>
          </w:p>
          <w:p w14:paraId="19FD4432" w14:textId="77777777" w:rsidR="005222F5" w:rsidRPr="002B0B49" w:rsidRDefault="005222F5" w:rsidP="00AC3099">
            <w:pPr>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szCs w:val="22"/>
              </w:rPr>
            </w:pPr>
            <w:r w:rsidRPr="002B0B49">
              <w:rPr>
                <w:rFonts w:asciiTheme="majorHAnsi" w:hAnsiTheme="majorHAnsi" w:cstheme="majorHAnsi"/>
                <w:noProof/>
                <w:szCs w:val="22"/>
              </w:rPr>
              <w:drawing>
                <wp:inline distT="114300" distB="114300" distL="114300" distR="114300" wp14:anchorId="18D9195D" wp14:editId="6A219746">
                  <wp:extent cx="2076450" cy="615691"/>
                  <wp:effectExtent l="0" t="0" r="0" b="0"/>
                  <wp:docPr id="21" name="image13.png" descr="A rectangle divided into 3 equal rows with 1 row shaded multiplied by a rectangle divided into 5 equal columns with 4 columns shaded equalling a rectangle divided into 15 equal squares with 4 squares shaded."/>
                  <wp:cNvGraphicFramePr/>
                  <a:graphic xmlns:a="http://schemas.openxmlformats.org/drawingml/2006/main">
                    <a:graphicData uri="http://schemas.openxmlformats.org/drawingml/2006/picture">
                      <pic:pic xmlns:pic="http://schemas.openxmlformats.org/drawingml/2006/picture">
                        <pic:nvPicPr>
                          <pic:cNvPr id="21" name="image13.png" descr="A rectangle divided into 3 equal rows with 1 row shaded multiplied by a rectangle divided into 5 equal columns with 4 columns shaded equalling a rectangle divided into 15 equal squares with 4 squares shaded."/>
                          <pic:cNvPicPr preferRelativeResize="0"/>
                        </pic:nvPicPr>
                        <pic:blipFill>
                          <a:blip r:embed="rId34"/>
                          <a:srcRect/>
                          <a:stretch>
                            <a:fillRect/>
                          </a:stretch>
                        </pic:blipFill>
                        <pic:spPr>
                          <a:xfrm>
                            <a:off x="0" y="0"/>
                            <a:ext cx="2088173" cy="619167"/>
                          </a:xfrm>
                          <a:prstGeom prst="rect">
                            <a:avLst/>
                          </a:prstGeom>
                          <a:ln/>
                        </pic:spPr>
                      </pic:pic>
                    </a:graphicData>
                  </a:graphic>
                </wp:inline>
              </w:drawing>
            </w:r>
          </w:p>
          <w:p w14:paraId="0EEC8078" w14:textId="563B8037" w:rsidR="005222F5" w:rsidRPr="002B0B49" w:rsidRDefault="005222F5" w:rsidP="00F741CD">
            <w:pPr>
              <w:pBdr>
                <w:top w:val="none" w:sz="0" w:space="0" w:color="000000"/>
                <w:left w:val="none" w:sz="0" w:space="0" w:color="000000"/>
                <w:bottom w:val="none" w:sz="0" w:space="0" w:color="000000"/>
                <w:right w:val="none" w:sz="0" w:space="0" w:color="000000"/>
                <w:between w:val="none" w:sz="0" w:space="0" w:color="000000"/>
              </w:pBdr>
              <w:spacing w:before="120" w:after="120"/>
              <w:ind w:left="357"/>
              <w:rPr>
                <w:rFonts w:asciiTheme="majorHAnsi" w:hAnsiTheme="majorHAnsi" w:cstheme="majorHAnsi"/>
                <w:szCs w:val="22"/>
              </w:rPr>
            </w:pPr>
            <w:r w:rsidRPr="002B0B49">
              <w:rPr>
                <w:rFonts w:asciiTheme="majorHAnsi" w:hAnsiTheme="majorHAnsi" w:cstheme="majorHAnsi"/>
                <w:szCs w:val="22"/>
              </w:rPr>
              <w:t xml:space="preserve">and using to explain  </w:t>
            </w:r>
            <m:oMath>
              <m:f>
                <m:fPr>
                  <m:ctrlPr>
                    <w:rPr>
                      <w:rFonts w:ascii="Cambria Math" w:eastAsia="Cambria Math" w:hAnsi="Cambria Math" w:cstheme="majorHAnsi"/>
                      <w:szCs w:val="22"/>
                    </w:rPr>
                  </m:ctrlPr>
                </m:fPr>
                <m:num>
                  <m:r>
                    <w:rPr>
                      <w:rFonts w:ascii="Cambria Math" w:eastAsia="Cambria Math" w:hAnsi="Cambria Math" w:cstheme="majorHAnsi"/>
                      <w:szCs w:val="22"/>
                    </w:rPr>
                    <m:t>1</m:t>
                  </m:r>
                </m:num>
                <m:den>
                  <m:r>
                    <w:rPr>
                      <w:rFonts w:ascii="Cambria Math" w:eastAsia="Cambria Math" w:hAnsi="Cambria Math" w:cstheme="majorHAnsi"/>
                      <w:szCs w:val="22"/>
                    </w:rPr>
                    <m:t>3</m:t>
                  </m:r>
                </m:den>
              </m:f>
            </m:oMath>
            <w:r w:rsidRPr="004560F9">
              <w:rPr>
                <w:rFonts w:asciiTheme="majorHAnsi" w:hAnsiTheme="majorHAnsi" w:cstheme="majorHAnsi"/>
                <w:szCs w:val="22"/>
              </w:rPr>
              <w:t xml:space="preserve"> </w:t>
            </w:r>
            <m:oMath>
              <m:r>
                <w:rPr>
                  <w:rFonts w:ascii="Cambria Math" w:hAnsi="Cambria Math" w:cstheme="majorHAnsi"/>
                  <w:sz w:val="20"/>
                  <w:szCs w:val="20"/>
                </w:rPr>
                <m:t>×</m:t>
              </m:r>
            </m:oMath>
            <w:r w:rsidRPr="004560F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4</m:t>
                  </m:r>
                </m:num>
                <m:den>
                  <m:r>
                    <w:rPr>
                      <w:rFonts w:ascii="Cambria Math" w:eastAsia="Cambria Math" w:hAnsi="Cambria Math" w:cstheme="majorHAnsi"/>
                      <w:szCs w:val="22"/>
                    </w:rPr>
                    <m:t>5</m:t>
                  </m:r>
                </m:den>
              </m:f>
            </m:oMath>
            <w:r w:rsidRPr="004560F9">
              <w:rPr>
                <w:rFonts w:asciiTheme="majorHAnsi" w:hAnsiTheme="majorHAnsi" w:cstheme="majorHAnsi"/>
                <w:szCs w:val="22"/>
              </w:rPr>
              <w:t xml:space="preserve"> </w:t>
            </w:r>
            <m:oMath>
              <m:r>
                <w:rPr>
                  <w:rFonts w:ascii="Cambria Math" w:hAnsi="Cambria Math" w:cstheme="majorHAnsi"/>
                  <w:szCs w:val="22"/>
                </w:rPr>
                <m:t>=</m:t>
              </m:r>
            </m:oMath>
            <w:r w:rsidRPr="004560F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4</m:t>
                  </m:r>
                </m:num>
                <m:den>
                  <m:r>
                    <w:rPr>
                      <w:rFonts w:ascii="Cambria Math" w:eastAsia="Cambria Math" w:hAnsi="Cambria Math" w:cstheme="majorHAnsi"/>
                      <w:szCs w:val="22"/>
                    </w:rPr>
                    <m:t>15</m:t>
                  </m:r>
                </m:den>
              </m:f>
            </m:oMath>
            <w:r w:rsidRPr="004560F9">
              <w:rPr>
                <w:rFonts w:asciiTheme="majorHAnsi" w:hAnsiTheme="majorHAnsi" w:cstheme="majorHAnsi"/>
                <w:szCs w:val="22"/>
              </w:rPr>
              <w:t xml:space="preserve"> </w:t>
            </w:r>
          </w:p>
          <w:p w14:paraId="7C0F4F6F" w14:textId="357B8DD0" w:rsidR="005222F5" w:rsidRPr="002B0B49" w:rsidRDefault="005222F5" w:rsidP="00773AE1">
            <w:pPr>
              <w:pBdr>
                <w:top w:val="none" w:sz="0" w:space="0" w:color="000000"/>
                <w:left w:val="none" w:sz="0" w:space="0" w:color="000000"/>
                <w:bottom w:val="none" w:sz="0" w:space="0" w:color="000000"/>
                <w:right w:val="none" w:sz="0" w:space="0" w:color="000000"/>
                <w:between w:val="none" w:sz="0" w:space="0" w:color="000000"/>
              </w:pBdr>
              <w:spacing w:after="120"/>
              <w:rPr>
                <w:rFonts w:asciiTheme="majorHAnsi" w:hAnsiTheme="majorHAnsi" w:cstheme="majorHAnsi"/>
                <w:szCs w:val="22"/>
              </w:rPr>
            </w:pPr>
            <w:r w:rsidRPr="002B0B49">
              <w:rPr>
                <w:rFonts w:asciiTheme="majorHAnsi" w:hAnsiTheme="majorHAnsi" w:cstheme="majorHAnsi"/>
                <w:noProof/>
                <w:szCs w:val="22"/>
              </w:rPr>
              <w:drawing>
                <wp:inline distT="0" distB="0" distL="0" distR="0" wp14:anchorId="5B411898" wp14:editId="6EA3F8BD">
                  <wp:extent cx="2125827" cy="1323975"/>
                  <wp:effectExtent l="0" t="0" r="8255" b="0"/>
                  <wp:docPr id="20" name="image4.png" descr="A strip of 8 squares with 4 squares shaded and marking of two groups of 3 squares from the left."/>
                  <wp:cNvGraphicFramePr/>
                  <a:graphic xmlns:a="http://schemas.openxmlformats.org/drawingml/2006/main">
                    <a:graphicData uri="http://schemas.openxmlformats.org/drawingml/2006/picture">
                      <pic:pic xmlns:pic="http://schemas.openxmlformats.org/drawingml/2006/picture">
                        <pic:nvPicPr>
                          <pic:cNvPr id="20" name="image4.png" descr="A strip of 8 squares with 4 squares shaded and marking of two groups of 3 squares from the left."/>
                          <pic:cNvPicPr preferRelativeResize="0"/>
                        </pic:nvPicPr>
                        <pic:blipFill>
                          <a:blip r:embed="rId35"/>
                          <a:srcRect/>
                          <a:stretch>
                            <a:fillRect/>
                          </a:stretch>
                        </pic:blipFill>
                        <pic:spPr>
                          <a:xfrm>
                            <a:off x="0" y="0"/>
                            <a:ext cx="2141826" cy="1333939"/>
                          </a:xfrm>
                          <a:prstGeom prst="rect">
                            <a:avLst/>
                          </a:prstGeom>
                          <a:ln/>
                        </pic:spPr>
                      </pic:pic>
                    </a:graphicData>
                  </a:graphic>
                </wp:inline>
              </w:drawing>
            </w:r>
            <w:r w:rsidRPr="002B0B49">
              <w:rPr>
                <w:rFonts w:asciiTheme="majorHAnsi" w:hAnsiTheme="majorHAnsi" w:cstheme="majorHAnsi"/>
                <w:szCs w:val="22"/>
              </w:rPr>
              <w:t xml:space="preserve"> </w:t>
            </w:r>
          </w:p>
          <w:p w14:paraId="678FC9C0" w14:textId="72ABF5B2" w:rsidR="00832EE4" w:rsidRPr="00653330" w:rsidRDefault="00832EE4" w:rsidP="00773AE1">
            <w:pPr>
              <w:pBdr>
                <w:top w:val="none" w:sz="0" w:space="0" w:color="000000"/>
                <w:left w:val="none" w:sz="0" w:space="0" w:color="000000"/>
                <w:bottom w:val="none" w:sz="0" w:space="0" w:color="000000"/>
                <w:right w:val="none" w:sz="0" w:space="0" w:color="000000"/>
                <w:between w:val="none" w:sz="0" w:space="0" w:color="000000"/>
              </w:pBdr>
              <w:spacing w:before="120" w:after="120"/>
              <w:rPr>
                <w:rFonts w:asciiTheme="majorHAnsi" w:hAnsiTheme="majorHAnsi" w:cstheme="majorHAnsi"/>
                <w:color w:val="000000" w:themeColor="text1"/>
                <w:szCs w:val="22"/>
              </w:rPr>
            </w:pPr>
            <w:r w:rsidRPr="00653330">
              <w:rPr>
                <w:rFonts w:asciiTheme="majorHAnsi" w:hAnsiTheme="majorHAnsi" w:cstheme="majorHAnsi"/>
                <w:color w:val="000000" w:themeColor="text1"/>
                <w:szCs w:val="22"/>
              </w:rPr>
              <w:t>Explore and interpret multiplication and division of positive decimals, visually and numerically</w:t>
            </w:r>
          </w:p>
          <w:p w14:paraId="01B02A20" w14:textId="479D5984" w:rsidR="005222F5" w:rsidRPr="002B0B49" w:rsidRDefault="00BF0E70" w:rsidP="00773AE1">
            <w:pPr>
              <w:rPr>
                <w:rFonts w:asciiTheme="majorHAnsi" w:hAnsiTheme="majorHAnsi" w:cstheme="majorHAnsi"/>
                <w:szCs w:val="22"/>
              </w:rPr>
            </w:pPr>
            <w:r w:rsidRPr="002B0B49">
              <w:rPr>
                <w:rFonts w:asciiTheme="majorHAnsi" w:hAnsiTheme="majorHAnsi" w:cstheme="majorHAnsi"/>
                <w:szCs w:val="22"/>
              </w:rPr>
              <w:t>For example:</w:t>
            </w:r>
          </w:p>
          <w:p w14:paraId="5C152C1C" w14:textId="1D097CF0" w:rsidR="005222F5" w:rsidRPr="002B0B49" w:rsidRDefault="005222F5" w:rsidP="00F741CD">
            <w:pPr>
              <w:numPr>
                <w:ilvl w:val="0"/>
                <w:numId w:val="79"/>
              </w:numPr>
              <w:pBdr>
                <w:bar w:val="none" w:sz="0" w:color="auto"/>
              </w:pBdr>
              <w:spacing w:after="120"/>
              <w:ind w:left="357" w:hanging="357"/>
              <w:rPr>
                <w:rFonts w:asciiTheme="majorHAnsi" w:hAnsiTheme="majorHAnsi" w:cstheme="majorHAnsi"/>
                <w:szCs w:val="22"/>
              </w:rPr>
            </w:pPr>
            <w:r w:rsidRPr="002B0B49">
              <w:rPr>
                <w:rFonts w:asciiTheme="majorHAnsi" w:hAnsiTheme="majorHAnsi" w:cstheme="majorHAnsi"/>
                <w:szCs w:val="22"/>
              </w:rPr>
              <w:t xml:space="preserve">Representing </w:t>
            </w:r>
            <m:oMath>
              <m:r>
                <w:rPr>
                  <w:rFonts w:ascii="Cambria Math" w:hAnsi="Cambria Math" w:cstheme="majorHAnsi"/>
                  <w:sz w:val="20"/>
                  <w:szCs w:val="20"/>
                </w:rPr>
                <m:t>0.6</m:t>
              </m:r>
              <m:r>
                <m:rPr>
                  <m:sty m:val="bi"/>
                </m:rPr>
                <w:rPr>
                  <w:rFonts w:ascii="Cambria Math" w:hAnsi="Cambria Math" w:cstheme="majorHAnsi"/>
                  <w:sz w:val="20"/>
                  <w:szCs w:val="20"/>
                </w:rPr>
                <m:t>×</m:t>
              </m:r>
              <m:r>
                <w:rPr>
                  <w:rFonts w:ascii="Cambria Math" w:hAnsi="Cambria Math" w:cstheme="majorHAnsi"/>
                  <w:sz w:val="20"/>
                  <w:szCs w:val="20"/>
                </w:rPr>
                <m:t>0.5</m:t>
              </m:r>
            </m:oMath>
            <w:r w:rsidRPr="00E10E04">
              <w:rPr>
                <w:rFonts w:asciiTheme="majorHAnsi" w:hAnsiTheme="majorHAnsi" w:cstheme="majorHAnsi"/>
                <w:sz w:val="20"/>
                <w:szCs w:val="20"/>
              </w:rPr>
              <w:t xml:space="preserve"> </w:t>
            </w:r>
            <w:r w:rsidR="00F70DF1" w:rsidRPr="00E822FF">
              <w:rPr>
                <w:rFonts w:asciiTheme="majorHAnsi" w:hAnsiTheme="majorHAnsi" w:cstheme="majorHAnsi"/>
                <w:szCs w:val="22"/>
              </w:rPr>
              <w:t xml:space="preserve">in </w:t>
            </w:r>
            <w:r w:rsidRPr="00E822FF">
              <w:rPr>
                <w:rFonts w:asciiTheme="majorHAnsi" w:hAnsiTheme="majorHAnsi" w:cstheme="majorHAnsi"/>
                <w:szCs w:val="22"/>
              </w:rPr>
              <w:t xml:space="preserve">a diagram and using </w:t>
            </w:r>
            <w:r w:rsidRPr="002B0B49">
              <w:rPr>
                <w:rFonts w:asciiTheme="majorHAnsi" w:hAnsiTheme="majorHAnsi" w:cstheme="majorHAnsi"/>
                <w:szCs w:val="22"/>
              </w:rPr>
              <w:t xml:space="preserve">to explain </w:t>
            </w:r>
            <w:r w:rsidRPr="002B0B49">
              <w:rPr>
                <w:rFonts w:asciiTheme="majorHAnsi" w:hAnsiTheme="majorHAnsi" w:cstheme="majorHAnsi"/>
                <w:szCs w:val="22"/>
              </w:rPr>
              <w:lastRenderedPageBreak/>
              <w:t>and make connections to</w:t>
            </w:r>
            <w:r w:rsidR="00AC3099">
              <w:rPr>
                <w:rFonts w:asciiTheme="majorHAnsi" w:hAnsiTheme="majorHAnsi" w:cstheme="majorHAnsi"/>
                <w:szCs w:val="22"/>
              </w:rPr>
              <w:br/>
            </w:r>
            <m:oMath>
              <m:f>
                <m:fPr>
                  <m:ctrlPr>
                    <w:rPr>
                      <w:rFonts w:ascii="Cambria Math" w:eastAsia="Cambria Math" w:hAnsi="Cambria Math" w:cstheme="majorHAnsi"/>
                      <w:szCs w:val="22"/>
                    </w:rPr>
                  </m:ctrlPr>
                </m:fPr>
                <m:num>
                  <m:r>
                    <w:rPr>
                      <w:rFonts w:ascii="Cambria Math" w:eastAsia="Cambria Math" w:hAnsi="Cambria Math" w:cstheme="majorHAnsi"/>
                      <w:szCs w:val="22"/>
                    </w:rPr>
                    <m:t>6</m:t>
                  </m:r>
                </m:num>
                <m:den>
                  <m:r>
                    <w:rPr>
                      <w:rFonts w:ascii="Cambria Math" w:eastAsia="Cambria Math" w:hAnsi="Cambria Math" w:cstheme="majorHAnsi"/>
                      <w:szCs w:val="22"/>
                    </w:rPr>
                    <m:t>10</m:t>
                  </m:r>
                </m:den>
              </m:f>
            </m:oMath>
            <w:r w:rsidRPr="002B0B49">
              <w:rPr>
                <w:rFonts w:asciiTheme="majorHAnsi" w:hAnsiTheme="majorHAnsi" w:cstheme="majorHAnsi"/>
                <w:szCs w:val="22"/>
              </w:rPr>
              <w:t xml:space="preserve"> </w:t>
            </w:r>
            <m:oMath>
              <m:r>
                <w:rPr>
                  <w:rFonts w:ascii="Cambria Math" w:hAnsi="Cambria Math" w:cstheme="majorHAnsi"/>
                  <w:szCs w:val="22"/>
                </w:rPr>
                <m:t>×</m:t>
              </m:r>
            </m:oMath>
            <w:r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5</m:t>
                  </m:r>
                </m:num>
                <m:den>
                  <m:r>
                    <w:rPr>
                      <w:rFonts w:ascii="Cambria Math" w:eastAsia="Cambria Math" w:hAnsi="Cambria Math" w:cstheme="majorHAnsi"/>
                      <w:szCs w:val="22"/>
                    </w:rPr>
                    <m:t>10</m:t>
                  </m:r>
                </m:den>
              </m:f>
            </m:oMath>
            <w:r w:rsidRPr="002B0B49">
              <w:rPr>
                <w:rFonts w:asciiTheme="majorHAnsi" w:hAnsiTheme="majorHAnsi" w:cstheme="majorHAnsi"/>
                <w:szCs w:val="22"/>
              </w:rPr>
              <w:t xml:space="preserve">  </w:t>
            </w:r>
            <m:oMath>
              <m:r>
                <w:rPr>
                  <w:rFonts w:ascii="Cambria Math" w:hAnsi="Cambria Math" w:cstheme="majorHAnsi"/>
                  <w:szCs w:val="22"/>
                </w:rPr>
                <m:t>=</m:t>
              </m:r>
            </m:oMath>
            <w:r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30</m:t>
                  </m:r>
                </m:num>
                <m:den>
                  <m:r>
                    <w:rPr>
                      <w:rFonts w:ascii="Cambria Math" w:eastAsia="Cambria Math" w:hAnsi="Cambria Math" w:cstheme="majorHAnsi"/>
                      <w:szCs w:val="22"/>
                    </w:rPr>
                    <m:t>100</m:t>
                  </m:r>
                </m:den>
              </m:f>
            </m:oMath>
            <w:r w:rsidRPr="002B0B49">
              <w:rPr>
                <w:rFonts w:asciiTheme="majorHAnsi" w:hAnsiTheme="majorHAnsi" w:cstheme="majorHAnsi"/>
                <w:szCs w:val="22"/>
              </w:rPr>
              <w:t xml:space="preserve"> </w:t>
            </w:r>
          </w:p>
          <w:p w14:paraId="6E9B433E" w14:textId="0168A02E" w:rsidR="005222F5" w:rsidRPr="002B0B49" w:rsidRDefault="005222F5" w:rsidP="00773AE1">
            <w:pPr>
              <w:pStyle w:val="ListParagraph"/>
              <w:numPr>
                <w:ilvl w:val="0"/>
                <w:numId w:val="0"/>
              </w:numPr>
              <w:rPr>
                <w:rFonts w:asciiTheme="majorHAnsi" w:hAnsiTheme="majorHAnsi" w:cstheme="majorHAnsi"/>
                <w:sz w:val="22"/>
                <w:szCs w:val="22"/>
              </w:rPr>
            </w:pPr>
            <w:r w:rsidRPr="002B0B49">
              <w:rPr>
                <w:rFonts w:asciiTheme="majorHAnsi" w:hAnsiTheme="majorHAnsi" w:cstheme="majorHAnsi"/>
                <w:noProof/>
                <w:sz w:val="22"/>
                <w:szCs w:val="22"/>
              </w:rPr>
              <w:drawing>
                <wp:inline distT="0" distB="0" distL="0" distR="0" wp14:anchorId="5EF697E5" wp14:editId="42581CC7">
                  <wp:extent cx="2107095" cy="1852654"/>
                  <wp:effectExtent l="0" t="0" r="7620" b="0"/>
                  <wp:docPr id="23" name="image16.png" descr="A 10 by 10 grid with diagonal markings on the first 5 columns and the opposite diagonal markings on the first 5 rows.  "/>
                  <wp:cNvGraphicFramePr/>
                  <a:graphic xmlns:a="http://schemas.openxmlformats.org/drawingml/2006/main">
                    <a:graphicData uri="http://schemas.openxmlformats.org/drawingml/2006/picture">
                      <pic:pic xmlns:pic="http://schemas.openxmlformats.org/drawingml/2006/picture">
                        <pic:nvPicPr>
                          <pic:cNvPr id="23" name="image16.png" descr="A 10 by 10 grid with diagonal markings on the first 5 columns and the opposite diagonal markings on the first 5 rows.  "/>
                          <pic:cNvPicPr preferRelativeResize="0"/>
                        </pic:nvPicPr>
                        <pic:blipFill>
                          <a:blip r:embed="rId36"/>
                          <a:srcRect/>
                          <a:stretch>
                            <a:fillRect/>
                          </a:stretch>
                        </pic:blipFill>
                        <pic:spPr>
                          <a:xfrm>
                            <a:off x="0" y="0"/>
                            <a:ext cx="2116205" cy="1860664"/>
                          </a:xfrm>
                          <a:prstGeom prst="rect">
                            <a:avLst/>
                          </a:prstGeom>
                          <a:ln/>
                        </pic:spPr>
                      </pic:pic>
                    </a:graphicData>
                  </a:graphic>
                </wp:inline>
              </w:drawing>
            </w:r>
          </w:p>
          <w:p w14:paraId="6D73BAB1" w14:textId="0F89876E" w:rsidR="0054321F" w:rsidRDefault="005222F5" w:rsidP="00773AE1">
            <w:pPr>
              <w:keepNext/>
              <w:keepLines/>
              <w:numPr>
                <w:ilvl w:val="0"/>
                <w:numId w:val="79"/>
              </w:numPr>
              <w:pBdr>
                <w:bar w:val="none" w:sz="0" w:color="auto"/>
              </w:pBdr>
              <w:rPr>
                <w:rFonts w:asciiTheme="majorHAnsi" w:hAnsiTheme="majorHAnsi" w:cstheme="majorHAnsi"/>
                <w:szCs w:val="22"/>
              </w:rPr>
            </w:pPr>
            <w:r w:rsidRPr="002B0B49">
              <w:rPr>
                <w:rFonts w:asciiTheme="majorHAnsi" w:hAnsiTheme="majorHAnsi" w:cstheme="majorHAnsi"/>
                <w:szCs w:val="22"/>
              </w:rPr>
              <w:t xml:space="preserve">Representing </w:t>
            </w:r>
            <m:oMath>
              <m:r>
                <w:rPr>
                  <w:rFonts w:ascii="Cambria Math" w:hAnsi="Cambria Math" w:cstheme="majorHAnsi"/>
                  <w:sz w:val="20"/>
                  <w:szCs w:val="20"/>
                </w:rPr>
                <m:t>0.6</m:t>
              </m:r>
              <m:r>
                <m:rPr>
                  <m:sty m:val="bi"/>
                </m:rPr>
                <w:rPr>
                  <w:rFonts w:ascii="Cambria Math" w:hAnsi="Cambria Math" w:cstheme="majorHAnsi"/>
                  <w:sz w:val="20"/>
                  <w:szCs w:val="20"/>
                </w:rPr>
                <m:t>÷</m:t>
              </m:r>
              <m:r>
                <w:rPr>
                  <w:rFonts w:ascii="Cambria Math" w:hAnsi="Cambria Math" w:cstheme="majorHAnsi"/>
                  <w:sz w:val="20"/>
                  <w:szCs w:val="20"/>
                </w:rPr>
                <m:t>0.2</m:t>
              </m:r>
            </m:oMath>
            <w:r w:rsidRPr="00E822FF">
              <w:rPr>
                <w:rFonts w:asciiTheme="majorHAnsi" w:hAnsiTheme="majorHAnsi" w:cstheme="majorHAnsi"/>
                <w:szCs w:val="22"/>
              </w:rPr>
              <w:t xml:space="preserve"> </w:t>
            </w:r>
            <w:r w:rsidR="00F70DF1" w:rsidRPr="00E822FF">
              <w:rPr>
                <w:rFonts w:asciiTheme="majorHAnsi" w:hAnsiTheme="majorHAnsi" w:cstheme="majorHAnsi"/>
                <w:szCs w:val="22"/>
              </w:rPr>
              <w:t xml:space="preserve">in </w:t>
            </w:r>
            <w:r w:rsidRPr="00E822FF">
              <w:rPr>
                <w:rFonts w:asciiTheme="majorHAnsi" w:hAnsiTheme="majorHAnsi" w:cstheme="majorHAnsi"/>
                <w:szCs w:val="22"/>
              </w:rPr>
              <w:t xml:space="preserve">a diagram and using </w:t>
            </w:r>
            <w:r w:rsidR="00E24285">
              <w:rPr>
                <w:rFonts w:asciiTheme="majorHAnsi" w:hAnsiTheme="majorHAnsi" w:cstheme="majorHAnsi"/>
                <w:szCs w:val="22"/>
              </w:rPr>
              <w:t xml:space="preserve">the diagram </w:t>
            </w:r>
            <w:r w:rsidRPr="002B0B49">
              <w:rPr>
                <w:rFonts w:asciiTheme="majorHAnsi" w:hAnsiTheme="majorHAnsi" w:cstheme="majorHAnsi"/>
                <w:szCs w:val="22"/>
              </w:rPr>
              <w:t>to explain and make connections to</w:t>
            </w:r>
          </w:p>
          <w:p w14:paraId="3E43FD2C" w14:textId="79EE3CDE" w:rsidR="005222F5" w:rsidRPr="004560F9" w:rsidRDefault="005222F5" w:rsidP="0054321F">
            <w:pPr>
              <w:keepNext/>
              <w:keepLines/>
              <w:pBdr>
                <w:bar w:val="none" w:sz="0" w:color="auto"/>
              </w:pBdr>
              <w:ind w:left="360"/>
              <w:rPr>
                <w:rFonts w:asciiTheme="majorHAnsi" w:hAnsiTheme="majorHAnsi" w:cstheme="majorHAnsi"/>
                <w:sz w:val="20"/>
                <w:szCs w:val="20"/>
              </w:rPr>
            </w:pPr>
            <w:r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6</m:t>
                  </m:r>
                </m:num>
                <m:den>
                  <m:r>
                    <w:rPr>
                      <w:rFonts w:ascii="Cambria Math" w:eastAsia="Cambria Math" w:hAnsi="Cambria Math" w:cstheme="majorHAnsi"/>
                      <w:szCs w:val="22"/>
                    </w:rPr>
                    <m:t>10</m:t>
                  </m:r>
                </m:den>
              </m:f>
            </m:oMath>
            <w:r w:rsidRPr="002B0B49">
              <w:rPr>
                <w:rFonts w:asciiTheme="majorHAnsi" w:hAnsiTheme="majorHAnsi" w:cstheme="majorHAnsi"/>
                <w:szCs w:val="22"/>
              </w:rPr>
              <w:t xml:space="preserve"> </w:t>
            </w:r>
            <m:oMath>
              <m:r>
                <w:rPr>
                  <w:rFonts w:ascii="Cambria Math" w:hAnsi="Cambria Math" w:cstheme="majorHAnsi"/>
                  <w:szCs w:val="22"/>
                </w:rPr>
                <m:t>÷</m:t>
              </m:r>
            </m:oMath>
            <w:r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2</m:t>
                  </m:r>
                </m:num>
                <m:den>
                  <m:r>
                    <w:rPr>
                      <w:rFonts w:ascii="Cambria Math" w:eastAsia="Cambria Math" w:hAnsi="Cambria Math" w:cstheme="majorHAnsi"/>
                      <w:szCs w:val="22"/>
                    </w:rPr>
                    <m:t>10</m:t>
                  </m:r>
                </m:den>
              </m:f>
            </m:oMath>
            <w:r w:rsidRPr="002B0B49">
              <w:rPr>
                <w:rFonts w:asciiTheme="majorHAnsi" w:hAnsiTheme="majorHAnsi" w:cstheme="majorHAnsi"/>
                <w:szCs w:val="22"/>
              </w:rPr>
              <w:t xml:space="preserve">  </w:t>
            </w:r>
            <m:oMath>
              <m:r>
                <m:rPr>
                  <m:sty m:val="bi"/>
                </m:rPr>
                <w:rPr>
                  <w:rFonts w:ascii="Cambria Math" w:hAnsi="Cambria Math" w:cstheme="majorHAnsi"/>
                  <w:sz w:val="20"/>
                  <w:szCs w:val="20"/>
                </w:rPr>
                <m:t>=</m:t>
              </m:r>
            </m:oMath>
            <w:r w:rsidRPr="004560F9">
              <w:rPr>
                <w:rFonts w:asciiTheme="majorHAnsi" w:hAnsiTheme="majorHAnsi" w:cstheme="majorHAnsi"/>
                <w:sz w:val="20"/>
                <w:szCs w:val="20"/>
              </w:rPr>
              <w:t xml:space="preserve"> </w:t>
            </w:r>
            <m:oMath>
              <m:r>
                <w:rPr>
                  <w:rFonts w:ascii="Cambria Math" w:hAnsi="Cambria Math" w:cstheme="majorHAnsi"/>
                  <w:sz w:val="20"/>
                  <w:szCs w:val="20"/>
                </w:rPr>
                <m:t>3</m:t>
              </m:r>
            </m:oMath>
          </w:p>
          <w:p w14:paraId="515445FE" w14:textId="77777777" w:rsidR="005222F5" w:rsidRPr="002B0B49" w:rsidRDefault="005222F5" w:rsidP="00773AE1">
            <w:pPr>
              <w:keepNext/>
              <w:keepLines/>
              <w:spacing w:after="120"/>
              <w:jc w:val="center"/>
              <w:rPr>
                <w:rFonts w:asciiTheme="majorHAnsi" w:hAnsiTheme="majorHAnsi" w:cstheme="majorHAnsi"/>
                <w:i/>
                <w:szCs w:val="22"/>
              </w:rPr>
            </w:pPr>
            <w:r w:rsidRPr="002B0B49">
              <w:rPr>
                <w:rFonts w:asciiTheme="majorHAnsi" w:hAnsiTheme="majorHAnsi" w:cstheme="majorHAnsi"/>
                <w:i/>
                <w:noProof/>
                <w:szCs w:val="22"/>
              </w:rPr>
              <w:drawing>
                <wp:inline distT="114300" distB="114300" distL="114300" distR="114300" wp14:anchorId="42A72733" wp14:editId="3804CA63">
                  <wp:extent cx="2133600" cy="1107627"/>
                  <wp:effectExtent l="0" t="0" r="0" b="0"/>
                  <wp:docPr id="22" name="image21.png" descr="A 10 by 10 square grid with 6 columns shaded divided by a 10 by 10 square grid with 2 columns of the 6 columns shaded equalling a 10 by 10 square grid with 6 columns shaded showing 3 groups of 0.2 in 0.6."/>
                  <wp:cNvGraphicFramePr/>
                  <a:graphic xmlns:a="http://schemas.openxmlformats.org/drawingml/2006/main">
                    <a:graphicData uri="http://schemas.openxmlformats.org/drawingml/2006/picture">
                      <pic:pic xmlns:pic="http://schemas.openxmlformats.org/drawingml/2006/picture">
                        <pic:nvPicPr>
                          <pic:cNvPr id="22" name="image21.png" descr="A 10 by 10 square grid with 6 columns shaded divided by a 10 by 10 square grid with 2 columns of the 6 columns shaded equalling a 10 by 10 square grid with 6 columns shaded showing 3 groups of 0.2 in 0.6."/>
                          <pic:cNvPicPr preferRelativeResize="0"/>
                        </pic:nvPicPr>
                        <pic:blipFill>
                          <a:blip r:embed="rId37"/>
                          <a:srcRect/>
                          <a:stretch>
                            <a:fillRect/>
                          </a:stretch>
                        </pic:blipFill>
                        <pic:spPr>
                          <a:xfrm>
                            <a:off x="0" y="0"/>
                            <a:ext cx="2207196" cy="1145833"/>
                          </a:xfrm>
                          <a:prstGeom prst="rect">
                            <a:avLst/>
                          </a:prstGeom>
                          <a:ln/>
                        </pic:spPr>
                      </pic:pic>
                    </a:graphicData>
                  </a:graphic>
                </wp:inline>
              </w:drawing>
            </w:r>
          </w:p>
          <w:p w14:paraId="38348568" w14:textId="4F63A5C3" w:rsidR="004560F9" w:rsidRDefault="00653330" w:rsidP="00FE4B32">
            <w:pPr>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szCs w:val="22"/>
              </w:rPr>
            </w:pPr>
            <w:r w:rsidRPr="00E822FF">
              <w:rPr>
                <w:rFonts w:asciiTheme="majorHAnsi" w:hAnsiTheme="majorHAnsi" w:cstheme="majorHAnsi"/>
                <w:szCs w:val="22"/>
              </w:rPr>
              <w:t>Use place value understanding to explore rounding decimals to a specified number of decimal places</w:t>
            </w:r>
            <w:r w:rsidRPr="002B0B49">
              <w:rPr>
                <w:rFonts w:asciiTheme="majorHAnsi" w:hAnsiTheme="majorHAnsi" w:cstheme="majorHAnsi"/>
                <w:szCs w:val="22"/>
              </w:rPr>
              <w:t xml:space="preserve"> </w:t>
            </w:r>
          </w:p>
          <w:p w14:paraId="23BAFF75" w14:textId="43B2AA1A" w:rsidR="00653330" w:rsidRPr="002B0B49" w:rsidRDefault="00653330" w:rsidP="00FE4B32">
            <w:pPr>
              <w:keepNext/>
              <w:keepLines/>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szCs w:val="22"/>
              </w:rPr>
            </w:pPr>
            <w:r w:rsidRPr="002B0B49">
              <w:rPr>
                <w:rFonts w:asciiTheme="majorHAnsi" w:hAnsiTheme="majorHAnsi" w:cstheme="majorHAnsi"/>
                <w:szCs w:val="22"/>
              </w:rPr>
              <w:lastRenderedPageBreak/>
              <w:t xml:space="preserve">For example: </w:t>
            </w:r>
          </w:p>
          <w:p w14:paraId="57E6E0A0" w14:textId="489ED777" w:rsidR="00653330" w:rsidRPr="002B0B49" w:rsidRDefault="00653330" w:rsidP="00FE4B32">
            <w:pPr>
              <w:pStyle w:val="ListParagraph"/>
              <w:keepNext/>
              <w:keepLines/>
              <w:numPr>
                <w:ilvl w:val="0"/>
                <w:numId w:val="80"/>
              </w:numPr>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sz w:val="22"/>
                <w:szCs w:val="22"/>
                <w:lang w:val="en-AU"/>
              </w:rPr>
            </w:pPr>
            <w:r w:rsidRPr="002B0B49">
              <w:rPr>
                <w:rFonts w:asciiTheme="majorHAnsi" w:hAnsiTheme="majorHAnsi" w:cstheme="majorHAnsi"/>
                <w:sz w:val="22"/>
                <w:szCs w:val="22"/>
                <w:lang w:val="en-AU"/>
              </w:rPr>
              <w:t xml:space="preserve">Using place value to describe </w:t>
            </w:r>
            <m:oMath>
              <m:r>
                <w:rPr>
                  <w:rFonts w:ascii="Cambria Math" w:hAnsi="Cambria Math" w:cstheme="majorHAnsi"/>
                  <w:lang w:val="en-AU"/>
                </w:rPr>
                <m:t>3.64</m:t>
              </m:r>
            </m:oMath>
            <w:r w:rsidRPr="002B0B49">
              <w:rPr>
                <w:rFonts w:asciiTheme="majorHAnsi" w:hAnsiTheme="majorHAnsi" w:cstheme="majorHAnsi"/>
                <w:sz w:val="22"/>
                <w:szCs w:val="22"/>
                <w:lang w:val="en-AU"/>
              </w:rPr>
              <w:t xml:space="preserve"> as between </w:t>
            </w:r>
            <m:oMath>
              <m:r>
                <w:rPr>
                  <w:rFonts w:ascii="Cambria Math" w:hAnsi="Cambria Math" w:cstheme="majorHAnsi"/>
                  <w:lang w:val="en-AU"/>
                </w:rPr>
                <m:t>3.6</m:t>
              </m:r>
            </m:oMath>
            <w:r w:rsidRPr="00215961">
              <w:rPr>
                <w:rFonts w:asciiTheme="majorHAnsi" w:hAnsiTheme="majorHAnsi" w:cstheme="majorHAnsi"/>
                <w:lang w:val="en-AU"/>
              </w:rPr>
              <w:t xml:space="preserve"> </w:t>
            </w:r>
            <w:r w:rsidRPr="002B0B49">
              <w:rPr>
                <w:rFonts w:asciiTheme="majorHAnsi" w:hAnsiTheme="majorHAnsi" w:cstheme="majorHAnsi"/>
                <w:sz w:val="22"/>
                <w:szCs w:val="22"/>
                <w:lang w:val="en-AU"/>
              </w:rPr>
              <w:t xml:space="preserve">and </w:t>
            </w:r>
            <m:oMath>
              <m:r>
                <w:rPr>
                  <w:rFonts w:ascii="Cambria Math" w:hAnsi="Cambria Math" w:cstheme="majorHAnsi"/>
                  <w:lang w:val="en-AU"/>
                </w:rPr>
                <m:t>3.7</m:t>
              </m:r>
            </m:oMath>
            <w:r w:rsidRPr="002B0B49">
              <w:rPr>
                <w:rFonts w:asciiTheme="majorHAnsi" w:hAnsiTheme="majorHAnsi" w:cstheme="majorHAnsi"/>
                <w:sz w:val="22"/>
                <w:szCs w:val="22"/>
                <w:lang w:val="en-AU"/>
              </w:rPr>
              <w:t>,</w:t>
            </w:r>
            <m:oMath>
              <m:r>
                <m:rPr>
                  <m:sty m:val="bi"/>
                </m:rPr>
                <w:rPr>
                  <w:rFonts w:ascii="Cambria Math" w:eastAsia="Cambria Math" w:hAnsi="Cambria Math" w:cstheme="majorHAnsi"/>
                  <w:sz w:val="22"/>
                  <w:szCs w:val="22"/>
                  <w:lang w:val="en-AU"/>
                </w:rPr>
                <m:t xml:space="preserve">  </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4</m:t>
                  </m:r>
                </m:num>
                <m:den>
                  <m:r>
                    <w:rPr>
                      <w:rFonts w:ascii="Cambria Math" w:eastAsia="Cambria Math" w:hAnsi="Cambria Math" w:cstheme="majorHAnsi"/>
                      <w:sz w:val="22"/>
                      <w:szCs w:val="22"/>
                      <w:lang w:val="en-AU"/>
                    </w:rPr>
                    <m:t>100</m:t>
                  </m:r>
                </m:den>
              </m:f>
            </m:oMath>
            <w:r w:rsidRPr="002B0B49">
              <w:rPr>
                <w:rFonts w:asciiTheme="majorHAnsi" w:hAnsiTheme="majorHAnsi" w:cstheme="majorHAnsi"/>
                <w:sz w:val="22"/>
                <w:szCs w:val="22"/>
                <w:lang w:val="en-AU"/>
              </w:rPr>
              <w:t xml:space="preserve">  greater than </w:t>
            </w:r>
            <m:oMath>
              <m:r>
                <w:rPr>
                  <w:rFonts w:ascii="Cambria Math" w:hAnsi="Cambria Math" w:cstheme="majorHAnsi"/>
                  <w:lang w:val="en-AU"/>
                </w:rPr>
                <m:t>3.6</m:t>
              </m:r>
            </m:oMath>
            <w:r w:rsidRPr="00215961">
              <w:rPr>
                <w:rFonts w:asciiTheme="majorHAnsi" w:hAnsiTheme="majorHAnsi" w:cstheme="majorHAnsi"/>
                <w:lang w:val="en-AU"/>
              </w:rPr>
              <w:t xml:space="preserve"> </w:t>
            </w:r>
            <w:r w:rsidRPr="002B0B49">
              <w:rPr>
                <w:rFonts w:asciiTheme="majorHAnsi" w:hAnsiTheme="majorHAnsi" w:cstheme="majorHAnsi"/>
                <w:sz w:val="22"/>
                <w:szCs w:val="22"/>
                <w:lang w:val="en-AU"/>
              </w:rPr>
              <w:t>and</w:t>
            </w:r>
            <w:r w:rsidR="00F741CD">
              <w:rPr>
                <w:rFonts w:asciiTheme="majorHAnsi" w:hAnsiTheme="majorHAnsi" w:cstheme="majorHAnsi"/>
                <w:sz w:val="22"/>
                <w:szCs w:val="22"/>
                <w:lang w:val="en-AU"/>
              </w:rPr>
              <w:t xml:space="preserve"> </w:t>
            </w:r>
            <w:r w:rsidRPr="002B0B49">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6</m:t>
                  </m:r>
                </m:num>
                <m:den>
                  <m:r>
                    <w:rPr>
                      <w:rFonts w:ascii="Cambria Math" w:eastAsia="Cambria Math" w:hAnsi="Cambria Math" w:cstheme="majorHAnsi"/>
                      <w:sz w:val="22"/>
                      <w:szCs w:val="22"/>
                      <w:lang w:val="en-AU"/>
                    </w:rPr>
                    <m:t>100</m:t>
                  </m:r>
                </m:den>
              </m:f>
            </m:oMath>
            <w:r w:rsidRPr="002B0B49">
              <w:rPr>
                <w:rFonts w:asciiTheme="majorHAnsi" w:hAnsiTheme="majorHAnsi" w:cstheme="majorHAnsi"/>
                <w:sz w:val="22"/>
                <w:szCs w:val="22"/>
                <w:lang w:val="en-AU"/>
              </w:rPr>
              <w:t xml:space="preserve"> </w:t>
            </w:r>
            <w:r w:rsidR="00F741CD">
              <w:rPr>
                <w:rFonts w:asciiTheme="majorHAnsi" w:hAnsiTheme="majorHAnsi" w:cstheme="majorHAnsi"/>
                <w:sz w:val="22"/>
                <w:szCs w:val="22"/>
                <w:lang w:val="en-AU"/>
              </w:rPr>
              <w:t xml:space="preserve"> </w:t>
            </w:r>
            <w:r w:rsidRPr="002B0B49">
              <w:rPr>
                <w:rFonts w:asciiTheme="majorHAnsi" w:hAnsiTheme="majorHAnsi" w:cstheme="majorHAnsi"/>
                <w:sz w:val="22"/>
                <w:szCs w:val="22"/>
                <w:lang w:val="en-AU"/>
              </w:rPr>
              <w:t xml:space="preserve">smaller than </w:t>
            </w:r>
            <m:oMath>
              <m:r>
                <w:rPr>
                  <w:rFonts w:ascii="Cambria Math" w:hAnsi="Cambria Math" w:cstheme="majorHAnsi"/>
                  <w:lang w:val="en-AU"/>
                </w:rPr>
                <m:t>3.7</m:t>
              </m:r>
            </m:oMath>
          </w:p>
          <w:p w14:paraId="4F445202" w14:textId="368DD265" w:rsidR="00653330" w:rsidRPr="002B0B49" w:rsidRDefault="00653330" w:rsidP="00FE4B32">
            <w:pPr>
              <w:keepNext/>
              <w:keepLines/>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301F0A">
              <w:rPr>
                <w:rFonts w:asciiTheme="majorHAnsi" w:hAnsiTheme="majorHAnsi" w:cstheme="majorHAnsi"/>
                <w:szCs w:val="22"/>
              </w:rPr>
              <w:t xml:space="preserve">When rounding to </w:t>
            </w:r>
            <w:r w:rsidR="00F741CD">
              <w:rPr>
                <w:rFonts w:asciiTheme="majorHAnsi" w:hAnsiTheme="majorHAnsi" w:cstheme="majorHAnsi"/>
                <w:szCs w:val="22"/>
              </w:rPr>
              <w:t>three</w:t>
            </w:r>
            <w:r w:rsidRPr="00301F0A">
              <w:rPr>
                <w:rFonts w:asciiTheme="majorHAnsi" w:hAnsiTheme="majorHAnsi" w:cstheme="majorHAnsi"/>
                <w:szCs w:val="22"/>
              </w:rPr>
              <w:t xml:space="preserve"> decimal</w:t>
            </w:r>
            <w:r w:rsidRPr="002B0B49">
              <w:rPr>
                <w:rFonts w:asciiTheme="majorHAnsi" w:hAnsiTheme="majorHAnsi" w:cstheme="majorHAnsi"/>
                <w:szCs w:val="22"/>
              </w:rPr>
              <w:t xml:space="preserve"> places</w:t>
            </w:r>
          </w:p>
          <w:p w14:paraId="0B0B088C" w14:textId="692E7ABE" w:rsidR="00653330" w:rsidRPr="002B0B49" w:rsidRDefault="00215961" w:rsidP="00FE4B32">
            <w:pPr>
              <w:keepNext/>
              <w:keepLines/>
              <w:ind w:left="357"/>
              <w:rPr>
                <w:rFonts w:asciiTheme="majorHAnsi" w:hAnsiTheme="majorHAnsi" w:cstheme="majorHAnsi"/>
                <w:szCs w:val="22"/>
              </w:rPr>
            </w:pPr>
            <m:oMath>
              <m:r>
                <w:rPr>
                  <w:rFonts w:ascii="Cambria Math" w:hAnsi="Cambria Math" w:cstheme="majorHAnsi"/>
                  <w:sz w:val="20"/>
                  <w:szCs w:val="20"/>
                </w:rPr>
                <m:t>1.6248</m:t>
              </m:r>
            </m:oMath>
            <w:r w:rsidR="00653330" w:rsidRPr="00215961">
              <w:rPr>
                <w:rFonts w:asciiTheme="majorHAnsi" w:hAnsiTheme="majorHAnsi" w:cstheme="majorHAnsi"/>
                <w:sz w:val="20"/>
                <w:szCs w:val="20"/>
              </w:rPr>
              <w:t xml:space="preserve"> </w:t>
            </w:r>
            <w:r w:rsidR="00653330" w:rsidRPr="002B0B49">
              <w:rPr>
                <w:rFonts w:asciiTheme="majorHAnsi" w:hAnsiTheme="majorHAnsi" w:cstheme="majorHAnsi"/>
                <w:szCs w:val="22"/>
              </w:rPr>
              <w:t xml:space="preserve">rounds to </w:t>
            </w:r>
            <m:oMath>
              <m:r>
                <w:rPr>
                  <w:rFonts w:ascii="Cambria Math" w:hAnsi="Cambria Math" w:cstheme="majorHAnsi"/>
                  <w:sz w:val="20"/>
                  <w:szCs w:val="20"/>
                </w:rPr>
                <m:t>1.625</m:t>
              </m:r>
            </m:oMath>
          </w:p>
          <w:p w14:paraId="415392F7" w14:textId="0B255356" w:rsidR="00653330" w:rsidRPr="002B0B49" w:rsidRDefault="00215961" w:rsidP="00FE4B32">
            <w:pPr>
              <w:keepNext/>
              <w:keepLines/>
              <w:ind w:left="357"/>
              <w:rPr>
                <w:rFonts w:asciiTheme="majorHAnsi" w:hAnsiTheme="majorHAnsi" w:cstheme="majorHAnsi"/>
                <w:szCs w:val="22"/>
              </w:rPr>
            </w:pPr>
            <m:oMath>
              <m:r>
                <w:rPr>
                  <w:rFonts w:ascii="Cambria Math" w:hAnsi="Cambria Math" w:cstheme="majorHAnsi"/>
                  <w:sz w:val="20"/>
                  <w:szCs w:val="20"/>
                </w:rPr>
                <m:t>1.6273</m:t>
              </m:r>
            </m:oMath>
            <w:r w:rsidR="00653330" w:rsidRPr="00215961">
              <w:rPr>
                <w:rFonts w:asciiTheme="majorHAnsi" w:hAnsiTheme="majorHAnsi" w:cstheme="majorHAnsi"/>
                <w:sz w:val="20"/>
                <w:szCs w:val="20"/>
              </w:rPr>
              <w:t xml:space="preserve"> </w:t>
            </w:r>
            <w:r w:rsidR="00653330" w:rsidRPr="002B0B49">
              <w:rPr>
                <w:rFonts w:asciiTheme="majorHAnsi" w:hAnsiTheme="majorHAnsi" w:cstheme="majorHAnsi"/>
                <w:szCs w:val="22"/>
              </w:rPr>
              <w:t xml:space="preserve">rounds to </w:t>
            </w:r>
            <m:oMath>
              <m:r>
                <w:rPr>
                  <w:rFonts w:ascii="Cambria Math" w:hAnsi="Cambria Math" w:cstheme="majorHAnsi"/>
                  <w:sz w:val="20"/>
                  <w:szCs w:val="20"/>
                </w:rPr>
                <m:t>1.627</m:t>
              </m:r>
            </m:oMath>
          </w:p>
          <w:p w14:paraId="1E3CF555" w14:textId="78FCE827" w:rsidR="00C16795" w:rsidRDefault="00215961" w:rsidP="00FE4B32">
            <w:pPr>
              <w:keepNext/>
              <w:keepLines/>
              <w:pBdr>
                <w:top w:val="none" w:sz="0" w:space="0" w:color="000000"/>
                <w:left w:val="none" w:sz="0" w:space="0" w:color="000000"/>
                <w:bottom w:val="none" w:sz="0" w:space="0" w:color="000000"/>
                <w:right w:val="none" w:sz="0" w:space="0" w:color="000000"/>
                <w:between w:val="none" w:sz="0" w:space="0" w:color="000000"/>
              </w:pBdr>
              <w:spacing w:after="120"/>
              <w:ind w:left="357"/>
              <w:rPr>
                <w:rFonts w:asciiTheme="majorHAnsi" w:hAnsiTheme="majorHAnsi" w:cstheme="majorHAnsi"/>
                <w:szCs w:val="22"/>
              </w:rPr>
            </w:pPr>
            <m:oMath>
              <m:r>
                <w:rPr>
                  <w:rFonts w:ascii="Cambria Math" w:hAnsi="Cambria Math" w:cstheme="majorHAnsi"/>
                  <w:sz w:val="20"/>
                  <w:szCs w:val="20"/>
                </w:rPr>
                <m:t>1.6235</m:t>
              </m:r>
            </m:oMath>
            <w:r w:rsidR="00653330" w:rsidRPr="00215961">
              <w:rPr>
                <w:rFonts w:asciiTheme="majorHAnsi" w:hAnsiTheme="majorHAnsi" w:cstheme="majorHAnsi"/>
                <w:sz w:val="20"/>
                <w:szCs w:val="20"/>
              </w:rPr>
              <w:t xml:space="preserve"> </w:t>
            </w:r>
            <w:r w:rsidR="00653330" w:rsidRPr="002B0B49">
              <w:rPr>
                <w:rFonts w:asciiTheme="majorHAnsi" w:hAnsiTheme="majorHAnsi" w:cstheme="majorHAnsi"/>
                <w:szCs w:val="22"/>
              </w:rPr>
              <w:t xml:space="preserve">rounds to </w:t>
            </w:r>
            <m:oMath>
              <m:r>
                <w:rPr>
                  <w:rFonts w:ascii="Cambria Math" w:hAnsi="Cambria Math" w:cstheme="majorHAnsi"/>
                  <w:sz w:val="20"/>
                  <w:szCs w:val="20"/>
                </w:rPr>
                <m:t>1.624</m:t>
              </m:r>
            </m:oMath>
          </w:p>
          <w:p w14:paraId="2E227B4A" w14:textId="0D688B18" w:rsidR="00EB1CA4" w:rsidRPr="002B0B49" w:rsidRDefault="005222F5" w:rsidP="00773AE1">
            <w:pPr>
              <w:keepNext/>
              <w:keepLines/>
              <w:pBdr>
                <w:top w:val="none" w:sz="0" w:space="0" w:color="000000"/>
                <w:left w:val="none" w:sz="0" w:space="0" w:color="000000"/>
                <w:bottom w:val="none" w:sz="0" w:space="0" w:color="000000"/>
                <w:right w:val="none" w:sz="0" w:space="0" w:color="000000"/>
                <w:between w:val="none" w:sz="0" w:space="0" w:color="000000"/>
              </w:pBdr>
              <w:spacing w:after="120"/>
              <w:rPr>
                <w:rFonts w:asciiTheme="majorHAnsi" w:hAnsiTheme="majorHAnsi" w:cstheme="majorHAnsi"/>
                <w:szCs w:val="22"/>
              </w:rPr>
            </w:pPr>
            <w:r w:rsidRPr="00E822FF">
              <w:rPr>
                <w:rFonts w:asciiTheme="majorHAnsi" w:hAnsiTheme="majorHAnsi" w:cstheme="majorHAnsi"/>
                <w:szCs w:val="22"/>
              </w:rPr>
              <w:t xml:space="preserve">Extend the use of associative, commutative and distributive laws, additive and multiplicative partitioning, inverse </w:t>
            </w:r>
            <w:r w:rsidR="00AE5A73" w:rsidRPr="00E822FF">
              <w:rPr>
                <w:rFonts w:asciiTheme="majorHAnsi" w:hAnsiTheme="majorHAnsi" w:cstheme="majorHAnsi"/>
                <w:szCs w:val="22"/>
              </w:rPr>
              <w:t>operations</w:t>
            </w:r>
            <w:r w:rsidRPr="00E822FF">
              <w:rPr>
                <w:rFonts w:asciiTheme="majorHAnsi" w:hAnsiTheme="majorHAnsi" w:cstheme="majorHAnsi"/>
                <w:szCs w:val="22"/>
              </w:rPr>
              <w:t>, order of operations, equality and inequality to validate a range of mental and written strategies involving the four operations on whole</w:t>
            </w:r>
            <w:r w:rsidR="0065794C" w:rsidRPr="00E822FF">
              <w:rPr>
                <w:rFonts w:asciiTheme="majorHAnsi" w:hAnsiTheme="majorHAnsi" w:cstheme="majorHAnsi"/>
                <w:szCs w:val="22"/>
              </w:rPr>
              <w:t xml:space="preserve"> numbers</w:t>
            </w:r>
            <w:r w:rsidRPr="00E822FF">
              <w:rPr>
                <w:rFonts w:asciiTheme="majorHAnsi" w:hAnsiTheme="majorHAnsi" w:cstheme="majorHAnsi"/>
                <w:szCs w:val="22"/>
              </w:rPr>
              <w:t xml:space="preserve">, </w:t>
            </w:r>
            <w:r w:rsidR="00362F55" w:rsidRPr="00E822FF">
              <w:rPr>
                <w:rFonts w:asciiTheme="majorHAnsi" w:hAnsiTheme="majorHAnsi" w:cstheme="majorHAnsi"/>
                <w:szCs w:val="22"/>
              </w:rPr>
              <w:t xml:space="preserve">positive </w:t>
            </w:r>
            <w:r w:rsidR="006C54A9" w:rsidRPr="00E822FF">
              <w:rPr>
                <w:rFonts w:asciiTheme="majorHAnsi" w:hAnsiTheme="majorHAnsi" w:cstheme="majorHAnsi"/>
                <w:szCs w:val="22"/>
              </w:rPr>
              <w:t xml:space="preserve">fractions and </w:t>
            </w:r>
            <w:r w:rsidRPr="00E822FF">
              <w:rPr>
                <w:rFonts w:asciiTheme="majorHAnsi" w:hAnsiTheme="majorHAnsi" w:cstheme="majorHAnsi"/>
                <w:szCs w:val="22"/>
              </w:rPr>
              <w:t>decimal</w:t>
            </w:r>
            <w:r w:rsidR="0065794C" w:rsidRPr="00E822FF">
              <w:rPr>
                <w:rFonts w:asciiTheme="majorHAnsi" w:hAnsiTheme="majorHAnsi" w:cstheme="majorHAnsi"/>
                <w:szCs w:val="22"/>
              </w:rPr>
              <w:t>s</w:t>
            </w:r>
            <w:r w:rsidR="00362F55" w:rsidRPr="00E822FF">
              <w:rPr>
                <w:rFonts w:asciiTheme="majorHAnsi" w:hAnsiTheme="majorHAnsi" w:cstheme="majorHAnsi"/>
                <w:szCs w:val="22"/>
              </w:rPr>
              <w:t>,</w:t>
            </w:r>
            <w:r w:rsidRPr="00E822FF">
              <w:rPr>
                <w:rFonts w:asciiTheme="majorHAnsi" w:hAnsiTheme="majorHAnsi" w:cstheme="majorHAnsi"/>
                <w:szCs w:val="22"/>
              </w:rPr>
              <w:t xml:space="preserve"> and addition and subtraction of integers</w:t>
            </w:r>
            <w:r w:rsidRPr="002B0B49">
              <w:rPr>
                <w:rFonts w:asciiTheme="majorHAnsi" w:hAnsiTheme="majorHAnsi" w:cstheme="majorHAnsi"/>
                <w:szCs w:val="22"/>
              </w:rPr>
              <w:t xml:space="preserve"> </w:t>
            </w:r>
          </w:p>
          <w:p w14:paraId="3B2D9574" w14:textId="4B645F22" w:rsidR="005222F5" w:rsidRPr="002B0B49" w:rsidRDefault="00BF0E70" w:rsidP="00773AE1">
            <w:pPr>
              <w:rPr>
                <w:rFonts w:asciiTheme="majorHAnsi" w:hAnsiTheme="majorHAnsi" w:cstheme="majorHAnsi"/>
                <w:szCs w:val="22"/>
              </w:rPr>
            </w:pPr>
            <w:r w:rsidRPr="002B0B49">
              <w:rPr>
                <w:rFonts w:asciiTheme="majorHAnsi" w:hAnsiTheme="majorHAnsi" w:cstheme="majorHAnsi"/>
                <w:szCs w:val="22"/>
              </w:rPr>
              <w:t>For example:</w:t>
            </w:r>
            <w:r w:rsidR="005222F5" w:rsidRPr="002B0B49">
              <w:rPr>
                <w:rFonts w:asciiTheme="majorHAnsi" w:hAnsiTheme="majorHAnsi" w:cstheme="majorHAnsi"/>
                <w:szCs w:val="22"/>
              </w:rPr>
              <w:t xml:space="preserve"> </w:t>
            </w:r>
          </w:p>
          <w:p w14:paraId="767CA122" w14:textId="11E1FFE8" w:rsidR="005222F5" w:rsidRPr="002B0B49" w:rsidRDefault="005222F5" w:rsidP="00773AE1">
            <w:pPr>
              <w:pStyle w:val="ListParagraph"/>
              <w:numPr>
                <w:ilvl w:val="0"/>
                <w:numId w:val="80"/>
              </w:numPr>
              <w:rPr>
                <w:rFonts w:asciiTheme="majorHAnsi" w:hAnsiTheme="majorHAnsi" w:cstheme="majorHAnsi"/>
                <w:sz w:val="22"/>
                <w:szCs w:val="22"/>
                <w:lang w:val="en-AU"/>
              </w:rPr>
            </w:pPr>
            <w:r w:rsidRPr="00F741CD">
              <w:rPr>
                <w:sz w:val="22"/>
                <w:szCs w:val="22"/>
                <w:lang w:val="en-AU"/>
              </w:rPr>
              <w:t>Exploring efficiency of strategic use of partitioning,</w:t>
            </w:r>
            <w:r w:rsidRPr="002B0B49">
              <w:rPr>
                <w:rFonts w:asciiTheme="majorHAnsi" w:hAnsiTheme="majorHAnsi" w:cstheme="majorHAnsi"/>
                <w:sz w:val="22"/>
                <w:szCs w:val="22"/>
                <w:lang w:val="en-AU"/>
              </w:rPr>
              <w:t xml:space="preserve"> commutativity and order of </w:t>
            </w:r>
            <w:r w:rsidRPr="002B0B49">
              <w:rPr>
                <w:rFonts w:asciiTheme="majorHAnsi" w:hAnsiTheme="majorHAnsi" w:cstheme="majorHAnsi"/>
                <w:sz w:val="22"/>
                <w:szCs w:val="22"/>
                <w:lang w:val="en-AU"/>
              </w:rPr>
              <w:lastRenderedPageBreak/>
              <w:t>operations to assist calculation of</w:t>
            </w:r>
          </w:p>
          <w:p w14:paraId="69F950D5" w14:textId="1C9EEA46" w:rsidR="00215961" w:rsidRPr="00215961" w:rsidRDefault="005222F5" w:rsidP="00AC3099">
            <w:pPr>
              <w:pBdr>
                <w:top w:val="none" w:sz="0" w:space="0" w:color="auto"/>
                <w:left w:val="none" w:sz="0" w:space="0" w:color="auto"/>
                <w:bottom w:val="none" w:sz="0" w:space="0" w:color="auto"/>
                <w:right w:val="none" w:sz="0" w:space="0" w:color="auto"/>
                <w:between w:val="none" w:sz="0" w:space="0" w:color="auto"/>
                <w:bar w:val="none" w:sz="0" w:color="auto"/>
              </w:pBdr>
              <w:ind w:left="357"/>
              <w:rPr>
                <w:rFonts w:asciiTheme="majorHAnsi" w:hAnsiTheme="majorHAnsi" w:cstheme="majorHAnsi"/>
                <w:sz w:val="20"/>
                <w:szCs w:val="20"/>
              </w:rPr>
            </w:pPr>
            <m:oMathPara>
              <m:oMathParaPr>
                <m:jc m:val="left"/>
              </m:oMathParaPr>
              <m:oMath>
                <m:r>
                  <w:rPr>
                    <w:rFonts w:ascii="Cambria Math" w:hAnsi="Cambria Math" w:cstheme="majorHAnsi"/>
                    <w:sz w:val="20"/>
                    <w:szCs w:val="20"/>
                  </w:rPr>
                  <m:t>16×75=4×4×3×25</m:t>
                </m:r>
              </m:oMath>
            </m:oMathPara>
          </w:p>
          <w:p w14:paraId="571C69D7" w14:textId="2C2A3328" w:rsidR="007774FA" w:rsidRPr="00215961" w:rsidRDefault="005222F5" w:rsidP="00AC3099">
            <w:pPr>
              <w:pBdr>
                <w:top w:val="none" w:sz="0" w:space="0" w:color="auto"/>
                <w:left w:val="none" w:sz="0" w:space="0" w:color="auto"/>
                <w:bottom w:val="none" w:sz="0" w:space="0" w:color="auto"/>
                <w:right w:val="none" w:sz="0" w:space="0" w:color="auto"/>
                <w:between w:val="none" w:sz="0" w:space="0" w:color="auto"/>
                <w:bar w:val="none" w:sz="0" w:color="auto"/>
              </w:pBdr>
              <w:ind w:left="357"/>
              <w:rPr>
                <w:rFonts w:asciiTheme="majorHAnsi" w:hAnsiTheme="majorHAnsi" w:cstheme="majorHAnsi"/>
                <w:sz w:val="20"/>
                <w:szCs w:val="20"/>
              </w:rPr>
            </w:pPr>
            <m:oMathPara>
              <m:oMath>
                <m:r>
                  <w:rPr>
                    <w:rFonts w:ascii="Cambria Math" w:hAnsi="Cambria Math" w:cstheme="majorHAnsi"/>
                    <w:sz w:val="20"/>
                    <w:szCs w:val="20"/>
                  </w:rPr>
                  <m:t>=4×25×3×4</m:t>
                </m:r>
              </m:oMath>
            </m:oMathPara>
          </w:p>
          <w:p w14:paraId="1D08E435" w14:textId="0C19DC13" w:rsidR="00BC3671" w:rsidRPr="00215961" w:rsidRDefault="005222F5" w:rsidP="00AC3099">
            <w:p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ajorHAnsi" w:hAnsiTheme="majorHAnsi" w:cstheme="majorHAnsi"/>
                <w:bCs/>
                <w:sz w:val="20"/>
                <w:szCs w:val="20"/>
              </w:rPr>
            </w:pPr>
            <m:oMathPara>
              <m:oMathParaPr>
                <m:jc m:val="left"/>
              </m:oMathParaPr>
              <m:oMath>
                <m:r>
                  <w:rPr>
                    <w:rFonts w:ascii="Cambria Math" w:hAnsi="Cambria Math" w:cstheme="majorHAnsi"/>
                    <w:sz w:val="20"/>
                    <w:szCs w:val="20"/>
                  </w:rPr>
                  <m:t>4×2</m:t>
                </m:r>
                <m:f>
                  <m:fPr>
                    <m:ctrlPr>
                      <w:rPr>
                        <w:rFonts w:ascii="Cambria Math" w:hAnsi="Cambria Math" w:cstheme="majorHAnsi"/>
                        <w:bCs/>
                        <w:i/>
                        <w:sz w:val="20"/>
                        <w:szCs w:val="20"/>
                      </w:rPr>
                    </m:ctrlPr>
                  </m:fPr>
                  <m:num>
                    <m:r>
                      <w:rPr>
                        <w:rFonts w:ascii="Cambria Math" w:hAnsi="Cambria Math" w:cstheme="majorHAnsi"/>
                        <w:sz w:val="20"/>
                        <w:szCs w:val="20"/>
                      </w:rPr>
                      <m:t>3</m:t>
                    </m:r>
                  </m:num>
                  <m:den>
                    <m:r>
                      <w:rPr>
                        <w:rFonts w:ascii="Cambria Math" w:hAnsi="Cambria Math" w:cstheme="majorHAnsi"/>
                        <w:sz w:val="20"/>
                        <w:szCs w:val="20"/>
                      </w:rPr>
                      <m:t>4</m:t>
                    </m:r>
                  </m:den>
                </m:f>
                <m:r>
                  <w:rPr>
                    <w:rFonts w:ascii="Cambria Math" w:hAnsi="Cambria Math" w:cstheme="majorHAnsi"/>
                    <w:sz w:val="20"/>
                    <w:szCs w:val="20"/>
                  </w:rPr>
                  <m:t>=(4×2)+(4×</m:t>
                </m:r>
                <m:f>
                  <m:fPr>
                    <m:ctrlPr>
                      <w:rPr>
                        <w:rFonts w:ascii="Cambria Math" w:hAnsi="Cambria Math" w:cstheme="majorHAnsi"/>
                        <w:bCs/>
                        <w:i/>
                        <w:sz w:val="20"/>
                        <w:szCs w:val="20"/>
                      </w:rPr>
                    </m:ctrlPr>
                  </m:fPr>
                  <m:num>
                    <m:r>
                      <w:rPr>
                        <w:rFonts w:ascii="Cambria Math" w:hAnsi="Cambria Math" w:cstheme="majorHAnsi"/>
                        <w:sz w:val="20"/>
                        <w:szCs w:val="20"/>
                      </w:rPr>
                      <m:t>3</m:t>
                    </m:r>
                  </m:num>
                  <m:den>
                    <m:r>
                      <w:rPr>
                        <w:rFonts w:ascii="Cambria Math" w:hAnsi="Cambria Math" w:cstheme="majorHAnsi"/>
                        <w:sz w:val="20"/>
                        <w:szCs w:val="20"/>
                      </w:rPr>
                      <m:t>4</m:t>
                    </m:r>
                  </m:den>
                </m:f>
                <m:r>
                  <w:rPr>
                    <w:rFonts w:ascii="Cambria Math" w:hAnsi="Cambria Math" w:cstheme="majorHAnsi"/>
                    <w:sz w:val="20"/>
                    <w:szCs w:val="20"/>
                  </w:rPr>
                  <m:t xml:space="preserve"> )</m:t>
                </m:r>
                <m:r>
                  <m:rPr>
                    <m:sty m:val="p"/>
                  </m:rPr>
                  <w:rPr>
                    <w:rFonts w:ascii="Cambria Math" w:hAnsi="Cambria Math" w:cstheme="majorHAnsi"/>
                    <w:sz w:val="20"/>
                    <w:szCs w:val="20"/>
                  </w:rPr>
                  <w:br/>
                </m:r>
              </m:oMath>
            </m:oMathPara>
            <m:oMath>
              <m:r>
                <w:rPr>
                  <w:rFonts w:ascii="Cambria Math" w:hAnsi="Cambria Math" w:cstheme="majorHAnsi"/>
                  <w:sz w:val="20"/>
                  <w:szCs w:val="20"/>
                </w:rPr>
                <m:t>-27+35=-27+(27+8)</m:t>
              </m:r>
            </m:oMath>
            <w:r w:rsidR="00553540" w:rsidRPr="00215961">
              <w:rPr>
                <w:rFonts w:asciiTheme="majorHAnsi" w:hAnsiTheme="majorHAnsi" w:cstheme="majorHAnsi"/>
                <w:bCs/>
                <w:sz w:val="20"/>
                <w:szCs w:val="20"/>
              </w:rPr>
              <w:t xml:space="preserve"> </w:t>
            </w:r>
          </w:p>
          <w:p w14:paraId="435201E9" w14:textId="792789CF" w:rsidR="005222F5" w:rsidRPr="00215961" w:rsidRDefault="00BC3671" w:rsidP="00AC3099">
            <w:pPr>
              <w:pBdr>
                <w:bar w:val="none" w:sz="0" w:color="auto"/>
              </w:pBdr>
              <w:ind w:left="340" w:hanging="340"/>
              <w:rPr>
                <w:rFonts w:asciiTheme="majorHAnsi" w:hAnsiTheme="majorHAnsi" w:cstheme="majorHAnsi"/>
                <w:bCs/>
                <w:sz w:val="20"/>
                <w:szCs w:val="20"/>
              </w:rPr>
            </w:pPr>
            <m:oMathPara>
              <m:oMathParaPr>
                <m:jc m:val="left"/>
              </m:oMathParaPr>
              <m:oMath>
                <m:r>
                  <w:rPr>
                    <w:rFonts w:ascii="Cambria Math" w:hAnsi="Cambria Math" w:cstheme="majorHAnsi"/>
                    <w:sz w:val="20"/>
                    <w:szCs w:val="20"/>
                  </w:rPr>
                  <m:t>15.3-4.8=15.3+(-5)+0.2</m:t>
                </m:r>
              </m:oMath>
            </m:oMathPara>
          </w:p>
          <w:p w14:paraId="66A1E193" w14:textId="237CC376" w:rsidR="005222F5" w:rsidRPr="002B0B49" w:rsidRDefault="005222F5" w:rsidP="00773AE1">
            <w:pPr>
              <w:pStyle w:val="ListParagraph"/>
              <w:numPr>
                <w:ilvl w:val="0"/>
                <w:numId w:val="80"/>
              </w:numPr>
              <w:rPr>
                <w:rFonts w:asciiTheme="majorHAnsi" w:hAnsiTheme="majorHAnsi" w:cstheme="majorHAnsi"/>
                <w:sz w:val="22"/>
                <w:szCs w:val="22"/>
                <w:lang w:val="en-AU"/>
              </w:rPr>
            </w:pPr>
            <w:r w:rsidRPr="002B0B49">
              <w:rPr>
                <w:rFonts w:asciiTheme="majorHAnsi" w:hAnsiTheme="majorHAnsi" w:cstheme="majorHAnsi"/>
                <w:sz w:val="22"/>
                <w:szCs w:val="22"/>
                <w:lang w:val="en-AU"/>
              </w:rPr>
              <w:t>Extending</w:t>
            </w:r>
            <w:r w:rsidR="00CB56FF" w:rsidRPr="002B0B49">
              <w:rPr>
                <w:rFonts w:asciiTheme="majorHAnsi" w:hAnsiTheme="majorHAnsi" w:cstheme="majorHAnsi"/>
                <w:sz w:val="22"/>
                <w:szCs w:val="22"/>
                <w:lang w:val="en-AU"/>
              </w:rPr>
              <w:t xml:space="preserve"> the</w:t>
            </w:r>
            <w:r w:rsidRPr="002B0B49">
              <w:rPr>
                <w:rFonts w:asciiTheme="majorHAnsi" w:hAnsiTheme="majorHAnsi" w:cstheme="majorHAnsi"/>
                <w:sz w:val="22"/>
                <w:szCs w:val="22"/>
                <w:lang w:val="en-AU"/>
              </w:rPr>
              <w:t xml:space="preserve"> use of inverse</w:t>
            </w:r>
            <w:r w:rsidR="00AE5A73" w:rsidRPr="002B0B49">
              <w:rPr>
                <w:rFonts w:asciiTheme="majorHAnsi" w:hAnsiTheme="majorHAnsi" w:cstheme="majorHAnsi"/>
                <w:sz w:val="22"/>
                <w:szCs w:val="22"/>
                <w:lang w:val="en-AU"/>
              </w:rPr>
              <w:t xml:space="preserve"> </w:t>
            </w:r>
            <w:r w:rsidR="00AE5A73" w:rsidRPr="002B0B49">
              <w:rPr>
                <w:rFonts w:asciiTheme="majorHAnsi" w:hAnsiTheme="majorHAnsi" w:cstheme="majorHAnsi"/>
                <w:sz w:val="22"/>
                <w:szCs w:val="22"/>
              </w:rPr>
              <w:t>operations</w:t>
            </w:r>
            <w:r w:rsidRPr="002B0B49">
              <w:rPr>
                <w:rFonts w:asciiTheme="majorHAnsi" w:hAnsiTheme="majorHAnsi" w:cstheme="majorHAnsi"/>
                <w:sz w:val="22"/>
                <w:szCs w:val="22"/>
                <w:lang w:val="en-AU"/>
              </w:rPr>
              <w:t xml:space="preserve"> to assist calculation for an unknown fraction or decimal in an equation with one operation, such as</w:t>
            </w:r>
          </w:p>
          <w:p w14:paraId="6B57A223" w14:textId="795927E5" w:rsidR="005222F5" w:rsidRPr="00215961" w:rsidRDefault="00000000" w:rsidP="00773AE1">
            <w:pPr>
              <w:pBdr>
                <w:bar w:val="none" w:sz="0" w:color="auto"/>
              </w:pBdr>
              <w:ind w:left="357"/>
              <w:rPr>
                <w:rFonts w:ascii="Cambria Math" w:hAnsi="Cambria Math" w:cstheme="majorHAnsi"/>
                <w:sz w:val="20"/>
                <w:szCs w:val="20"/>
                <w:oMath/>
              </w:rPr>
            </w:pPr>
            <m:oMathPara>
              <m:oMathParaPr>
                <m:jc m:val="left"/>
              </m:oMathParaPr>
              <m:oMath>
                <m:f>
                  <m:fPr>
                    <m:ctrlPr>
                      <w:rPr>
                        <w:rFonts w:ascii="Cambria Math" w:hAnsi="Cambria Math" w:cstheme="majorHAnsi"/>
                        <w:i/>
                        <w:sz w:val="20"/>
                        <w:szCs w:val="20"/>
                      </w:rPr>
                    </m:ctrlPr>
                  </m:fPr>
                  <m:num>
                    <m:r>
                      <w:rPr>
                        <w:rFonts w:ascii="Cambria Math" w:hAnsi="Cambria Math" w:cstheme="majorHAnsi"/>
                        <w:sz w:val="20"/>
                        <w:szCs w:val="20"/>
                      </w:rPr>
                      <m:t>5</m:t>
                    </m:r>
                  </m:num>
                  <m:den>
                    <m:r>
                      <w:rPr>
                        <w:rFonts w:ascii="Cambria Math" w:hAnsi="Cambria Math" w:cstheme="majorHAnsi"/>
                        <w:sz w:val="20"/>
                        <w:szCs w:val="20"/>
                      </w:rPr>
                      <m:t>8</m:t>
                    </m:r>
                  </m:den>
                </m:f>
                <m:r>
                  <w:rPr>
                    <w:rFonts w:ascii="Cambria Math" w:hAnsi="Cambria Math" w:cstheme="majorHAnsi"/>
                    <w:sz w:val="20"/>
                    <w:szCs w:val="20"/>
                  </w:rPr>
                  <m:t>- ? =</m:t>
                </m:r>
                <m:f>
                  <m:fPr>
                    <m:ctrlPr>
                      <w:rPr>
                        <w:rFonts w:ascii="Cambria Math" w:hAnsi="Cambria Math" w:cstheme="majorHAnsi"/>
                        <w:i/>
                        <w:sz w:val="20"/>
                        <w:szCs w:val="20"/>
                      </w:rPr>
                    </m:ctrlPr>
                  </m:fPr>
                  <m:num>
                    <m:r>
                      <w:rPr>
                        <w:rFonts w:ascii="Cambria Math" w:hAnsi="Cambria Math" w:cstheme="majorHAnsi"/>
                        <w:sz w:val="20"/>
                        <w:szCs w:val="20"/>
                      </w:rPr>
                      <m:t>1</m:t>
                    </m:r>
                  </m:num>
                  <m:den>
                    <m:r>
                      <w:rPr>
                        <w:rFonts w:ascii="Cambria Math" w:hAnsi="Cambria Math" w:cstheme="majorHAnsi"/>
                        <w:sz w:val="20"/>
                        <w:szCs w:val="20"/>
                      </w:rPr>
                      <m:t>4</m:t>
                    </m:r>
                  </m:den>
                </m:f>
                <m:r>
                  <w:rPr>
                    <w:rFonts w:ascii="Cambria Math" w:hAnsi="Cambria Math" w:cstheme="majorHAnsi"/>
                    <w:sz w:val="20"/>
                    <w:szCs w:val="20"/>
                  </w:rPr>
                  <m:t xml:space="preserve">  </m:t>
                </m:r>
              </m:oMath>
            </m:oMathPara>
          </w:p>
          <w:p w14:paraId="1BF3FB79" w14:textId="122F75B2" w:rsidR="005222F5" w:rsidRPr="00215961" w:rsidRDefault="00000000" w:rsidP="00773AE1">
            <w:pPr>
              <w:spacing w:after="120"/>
              <w:ind w:left="357"/>
              <w:rPr>
                <w:rFonts w:ascii="Cambria Math" w:hAnsi="Cambria Math" w:cstheme="majorHAnsi"/>
                <w:sz w:val="20"/>
                <w:szCs w:val="20"/>
                <w:oMath/>
              </w:rPr>
            </w:pPr>
            <m:oMathPara>
              <m:oMathParaPr>
                <m:jc m:val="left"/>
              </m:oMathParaPr>
              <m:oMath>
                <m:f>
                  <m:fPr>
                    <m:ctrlPr>
                      <w:rPr>
                        <w:rFonts w:ascii="Cambria Math" w:hAnsi="Cambria Math" w:cstheme="majorHAnsi"/>
                        <w:i/>
                        <w:sz w:val="20"/>
                        <w:szCs w:val="20"/>
                      </w:rPr>
                    </m:ctrlPr>
                  </m:fPr>
                  <m:num>
                    <m:r>
                      <w:rPr>
                        <w:rFonts w:ascii="Cambria Math" w:hAnsi="Cambria Math" w:cstheme="majorHAnsi"/>
                        <w:sz w:val="20"/>
                        <w:szCs w:val="20"/>
                      </w:rPr>
                      <m:t>5</m:t>
                    </m:r>
                  </m:num>
                  <m:den>
                    <m:r>
                      <w:rPr>
                        <w:rFonts w:ascii="Cambria Math" w:hAnsi="Cambria Math" w:cstheme="majorHAnsi"/>
                        <w:sz w:val="20"/>
                        <w:szCs w:val="20"/>
                      </w:rPr>
                      <m:t>8</m:t>
                    </m:r>
                  </m:den>
                </m:f>
                <m:r>
                  <w:rPr>
                    <w:rFonts w:ascii="Cambria Math" w:hAnsi="Cambria Math" w:cstheme="majorHAnsi"/>
                    <w:sz w:val="20"/>
                    <w:szCs w:val="20"/>
                  </w:rPr>
                  <m:t xml:space="preserve"> - </m:t>
                </m:r>
                <m:f>
                  <m:fPr>
                    <m:ctrlPr>
                      <w:rPr>
                        <w:rFonts w:ascii="Cambria Math" w:hAnsi="Cambria Math" w:cstheme="majorHAnsi"/>
                        <w:i/>
                        <w:sz w:val="20"/>
                        <w:szCs w:val="20"/>
                      </w:rPr>
                    </m:ctrlPr>
                  </m:fPr>
                  <m:num>
                    <m:r>
                      <w:rPr>
                        <w:rFonts w:ascii="Cambria Math" w:hAnsi="Cambria Math" w:cstheme="majorHAnsi"/>
                        <w:sz w:val="20"/>
                        <w:szCs w:val="20"/>
                      </w:rPr>
                      <m:t>1</m:t>
                    </m:r>
                  </m:num>
                  <m:den>
                    <m:r>
                      <w:rPr>
                        <w:rFonts w:ascii="Cambria Math" w:hAnsi="Cambria Math" w:cstheme="majorHAnsi"/>
                        <w:sz w:val="20"/>
                        <w:szCs w:val="20"/>
                      </w:rPr>
                      <m:t>4</m:t>
                    </m:r>
                  </m:den>
                </m:f>
                <m:r>
                  <w:rPr>
                    <w:rFonts w:ascii="Cambria Math" w:hAnsi="Cambria Math" w:cstheme="majorHAnsi"/>
                    <w:sz w:val="20"/>
                    <w:szCs w:val="20"/>
                  </w:rPr>
                  <m:t xml:space="preserve">  = ?</m:t>
                </m:r>
              </m:oMath>
            </m:oMathPara>
          </w:p>
          <w:p w14:paraId="666FCB8D" w14:textId="0159CCE9" w:rsidR="00553540" w:rsidRPr="00215961" w:rsidRDefault="00553540" w:rsidP="00773AE1">
            <w:pPr>
              <w:pBdr>
                <w:bar w:val="none" w:sz="0" w:color="auto"/>
              </w:pBdr>
              <w:ind w:left="357"/>
              <w:rPr>
                <w:rFonts w:asciiTheme="majorHAnsi" w:hAnsiTheme="majorHAnsi" w:cstheme="majorHAnsi"/>
                <w:bCs/>
                <w:sz w:val="20"/>
                <w:szCs w:val="20"/>
              </w:rPr>
            </w:pPr>
            <m:oMathPara>
              <m:oMathParaPr>
                <m:jc m:val="left"/>
              </m:oMathParaPr>
              <m:oMath>
                <m:r>
                  <w:rPr>
                    <w:rFonts w:ascii="Cambria Math" w:hAnsi="Cambria Math" w:cstheme="majorHAnsi"/>
                    <w:sz w:val="20"/>
                    <w:szCs w:val="20"/>
                  </w:rPr>
                  <m:t>? ×3.5=16.1</m:t>
                </m:r>
              </m:oMath>
            </m:oMathPara>
          </w:p>
          <w:p w14:paraId="6F80046E" w14:textId="7865BEB8" w:rsidR="005222F5" w:rsidRPr="00215961" w:rsidRDefault="00553540" w:rsidP="00AC3099">
            <w:pPr>
              <w:ind w:left="357"/>
              <w:rPr>
                <w:rFonts w:ascii="Cambria Math" w:hAnsi="Cambria Math" w:cstheme="majorHAnsi"/>
                <w:sz w:val="20"/>
                <w:szCs w:val="20"/>
                <w:oMath/>
              </w:rPr>
            </w:pPr>
            <m:oMathPara>
              <m:oMathParaPr>
                <m:jc m:val="left"/>
              </m:oMathParaPr>
              <m:oMath>
                <m:r>
                  <w:rPr>
                    <w:rFonts w:ascii="Cambria Math" w:hAnsi="Cambria Math" w:cstheme="majorHAnsi"/>
                    <w:sz w:val="20"/>
                    <w:szCs w:val="20"/>
                  </w:rPr>
                  <m:t>? =16.1÷3.5</m:t>
                </m:r>
              </m:oMath>
            </m:oMathPara>
          </w:p>
          <w:p w14:paraId="602F6700" w14:textId="58E87318" w:rsidR="005222F5" w:rsidRPr="00DF547D" w:rsidRDefault="005222F5" w:rsidP="00773AE1">
            <w:pPr>
              <w:pStyle w:val="ListParagraph"/>
              <w:numPr>
                <w:ilvl w:val="0"/>
                <w:numId w:val="80"/>
              </w:numPr>
              <w:rPr>
                <w:bCs/>
                <w:lang w:val="en-AU"/>
              </w:rPr>
            </w:pPr>
            <w:r w:rsidRPr="002B0B49">
              <w:rPr>
                <w:rFonts w:asciiTheme="majorHAnsi" w:hAnsiTheme="majorHAnsi" w:cstheme="majorHAnsi"/>
                <w:sz w:val="22"/>
                <w:szCs w:val="22"/>
                <w:lang w:val="en-AU"/>
              </w:rPr>
              <w:t>Without calculati</w:t>
            </w:r>
            <w:r w:rsidR="00071794" w:rsidRPr="002B0B49">
              <w:rPr>
                <w:rFonts w:asciiTheme="majorHAnsi" w:hAnsiTheme="majorHAnsi" w:cstheme="majorHAnsi"/>
                <w:sz w:val="22"/>
                <w:szCs w:val="22"/>
                <w:lang w:val="en-AU"/>
              </w:rPr>
              <w:t>ng</w:t>
            </w:r>
            <w:r w:rsidRPr="002B0B49">
              <w:rPr>
                <w:rFonts w:asciiTheme="majorHAnsi" w:hAnsiTheme="majorHAnsi" w:cstheme="majorHAnsi"/>
                <w:sz w:val="22"/>
                <w:szCs w:val="22"/>
                <w:lang w:val="en-AU"/>
              </w:rPr>
              <w:t xml:space="preserve">, justify statements as true </w:t>
            </w:r>
            <w:r w:rsidR="003529C9" w:rsidRPr="002B0B49">
              <w:rPr>
                <w:rFonts w:asciiTheme="majorHAnsi" w:hAnsiTheme="majorHAnsi" w:cstheme="majorHAnsi"/>
                <w:sz w:val="22"/>
                <w:szCs w:val="22"/>
                <w:lang w:val="en-AU"/>
              </w:rPr>
              <w:t xml:space="preserve">(T) </w:t>
            </w:r>
            <w:r w:rsidRPr="002B0B49">
              <w:rPr>
                <w:rFonts w:asciiTheme="majorHAnsi" w:hAnsiTheme="majorHAnsi" w:cstheme="majorHAnsi"/>
                <w:sz w:val="22"/>
                <w:szCs w:val="22"/>
                <w:lang w:val="en-AU"/>
              </w:rPr>
              <w:t>or false</w:t>
            </w:r>
            <w:r w:rsidR="003529C9" w:rsidRPr="002B0B49">
              <w:rPr>
                <w:rFonts w:asciiTheme="majorHAnsi" w:hAnsiTheme="majorHAnsi" w:cstheme="majorHAnsi"/>
                <w:sz w:val="22"/>
                <w:szCs w:val="22"/>
                <w:lang w:val="en-AU"/>
              </w:rPr>
              <w:t xml:space="preserve"> (F)</w:t>
            </w:r>
            <w:r w:rsidR="00E940B8">
              <w:rPr>
                <w:rFonts w:asciiTheme="majorHAnsi" w:hAnsiTheme="majorHAnsi" w:cstheme="majorHAnsi"/>
                <w:sz w:val="22"/>
                <w:szCs w:val="22"/>
                <w:lang w:val="en-AU"/>
              </w:rPr>
              <w:t>,</w:t>
            </w:r>
            <w:r w:rsidRPr="002B0B49">
              <w:rPr>
                <w:rFonts w:asciiTheme="majorHAnsi" w:hAnsiTheme="majorHAnsi" w:cstheme="majorHAnsi"/>
                <w:sz w:val="22"/>
                <w:szCs w:val="22"/>
                <w:lang w:val="en-AU"/>
              </w:rPr>
              <w:t xml:space="preserve"> such as</w:t>
            </w:r>
            <w:r w:rsidRPr="002B0B49">
              <w:rPr>
                <w:rFonts w:asciiTheme="majorHAnsi" w:hAnsiTheme="majorHAnsi" w:cstheme="majorHAnsi"/>
                <w:sz w:val="22"/>
                <w:szCs w:val="22"/>
                <w:lang w:val="en-AU"/>
              </w:rPr>
              <w:br/>
            </w:r>
            <m:oMath>
              <m:r>
                <m:rPr>
                  <m:sty m:val="p"/>
                </m:rPr>
                <w:rPr>
                  <w:rFonts w:ascii="Cambria Math" w:eastAsia="Cambria Math" w:hAnsi="Cambria Math"/>
                  <w:lang w:val="en-AU"/>
                </w:rPr>
                <m:t>48×2.5=12×10</m:t>
              </m:r>
            </m:oMath>
            <w:r w:rsidR="00F44D3E" w:rsidRPr="00DF547D">
              <w:rPr>
                <w:lang w:val="en-AU"/>
              </w:rPr>
              <w:t xml:space="preserve"> </w:t>
            </w:r>
          </w:p>
          <w:p w14:paraId="158F5075" w14:textId="1EBC7DA5" w:rsidR="005222F5" w:rsidRPr="00DF547D" w:rsidRDefault="00553540" w:rsidP="00773AE1">
            <w:pPr>
              <w:pBdr>
                <w:top w:val="none" w:sz="0" w:space="0" w:color="auto"/>
                <w:left w:val="none" w:sz="0" w:space="0" w:color="auto"/>
                <w:bottom w:val="none" w:sz="0" w:space="0" w:color="auto"/>
                <w:right w:val="none" w:sz="0" w:space="0" w:color="auto"/>
                <w:between w:val="none" w:sz="0" w:space="0" w:color="auto"/>
                <w:bar w:val="none" w:sz="0" w:color="auto"/>
              </w:pBdr>
              <w:ind w:left="357"/>
              <w:rPr>
                <w:rFonts w:asciiTheme="minorHAnsi" w:hAnsiTheme="minorHAnsi" w:cstheme="minorHAnsi"/>
                <w:bCs/>
                <w:iCs/>
                <w:sz w:val="20"/>
                <w:szCs w:val="20"/>
              </w:rPr>
            </w:pPr>
            <m:oMath>
              <m:r>
                <w:rPr>
                  <w:rFonts w:ascii="Cambria Math" w:hAnsi="Cambria Math" w:cstheme="minorHAnsi"/>
                  <w:sz w:val="20"/>
                  <w:szCs w:val="20"/>
                </w:rPr>
                <m:t>8÷1.8÷2&lt;8÷2÷1.8</m:t>
              </m:r>
            </m:oMath>
            <w:r w:rsidR="00F44D3E" w:rsidRPr="00DF547D">
              <w:rPr>
                <w:rFonts w:asciiTheme="minorHAnsi" w:hAnsiTheme="minorHAnsi" w:cstheme="minorHAnsi"/>
                <w:sz w:val="20"/>
                <w:szCs w:val="20"/>
              </w:rPr>
              <w:t xml:space="preserve"> </w:t>
            </w:r>
          </w:p>
          <w:p w14:paraId="360E49BC" w14:textId="402CE4F4" w:rsidR="005222F5" w:rsidRPr="00DF547D" w:rsidRDefault="00553540" w:rsidP="00773AE1">
            <w:pPr>
              <w:pBdr>
                <w:top w:val="none" w:sz="0" w:space="0" w:color="auto"/>
                <w:left w:val="none" w:sz="0" w:space="0" w:color="auto"/>
                <w:bottom w:val="none" w:sz="0" w:space="0" w:color="auto"/>
                <w:right w:val="none" w:sz="0" w:space="0" w:color="auto"/>
                <w:between w:val="none" w:sz="0" w:space="0" w:color="auto"/>
                <w:bar w:val="none" w:sz="0" w:color="auto"/>
              </w:pBdr>
              <w:ind w:left="357"/>
              <w:rPr>
                <w:rFonts w:asciiTheme="minorHAnsi" w:eastAsia="Cambria Math" w:hAnsiTheme="minorHAnsi" w:cstheme="minorHAnsi"/>
                <w:bCs/>
                <w:iCs/>
                <w:sz w:val="20"/>
                <w:szCs w:val="20"/>
              </w:rPr>
            </w:pPr>
            <m:oMath>
              <m:r>
                <m:rPr>
                  <m:sty m:val="p"/>
                </m:rPr>
                <w:rPr>
                  <w:rFonts w:ascii="Cambria Math" w:eastAsia="Arial" w:hAnsi="Cambria Math" w:cstheme="minorHAnsi"/>
                  <w:sz w:val="20"/>
                  <w:szCs w:val="20"/>
                </w:rPr>
                <m:t>15×6&lt;15×12÷2</m:t>
              </m:r>
            </m:oMath>
            <w:r w:rsidR="00F44D3E" w:rsidRPr="00DF547D">
              <w:rPr>
                <w:rFonts w:asciiTheme="minorHAnsi" w:eastAsia="Cambria Math" w:hAnsiTheme="minorHAnsi" w:cstheme="minorHAnsi"/>
                <w:sz w:val="20"/>
                <w:szCs w:val="20"/>
              </w:rPr>
              <w:t xml:space="preserve"> </w:t>
            </w:r>
          </w:p>
          <w:p w14:paraId="5D2F71BC" w14:textId="15583F75" w:rsidR="005222F5" w:rsidRPr="00DF547D" w:rsidRDefault="00553540" w:rsidP="00773AE1">
            <w:pPr>
              <w:pBdr>
                <w:top w:val="none" w:sz="0" w:space="0" w:color="auto"/>
                <w:left w:val="none" w:sz="0" w:space="0" w:color="auto"/>
                <w:bottom w:val="none" w:sz="0" w:space="0" w:color="auto"/>
                <w:right w:val="none" w:sz="0" w:space="0" w:color="auto"/>
                <w:between w:val="none" w:sz="0" w:space="0" w:color="auto"/>
                <w:bar w:val="none" w:sz="0" w:color="auto"/>
              </w:pBdr>
              <w:ind w:left="357"/>
              <w:rPr>
                <w:rFonts w:asciiTheme="minorHAnsi" w:eastAsia="Cambria Math" w:hAnsiTheme="minorHAnsi" w:cstheme="minorHAnsi"/>
                <w:bCs/>
                <w:iCs/>
                <w:sz w:val="20"/>
                <w:szCs w:val="20"/>
              </w:rPr>
            </w:pPr>
            <m:oMath>
              <m:r>
                <w:rPr>
                  <w:rFonts w:ascii="Cambria Math" w:eastAsia="Cambria Math" w:hAnsi="Cambria Math" w:cstheme="minorHAnsi"/>
                  <w:sz w:val="20"/>
                  <w:szCs w:val="20"/>
                </w:rPr>
                <m:t>-12+3</m:t>
              </m:r>
              <m:r>
                <w:rPr>
                  <w:rFonts w:ascii="Cambria Math" w:hAnsi="Cambria Math" w:cstheme="minorHAnsi"/>
                  <w:sz w:val="20"/>
                  <w:szCs w:val="20"/>
                </w:rPr>
                <m:t>≥</m:t>
              </m:r>
              <m:r>
                <w:rPr>
                  <w:rFonts w:ascii="Cambria Math" w:eastAsia="Cambria Math" w:hAnsi="Cambria Math" w:cstheme="minorHAnsi"/>
                  <w:sz w:val="20"/>
                  <w:szCs w:val="20"/>
                </w:rPr>
                <m:t>-9+(-3)+3</m:t>
              </m:r>
            </m:oMath>
            <w:r w:rsidR="00F44D3E" w:rsidRPr="00DF547D">
              <w:rPr>
                <w:rFonts w:asciiTheme="minorHAnsi" w:eastAsia="Cambria Math" w:hAnsiTheme="minorHAnsi" w:cstheme="minorHAnsi"/>
                <w:sz w:val="20"/>
                <w:szCs w:val="20"/>
              </w:rPr>
              <w:t xml:space="preserve"> </w:t>
            </w:r>
          </w:p>
          <w:p w14:paraId="77E8C3F9" w14:textId="72E54F11" w:rsidR="005222F5" w:rsidRPr="00DF547D" w:rsidRDefault="00000000" w:rsidP="00AC3099">
            <w:pPr>
              <w:pBdr>
                <w:top w:val="none" w:sz="0" w:space="0" w:color="auto"/>
                <w:left w:val="none" w:sz="0" w:space="0" w:color="auto"/>
                <w:bottom w:val="none" w:sz="0" w:space="0" w:color="auto"/>
                <w:right w:val="none" w:sz="0" w:space="0" w:color="auto"/>
                <w:between w:val="none" w:sz="0" w:space="0" w:color="auto"/>
                <w:bar w:val="none" w:sz="0" w:color="auto"/>
              </w:pBdr>
              <w:ind w:left="357"/>
              <w:rPr>
                <w:rFonts w:asciiTheme="minorHAnsi" w:eastAsia="Cambria Math" w:hAnsiTheme="minorHAnsi" w:cstheme="minorHAnsi"/>
                <w:bCs/>
                <w:iCs/>
                <w:szCs w:val="22"/>
              </w:rPr>
            </w:pPr>
            <m:oMath>
              <m:f>
                <m:fPr>
                  <m:ctrlPr>
                    <w:rPr>
                      <w:rFonts w:ascii="Cambria Math" w:eastAsia="Cambria Math" w:hAnsi="Cambria Math" w:cstheme="minorHAnsi"/>
                      <w:bCs/>
                      <w:i/>
                      <w:iCs/>
                      <w:szCs w:val="22"/>
                    </w:rPr>
                  </m:ctrlPr>
                </m:fPr>
                <m:num>
                  <m:r>
                    <w:rPr>
                      <w:rFonts w:ascii="Cambria Math" w:eastAsia="Cambria Math" w:hAnsi="Cambria Math" w:cstheme="minorHAnsi"/>
                      <w:szCs w:val="22"/>
                    </w:rPr>
                    <m:t>3</m:t>
                  </m:r>
                </m:num>
                <m:den>
                  <m:r>
                    <w:rPr>
                      <w:rFonts w:ascii="Cambria Math" w:eastAsia="Cambria Math" w:hAnsi="Cambria Math" w:cstheme="minorHAnsi"/>
                      <w:szCs w:val="22"/>
                    </w:rPr>
                    <m:t>8</m:t>
                  </m:r>
                </m:den>
              </m:f>
              <m:r>
                <w:rPr>
                  <w:rFonts w:ascii="Cambria Math" w:eastAsia="Cambria Math" w:hAnsi="Cambria Math" w:cstheme="minorHAnsi"/>
                  <w:szCs w:val="22"/>
                </w:rPr>
                <m:t>×</m:t>
              </m:r>
              <m:f>
                <m:fPr>
                  <m:ctrlPr>
                    <w:rPr>
                      <w:rFonts w:ascii="Cambria Math" w:eastAsia="Cambria Math" w:hAnsi="Cambria Math" w:cstheme="minorHAnsi"/>
                      <w:bCs/>
                      <w:i/>
                      <w:iCs/>
                      <w:szCs w:val="22"/>
                    </w:rPr>
                  </m:ctrlPr>
                </m:fPr>
                <m:num>
                  <m:r>
                    <w:rPr>
                      <w:rFonts w:ascii="Cambria Math" w:eastAsia="Cambria Math" w:hAnsi="Cambria Math" w:cstheme="minorHAnsi"/>
                      <w:szCs w:val="22"/>
                    </w:rPr>
                    <m:t>5</m:t>
                  </m:r>
                </m:num>
                <m:den>
                  <m:r>
                    <w:rPr>
                      <w:rFonts w:ascii="Cambria Math" w:eastAsia="Cambria Math" w:hAnsi="Cambria Math" w:cstheme="minorHAnsi"/>
                      <w:szCs w:val="22"/>
                    </w:rPr>
                    <m:t>8</m:t>
                  </m:r>
                </m:den>
              </m:f>
              <m:r>
                <w:rPr>
                  <w:rFonts w:ascii="Cambria Math" w:eastAsia="Cambria Math" w:hAnsi="Cambria Math" w:cstheme="minorHAnsi"/>
                  <w:szCs w:val="22"/>
                </w:rPr>
                <m:t>&gt;</m:t>
              </m:r>
              <m:f>
                <m:fPr>
                  <m:ctrlPr>
                    <w:rPr>
                      <w:rFonts w:ascii="Cambria Math" w:eastAsia="Cambria Math" w:hAnsi="Cambria Math" w:cstheme="minorHAnsi"/>
                      <w:bCs/>
                      <w:i/>
                      <w:iCs/>
                      <w:szCs w:val="22"/>
                    </w:rPr>
                  </m:ctrlPr>
                </m:fPr>
                <m:num>
                  <m:r>
                    <w:rPr>
                      <w:rFonts w:ascii="Cambria Math" w:eastAsia="Cambria Math" w:hAnsi="Cambria Math" w:cstheme="minorHAnsi"/>
                      <w:szCs w:val="22"/>
                    </w:rPr>
                    <m:t>5</m:t>
                  </m:r>
                </m:num>
                <m:den>
                  <m:r>
                    <w:rPr>
                      <w:rFonts w:ascii="Cambria Math" w:eastAsia="Cambria Math" w:hAnsi="Cambria Math" w:cstheme="minorHAnsi"/>
                      <w:szCs w:val="22"/>
                    </w:rPr>
                    <m:t>8</m:t>
                  </m:r>
                </m:den>
              </m:f>
              <m:r>
                <w:rPr>
                  <w:rFonts w:ascii="Cambria Math" w:eastAsia="Cambria Math" w:hAnsi="Cambria Math" w:cstheme="minorHAnsi"/>
                  <w:szCs w:val="22"/>
                </w:rPr>
                <m:t>×</m:t>
              </m:r>
              <m:d>
                <m:dPr>
                  <m:ctrlPr>
                    <w:rPr>
                      <w:rFonts w:ascii="Cambria Math" w:eastAsia="Cambria Math" w:hAnsi="Cambria Math" w:cstheme="minorHAnsi"/>
                      <w:bCs/>
                      <w:i/>
                      <w:szCs w:val="22"/>
                    </w:rPr>
                  </m:ctrlPr>
                </m:dPr>
                <m:e>
                  <m:f>
                    <m:fPr>
                      <m:ctrlPr>
                        <w:rPr>
                          <w:rFonts w:ascii="Cambria Math" w:eastAsia="Cambria Math" w:hAnsi="Cambria Math" w:cstheme="minorHAnsi"/>
                          <w:bCs/>
                          <w:i/>
                          <w:iCs/>
                          <w:szCs w:val="22"/>
                        </w:rPr>
                      </m:ctrlPr>
                    </m:fPr>
                    <m:num>
                      <m:r>
                        <w:rPr>
                          <w:rFonts w:ascii="Cambria Math" w:eastAsia="Cambria Math" w:hAnsi="Cambria Math" w:cstheme="minorHAnsi"/>
                          <w:szCs w:val="22"/>
                        </w:rPr>
                        <m:t>1</m:t>
                      </m:r>
                    </m:num>
                    <m:den>
                      <m:r>
                        <w:rPr>
                          <w:rFonts w:ascii="Cambria Math" w:eastAsia="Cambria Math" w:hAnsi="Cambria Math" w:cstheme="minorHAnsi"/>
                          <w:szCs w:val="22"/>
                        </w:rPr>
                        <m:t>5</m:t>
                      </m:r>
                    </m:den>
                  </m:f>
                  <m:r>
                    <w:rPr>
                      <w:rFonts w:ascii="Cambria Math" w:eastAsia="Cambria Math" w:hAnsi="Cambria Math" w:cstheme="minorHAnsi"/>
                      <w:szCs w:val="22"/>
                    </w:rPr>
                    <m:t>+</m:t>
                  </m:r>
                  <m:f>
                    <m:fPr>
                      <m:ctrlPr>
                        <w:rPr>
                          <w:rFonts w:ascii="Cambria Math" w:eastAsia="Cambria Math" w:hAnsi="Cambria Math" w:cstheme="minorHAnsi"/>
                          <w:bCs/>
                          <w:i/>
                          <w:iCs/>
                          <w:szCs w:val="22"/>
                        </w:rPr>
                      </m:ctrlPr>
                    </m:fPr>
                    <m:num>
                      <m:r>
                        <w:rPr>
                          <w:rFonts w:ascii="Cambria Math" w:eastAsia="Cambria Math" w:hAnsi="Cambria Math" w:cstheme="minorHAnsi"/>
                          <w:szCs w:val="22"/>
                        </w:rPr>
                        <m:t>3</m:t>
                      </m:r>
                    </m:num>
                    <m:den>
                      <m:r>
                        <w:rPr>
                          <w:rFonts w:ascii="Cambria Math" w:eastAsia="Cambria Math" w:hAnsi="Cambria Math" w:cstheme="minorHAnsi"/>
                          <w:szCs w:val="22"/>
                        </w:rPr>
                        <m:t>5</m:t>
                      </m:r>
                    </m:den>
                  </m:f>
                </m:e>
              </m:d>
            </m:oMath>
            <w:r w:rsidR="00830B2B" w:rsidRPr="00DF547D">
              <w:rPr>
                <w:rFonts w:asciiTheme="minorHAnsi" w:eastAsia="Cambria Math" w:hAnsiTheme="minorHAnsi" w:cstheme="minorHAnsi"/>
                <w:bCs/>
                <w:szCs w:val="22"/>
              </w:rPr>
              <w:t xml:space="preserve"> </w:t>
            </w:r>
            <w:bookmarkEnd w:id="15"/>
          </w:p>
        </w:tc>
        <w:tc>
          <w:tcPr>
            <w:tcW w:w="1250" w:type="pct"/>
          </w:tcPr>
          <w:p w14:paraId="1DB72D77" w14:textId="6EDD229A" w:rsidR="00161982" w:rsidRPr="002B0B49" w:rsidRDefault="005222F5" w:rsidP="00773AE1">
            <w:pPr>
              <w:spacing w:after="120"/>
              <w:rPr>
                <w:rFonts w:asciiTheme="majorHAnsi" w:hAnsiTheme="majorHAnsi" w:cstheme="majorHAnsi"/>
                <w:szCs w:val="22"/>
              </w:rPr>
            </w:pPr>
            <w:r w:rsidRPr="00832EE4">
              <w:rPr>
                <w:rFonts w:asciiTheme="majorHAnsi" w:hAnsiTheme="majorHAnsi" w:cstheme="majorHAnsi"/>
                <w:szCs w:val="22"/>
              </w:rPr>
              <w:lastRenderedPageBreak/>
              <w:t xml:space="preserve">Investigate, define, identify and use correct notation for </w:t>
            </w:r>
            <w:r w:rsidR="005A78F3" w:rsidRPr="00832EE4">
              <w:rPr>
                <w:rFonts w:asciiTheme="majorHAnsi" w:hAnsiTheme="majorHAnsi" w:cstheme="majorHAnsi"/>
                <w:szCs w:val="22"/>
              </w:rPr>
              <w:t>rational and irrational numbers</w:t>
            </w:r>
            <w:r w:rsidR="00D95AEB">
              <w:rPr>
                <w:rFonts w:asciiTheme="majorHAnsi" w:hAnsiTheme="majorHAnsi" w:cstheme="majorHAnsi"/>
                <w:szCs w:val="22"/>
              </w:rPr>
              <w:t>,</w:t>
            </w:r>
            <w:r w:rsidR="005A78F3" w:rsidRPr="00832EE4">
              <w:rPr>
                <w:rFonts w:asciiTheme="majorHAnsi" w:hAnsiTheme="majorHAnsi" w:cstheme="majorHAnsi"/>
                <w:szCs w:val="22"/>
              </w:rPr>
              <w:t xml:space="preserve"> including </w:t>
            </w:r>
            <w:r w:rsidRPr="00832EE4">
              <w:rPr>
                <w:rFonts w:asciiTheme="majorHAnsi" w:hAnsiTheme="majorHAnsi" w:cstheme="majorHAnsi"/>
                <w:szCs w:val="22"/>
              </w:rPr>
              <w:t>terminating, recurring and rounded decimals</w:t>
            </w:r>
            <w:r w:rsidRPr="002B0B49">
              <w:rPr>
                <w:rFonts w:asciiTheme="majorHAnsi" w:hAnsiTheme="majorHAnsi" w:cstheme="majorHAnsi"/>
                <w:szCs w:val="22"/>
              </w:rPr>
              <w:t xml:space="preserve"> </w:t>
            </w:r>
          </w:p>
          <w:p w14:paraId="5B99D91A" w14:textId="241D93AE" w:rsidR="005222F5" w:rsidRPr="002B0B49" w:rsidRDefault="00BF0E70" w:rsidP="00773AE1">
            <w:pPr>
              <w:rPr>
                <w:rFonts w:asciiTheme="majorHAnsi" w:hAnsiTheme="majorHAnsi" w:cstheme="majorHAnsi"/>
                <w:szCs w:val="22"/>
              </w:rPr>
            </w:pPr>
            <w:r w:rsidRPr="002B0B49">
              <w:rPr>
                <w:rFonts w:asciiTheme="majorHAnsi" w:hAnsiTheme="majorHAnsi" w:cstheme="majorHAnsi"/>
                <w:szCs w:val="22"/>
              </w:rPr>
              <w:t>For example:</w:t>
            </w:r>
          </w:p>
          <w:p w14:paraId="3F67D433" w14:textId="036C14DD" w:rsidR="005222F5" w:rsidRPr="002B0B49" w:rsidRDefault="00935C2C" w:rsidP="00773AE1">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832EE4">
              <w:rPr>
                <w:rFonts w:asciiTheme="majorHAnsi" w:hAnsiTheme="majorHAnsi" w:cstheme="majorHAnsi"/>
                <w:szCs w:val="22"/>
              </w:rPr>
              <w:t xml:space="preserve">Investigating to explain </w:t>
            </w:r>
            <w:r w:rsidR="005222F5" w:rsidRPr="00832EE4">
              <w:rPr>
                <w:rFonts w:asciiTheme="majorHAnsi" w:hAnsiTheme="majorHAnsi" w:cstheme="majorHAnsi"/>
                <w:szCs w:val="22"/>
              </w:rPr>
              <w:t xml:space="preserve">that </w:t>
            </w:r>
            <w:r w:rsidR="00777622" w:rsidRPr="00777622">
              <w:rPr>
                <w:rFonts w:ascii="Times New Roman" w:hAnsi="Times New Roman"/>
                <w:szCs w:val="22"/>
              </w:rPr>
              <w:t>3</w:t>
            </w:r>
            <w:r w:rsidR="005222F5" w:rsidRPr="002B0B49">
              <w:rPr>
                <w:rFonts w:asciiTheme="majorHAnsi" w:hAnsiTheme="majorHAnsi" w:cstheme="majorHAnsi"/>
                <w:szCs w:val="22"/>
              </w:rPr>
              <w:t xml:space="preserve">, </w:t>
            </w:r>
            <w:r w:rsidR="005222F5" w:rsidRPr="00777622">
              <w:rPr>
                <w:rFonts w:ascii="Times New Roman" w:hAnsi="Times New Roman"/>
                <w:szCs w:val="22"/>
              </w:rPr>
              <w:t>37</w:t>
            </w:r>
            <w:r w:rsidR="005222F5" w:rsidRPr="002B0B49">
              <w:rPr>
                <w:rFonts w:asciiTheme="majorHAnsi" w:hAnsiTheme="majorHAnsi" w:cstheme="majorHAnsi"/>
                <w:szCs w:val="22"/>
              </w:rPr>
              <w:t xml:space="preserve">% and </w:t>
            </w:r>
            <m:oMath>
              <m:r>
                <w:rPr>
                  <w:rFonts w:ascii="Cambria Math" w:hAnsi="Cambria Math" w:cstheme="majorHAnsi"/>
                  <w:szCs w:val="22"/>
                </w:rPr>
                <m:t>0.6666</m:t>
              </m:r>
            </m:oMath>
            <w:r w:rsidR="00F44A56" w:rsidRPr="002B0B49">
              <w:rPr>
                <w:rFonts w:asciiTheme="majorHAnsi" w:hAnsiTheme="majorHAnsi" w:cstheme="majorHAnsi"/>
                <w:szCs w:val="22"/>
              </w:rPr>
              <w:t xml:space="preserve">… </w:t>
            </w:r>
            <w:r w:rsidR="00BA4CC8" w:rsidRPr="002B0B49">
              <w:rPr>
                <w:rFonts w:asciiTheme="majorHAnsi" w:hAnsiTheme="majorHAnsi" w:cstheme="majorHAnsi"/>
                <w:szCs w:val="22"/>
              </w:rPr>
              <w:t>(</w:t>
            </w:r>
            <w:r w:rsidR="00BA4CC8" w:rsidRPr="00777622">
              <w:rPr>
                <w:rFonts w:asciiTheme="majorHAnsi" w:hAnsiTheme="majorHAnsi" w:cstheme="majorHAnsi"/>
                <w:szCs w:val="22"/>
              </w:rPr>
              <w:t>0.</w:t>
            </w:r>
            <m:oMath>
              <m:acc>
                <m:accPr>
                  <m:chr m:val="̇"/>
                  <m:ctrlPr>
                    <w:rPr>
                      <w:rFonts w:ascii="Cambria Math" w:hAnsi="Cambria Math" w:cstheme="majorHAnsi"/>
                      <w:i/>
                      <w:szCs w:val="22"/>
                    </w:rPr>
                  </m:ctrlPr>
                </m:accPr>
                <m:e>
                  <m:r>
                    <w:rPr>
                      <w:rFonts w:ascii="Cambria Math" w:hAnsi="Cambria Math" w:cstheme="majorHAnsi"/>
                      <w:szCs w:val="22"/>
                    </w:rPr>
                    <m:t>6</m:t>
                  </m:r>
                </m:e>
              </m:acc>
            </m:oMath>
            <w:r w:rsidR="00BA4CC8" w:rsidRPr="002B0B49">
              <w:rPr>
                <w:rFonts w:asciiTheme="majorHAnsi" w:hAnsiTheme="majorHAnsi" w:cstheme="majorHAnsi"/>
                <w:szCs w:val="22"/>
              </w:rPr>
              <w:t xml:space="preserve"> </w:t>
            </w:r>
            <w:r w:rsidR="005222F5" w:rsidRPr="002B0B49">
              <w:rPr>
                <w:rFonts w:asciiTheme="majorHAnsi" w:hAnsiTheme="majorHAnsi" w:cstheme="majorHAnsi"/>
                <w:szCs w:val="22"/>
              </w:rPr>
              <w:t xml:space="preserve">or </w:t>
            </w:r>
            <m:oMath>
              <m:r>
                <w:rPr>
                  <w:rFonts w:ascii="Cambria Math" w:hAnsi="Cambria Math" w:cstheme="majorHAnsi"/>
                  <w:szCs w:val="22"/>
                </w:rPr>
                <m:t>0.67</m:t>
              </m:r>
            </m:oMath>
            <w:r w:rsidR="00F44A56" w:rsidRPr="00777622">
              <w:rPr>
                <w:rFonts w:asciiTheme="majorHAnsi" w:hAnsiTheme="majorHAnsi" w:cstheme="majorHAnsi"/>
                <w:sz w:val="20"/>
                <w:szCs w:val="20"/>
              </w:rPr>
              <w:t xml:space="preserve"> </w:t>
            </w:r>
            <w:r w:rsidR="005222F5" w:rsidRPr="002B0B49">
              <w:rPr>
                <w:rFonts w:asciiTheme="majorHAnsi" w:hAnsiTheme="majorHAnsi" w:cstheme="majorHAnsi"/>
                <w:szCs w:val="22"/>
              </w:rPr>
              <w:t>rounded to 2dp) are rational numbers as they can be written as the fractions</w:t>
            </w:r>
            <w:r w:rsidR="00D95AEB">
              <w:rPr>
                <w:rFonts w:asciiTheme="majorHAnsi" w:hAnsiTheme="majorHAnsi" w:cstheme="majorHAnsi"/>
                <w:szCs w:val="22"/>
              </w:rPr>
              <w:t xml:space="preserve"> </w:t>
            </w:r>
            <w:r w:rsidR="005222F5"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3</m:t>
                  </m:r>
                </m:num>
                <m:den>
                  <m:r>
                    <w:rPr>
                      <w:rFonts w:ascii="Cambria Math" w:eastAsia="Cambria Math" w:hAnsi="Cambria Math" w:cstheme="majorHAnsi"/>
                      <w:szCs w:val="22"/>
                    </w:rPr>
                    <m:t>1</m:t>
                  </m:r>
                </m:den>
              </m:f>
            </m:oMath>
            <w:r w:rsidR="005222F5"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37</m:t>
                  </m:r>
                </m:num>
                <m:den>
                  <m:r>
                    <w:rPr>
                      <w:rFonts w:ascii="Cambria Math" w:eastAsia="Cambria Math" w:hAnsi="Cambria Math" w:cstheme="majorHAnsi"/>
                      <w:szCs w:val="22"/>
                    </w:rPr>
                    <m:t>100</m:t>
                  </m:r>
                </m:den>
              </m:f>
            </m:oMath>
            <w:r w:rsidR="005222F5" w:rsidRPr="002B0B49">
              <w:rPr>
                <w:rFonts w:asciiTheme="majorHAnsi" w:hAnsiTheme="majorHAnsi" w:cstheme="majorHAnsi"/>
                <w:szCs w:val="22"/>
              </w:rPr>
              <w:t xml:space="preserve"> and</w:t>
            </w:r>
            <w:r w:rsidR="00D95AEB">
              <w:rPr>
                <w:rFonts w:asciiTheme="majorHAnsi" w:hAnsiTheme="majorHAnsi" w:cstheme="majorHAnsi"/>
                <w:szCs w:val="22"/>
              </w:rPr>
              <w:t xml:space="preserve"> </w:t>
            </w:r>
            <w:r w:rsidR="005222F5" w:rsidRPr="002B0B49">
              <w:rPr>
                <w:rFonts w:asciiTheme="majorHAnsi" w:hAnsiTheme="majorHAnsi" w:cstheme="majorHAnsi"/>
                <w:b/>
                <w:bCs/>
                <w:color w:val="00B0F0"/>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2</m:t>
                  </m:r>
                </m:num>
                <m:den>
                  <m:r>
                    <w:rPr>
                      <w:rFonts w:ascii="Cambria Math" w:eastAsia="Cambria Math" w:hAnsi="Cambria Math" w:cstheme="majorHAnsi"/>
                      <w:szCs w:val="22"/>
                    </w:rPr>
                    <m:t>3</m:t>
                  </m:r>
                </m:den>
              </m:f>
            </m:oMath>
          </w:p>
          <w:p w14:paraId="15C07F0D" w14:textId="7CD145B4" w:rsidR="005222F5" w:rsidRPr="002B0B49" w:rsidRDefault="00935C2C" w:rsidP="00773AE1">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832EE4">
              <w:rPr>
                <w:rFonts w:asciiTheme="majorHAnsi" w:hAnsiTheme="majorHAnsi" w:cstheme="majorHAnsi"/>
                <w:szCs w:val="22"/>
              </w:rPr>
              <w:t xml:space="preserve">Investigating to explain </w:t>
            </w:r>
            <w:r w:rsidR="005222F5" w:rsidRPr="00832EE4">
              <w:rPr>
                <w:rFonts w:asciiTheme="majorHAnsi" w:hAnsiTheme="majorHAnsi" w:cstheme="majorHAnsi"/>
                <w:szCs w:val="22"/>
              </w:rPr>
              <w:t xml:space="preserve">that </w:t>
            </w:r>
            <m:oMath>
              <m:rad>
                <m:radPr>
                  <m:degHide m:val="1"/>
                  <m:ctrlPr>
                    <w:rPr>
                      <w:rFonts w:ascii="Cambria Math" w:eastAsia="Cambria Math" w:hAnsi="Cambria Math" w:cstheme="majorHAnsi"/>
                      <w:sz w:val="20"/>
                      <w:szCs w:val="20"/>
                    </w:rPr>
                  </m:ctrlPr>
                </m:radPr>
                <m:deg/>
                <m:e>
                  <m:r>
                    <w:rPr>
                      <w:rFonts w:ascii="Cambria Math" w:eastAsia="Cambria Math" w:hAnsi="Cambria Math" w:cstheme="majorHAnsi"/>
                      <w:sz w:val="20"/>
                      <w:szCs w:val="20"/>
                    </w:rPr>
                    <m:t>2</m:t>
                  </m:r>
                </m:e>
              </m:rad>
            </m:oMath>
            <w:r w:rsidR="005222F5" w:rsidRPr="00832EE4">
              <w:rPr>
                <w:rFonts w:asciiTheme="majorHAnsi" w:hAnsiTheme="majorHAnsi" w:cstheme="majorHAnsi"/>
                <w:szCs w:val="22"/>
              </w:rPr>
              <w:t xml:space="preserve"> and </w:t>
            </w:r>
            <m:oMath>
              <m:r>
                <w:rPr>
                  <w:rFonts w:ascii="Cambria Math" w:hAnsi="Cambria Math" w:cstheme="majorHAnsi"/>
                  <w:szCs w:val="22"/>
                </w:rPr>
                <m:t>π</m:t>
              </m:r>
            </m:oMath>
            <w:r w:rsidR="005222F5" w:rsidRPr="002B0B49">
              <w:rPr>
                <w:rFonts w:asciiTheme="majorHAnsi" w:hAnsiTheme="majorHAnsi" w:cstheme="majorHAnsi"/>
                <w:szCs w:val="22"/>
              </w:rPr>
              <w:t xml:space="preserve"> are irrational numbers as they cannot be written as fractions</w:t>
            </w:r>
            <w:r w:rsidR="00873CED" w:rsidRPr="002B0B49">
              <w:rPr>
                <w:rFonts w:asciiTheme="majorHAnsi" w:hAnsiTheme="majorHAnsi" w:cstheme="majorHAnsi"/>
                <w:szCs w:val="22"/>
              </w:rPr>
              <w:t xml:space="preserve"> with an integer numerator and denominator</w:t>
            </w:r>
            <w:r w:rsidR="005222F5" w:rsidRPr="002B0B49">
              <w:rPr>
                <w:rFonts w:asciiTheme="majorHAnsi" w:hAnsiTheme="majorHAnsi" w:cstheme="majorHAnsi"/>
                <w:szCs w:val="22"/>
              </w:rPr>
              <w:t xml:space="preserve"> and that</w:t>
            </w:r>
            <w:r w:rsidR="00D95AEB">
              <w:rPr>
                <w:rFonts w:asciiTheme="majorHAnsi" w:hAnsiTheme="majorHAnsi" w:cstheme="majorHAnsi"/>
                <w:szCs w:val="22"/>
              </w:rPr>
              <w:t xml:space="preserve"> </w:t>
            </w:r>
            <w:r w:rsidR="005222F5" w:rsidRPr="002B0B49">
              <w:rPr>
                <w:rFonts w:asciiTheme="majorHAnsi" w:hAnsiTheme="majorHAnsi" w:cstheme="majorHAnsi"/>
                <w:szCs w:val="22"/>
              </w:rPr>
              <w:t xml:space="preserve"> </w:t>
            </w:r>
            <m:oMath>
              <m:f>
                <m:fPr>
                  <m:ctrlPr>
                    <w:rPr>
                      <w:rFonts w:ascii="Cambria Math" w:eastAsia="Cambria Math" w:hAnsi="Cambria Math" w:cstheme="majorHAnsi"/>
                      <w:sz w:val="24"/>
                    </w:rPr>
                  </m:ctrlPr>
                </m:fPr>
                <m:num>
                  <m:r>
                    <w:rPr>
                      <w:rFonts w:ascii="Cambria Math" w:eastAsia="Cambria Math" w:hAnsi="Cambria Math" w:cstheme="majorHAnsi"/>
                      <w:sz w:val="24"/>
                    </w:rPr>
                    <m:t>22</m:t>
                  </m:r>
                </m:num>
                <m:den>
                  <m:r>
                    <w:rPr>
                      <w:rFonts w:ascii="Cambria Math" w:eastAsia="Cambria Math" w:hAnsi="Cambria Math" w:cstheme="majorHAnsi"/>
                      <w:sz w:val="24"/>
                    </w:rPr>
                    <m:t>7</m:t>
                  </m:r>
                </m:den>
              </m:f>
            </m:oMath>
            <w:r w:rsidR="005222F5" w:rsidRPr="002B0B49">
              <w:rPr>
                <w:rFonts w:asciiTheme="majorHAnsi" w:hAnsiTheme="majorHAnsi" w:cstheme="majorHAnsi"/>
                <w:szCs w:val="22"/>
              </w:rPr>
              <w:t xml:space="preserve"> </w:t>
            </w:r>
            <w:r w:rsidR="00D95AEB">
              <w:rPr>
                <w:rFonts w:asciiTheme="majorHAnsi" w:hAnsiTheme="majorHAnsi" w:cstheme="majorHAnsi"/>
                <w:szCs w:val="22"/>
              </w:rPr>
              <w:t xml:space="preserve"> </w:t>
            </w:r>
            <w:r w:rsidR="005222F5" w:rsidRPr="002B0B49">
              <w:rPr>
                <w:rFonts w:asciiTheme="majorHAnsi" w:hAnsiTheme="majorHAnsi" w:cstheme="majorHAnsi"/>
                <w:szCs w:val="22"/>
              </w:rPr>
              <w:t xml:space="preserve">and </w:t>
            </w:r>
            <m:oMath>
              <m:r>
                <w:rPr>
                  <w:rFonts w:ascii="Cambria Math" w:hAnsi="Cambria Math"/>
                  <w:sz w:val="20"/>
                  <w:szCs w:val="20"/>
                </w:rPr>
                <m:t>3.14</m:t>
              </m:r>
            </m:oMath>
            <w:r w:rsidR="005222F5" w:rsidRPr="006E3891">
              <w:rPr>
                <w:rFonts w:asciiTheme="majorHAnsi" w:hAnsiTheme="majorHAnsi" w:cstheme="majorHAnsi"/>
                <w:sz w:val="20"/>
                <w:szCs w:val="20"/>
              </w:rPr>
              <w:t xml:space="preserve"> </w:t>
            </w:r>
            <w:r w:rsidR="005222F5" w:rsidRPr="002B0B49">
              <w:rPr>
                <w:rFonts w:asciiTheme="majorHAnsi" w:hAnsiTheme="majorHAnsi" w:cstheme="majorHAnsi"/>
                <w:szCs w:val="22"/>
              </w:rPr>
              <w:t>are approximations (</w:t>
            </w:r>
            <m:oMath>
              <m:r>
                <m:rPr>
                  <m:sty m:val="bi"/>
                </m:rPr>
                <w:rPr>
                  <w:rFonts w:ascii="Cambria Math" w:eastAsia="Cambria Math" w:hAnsi="Cambria Math" w:cstheme="majorHAnsi"/>
                  <w:szCs w:val="22"/>
                </w:rPr>
                <m:t>≈)</m:t>
              </m:r>
            </m:oMath>
            <w:r w:rsidR="005222F5" w:rsidRPr="002B0B49">
              <w:rPr>
                <w:rFonts w:asciiTheme="majorHAnsi" w:hAnsiTheme="majorHAnsi" w:cstheme="majorHAnsi"/>
                <w:szCs w:val="22"/>
              </w:rPr>
              <w:t xml:space="preserve"> for </w:t>
            </w:r>
            <m:oMath>
              <m:r>
                <w:rPr>
                  <w:rFonts w:ascii="Cambria Math" w:hAnsi="Cambria Math" w:cstheme="majorHAnsi"/>
                  <w:szCs w:val="22"/>
                </w:rPr>
                <m:t>π</m:t>
              </m:r>
            </m:oMath>
          </w:p>
          <w:p w14:paraId="16EBF0A0" w14:textId="6F522E06" w:rsidR="00B506D9" w:rsidRPr="002B0B49" w:rsidRDefault="005222F5" w:rsidP="00773AE1">
            <w:pPr>
              <w:numPr>
                <w:ilvl w:val="0"/>
                <w:numId w:val="74"/>
              </w:numPr>
              <w:pBdr>
                <w:top w:val="none" w:sz="0" w:space="0" w:color="000000"/>
                <w:left w:val="none" w:sz="0" w:space="0" w:color="000000"/>
                <w:bottom w:val="none" w:sz="0" w:space="0" w:color="000000"/>
                <w:right w:val="none" w:sz="0" w:space="0" w:color="000000"/>
                <w:between w:val="none" w:sz="0" w:space="0" w:color="000000"/>
                <w:bar w:val="none" w:sz="0" w:color="auto"/>
              </w:pBdr>
              <w:spacing w:after="120"/>
              <w:rPr>
                <w:rFonts w:asciiTheme="majorHAnsi" w:hAnsiTheme="majorHAnsi" w:cstheme="majorHAnsi"/>
                <w:szCs w:val="22"/>
              </w:rPr>
            </w:pPr>
            <w:r w:rsidRPr="002B0B49">
              <w:rPr>
                <w:rFonts w:asciiTheme="majorHAnsi" w:hAnsiTheme="majorHAnsi" w:cstheme="majorHAnsi"/>
                <w:szCs w:val="22"/>
              </w:rPr>
              <w:t xml:space="preserve">Investigating terminating, recurring and rounded decimals resulting from dividing </w:t>
            </w:r>
            <m:oMath>
              <m:r>
                <w:rPr>
                  <w:rFonts w:ascii="Cambria Math" w:hAnsi="Cambria Math"/>
                  <w:sz w:val="20"/>
                  <w:szCs w:val="20"/>
                </w:rPr>
                <m:t>1</m:t>
              </m:r>
            </m:oMath>
            <w:r w:rsidRPr="002B0B49">
              <w:rPr>
                <w:rFonts w:asciiTheme="majorHAnsi" w:hAnsiTheme="majorHAnsi" w:cstheme="majorHAnsi"/>
                <w:szCs w:val="22"/>
              </w:rPr>
              <w:t xml:space="preserve"> by </w:t>
            </w:r>
            <m:oMath>
              <m:r>
                <w:rPr>
                  <w:rFonts w:ascii="Cambria Math" w:hAnsi="Cambria Math"/>
                  <w:sz w:val="20"/>
                  <w:szCs w:val="20"/>
                </w:rPr>
                <m:t>1</m:t>
              </m:r>
            </m:oMath>
            <w:r w:rsidRPr="002B0B49">
              <w:rPr>
                <w:rFonts w:asciiTheme="majorHAnsi" w:hAnsiTheme="majorHAnsi" w:cstheme="majorHAnsi"/>
                <w:szCs w:val="22"/>
              </w:rPr>
              <w:t xml:space="preserve">, </w:t>
            </w:r>
            <m:oMath>
              <m:r>
                <w:rPr>
                  <w:rFonts w:ascii="Cambria Math" w:hAnsi="Cambria Math" w:cstheme="majorHAnsi"/>
                  <w:sz w:val="20"/>
                  <w:szCs w:val="20"/>
                </w:rPr>
                <m:t>2</m:t>
              </m:r>
            </m:oMath>
            <w:r w:rsidRPr="002B0B49">
              <w:rPr>
                <w:rFonts w:asciiTheme="majorHAnsi" w:hAnsiTheme="majorHAnsi" w:cstheme="majorHAnsi"/>
                <w:szCs w:val="22"/>
              </w:rPr>
              <w:t xml:space="preserve">, </w:t>
            </w:r>
            <m:oMath>
              <m:r>
                <w:rPr>
                  <w:rFonts w:ascii="Cambria Math" w:hAnsi="Cambria Math" w:cstheme="majorHAnsi"/>
                  <w:sz w:val="20"/>
                  <w:szCs w:val="20"/>
                </w:rPr>
                <w:lastRenderedPageBreak/>
                <m:t>3</m:t>
              </m:r>
            </m:oMath>
            <w:r w:rsidRPr="002B0B49">
              <w:rPr>
                <w:rFonts w:asciiTheme="majorHAnsi" w:hAnsiTheme="majorHAnsi" w:cstheme="majorHAnsi"/>
                <w:szCs w:val="22"/>
              </w:rPr>
              <w:t>, …</w:t>
            </w:r>
            <w:r w:rsidR="00D95AEB">
              <w:rPr>
                <w:rFonts w:asciiTheme="majorHAnsi" w:hAnsiTheme="majorHAnsi" w:cstheme="majorHAnsi"/>
                <w:szCs w:val="22"/>
              </w:rPr>
              <w:t xml:space="preserve"> </w:t>
            </w:r>
            <w:r w:rsidRPr="002B0B49">
              <w:rPr>
                <w:rFonts w:asciiTheme="majorHAnsi" w:hAnsiTheme="majorHAnsi" w:cstheme="majorHAnsi"/>
                <w:szCs w:val="22"/>
              </w:rPr>
              <w:t xml:space="preserve">to </w:t>
            </w:r>
            <m:oMath>
              <m:r>
                <w:rPr>
                  <w:rFonts w:ascii="Cambria Math" w:hAnsi="Cambria Math" w:cstheme="majorHAnsi"/>
                  <w:sz w:val="20"/>
                  <w:szCs w:val="20"/>
                </w:rPr>
                <m:t>15</m:t>
              </m:r>
            </m:oMath>
            <w:r w:rsidRPr="002B0B49">
              <w:rPr>
                <w:rFonts w:asciiTheme="majorHAnsi" w:hAnsiTheme="majorHAnsi" w:cstheme="majorHAnsi"/>
                <w:szCs w:val="22"/>
              </w:rPr>
              <w:t xml:space="preserve"> compa</w:t>
            </w:r>
            <w:r w:rsidRPr="00653330">
              <w:rPr>
                <w:rFonts w:asciiTheme="majorHAnsi" w:hAnsiTheme="majorHAnsi" w:cstheme="majorHAnsi"/>
                <w:color w:val="000000" w:themeColor="text1"/>
                <w:szCs w:val="22"/>
              </w:rPr>
              <w:t>r</w:t>
            </w:r>
            <w:r w:rsidR="00A27B6A" w:rsidRPr="00653330">
              <w:rPr>
                <w:rFonts w:asciiTheme="majorHAnsi" w:hAnsiTheme="majorHAnsi" w:cstheme="majorHAnsi"/>
                <w:color w:val="000000" w:themeColor="text1"/>
                <w:szCs w:val="22"/>
              </w:rPr>
              <w:t>ing</w:t>
            </w:r>
            <w:r w:rsidRPr="00653330">
              <w:rPr>
                <w:rFonts w:asciiTheme="majorHAnsi" w:hAnsiTheme="majorHAnsi" w:cstheme="majorHAnsi"/>
                <w:color w:val="000000" w:themeColor="text1"/>
                <w:szCs w:val="22"/>
              </w:rPr>
              <w:t xml:space="preserve"> </w:t>
            </w:r>
            <w:r w:rsidRPr="002B0B49">
              <w:rPr>
                <w:rFonts w:asciiTheme="majorHAnsi" w:hAnsiTheme="majorHAnsi" w:cstheme="majorHAnsi"/>
                <w:szCs w:val="22"/>
              </w:rPr>
              <w:t xml:space="preserve">to dividing </w:t>
            </w:r>
            <m:oMath>
              <m:r>
                <w:rPr>
                  <w:rFonts w:ascii="Cambria Math" w:hAnsi="Cambria Math" w:cstheme="majorHAnsi"/>
                  <w:sz w:val="20"/>
                  <w:szCs w:val="20"/>
                </w:rPr>
                <m:t>10</m:t>
              </m:r>
            </m:oMath>
            <w:r w:rsidRPr="002B0B49">
              <w:rPr>
                <w:rFonts w:asciiTheme="majorHAnsi" w:hAnsiTheme="majorHAnsi" w:cstheme="majorHAnsi"/>
                <w:szCs w:val="22"/>
              </w:rPr>
              <w:t xml:space="preserve"> by </w:t>
            </w:r>
            <m:oMath>
              <m:r>
                <w:rPr>
                  <w:rFonts w:ascii="Cambria Math" w:hAnsi="Cambria Math" w:cstheme="majorHAnsi"/>
                  <w:sz w:val="20"/>
                  <w:szCs w:val="20"/>
                </w:rPr>
                <m:t>1, 2, 3,</m:t>
              </m:r>
            </m:oMath>
            <w:r w:rsidRPr="006B432E">
              <w:rPr>
                <w:rFonts w:asciiTheme="majorHAnsi" w:hAnsiTheme="majorHAnsi" w:cstheme="majorHAnsi"/>
                <w:sz w:val="20"/>
                <w:szCs w:val="20"/>
              </w:rPr>
              <w:t xml:space="preserve"> </w:t>
            </w:r>
            <w:r w:rsidRPr="002B0B49">
              <w:rPr>
                <w:rFonts w:asciiTheme="majorHAnsi" w:hAnsiTheme="majorHAnsi" w:cstheme="majorHAnsi"/>
                <w:szCs w:val="22"/>
              </w:rPr>
              <w:t>…</w:t>
            </w:r>
            <w:r w:rsidR="00D95AEB">
              <w:rPr>
                <w:rFonts w:asciiTheme="majorHAnsi" w:hAnsiTheme="majorHAnsi" w:cstheme="majorHAnsi"/>
                <w:szCs w:val="22"/>
              </w:rPr>
              <w:t xml:space="preserve"> </w:t>
            </w:r>
            <w:r w:rsidRPr="002B0B49">
              <w:rPr>
                <w:rFonts w:asciiTheme="majorHAnsi" w:hAnsiTheme="majorHAnsi" w:cstheme="majorHAnsi"/>
                <w:szCs w:val="22"/>
              </w:rPr>
              <w:t xml:space="preserve">to </w:t>
            </w:r>
            <m:oMath>
              <m:r>
                <w:rPr>
                  <w:rFonts w:ascii="Cambria Math" w:hAnsi="Cambria Math" w:cstheme="majorHAnsi"/>
                  <w:sz w:val="20"/>
                  <w:szCs w:val="20"/>
                </w:rPr>
                <m:t>15</m:t>
              </m:r>
            </m:oMath>
            <w:r w:rsidR="00935C2C">
              <w:rPr>
                <w:rFonts w:asciiTheme="majorHAnsi" w:hAnsiTheme="majorHAnsi" w:cstheme="majorHAnsi"/>
                <w:szCs w:val="22"/>
              </w:rPr>
              <w:t>,</w:t>
            </w:r>
            <w:r w:rsidRPr="002B0B49">
              <w:rPr>
                <w:rFonts w:asciiTheme="majorHAnsi" w:hAnsiTheme="majorHAnsi" w:cstheme="majorHAnsi"/>
                <w:szCs w:val="22"/>
              </w:rPr>
              <w:t xml:space="preserve"> using correct notation</w:t>
            </w:r>
          </w:p>
          <w:p w14:paraId="6550443B" w14:textId="117DCD26" w:rsidR="00D720EA" w:rsidRPr="00015C6C" w:rsidRDefault="00D720EA" w:rsidP="00773AE1">
            <w:pPr>
              <w:spacing w:after="120"/>
              <w:rPr>
                <w:rFonts w:asciiTheme="minorHAnsi" w:hAnsiTheme="minorHAnsi"/>
              </w:rPr>
            </w:pPr>
            <w:r w:rsidRPr="00832EE4">
              <w:rPr>
                <w:rFonts w:asciiTheme="minorHAnsi" w:hAnsiTheme="minorHAnsi"/>
              </w:rPr>
              <w:t>Draw and label, or use a given number line, to locate, order and compare with equality and inequality symbols, rational and irrational numbers, including numbers written in index form, and percentages</w:t>
            </w:r>
            <w:r w:rsidR="006B432E">
              <w:rPr>
                <w:rFonts w:asciiTheme="minorHAnsi" w:hAnsiTheme="minorHAnsi"/>
              </w:rPr>
              <w:t xml:space="preserve">         </w:t>
            </w:r>
          </w:p>
          <w:p w14:paraId="76FFF796" w14:textId="2D354714" w:rsidR="005222F5" w:rsidRPr="002B0B49" w:rsidRDefault="00BF0E70" w:rsidP="00773AE1">
            <w:pPr>
              <w:rPr>
                <w:rFonts w:asciiTheme="majorHAnsi" w:hAnsiTheme="majorHAnsi" w:cstheme="majorHAnsi"/>
                <w:szCs w:val="22"/>
              </w:rPr>
            </w:pPr>
            <w:r w:rsidRPr="002B0B49">
              <w:rPr>
                <w:rFonts w:asciiTheme="majorHAnsi" w:hAnsiTheme="majorHAnsi" w:cstheme="majorHAnsi"/>
                <w:szCs w:val="22"/>
              </w:rPr>
              <w:t>For example:</w:t>
            </w:r>
          </w:p>
          <w:p w14:paraId="54CA3E9C" w14:textId="40A96B95" w:rsidR="005222F5" w:rsidRPr="002B0B49" w:rsidRDefault="005222F5" w:rsidP="00773AE1">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iCs/>
                <w:szCs w:val="22"/>
              </w:rPr>
            </w:pPr>
            <w:r w:rsidRPr="002B0B49">
              <w:rPr>
                <w:rFonts w:asciiTheme="majorHAnsi" w:hAnsiTheme="majorHAnsi" w:cstheme="majorHAnsi"/>
                <w:szCs w:val="22"/>
              </w:rPr>
              <w:t xml:space="preserve">Locating </w:t>
            </w:r>
            <m:oMath>
              <m:r>
                <w:rPr>
                  <w:rFonts w:ascii="Cambria Math" w:eastAsia="Cambria Math" w:hAnsi="Cambria Math" w:cstheme="majorHAnsi"/>
                  <w:sz w:val="20"/>
                  <w:szCs w:val="20"/>
                </w:rPr>
                <m:t>-1</m:t>
              </m:r>
            </m:oMath>
            <w:r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3</m:t>
                  </m:r>
                </m:num>
                <m:den>
                  <m:r>
                    <w:rPr>
                      <w:rFonts w:ascii="Cambria Math" w:eastAsia="Cambria Math" w:hAnsi="Cambria Math" w:cstheme="majorHAnsi"/>
                      <w:szCs w:val="22"/>
                    </w:rPr>
                    <m:t>4</m:t>
                  </m:r>
                </m:den>
              </m:f>
              <m:r>
                <w:rPr>
                  <w:rFonts w:ascii="Cambria Math" w:hAnsi="Cambria Math" w:cstheme="majorHAnsi"/>
                  <w:sz w:val="20"/>
                  <w:szCs w:val="20"/>
                </w:rPr>
                <m:t>, 3</m:t>
              </m:r>
            </m:oMath>
            <w:r w:rsidRPr="002B0B49">
              <w:rPr>
                <w:rFonts w:asciiTheme="majorHAnsi" w:hAnsiTheme="majorHAnsi" w:cstheme="majorHAnsi"/>
                <w:szCs w:val="22"/>
              </w:rPr>
              <w:t xml:space="preserve">, </w:t>
            </w:r>
            <m:oMath>
              <m:r>
                <w:rPr>
                  <w:rFonts w:ascii="Cambria Math" w:hAnsi="Cambria Math" w:cstheme="majorHAnsi"/>
                  <w:sz w:val="20"/>
                  <w:szCs w:val="20"/>
                </w:rPr>
                <m:t>-0.5</m:t>
              </m:r>
            </m:oMath>
            <w:r w:rsidRPr="002B0B49">
              <w:rPr>
                <w:rFonts w:asciiTheme="majorHAnsi" w:hAnsiTheme="majorHAnsi" w:cstheme="majorHAnsi"/>
                <w:szCs w:val="22"/>
              </w:rPr>
              <w:t xml:space="preserve">, </w:t>
            </w:r>
            <m:oMath>
              <m:rad>
                <m:radPr>
                  <m:degHide m:val="1"/>
                  <m:ctrlPr>
                    <w:rPr>
                      <w:rFonts w:ascii="Cambria Math" w:eastAsia="Cambria Math" w:hAnsi="Cambria Math" w:cstheme="majorHAnsi"/>
                      <w:sz w:val="20"/>
                      <w:szCs w:val="20"/>
                    </w:rPr>
                  </m:ctrlPr>
                </m:radPr>
                <m:deg/>
                <m:e>
                  <m:r>
                    <w:rPr>
                      <w:rFonts w:ascii="Cambria Math" w:eastAsia="Cambria Math" w:hAnsi="Cambria Math" w:cstheme="majorHAnsi"/>
                      <w:sz w:val="20"/>
                      <w:szCs w:val="20"/>
                    </w:rPr>
                    <m:t>2</m:t>
                  </m:r>
                </m:e>
              </m:rad>
            </m:oMath>
            <w:r w:rsidRPr="002B0B49">
              <w:rPr>
                <w:rFonts w:asciiTheme="majorHAnsi" w:hAnsiTheme="majorHAnsi" w:cstheme="majorHAnsi"/>
                <w:szCs w:val="22"/>
              </w:rPr>
              <w:t xml:space="preserve">, </w:t>
            </w:r>
            <m:oMath>
              <m:r>
                <w:rPr>
                  <w:rFonts w:ascii="Cambria Math" w:hAnsi="Cambria Math" w:cstheme="majorHAnsi"/>
                  <w:szCs w:val="22"/>
                </w:rPr>
                <m:t>25%,</m:t>
              </m:r>
            </m:oMath>
            <w:r w:rsidRPr="002B0B49">
              <w:rPr>
                <w:rFonts w:asciiTheme="majorHAnsi" w:hAnsiTheme="majorHAnsi" w:cstheme="majorHAnsi"/>
                <w:szCs w:val="22"/>
              </w:rPr>
              <w:t xml:space="preserve"> </w:t>
            </w:r>
            <m:oMath>
              <m:sSup>
                <m:sSupPr>
                  <m:ctrlPr>
                    <w:rPr>
                      <w:rFonts w:ascii="Cambria Math" w:hAnsi="Cambria Math" w:cstheme="majorHAnsi"/>
                      <w:i/>
                      <w:sz w:val="20"/>
                      <w:szCs w:val="20"/>
                    </w:rPr>
                  </m:ctrlPr>
                </m:sSupPr>
                <m:e>
                  <m:r>
                    <w:rPr>
                      <w:rFonts w:ascii="Cambria Math" w:hAnsi="Cambria Math" w:cstheme="majorHAnsi"/>
                      <w:sz w:val="20"/>
                      <w:szCs w:val="20"/>
                    </w:rPr>
                    <m:t>2</m:t>
                  </m:r>
                </m:e>
                <m:sup>
                  <m:r>
                    <w:rPr>
                      <w:rFonts w:ascii="Cambria Math" w:hAnsi="Cambria Math" w:cstheme="majorHAnsi"/>
                      <w:sz w:val="20"/>
                      <w:szCs w:val="20"/>
                    </w:rPr>
                    <m:t>1</m:t>
                  </m:r>
                </m:sup>
              </m:sSup>
            </m:oMath>
            <w:r w:rsidRPr="006B432E">
              <w:rPr>
                <w:rFonts w:asciiTheme="majorHAnsi" w:hAnsiTheme="majorHAnsi" w:cstheme="majorHAnsi"/>
                <w:sz w:val="20"/>
                <w:szCs w:val="20"/>
              </w:rPr>
              <w:t xml:space="preserve">, </w:t>
            </w:r>
            <w:r w:rsidRPr="006B432E">
              <w:rPr>
                <w:rFonts w:asciiTheme="majorHAnsi" w:hAnsiTheme="majorHAnsi" w:cstheme="majorHAnsi"/>
                <w:sz w:val="20"/>
                <w:szCs w:val="20"/>
                <w:vertAlign w:val="superscript"/>
              </w:rPr>
              <w:t xml:space="preserve"> </w:t>
            </w:r>
            <m:oMath>
              <m:r>
                <w:rPr>
                  <w:rFonts w:ascii="Cambria Math" w:hAnsi="Cambria Math" w:cstheme="majorHAnsi"/>
                  <w:sz w:val="20"/>
                  <w:szCs w:val="20"/>
                </w:rPr>
                <m:t>140%</m:t>
              </m:r>
            </m:oMath>
            <w:r w:rsidRPr="006B432E">
              <w:rPr>
                <w:rFonts w:asciiTheme="majorHAnsi" w:hAnsiTheme="majorHAnsi" w:cstheme="majorHAnsi"/>
                <w:sz w:val="20"/>
                <w:szCs w:val="20"/>
              </w:rPr>
              <w:t xml:space="preserve"> </w:t>
            </w:r>
            <w:r w:rsidRPr="002B0B49">
              <w:rPr>
                <w:rFonts w:asciiTheme="majorHAnsi" w:hAnsiTheme="majorHAnsi" w:cstheme="majorHAnsi"/>
                <w:szCs w:val="22"/>
              </w:rPr>
              <w:t>and</w:t>
            </w:r>
            <w:r w:rsidR="00D95AEB">
              <w:rPr>
                <w:rFonts w:asciiTheme="majorHAnsi" w:hAnsiTheme="majorHAnsi" w:cstheme="majorHAnsi"/>
                <w:szCs w:val="22"/>
              </w:rPr>
              <w:t xml:space="preserve"> </w:t>
            </w:r>
            <w:r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1</m:t>
                  </m:r>
                </m:num>
                <m:den>
                  <m:r>
                    <w:rPr>
                      <w:rFonts w:ascii="Cambria Math" w:eastAsia="Cambria Math" w:hAnsi="Cambria Math" w:cstheme="majorHAnsi"/>
                      <w:szCs w:val="22"/>
                    </w:rPr>
                    <m:t>3</m:t>
                  </m:r>
                </m:den>
              </m:f>
            </m:oMath>
            <w:r w:rsidRPr="002B0B49">
              <w:rPr>
                <w:rFonts w:asciiTheme="majorHAnsi" w:hAnsiTheme="majorHAnsi" w:cstheme="majorHAnsi"/>
                <w:szCs w:val="22"/>
              </w:rPr>
              <w:t xml:space="preserve"> </w:t>
            </w:r>
            <w:r w:rsidR="00A1759C">
              <w:rPr>
                <w:rFonts w:asciiTheme="majorHAnsi" w:hAnsiTheme="majorHAnsi" w:cstheme="majorHAnsi"/>
                <w:szCs w:val="22"/>
              </w:rPr>
              <w:t xml:space="preserve"> </w:t>
            </w:r>
            <w:r w:rsidRPr="002B0B49">
              <w:rPr>
                <w:rFonts w:asciiTheme="majorHAnsi" w:hAnsiTheme="majorHAnsi" w:cstheme="majorHAnsi"/>
                <w:szCs w:val="22"/>
              </w:rPr>
              <w:t xml:space="preserve">on a number line. Writing the numbers in ascending order. Comparing numbers using  </w:t>
            </w:r>
            <m:oMath>
              <m:r>
                <m:rPr>
                  <m:sty m:val="bi"/>
                </m:rPr>
                <w:rPr>
                  <w:rFonts w:ascii="Cambria Math" w:hAnsi="Cambria Math" w:cstheme="majorHAnsi"/>
                  <w:szCs w:val="22"/>
                </w:rPr>
                <m:t>&lt;</m:t>
              </m:r>
            </m:oMath>
            <w:r w:rsidRPr="002B0B49">
              <w:rPr>
                <w:rFonts w:asciiTheme="majorHAnsi" w:hAnsiTheme="majorHAnsi" w:cstheme="majorHAnsi"/>
                <w:szCs w:val="22"/>
              </w:rPr>
              <w:t xml:space="preserve"> , </w:t>
            </w:r>
            <m:oMath>
              <m:r>
                <m:rPr>
                  <m:sty m:val="bi"/>
                </m:rPr>
                <w:rPr>
                  <w:rFonts w:ascii="Cambria Math" w:hAnsi="Cambria Math" w:cstheme="majorHAnsi"/>
                  <w:szCs w:val="22"/>
                </w:rPr>
                <m:t>&gt;</m:t>
              </m:r>
            </m:oMath>
            <w:r w:rsidRPr="002B0B49">
              <w:rPr>
                <w:rFonts w:asciiTheme="majorHAnsi" w:hAnsiTheme="majorHAnsi" w:cstheme="majorHAnsi"/>
                <w:szCs w:val="22"/>
              </w:rPr>
              <w:t xml:space="preserve">, </w:t>
            </w:r>
            <m:oMath>
              <m:r>
                <m:rPr>
                  <m:sty m:val="bi"/>
                </m:rPr>
                <w:rPr>
                  <w:rFonts w:ascii="Cambria Math" w:hAnsi="Cambria Math" w:cstheme="majorHAnsi"/>
                  <w:szCs w:val="22"/>
                </w:rPr>
                <m:t>≤</m:t>
              </m:r>
              <m:r>
                <m:rPr>
                  <m:sty m:val="bi"/>
                </m:rPr>
                <w:rPr>
                  <w:rFonts w:ascii="Cambria Math" w:eastAsia="Cambria Math" w:hAnsi="Cambria Math" w:cstheme="majorHAnsi"/>
                  <w:szCs w:val="22"/>
                </w:rPr>
                <m:t>,</m:t>
              </m:r>
            </m:oMath>
            <w:r w:rsidRPr="002B0B49">
              <w:rPr>
                <w:rFonts w:asciiTheme="majorHAnsi" w:hAnsiTheme="majorHAnsi" w:cstheme="majorHAnsi"/>
                <w:szCs w:val="22"/>
              </w:rPr>
              <w:t xml:space="preserve"> </w:t>
            </w:r>
            <m:oMath>
              <m:r>
                <m:rPr>
                  <m:sty m:val="bi"/>
                </m:rPr>
                <w:rPr>
                  <w:rFonts w:ascii="Cambria Math" w:hAnsi="Cambria Math" w:cstheme="majorHAnsi"/>
                  <w:szCs w:val="22"/>
                </w:rPr>
                <m:t xml:space="preserve"> ≥</m:t>
              </m:r>
            </m:oMath>
            <w:r w:rsidRPr="002B0B49">
              <w:rPr>
                <w:rFonts w:asciiTheme="majorHAnsi" w:hAnsiTheme="majorHAnsi" w:cstheme="majorHAnsi"/>
                <w:szCs w:val="22"/>
              </w:rPr>
              <w:t xml:space="preserve"> or </w:t>
            </w:r>
            <m:oMath>
              <m:r>
                <m:rPr>
                  <m:sty m:val="bi"/>
                </m:rPr>
                <w:rPr>
                  <w:rFonts w:ascii="Cambria Math" w:hAnsi="Cambria Math" w:cstheme="majorHAnsi"/>
                  <w:szCs w:val="22"/>
                </w:rPr>
                <m:t>=</m:t>
              </m:r>
            </m:oMath>
            <w:r w:rsidRPr="002B0B49">
              <w:rPr>
                <w:rFonts w:asciiTheme="majorHAnsi" w:hAnsiTheme="majorHAnsi" w:cstheme="majorHAnsi"/>
                <w:szCs w:val="22"/>
              </w:rPr>
              <w:t xml:space="preserve"> e</w:t>
            </w:r>
            <w:r w:rsidR="00D95AEB">
              <w:rPr>
                <w:rFonts w:asciiTheme="majorHAnsi" w:hAnsiTheme="majorHAnsi" w:cstheme="majorHAnsi"/>
                <w:szCs w:val="22"/>
              </w:rPr>
              <w:t>.</w:t>
            </w:r>
            <w:r w:rsidRPr="002B0B49">
              <w:rPr>
                <w:rFonts w:asciiTheme="majorHAnsi" w:hAnsiTheme="majorHAnsi" w:cstheme="majorHAnsi"/>
                <w:szCs w:val="22"/>
              </w:rPr>
              <w:t>g</w:t>
            </w:r>
            <w:r w:rsidR="00D95AEB">
              <w:rPr>
                <w:rFonts w:asciiTheme="majorHAnsi" w:hAnsiTheme="majorHAnsi" w:cstheme="majorHAnsi"/>
                <w:szCs w:val="22"/>
              </w:rPr>
              <w:t xml:space="preserve">. </w:t>
            </w:r>
            <w:r w:rsidRPr="002B0B49">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1</m:t>
                  </m:r>
                </m:num>
                <m:den>
                  <m:r>
                    <w:rPr>
                      <w:rFonts w:ascii="Cambria Math" w:eastAsia="Cambria Math" w:hAnsi="Cambria Math" w:cstheme="majorHAnsi"/>
                      <w:szCs w:val="22"/>
                    </w:rPr>
                    <m:t>3</m:t>
                  </m:r>
                </m:den>
              </m:f>
            </m:oMath>
            <w:r w:rsidRPr="002B0B49">
              <w:rPr>
                <w:rFonts w:asciiTheme="majorHAnsi" w:hAnsiTheme="majorHAnsi" w:cstheme="majorHAnsi"/>
                <w:szCs w:val="22"/>
              </w:rPr>
              <w:t xml:space="preserve"> </w:t>
            </w:r>
            <m:oMath>
              <m:r>
                <w:rPr>
                  <w:rFonts w:ascii="Cambria Math" w:hAnsi="Cambria Math" w:cstheme="majorHAnsi"/>
                  <w:sz w:val="20"/>
                  <w:szCs w:val="20"/>
                </w:rPr>
                <m:t>&lt;</m:t>
              </m:r>
              <m:rad>
                <m:radPr>
                  <m:degHide m:val="1"/>
                  <m:ctrlPr>
                    <w:rPr>
                      <w:rFonts w:ascii="Cambria Math" w:eastAsia="Cambria Math" w:hAnsi="Cambria Math" w:cstheme="majorHAnsi"/>
                      <w:sz w:val="20"/>
                      <w:szCs w:val="20"/>
                    </w:rPr>
                  </m:ctrlPr>
                </m:radPr>
                <m:deg/>
                <m:e>
                  <m:r>
                    <w:rPr>
                      <w:rFonts w:ascii="Cambria Math" w:eastAsia="Cambria Math" w:hAnsi="Cambria Math" w:cstheme="majorHAnsi"/>
                      <w:sz w:val="20"/>
                      <w:szCs w:val="20"/>
                    </w:rPr>
                    <m:t>2</m:t>
                  </m:r>
                </m:e>
              </m:rad>
            </m:oMath>
            <w:r w:rsidRPr="006B432E">
              <w:rPr>
                <w:rFonts w:asciiTheme="majorHAnsi" w:hAnsiTheme="majorHAnsi" w:cstheme="majorHAnsi"/>
                <w:sz w:val="20"/>
                <w:szCs w:val="20"/>
              </w:rPr>
              <w:t xml:space="preserve"> </w:t>
            </w:r>
          </w:p>
          <w:p w14:paraId="1CC2C786" w14:textId="636693F7" w:rsidR="005222F5" w:rsidRPr="002B0B49" w:rsidRDefault="005222F5" w:rsidP="00773AE1">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2B0B49">
              <w:rPr>
                <w:rFonts w:asciiTheme="majorHAnsi" w:hAnsiTheme="majorHAnsi" w:cstheme="majorHAnsi"/>
                <w:szCs w:val="22"/>
              </w:rPr>
              <w:t>Justify</w:t>
            </w:r>
            <w:r w:rsidR="00D243A5" w:rsidRPr="002B0B49">
              <w:rPr>
                <w:rFonts w:asciiTheme="majorHAnsi" w:hAnsiTheme="majorHAnsi" w:cstheme="majorHAnsi"/>
                <w:szCs w:val="22"/>
              </w:rPr>
              <w:t>ing</w:t>
            </w:r>
            <w:r w:rsidRPr="002B0B49">
              <w:rPr>
                <w:rFonts w:asciiTheme="majorHAnsi" w:hAnsiTheme="majorHAnsi" w:cstheme="majorHAnsi"/>
                <w:szCs w:val="22"/>
              </w:rPr>
              <w:t xml:space="preserve"> why the following statement is true</w:t>
            </w:r>
          </w:p>
          <w:p w14:paraId="0DDEE81E" w14:textId="7DA6104A" w:rsidR="005222F5" w:rsidRPr="006B432E" w:rsidRDefault="00E10E04" w:rsidP="00773AE1">
            <w:pPr>
              <w:pBdr>
                <w:top w:val="none" w:sz="0" w:space="0" w:color="auto"/>
                <w:left w:val="none" w:sz="0" w:space="0" w:color="auto"/>
                <w:bottom w:val="none" w:sz="0" w:space="0" w:color="auto"/>
                <w:right w:val="none" w:sz="0" w:space="0" w:color="auto"/>
                <w:between w:val="none" w:sz="0" w:space="0" w:color="auto"/>
                <w:bar w:val="none" w:sz="0" w:color="auto"/>
              </w:pBdr>
              <w:spacing w:after="120"/>
              <w:ind w:left="357"/>
              <w:rPr>
                <w:rFonts w:asciiTheme="majorHAnsi" w:hAnsiTheme="majorHAnsi" w:cstheme="majorHAnsi"/>
                <w:bCs/>
                <w:iCs/>
                <w:sz w:val="20"/>
                <w:szCs w:val="20"/>
              </w:rPr>
            </w:pPr>
            <m:oMathPara>
              <m:oMathParaPr>
                <m:jc m:val="left"/>
              </m:oMathParaPr>
              <m:oMath>
                <m:r>
                  <m:rPr>
                    <m:sty m:val="p"/>
                  </m:rPr>
                  <w:rPr>
                    <w:rFonts w:ascii="Cambria Math" w:hAnsi="Cambria Math" w:cstheme="majorHAnsi"/>
                    <w:sz w:val="20"/>
                    <w:szCs w:val="20"/>
                  </w:rPr>
                  <m:t>-4</m:t>
                </m:r>
                <m:f>
                  <m:fPr>
                    <m:ctrlPr>
                      <w:rPr>
                        <w:rFonts w:ascii="Cambria Math" w:hAnsi="Cambria Math" w:cstheme="majorHAnsi"/>
                        <w:bCs/>
                        <w:iCs/>
                        <w:sz w:val="20"/>
                        <w:szCs w:val="20"/>
                      </w:rPr>
                    </m:ctrlPr>
                  </m:fPr>
                  <m:num>
                    <m:r>
                      <m:rPr>
                        <m:sty m:val="p"/>
                      </m:rPr>
                      <w:rPr>
                        <w:rFonts w:ascii="Cambria Math" w:hAnsi="Cambria Math" w:cstheme="majorHAnsi"/>
                        <w:sz w:val="20"/>
                        <w:szCs w:val="20"/>
                      </w:rPr>
                      <m:t>1</m:t>
                    </m:r>
                  </m:num>
                  <m:den>
                    <m:r>
                      <m:rPr>
                        <m:sty m:val="p"/>
                      </m:rPr>
                      <w:rPr>
                        <w:rFonts w:ascii="Cambria Math" w:hAnsi="Cambria Math" w:cstheme="majorHAnsi"/>
                        <w:sz w:val="20"/>
                        <w:szCs w:val="20"/>
                      </w:rPr>
                      <m:t>20</m:t>
                    </m:r>
                  </m:den>
                </m:f>
                <m:r>
                  <m:rPr>
                    <m:sty m:val="p"/>
                  </m:rPr>
                  <w:rPr>
                    <w:rFonts w:ascii="Cambria Math" w:hAnsi="Cambria Math" w:cstheme="majorHAnsi"/>
                    <w:sz w:val="20"/>
                    <w:szCs w:val="20"/>
                  </w:rPr>
                  <m:t>&gt;-4.1</m:t>
                </m:r>
              </m:oMath>
            </m:oMathPara>
          </w:p>
          <w:p w14:paraId="74F9C532" w14:textId="77777777" w:rsidR="00A1759C" w:rsidRDefault="00A1759C" w:rsidP="00D95AEB">
            <w:pPr>
              <w:widowControl w:val="0"/>
              <w:spacing w:after="120"/>
              <w:rPr>
                <w:rFonts w:asciiTheme="majorHAnsi" w:hAnsiTheme="majorHAnsi" w:cstheme="majorHAnsi"/>
                <w:szCs w:val="22"/>
              </w:rPr>
            </w:pPr>
          </w:p>
          <w:p w14:paraId="4156F95E" w14:textId="77777777" w:rsidR="00A1759C" w:rsidRDefault="00A1759C" w:rsidP="00A1759C">
            <w:pPr>
              <w:widowControl w:val="0"/>
              <w:rPr>
                <w:rFonts w:asciiTheme="majorHAnsi" w:hAnsiTheme="majorHAnsi" w:cstheme="majorHAnsi"/>
                <w:szCs w:val="22"/>
              </w:rPr>
            </w:pPr>
          </w:p>
          <w:p w14:paraId="5A24CA2F" w14:textId="77777777" w:rsidR="00A1759C" w:rsidRDefault="00A1759C" w:rsidP="00D95AEB">
            <w:pPr>
              <w:widowControl w:val="0"/>
              <w:spacing w:after="120"/>
              <w:rPr>
                <w:rFonts w:asciiTheme="majorHAnsi" w:hAnsiTheme="majorHAnsi" w:cstheme="majorHAnsi"/>
                <w:szCs w:val="22"/>
              </w:rPr>
            </w:pPr>
          </w:p>
          <w:p w14:paraId="24CB0AC4" w14:textId="14CEBC91" w:rsidR="005222F5" w:rsidRPr="002B0B49" w:rsidRDefault="005222F5" w:rsidP="00D95AEB">
            <w:pPr>
              <w:widowControl w:val="0"/>
              <w:spacing w:after="120"/>
              <w:rPr>
                <w:rFonts w:asciiTheme="majorHAnsi" w:hAnsiTheme="majorHAnsi" w:cstheme="majorHAnsi"/>
                <w:szCs w:val="22"/>
              </w:rPr>
            </w:pPr>
            <w:r w:rsidRPr="00832EE4">
              <w:rPr>
                <w:rFonts w:asciiTheme="majorHAnsi" w:hAnsiTheme="majorHAnsi" w:cstheme="majorHAnsi"/>
                <w:szCs w:val="22"/>
              </w:rPr>
              <w:lastRenderedPageBreak/>
              <w:t>Ex</w:t>
            </w:r>
            <w:r w:rsidR="00682924" w:rsidRPr="00832EE4">
              <w:rPr>
                <w:rFonts w:asciiTheme="majorHAnsi" w:hAnsiTheme="majorHAnsi" w:cstheme="majorHAnsi"/>
                <w:szCs w:val="22"/>
              </w:rPr>
              <w:t>plore to ex</w:t>
            </w:r>
            <w:r w:rsidRPr="00832EE4">
              <w:rPr>
                <w:rFonts w:asciiTheme="majorHAnsi" w:hAnsiTheme="majorHAnsi" w:cstheme="majorHAnsi"/>
                <w:szCs w:val="22"/>
              </w:rPr>
              <w:t>tend multiplicative thinking with positive integers to include multiplication and division of negative integers</w:t>
            </w:r>
            <w:r w:rsidRPr="002B0B49">
              <w:rPr>
                <w:rFonts w:asciiTheme="majorHAnsi" w:hAnsiTheme="majorHAnsi" w:cstheme="majorHAnsi"/>
                <w:szCs w:val="22"/>
              </w:rPr>
              <w:t xml:space="preserve"> </w:t>
            </w:r>
          </w:p>
          <w:p w14:paraId="14BFE152" w14:textId="60A89962" w:rsidR="005222F5" w:rsidRPr="002B0B49" w:rsidRDefault="00BF0E70" w:rsidP="00773AE1">
            <w:pPr>
              <w:rPr>
                <w:rFonts w:asciiTheme="majorHAnsi" w:hAnsiTheme="majorHAnsi" w:cstheme="majorHAnsi"/>
                <w:szCs w:val="22"/>
              </w:rPr>
            </w:pPr>
            <w:r w:rsidRPr="002B0B49">
              <w:rPr>
                <w:rFonts w:asciiTheme="majorHAnsi" w:hAnsiTheme="majorHAnsi" w:cstheme="majorHAnsi"/>
                <w:szCs w:val="22"/>
              </w:rPr>
              <w:t>For example:</w:t>
            </w:r>
          </w:p>
          <w:p w14:paraId="2F14B506" w14:textId="53B8667B" w:rsidR="005222F5" w:rsidRPr="002B0B49" w:rsidRDefault="005222F5" w:rsidP="00773AE1">
            <w:pPr>
              <w:numPr>
                <w:ilvl w:val="0"/>
                <w:numId w:val="3"/>
              </w:numPr>
              <w:pBdr>
                <w:bar w:val="none" w:sz="0" w:color="auto"/>
              </w:pBdr>
              <w:rPr>
                <w:rFonts w:asciiTheme="majorHAnsi" w:hAnsiTheme="majorHAnsi" w:cstheme="majorHAnsi"/>
                <w:szCs w:val="22"/>
              </w:rPr>
            </w:pPr>
            <w:r w:rsidRPr="002B0B49">
              <w:rPr>
                <w:rFonts w:asciiTheme="majorHAnsi" w:hAnsiTheme="majorHAnsi" w:cstheme="majorHAnsi"/>
                <w:szCs w:val="22"/>
              </w:rPr>
              <w:t>Explor</w:t>
            </w:r>
            <w:r w:rsidR="00D243A5" w:rsidRPr="002B0B49">
              <w:rPr>
                <w:rFonts w:asciiTheme="majorHAnsi" w:hAnsiTheme="majorHAnsi" w:cstheme="majorHAnsi"/>
                <w:szCs w:val="22"/>
              </w:rPr>
              <w:t>ing</w:t>
            </w:r>
            <w:r w:rsidRPr="002B0B49">
              <w:rPr>
                <w:rFonts w:asciiTheme="majorHAnsi" w:hAnsiTheme="majorHAnsi" w:cstheme="majorHAnsi"/>
                <w:szCs w:val="22"/>
              </w:rPr>
              <w:t xml:space="preserve"> using</w:t>
            </w:r>
            <w:r w:rsidR="00873CED" w:rsidRPr="002B0B49">
              <w:rPr>
                <w:rFonts w:asciiTheme="majorHAnsi" w:hAnsiTheme="majorHAnsi" w:cstheme="majorHAnsi"/>
                <w:szCs w:val="22"/>
              </w:rPr>
              <w:t xml:space="preserve"> </w:t>
            </w:r>
            <w:r w:rsidR="007D6BFF" w:rsidRPr="002B0B49">
              <w:rPr>
                <w:rFonts w:asciiTheme="majorHAnsi" w:hAnsiTheme="majorHAnsi" w:cstheme="majorHAnsi"/>
                <w:szCs w:val="22"/>
              </w:rPr>
              <w:t>p</w:t>
            </w:r>
            <w:r w:rsidRPr="002B0B49">
              <w:rPr>
                <w:rFonts w:asciiTheme="majorHAnsi" w:hAnsiTheme="majorHAnsi" w:cstheme="majorHAnsi"/>
                <w:szCs w:val="22"/>
              </w:rPr>
              <w:t>atterning</w:t>
            </w:r>
            <w:r w:rsidR="00873CED" w:rsidRPr="002B0B49">
              <w:rPr>
                <w:rFonts w:asciiTheme="majorHAnsi" w:hAnsiTheme="majorHAnsi" w:cstheme="majorHAnsi"/>
                <w:szCs w:val="22"/>
              </w:rPr>
              <w:t xml:space="preserve"> </w:t>
            </w:r>
          </w:p>
          <w:p w14:paraId="5A0175D4" w14:textId="77777777" w:rsidR="00D95AEB" w:rsidRPr="00D95AEB" w:rsidRDefault="00553540" w:rsidP="00D95AEB">
            <w:pPr>
              <w:ind w:left="357"/>
              <w:rPr>
                <w:rFonts w:asciiTheme="majorHAnsi" w:hAnsiTheme="majorHAnsi" w:cstheme="majorHAnsi"/>
                <w:sz w:val="20"/>
                <w:szCs w:val="20"/>
              </w:rPr>
            </w:pPr>
            <m:oMath>
              <m:r>
                <w:rPr>
                  <w:rFonts w:ascii="Cambria Math" w:hAnsi="Cambria Math" w:cstheme="majorHAnsi"/>
                  <w:sz w:val="20"/>
                  <w:szCs w:val="20"/>
                </w:rPr>
                <m:t>3×2=6</m:t>
              </m:r>
            </m:oMath>
            <w:r w:rsidR="005222F5" w:rsidRPr="00A02B87">
              <w:rPr>
                <w:rFonts w:asciiTheme="majorHAnsi" w:hAnsiTheme="majorHAnsi" w:cstheme="majorHAnsi"/>
                <w:bCs/>
                <w:sz w:val="20"/>
                <w:szCs w:val="20"/>
              </w:rPr>
              <w:t xml:space="preserve">         </w:t>
            </w:r>
            <w:r w:rsidR="00A02B87" w:rsidRPr="00A02B87">
              <w:rPr>
                <w:rFonts w:asciiTheme="majorHAnsi" w:hAnsiTheme="majorHAnsi" w:cstheme="majorHAnsi"/>
                <w:bCs/>
                <w:sz w:val="20"/>
                <w:szCs w:val="20"/>
              </w:rPr>
              <w:t xml:space="preserve">     </w:t>
            </w:r>
            <w:r w:rsidR="005222F5" w:rsidRPr="00A02B87">
              <w:rPr>
                <w:rFonts w:asciiTheme="majorHAnsi" w:hAnsiTheme="majorHAnsi" w:cstheme="majorHAnsi"/>
                <w:bCs/>
                <w:sz w:val="20"/>
                <w:szCs w:val="20"/>
              </w:rPr>
              <w:t xml:space="preserve">  </w:t>
            </w:r>
            <m:oMath>
              <m:r>
                <w:rPr>
                  <w:rFonts w:ascii="Cambria Math" w:hAnsi="Cambria Math" w:cstheme="majorHAnsi"/>
                  <w:sz w:val="20"/>
                  <w:szCs w:val="20"/>
                </w:rPr>
                <m:t>-3×2=-6</m:t>
              </m:r>
            </m:oMath>
            <w:r w:rsidR="005222F5" w:rsidRPr="00A02B87">
              <w:rPr>
                <w:rFonts w:asciiTheme="majorHAnsi" w:hAnsiTheme="majorHAnsi" w:cstheme="majorHAnsi"/>
                <w:bCs/>
                <w:sz w:val="20"/>
                <w:szCs w:val="20"/>
              </w:rPr>
              <w:br/>
            </w:r>
            <m:oMath>
              <m:r>
                <w:rPr>
                  <w:rFonts w:ascii="Cambria Math" w:hAnsi="Cambria Math" w:cstheme="majorHAnsi"/>
                  <w:sz w:val="20"/>
                  <w:szCs w:val="20"/>
                </w:rPr>
                <m:t>3×1=3</m:t>
              </m:r>
            </m:oMath>
            <w:r w:rsidR="005222F5" w:rsidRPr="00A02B87">
              <w:rPr>
                <w:rFonts w:asciiTheme="majorHAnsi" w:hAnsiTheme="majorHAnsi" w:cstheme="majorHAnsi"/>
                <w:bCs/>
                <w:sz w:val="20"/>
                <w:szCs w:val="20"/>
              </w:rPr>
              <w:t xml:space="preserve">  </w:t>
            </w:r>
            <w:r w:rsidR="00773AE1" w:rsidRPr="00A02B87">
              <w:rPr>
                <w:rFonts w:asciiTheme="majorHAnsi" w:hAnsiTheme="majorHAnsi" w:cstheme="majorHAnsi"/>
                <w:bCs/>
                <w:sz w:val="20"/>
                <w:szCs w:val="20"/>
              </w:rPr>
              <w:t xml:space="preserve"> </w:t>
            </w:r>
            <w:r w:rsidR="005222F5" w:rsidRPr="00A02B87">
              <w:rPr>
                <w:rFonts w:asciiTheme="majorHAnsi" w:hAnsiTheme="majorHAnsi" w:cstheme="majorHAnsi"/>
                <w:bCs/>
                <w:sz w:val="20"/>
                <w:szCs w:val="20"/>
              </w:rPr>
              <w:t xml:space="preserve">      </w:t>
            </w:r>
            <w:r w:rsidR="00A02B87" w:rsidRPr="00A02B87">
              <w:rPr>
                <w:rFonts w:asciiTheme="majorHAnsi" w:hAnsiTheme="majorHAnsi" w:cstheme="majorHAnsi"/>
                <w:bCs/>
                <w:sz w:val="20"/>
                <w:szCs w:val="20"/>
              </w:rPr>
              <w:t xml:space="preserve">     </w:t>
            </w:r>
            <w:r w:rsidR="005222F5" w:rsidRPr="00A02B87">
              <w:rPr>
                <w:rFonts w:asciiTheme="majorHAnsi" w:hAnsiTheme="majorHAnsi" w:cstheme="majorHAnsi"/>
                <w:bCs/>
                <w:sz w:val="20"/>
                <w:szCs w:val="20"/>
              </w:rPr>
              <w:t xml:space="preserve">  </w:t>
            </w:r>
            <m:oMath>
              <m:r>
                <w:rPr>
                  <w:rFonts w:ascii="Cambria Math" w:hAnsi="Cambria Math" w:cstheme="majorHAnsi"/>
                  <w:sz w:val="20"/>
                  <w:szCs w:val="20"/>
                </w:rPr>
                <m:t>-3×1=-3</m:t>
              </m:r>
            </m:oMath>
            <w:r w:rsidR="005222F5" w:rsidRPr="00A02B87">
              <w:rPr>
                <w:rFonts w:asciiTheme="majorHAnsi" w:hAnsiTheme="majorHAnsi" w:cstheme="majorHAnsi"/>
                <w:bCs/>
                <w:sz w:val="20"/>
                <w:szCs w:val="20"/>
              </w:rPr>
              <w:t xml:space="preserve"> </w:t>
            </w:r>
            <w:r w:rsidR="005222F5" w:rsidRPr="00A02B87">
              <w:rPr>
                <w:rFonts w:asciiTheme="majorHAnsi" w:hAnsiTheme="majorHAnsi" w:cstheme="majorHAnsi"/>
                <w:bCs/>
                <w:sz w:val="20"/>
                <w:szCs w:val="20"/>
              </w:rPr>
              <w:br/>
            </w:r>
            <m:oMath>
              <m:r>
                <w:rPr>
                  <w:rFonts w:ascii="Cambria Math" w:hAnsi="Cambria Math" w:cstheme="majorHAnsi"/>
                  <w:sz w:val="20"/>
                  <w:szCs w:val="20"/>
                </w:rPr>
                <m:t>3×0=0</m:t>
              </m:r>
            </m:oMath>
            <w:r w:rsidR="005222F5" w:rsidRPr="00A02B87">
              <w:rPr>
                <w:rFonts w:asciiTheme="majorHAnsi" w:hAnsiTheme="majorHAnsi" w:cstheme="majorHAnsi"/>
                <w:bCs/>
                <w:sz w:val="20"/>
                <w:szCs w:val="20"/>
              </w:rPr>
              <w:t xml:space="preserve">         </w:t>
            </w:r>
            <w:r w:rsidR="00A02B87" w:rsidRPr="00A02B87">
              <w:rPr>
                <w:rFonts w:asciiTheme="majorHAnsi" w:hAnsiTheme="majorHAnsi" w:cstheme="majorHAnsi"/>
                <w:bCs/>
                <w:sz w:val="20"/>
                <w:szCs w:val="20"/>
              </w:rPr>
              <w:t xml:space="preserve">     </w:t>
            </w:r>
            <w:r w:rsidR="005222F5" w:rsidRPr="00A02B87">
              <w:rPr>
                <w:rFonts w:asciiTheme="majorHAnsi" w:hAnsiTheme="majorHAnsi" w:cstheme="majorHAnsi"/>
                <w:bCs/>
                <w:sz w:val="20"/>
                <w:szCs w:val="20"/>
              </w:rPr>
              <w:t xml:space="preserve">  </w:t>
            </w:r>
            <m:oMath>
              <m:r>
                <w:rPr>
                  <w:rFonts w:ascii="Cambria Math" w:hAnsi="Cambria Math" w:cstheme="majorHAnsi"/>
                  <w:sz w:val="20"/>
                  <w:szCs w:val="20"/>
                </w:rPr>
                <m:t>-3×0=0</m:t>
              </m:r>
            </m:oMath>
            <w:r w:rsidR="005222F5" w:rsidRPr="00A02B87">
              <w:rPr>
                <w:rFonts w:asciiTheme="majorHAnsi" w:hAnsiTheme="majorHAnsi" w:cstheme="majorHAnsi"/>
                <w:bCs/>
                <w:sz w:val="20"/>
                <w:szCs w:val="20"/>
              </w:rPr>
              <w:br/>
            </w:r>
            <m:oMath>
              <m:r>
                <w:rPr>
                  <w:rFonts w:ascii="Cambria Math" w:hAnsi="Cambria Math" w:cstheme="majorHAnsi"/>
                  <w:sz w:val="20"/>
                  <w:szCs w:val="20"/>
                </w:rPr>
                <m:t>3×</m:t>
              </m:r>
              <m:d>
                <m:dPr>
                  <m:ctrlPr>
                    <w:rPr>
                      <w:rFonts w:ascii="Cambria Math" w:hAnsi="Cambria Math" w:cstheme="majorHAnsi"/>
                      <w:i/>
                      <w:sz w:val="20"/>
                      <w:szCs w:val="20"/>
                    </w:rPr>
                  </m:ctrlPr>
                </m:dPr>
                <m:e>
                  <m:r>
                    <w:rPr>
                      <w:rFonts w:ascii="Cambria Math" w:hAnsi="Cambria Math" w:cstheme="majorHAnsi"/>
                      <w:sz w:val="20"/>
                      <w:szCs w:val="20"/>
                    </w:rPr>
                    <m:t>-1</m:t>
                  </m:r>
                </m:e>
              </m:d>
              <m:r>
                <w:rPr>
                  <w:rFonts w:ascii="Cambria Math" w:hAnsi="Cambria Math" w:cstheme="majorHAnsi"/>
                  <w:sz w:val="20"/>
                  <w:szCs w:val="20"/>
                </w:rPr>
                <m:t xml:space="preserve">=-3 </m:t>
              </m:r>
            </m:oMath>
            <w:r w:rsidR="005222F5" w:rsidRPr="00A02B87">
              <w:rPr>
                <w:rFonts w:asciiTheme="majorHAnsi" w:hAnsiTheme="majorHAnsi" w:cstheme="majorHAnsi"/>
                <w:bCs/>
                <w:sz w:val="20"/>
                <w:szCs w:val="20"/>
              </w:rPr>
              <w:t xml:space="preserve"> </w:t>
            </w:r>
            <w:r w:rsidR="00A02B87" w:rsidRPr="00A02B87">
              <w:rPr>
                <w:rFonts w:asciiTheme="majorHAnsi" w:hAnsiTheme="majorHAnsi" w:cstheme="majorHAnsi"/>
                <w:bCs/>
                <w:sz w:val="20"/>
                <w:szCs w:val="20"/>
              </w:rPr>
              <w:t xml:space="preserve">    </w:t>
            </w:r>
            <m:oMath>
              <m:r>
                <w:rPr>
                  <w:rFonts w:ascii="Cambria Math" w:hAnsi="Cambria Math" w:cstheme="majorHAnsi"/>
                  <w:sz w:val="20"/>
                  <w:szCs w:val="20"/>
                </w:rPr>
                <m:t>-3×</m:t>
              </m:r>
              <m:d>
                <m:dPr>
                  <m:ctrlPr>
                    <w:rPr>
                      <w:rFonts w:ascii="Cambria Math" w:hAnsi="Cambria Math" w:cstheme="majorHAnsi"/>
                      <w:i/>
                      <w:sz w:val="20"/>
                      <w:szCs w:val="20"/>
                    </w:rPr>
                  </m:ctrlPr>
                </m:dPr>
                <m:e>
                  <m:r>
                    <w:rPr>
                      <w:rFonts w:ascii="Cambria Math" w:hAnsi="Cambria Math" w:cstheme="majorHAnsi"/>
                      <w:sz w:val="20"/>
                      <w:szCs w:val="20"/>
                    </w:rPr>
                    <m:t>-1</m:t>
                  </m:r>
                </m:e>
              </m:d>
              <m:r>
                <w:rPr>
                  <w:rFonts w:ascii="Cambria Math" w:hAnsi="Cambria Math" w:cstheme="majorHAnsi"/>
                  <w:sz w:val="20"/>
                  <w:szCs w:val="20"/>
                </w:rPr>
                <m:t>=3</m:t>
              </m:r>
            </m:oMath>
            <w:r w:rsidR="005222F5" w:rsidRPr="00A02B87">
              <w:rPr>
                <w:rFonts w:asciiTheme="majorHAnsi" w:hAnsiTheme="majorHAnsi" w:cstheme="majorHAnsi"/>
                <w:bCs/>
                <w:sz w:val="20"/>
                <w:szCs w:val="20"/>
              </w:rPr>
              <w:br/>
            </w:r>
            <m:oMath>
              <m:r>
                <w:rPr>
                  <w:rFonts w:ascii="Cambria Math" w:hAnsi="Cambria Math" w:cstheme="majorHAnsi"/>
                  <w:sz w:val="20"/>
                  <w:szCs w:val="20"/>
                </w:rPr>
                <m:t>3×</m:t>
              </m:r>
              <m:d>
                <m:dPr>
                  <m:ctrlPr>
                    <w:rPr>
                      <w:rFonts w:ascii="Cambria Math" w:hAnsi="Cambria Math" w:cstheme="majorHAnsi"/>
                      <w:bCs/>
                      <w:i/>
                      <w:sz w:val="20"/>
                      <w:szCs w:val="20"/>
                    </w:rPr>
                  </m:ctrlPr>
                </m:dPr>
                <m:e>
                  <m:r>
                    <w:rPr>
                      <w:rFonts w:ascii="Cambria Math" w:hAnsi="Cambria Math" w:cstheme="majorHAnsi"/>
                      <w:sz w:val="20"/>
                      <w:szCs w:val="20"/>
                    </w:rPr>
                    <m:t>-2</m:t>
                  </m:r>
                </m:e>
              </m:d>
              <m:r>
                <w:rPr>
                  <w:rFonts w:ascii="Cambria Math" w:hAnsi="Cambria Math" w:cstheme="majorHAnsi"/>
                  <w:sz w:val="20"/>
                  <w:szCs w:val="20"/>
                </w:rPr>
                <m:t xml:space="preserve">=-6 </m:t>
              </m:r>
            </m:oMath>
            <w:r w:rsidR="005222F5" w:rsidRPr="00A02B87">
              <w:rPr>
                <w:rFonts w:asciiTheme="majorHAnsi" w:hAnsiTheme="majorHAnsi" w:cstheme="majorHAnsi"/>
                <w:bCs/>
                <w:sz w:val="20"/>
                <w:szCs w:val="20"/>
              </w:rPr>
              <w:t xml:space="preserve">     </w:t>
            </w:r>
            <m:oMath>
              <m:r>
                <w:rPr>
                  <w:rFonts w:ascii="Cambria Math" w:hAnsi="Cambria Math" w:cstheme="majorHAnsi"/>
                  <w:sz w:val="20"/>
                  <w:szCs w:val="20"/>
                </w:rPr>
                <m:t>-3×</m:t>
              </m:r>
              <m:d>
                <m:dPr>
                  <m:ctrlPr>
                    <w:rPr>
                      <w:rFonts w:ascii="Cambria Math" w:hAnsi="Cambria Math" w:cstheme="majorHAnsi"/>
                      <w:i/>
                      <w:sz w:val="20"/>
                      <w:szCs w:val="20"/>
                    </w:rPr>
                  </m:ctrlPr>
                </m:dPr>
                <m:e>
                  <m:r>
                    <w:rPr>
                      <w:rFonts w:ascii="Cambria Math" w:hAnsi="Cambria Math" w:cstheme="majorHAnsi"/>
                      <w:sz w:val="20"/>
                      <w:szCs w:val="20"/>
                    </w:rPr>
                    <m:t>-2</m:t>
                  </m:r>
                </m:e>
              </m:d>
              <m:r>
                <w:rPr>
                  <w:rFonts w:ascii="Cambria Math" w:hAnsi="Cambria Math" w:cstheme="majorHAnsi"/>
                  <w:sz w:val="20"/>
                  <w:szCs w:val="20"/>
                </w:rPr>
                <m:t>=6</m:t>
              </m:r>
            </m:oMath>
          </w:p>
          <w:p w14:paraId="563C9710" w14:textId="79C37236" w:rsidR="00D95AEB" w:rsidRPr="00D95AEB" w:rsidRDefault="00D95AEB" w:rsidP="00D95AEB">
            <w:pPr>
              <w:pStyle w:val="ListParagraph"/>
              <w:numPr>
                <w:ilvl w:val="0"/>
                <w:numId w:val="204"/>
              </w:numPr>
              <w:rPr>
                <w:bCs/>
                <w:sz w:val="22"/>
                <w:szCs w:val="22"/>
              </w:rPr>
            </w:pPr>
            <w:r w:rsidRPr="00D95AEB">
              <w:rPr>
                <w:sz w:val="22"/>
                <w:szCs w:val="24"/>
              </w:rPr>
              <w:t xml:space="preserve">Representing  </w:t>
            </w:r>
            <m:oMath>
              <m:r>
                <w:rPr>
                  <w:rFonts w:ascii="Cambria Math" w:hAnsi="Cambria Math"/>
                </w:rPr>
                <m:t>4×-2</m:t>
              </m:r>
            </m:oMath>
            <w:r w:rsidRPr="002B6782">
              <w:t xml:space="preserve"> </w:t>
            </w:r>
            <w:r w:rsidRPr="00D95AEB">
              <w:rPr>
                <w:sz w:val="22"/>
                <w:szCs w:val="24"/>
              </w:rPr>
              <w:t>as repeated addition on a number line</w:t>
            </w:r>
          </w:p>
          <w:p w14:paraId="6D7C3553" w14:textId="77777777" w:rsidR="00D95AEB" w:rsidRDefault="00D95AEB" w:rsidP="00D95AEB">
            <w:pPr>
              <w:keepNext/>
              <w:keepLines/>
              <w:jc w:val="center"/>
              <w:rPr>
                <w:rFonts w:asciiTheme="majorHAnsi" w:hAnsiTheme="majorHAnsi" w:cstheme="majorHAnsi"/>
                <w:szCs w:val="22"/>
              </w:rPr>
            </w:pPr>
            <w:r>
              <w:rPr>
                <w:noProof/>
              </w:rPr>
              <w:drawing>
                <wp:inline distT="0" distB="0" distL="0" distR="0" wp14:anchorId="51169C4D" wp14:editId="7D025F9D">
                  <wp:extent cx="2057825" cy="318052"/>
                  <wp:effectExtent l="0" t="0" r="0" b="6350"/>
                  <wp:docPr id="828241489" name="Picture 2" descr="A number line with jumps demonstrating the equation. More details in text follow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number line with jumps demonstrating the equation. More details in text following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4344" cy="329879"/>
                          </a:xfrm>
                          <a:prstGeom prst="rect">
                            <a:avLst/>
                          </a:prstGeom>
                          <a:noFill/>
                          <a:ln>
                            <a:noFill/>
                          </a:ln>
                        </pic:spPr>
                      </pic:pic>
                    </a:graphicData>
                  </a:graphic>
                </wp:inline>
              </w:drawing>
            </w:r>
          </w:p>
          <w:p w14:paraId="4CC185AF" w14:textId="77777777" w:rsidR="00886A33" w:rsidRPr="00D95AEB" w:rsidRDefault="006B432E" w:rsidP="00D95AEB">
            <w:pPr>
              <w:pStyle w:val="ListParagraph"/>
              <w:keepNext/>
              <w:keepLines/>
              <w:numPr>
                <w:ilvl w:val="0"/>
                <w:numId w:val="204"/>
              </w:numPr>
              <w:rPr>
                <w:sz w:val="22"/>
                <w:szCs w:val="24"/>
              </w:rPr>
            </w:pPr>
            <w:r w:rsidRPr="00D95AEB">
              <w:rPr>
                <w:sz w:val="22"/>
                <w:szCs w:val="24"/>
              </w:rPr>
              <w:t xml:space="preserve">Considering </w:t>
            </w:r>
            <m:oMath>
              <m:r>
                <w:rPr>
                  <w:rFonts w:ascii="Cambria Math" w:hAnsi="Cambria Math"/>
                  <w:sz w:val="22"/>
                  <w:szCs w:val="22"/>
                </w:rPr>
                <m:t>4×-3</m:t>
              </m:r>
            </m:oMath>
            <w:r w:rsidRPr="00D95AEB">
              <w:rPr>
                <w:sz w:val="22"/>
                <w:szCs w:val="22"/>
              </w:rPr>
              <w:t xml:space="preserve"> </w:t>
            </w:r>
            <w:r w:rsidRPr="00D95AEB">
              <w:rPr>
                <w:sz w:val="22"/>
                <w:szCs w:val="24"/>
              </w:rPr>
              <w:t>as</w:t>
            </w:r>
          </w:p>
          <w:p w14:paraId="41E89114" w14:textId="67635EDE" w:rsidR="008F1FF1" w:rsidRDefault="00000000" w:rsidP="00886A33">
            <w:pPr>
              <w:pStyle w:val="ListParagraph"/>
              <w:keepNext/>
              <w:keepLines/>
              <w:numPr>
                <w:ilvl w:val="0"/>
                <w:numId w:val="0"/>
              </w:numPr>
              <w:ind w:left="357"/>
              <w:rPr>
                <w:rFonts w:asciiTheme="majorHAnsi" w:hAnsiTheme="majorHAnsi" w:cstheme="majorHAnsi"/>
              </w:rPr>
            </w:pPr>
            <m:oMath>
              <m:d>
                <m:dPr>
                  <m:ctrlPr>
                    <w:rPr>
                      <w:rFonts w:ascii="Cambria Math" w:hAnsi="Cambria Math" w:cstheme="majorHAnsi"/>
                      <w:i/>
                    </w:rPr>
                  </m:ctrlPr>
                </m:dPr>
                <m:e>
                  <m:r>
                    <w:rPr>
                      <w:rFonts w:ascii="Cambria Math" w:hAnsi="Cambria Math" w:cstheme="majorHAnsi"/>
                    </w:rPr>
                    <m:t>-3</m:t>
                  </m:r>
                </m:e>
              </m:d>
              <m:r>
                <w:rPr>
                  <w:rFonts w:ascii="Cambria Math" w:hAnsi="Cambria Math" w:cstheme="majorHAnsi"/>
                </w:rPr>
                <m:t>+</m:t>
              </m:r>
              <m:d>
                <m:dPr>
                  <m:ctrlPr>
                    <w:rPr>
                      <w:rFonts w:ascii="Cambria Math" w:hAnsi="Cambria Math" w:cstheme="majorHAnsi"/>
                      <w:i/>
                    </w:rPr>
                  </m:ctrlPr>
                </m:dPr>
                <m:e>
                  <m:r>
                    <w:rPr>
                      <w:rFonts w:ascii="Cambria Math" w:hAnsi="Cambria Math" w:cstheme="majorHAnsi"/>
                    </w:rPr>
                    <m:t>-3</m:t>
                  </m:r>
                </m:e>
              </m:d>
              <m:r>
                <w:rPr>
                  <w:rFonts w:ascii="Cambria Math" w:hAnsi="Cambria Math" w:cstheme="majorHAnsi"/>
                </w:rPr>
                <m:t>+</m:t>
              </m:r>
              <m:d>
                <m:dPr>
                  <m:ctrlPr>
                    <w:rPr>
                      <w:rFonts w:ascii="Cambria Math" w:hAnsi="Cambria Math" w:cstheme="majorHAnsi"/>
                      <w:i/>
                    </w:rPr>
                  </m:ctrlPr>
                </m:dPr>
                <m:e>
                  <m:r>
                    <w:rPr>
                      <w:rFonts w:ascii="Cambria Math" w:hAnsi="Cambria Math" w:cstheme="majorHAnsi"/>
                    </w:rPr>
                    <m:t>-3</m:t>
                  </m:r>
                </m:e>
              </m:d>
              <m:r>
                <w:rPr>
                  <w:rFonts w:ascii="Cambria Math" w:hAnsi="Cambria Math" w:cstheme="majorHAnsi"/>
                </w:rPr>
                <m:t>+(-3)</m:t>
              </m:r>
            </m:oMath>
            <w:r w:rsidR="006B432E" w:rsidRPr="00886A33">
              <w:rPr>
                <w:rFonts w:asciiTheme="majorHAnsi" w:hAnsiTheme="majorHAnsi" w:cstheme="majorHAnsi"/>
              </w:rPr>
              <w:t xml:space="preserve"> </w:t>
            </w:r>
            <w:r w:rsidR="006B432E" w:rsidRPr="00D95AEB">
              <w:rPr>
                <w:sz w:val="22"/>
                <w:szCs w:val="22"/>
              </w:rPr>
              <w:t>and</w:t>
            </w:r>
            <w:r w:rsidR="006B432E">
              <w:rPr>
                <w:rFonts w:asciiTheme="majorHAnsi" w:hAnsiTheme="majorHAnsi" w:cstheme="majorHAnsi"/>
                <w:sz w:val="22"/>
                <w:szCs w:val="22"/>
              </w:rPr>
              <w:t xml:space="preserve"> </w:t>
            </w:r>
            <m:oMath>
              <m:r>
                <w:rPr>
                  <w:rFonts w:ascii="Cambria Math" w:hAnsi="Cambria Math" w:cstheme="majorHAnsi"/>
                </w:rPr>
                <m:t>-4×-3</m:t>
              </m:r>
            </m:oMath>
            <w:r w:rsidR="006B432E" w:rsidRPr="00886A33">
              <w:rPr>
                <w:rFonts w:asciiTheme="majorHAnsi" w:hAnsiTheme="majorHAnsi" w:cstheme="majorHAnsi"/>
              </w:rPr>
              <w:t xml:space="preserve"> </w:t>
            </w:r>
            <w:r w:rsidR="006B432E" w:rsidRPr="00A1759C">
              <w:rPr>
                <w:sz w:val="22"/>
                <w:szCs w:val="22"/>
              </w:rPr>
              <w:t>as</w:t>
            </w:r>
            <w:r w:rsidR="00A1759C">
              <w:rPr>
                <w:rFonts w:asciiTheme="majorHAnsi" w:hAnsiTheme="majorHAnsi" w:cstheme="majorHAnsi"/>
                <w:sz w:val="22"/>
                <w:szCs w:val="22"/>
              </w:rPr>
              <w:t xml:space="preserve"> </w:t>
            </w:r>
            <m:oMath>
              <m:r>
                <w:rPr>
                  <w:rFonts w:ascii="Cambria Math" w:hAnsi="Cambria Math" w:cstheme="majorHAnsi"/>
                </w:rPr>
                <m:t>-</m:t>
              </m:r>
              <m:d>
                <m:dPr>
                  <m:begChr m:val="["/>
                  <m:endChr m:val="]"/>
                  <m:ctrlPr>
                    <w:rPr>
                      <w:rFonts w:ascii="Cambria Math" w:hAnsi="Cambria Math" w:cstheme="majorHAnsi"/>
                      <w:i/>
                    </w:rPr>
                  </m:ctrlPr>
                </m:dPr>
                <m:e>
                  <m:d>
                    <m:dPr>
                      <m:ctrlPr>
                        <w:rPr>
                          <w:rFonts w:ascii="Cambria Math" w:hAnsi="Cambria Math" w:cstheme="majorHAnsi"/>
                          <w:i/>
                        </w:rPr>
                      </m:ctrlPr>
                    </m:dPr>
                    <m:e>
                      <m:r>
                        <w:rPr>
                          <w:rFonts w:ascii="Cambria Math" w:hAnsi="Cambria Math" w:cstheme="majorHAnsi"/>
                        </w:rPr>
                        <m:t>-3</m:t>
                      </m:r>
                    </m:e>
                  </m:d>
                  <m:r>
                    <w:rPr>
                      <w:rFonts w:ascii="Cambria Math" w:hAnsi="Cambria Math" w:cstheme="majorHAnsi"/>
                    </w:rPr>
                    <m:t>+</m:t>
                  </m:r>
                  <m:d>
                    <m:dPr>
                      <m:ctrlPr>
                        <w:rPr>
                          <w:rFonts w:ascii="Cambria Math" w:hAnsi="Cambria Math" w:cstheme="majorHAnsi"/>
                          <w:i/>
                        </w:rPr>
                      </m:ctrlPr>
                    </m:dPr>
                    <m:e>
                      <m:r>
                        <w:rPr>
                          <w:rFonts w:ascii="Cambria Math" w:hAnsi="Cambria Math" w:cstheme="majorHAnsi"/>
                        </w:rPr>
                        <m:t>-3</m:t>
                      </m:r>
                    </m:e>
                  </m:d>
                  <m:r>
                    <w:rPr>
                      <w:rFonts w:ascii="Cambria Math" w:hAnsi="Cambria Math" w:cstheme="majorHAnsi"/>
                    </w:rPr>
                    <m:t>+</m:t>
                  </m:r>
                  <m:d>
                    <m:dPr>
                      <m:ctrlPr>
                        <w:rPr>
                          <w:rFonts w:ascii="Cambria Math" w:hAnsi="Cambria Math" w:cstheme="majorHAnsi"/>
                          <w:i/>
                        </w:rPr>
                      </m:ctrlPr>
                    </m:dPr>
                    <m:e>
                      <m:r>
                        <w:rPr>
                          <w:rFonts w:ascii="Cambria Math" w:hAnsi="Cambria Math" w:cstheme="majorHAnsi"/>
                        </w:rPr>
                        <m:t>-3</m:t>
                      </m:r>
                    </m:e>
                  </m:d>
                  <m:r>
                    <w:rPr>
                      <w:rFonts w:ascii="Cambria Math" w:hAnsi="Cambria Math" w:cstheme="majorHAnsi"/>
                    </w:rPr>
                    <m:t>+(-3)</m:t>
                  </m:r>
                </m:e>
              </m:d>
            </m:oMath>
            <w:r w:rsidR="00886A33" w:rsidRPr="00886A33">
              <w:rPr>
                <w:rFonts w:asciiTheme="majorHAnsi" w:hAnsiTheme="majorHAnsi" w:cstheme="majorHAnsi"/>
              </w:rPr>
              <w:t xml:space="preserve"> </w:t>
            </w:r>
          </w:p>
          <w:p w14:paraId="15B0AA5D" w14:textId="79129983" w:rsidR="00E9223E" w:rsidRPr="00A1759C" w:rsidRDefault="00E9223E" w:rsidP="00A1759C">
            <w:pPr>
              <w:pStyle w:val="ListParagraph"/>
              <w:numPr>
                <w:ilvl w:val="0"/>
                <w:numId w:val="204"/>
              </w:numPr>
              <w:rPr>
                <w:sz w:val="22"/>
                <w:szCs w:val="24"/>
              </w:rPr>
            </w:pPr>
            <w:r w:rsidRPr="00A1759C">
              <w:rPr>
                <w:sz w:val="22"/>
                <w:szCs w:val="24"/>
              </w:rPr>
              <w:t>Extending and exploring multiplication and division as inverse operations</w:t>
            </w:r>
            <w:r w:rsidR="006055B3" w:rsidRPr="00A1759C">
              <w:rPr>
                <w:sz w:val="22"/>
                <w:szCs w:val="24"/>
              </w:rPr>
              <w:t xml:space="preserve"> of each other,</w:t>
            </w:r>
            <w:r w:rsidRPr="00A1759C">
              <w:rPr>
                <w:sz w:val="22"/>
                <w:szCs w:val="24"/>
              </w:rPr>
              <w:t xml:space="preserve"> by constructing equivalent equations that include negative integers</w:t>
            </w:r>
          </w:p>
          <w:p w14:paraId="1D9E585D" w14:textId="53AA6FE4" w:rsidR="005222F5" w:rsidRPr="002B0B49" w:rsidRDefault="00553540" w:rsidP="00773AE1">
            <w:pPr>
              <w:ind w:left="360"/>
              <w:rPr>
                <w:rFonts w:asciiTheme="majorHAnsi" w:hAnsiTheme="majorHAnsi" w:cstheme="majorHAnsi"/>
                <w:bCs/>
                <w:szCs w:val="22"/>
              </w:rPr>
            </w:pPr>
            <m:oMathPara>
              <m:oMathParaPr>
                <m:jc m:val="left"/>
              </m:oMathParaPr>
              <m:oMath>
                <m:r>
                  <w:rPr>
                    <w:rFonts w:ascii="Cambria Math" w:hAnsi="Cambria Math" w:cstheme="majorHAnsi"/>
                    <w:sz w:val="20"/>
                    <w:szCs w:val="20"/>
                  </w:rPr>
                  <w:lastRenderedPageBreak/>
                  <m:t>-7×4=-28</m:t>
                </m:r>
                <m:r>
                  <m:rPr>
                    <m:sty m:val="p"/>
                  </m:rPr>
                  <w:rPr>
                    <w:rFonts w:ascii="Cambria Math" w:hAnsi="Cambria Math" w:cstheme="majorHAnsi"/>
                    <w:sz w:val="20"/>
                    <w:szCs w:val="20"/>
                  </w:rPr>
                  <w:br/>
                </m:r>
              </m:oMath>
              <m:oMath>
                <m:r>
                  <w:rPr>
                    <w:rFonts w:ascii="Cambria Math" w:hAnsi="Cambria Math" w:cstheme="majorHAnsi"/>
                    <w:sz w:val="20"/>
                    <w:szCs w:val="20"/>
                  </w:rPr>
                  <m:t>4×(-7)=-28</m:t>
                </m:r>
                <m:r>
                  <m:rPr>
                    <m:sty m:val="p"/>
                  </m:rPr>
                  <w:rPr>
                    <w:rFonts w:ascii="Cambria Math" w:hAnsi="Cambria Math" w:cstheme="majorHAnsi"/>
                    <w:sz w:val="20"/>
                    <w:szCs w:val="20"/>
                  </w:rPr>
                  <w:br/>
                </m:r>
              </m:oMath>
              <m:oMath>
                <m:r>
                  <w:rPr>
                    <w:rFonts w:ascii="Cambria Math" w:hAnsi="Cambria Math" w:cstheme="majorHAnsi"/>
                    <w:sz w:val="20"/>
                    <w:szCs w:val="20"/>
                  </w:rPr>
                  <m:t>-28÷4=-7</m:t>
                </m:r>
                <m:r>
                  <m:rPr>
                    <m:sty m:val="p"/>
                  </m:rPr>
                  <w:rPr>
                    <w:rFonts w:ascii="Cambria Math" w:hAnsi="Cambria Math" w:cstheme="majorHAnsi"/>
                    <w:sz w:val="20"/>
                    <w:szCs w:val="20"/>
                  </w:rPr>
                  <w:br/>
                </m:r>
              </m:oMath>
              <m:oMath>
                <m:r>
                  <w:rPr>
                    <w:rFonts w:ascii="Cambria Math" w:hAnsi="Cambria Math" w:cstheme="majorHAnsi"/>
                    <w:sz w:val="20"/>
                    <w:szCs w:val="20"/>
                  </w:rPr>
                  <m:t>-28÷-7= 4</m:t>
                </m:r>
              </m:oMath>
            </m:oMathPara>
          </w:p>
          <w:p w14:paraId="2564D777" w14:textId="1D81FE76" w:rsidR="005222F5" w:rsidRPr="002B0B49" w:rsidRDefault="005222F5" w:rsidP="00773AE1">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ajorHAnsi" w:hAnsiTheme="majorHAnsi" w:cstheme="majorHAnsi"/>
                <w:szCs w:val="22"/>
              </w:rPr>
            </w:pPr>
            <w:r w:rsidRPr="002B0B49">
              <w:rPr>
                <w:rFonts w:asciiTheme="majorHAnsi" w:hAnsiTheme="majorHAnsi" w:cstheme="majorHAnsi"/>
                <w:szCs w:val="22"/>
              </w:rPr>
              <w:t>Investigating</w:t>
            </w:r>
          </w:p>
          <w:p w14:paraId="28AABF6E" w14:textId="2CB31351" w:rsidR="005222F5" w:rsidRPr="002B0B49" w:rsidRDefault="00000000" w:rsidP="00773AE1">
            <w:pPr>
              <w:ind w:left="717" w:hanging="360"/>
              <w:rPr>
                <w:rFonts w:asciiTheme="majorHAnsi" w:hAnsiTheme="majorHAnsi" w:cstheme="majorHAnsi"/>
                <w:szCs w:val="22"/>
              </w:rPr>
            </w:pPr>
            <m:oMath>
              <m:sSup>
                <m:sSupPr>
                  <m:ctrlPr>
                    <w:rPr>
                      <w:rFonts w:ascii="Cambria Math" w:hAnsi="Cambria Math" w:cstheme="majorHAnsi"/>
                      <w:i/>
                      <w:sz w:val="20"/>
                      <w:szCs w:val="20"/>
                    </w:rPr>
                  </m:ctrlPr>
                </m:sSupPr>
                <m:e>
                  <m:r>
                    <w:rPr>
                      <w:rFonts w:ascii="Cambria Math" w:hAnsi="Cambria Math" w:cstheme="majorHAnsi"/>
                      <w:sz w:val="20"/>
                      <w:szCs w:val="20"/>
                    </w:rPr>
                    <m:t>(-5)</m:t>
                  </m:r>
                </m:e>
                <m:sup>
                  <m:r>
                    <w:rPr>
                      <w:rFonts w:ascii="Cambria Math" w:hAnsi="Cambria Math" w:cstheme="majorHAnsi"/>
                      <w:sz w:val="20"/>
                      <w:szCs w:val="20"/>
                    </w:rPr>
                    <m:t>2</m:t>
                  </m:r>
                </m:sup>
              </m:sSup>
            </m:oMath>
            <w:r w:rsidR="005222F5" w:rsidRPr="004560F9">
              <w:rPr>
                <w:rFonts w:asciiTheme="majorHAnsi" w:hAnsiTheme="majorHAnsi" w:cstheme="majorHAnsi"/>
                <w:sz w:val="20"/>
                <w:szCs w:val="20"/>
              </w:rPr>
              <w:t xml:space="preserve"> </w:t>
            </w:r>
            <w:r w:rsidR="005222F5" w:rsidRPr="002B0B49">
              <w:rPr>
                <w:rFonts w:asciiTheme="majorHAnsi" w:hAnsiTheme="majorHAnsi" w:cstheme="majorHAnsi"/>
                <w:szCs w:val="22"/>
              </w:rPr>
              <w:t xml:space="preserve">and </w:t>
            </w:r>
            <m:oMath>
              <m:sSup>
                <m:sSupPr>
                  <m:ctrlPr>
                    <w:rPr>
                      <w:rFonts w:ascii="Cambria Math" w:hAnsi="Cambria Math" w:cstheme="majorHAnsi"/>
                      <w:i/>
                      <w:sz w:val="20"/>
                      <w:szCs w:val="20"/>
                    </w:rPr>
                  </m:ctrlPr>
                </m:sSupPr>
                <m:e>
                  <m:r>
                    <w:rPr>
                      <w:rFonts w:ascii="Cambria Math" w:hAnsi="Cambria Math" w:cstheme="majorHAnsi"/>
                      <w:sz w:val="20"/>
                      <w:szCs w:val="20"/>
                    </w:rPr>
                    <m:t>-5</m:t>
                  </m:r>
                </m:e>
                <m:sup>
                  <m:r>
                    <w:rPr>
                      <w:rFonts w:ascii="Cambria Math" w:hAnsi="Cambria Math" w:cstheme="majorHAnsi"/>
                      <w:sz w:val="20"/>
                      <w:szCs w:val="20"/>
                    </w:rPr>
                    <m:t>2</m:t>
                  </m:r>
                </m:sup>
              </m:sSup>
            </m:oMath>
            <w:r w:rsidR="005222F5" w:rsidRPr="004560F9">
              <w:rPr>
                <w:rFonts w:asciiTheme="majorHAnsi" w:hAnsiTheme="majorHAnsi" w:cstheme="majorHAnsi"/>
                <w:sz w:val="20"/>
                <w:szCs w:val="20"/>
                <w:vertAlign w:val="superscript"/>
              </w:rPr>
              <w:t xml:space="preserve"> </w:t>
            </w:r>
          </w:p>
          <w:p w14:paraId="2B0CC115" w14:textId="77777777" w:rsidR="00A1759C" w:rsidRDefault="00000000" w:rsidP="00A1759C">
            <w:pPr>
              <w:ind w:left="714" w:hanging="357"/>
              <w:rPr>
                <w:rFonts w:asciiTheme="majorHAnsi" w:hAnsiTheme="majorHAnsi" w:cstheme="majorHAnsi"/>
                <w:sz w:val="20"/>
                <w:szCs w:val="20"/>
                <w:vertAlign w:val="superscript"/>
              </w:rPr>
            </w:pPr>
            <m:oMath>
              <m:sSup>
                <m:sSupPr>
                  <m:ctrlPr>
                    <w:rPr>
                      <w:rFonts w:ascii="Cambria Math" w:hAnsi="Cambria Math" w:cstheme="majorHAnsi"/>
                      <w:i/>
                      <w:sz w:val="20"/>
                      <w:szCs w:val="20"/>
                    </w:rPr>
                  </m:ctrlPr>
                </m:sSupPr>
                <m:e>
                  <m:r>
                    <w:rPr>
                      <w:rFonts w:ascii="Cambria Math" w:hAnsi="Cambria Math" w:cstheme="majorHAnsi"/>
                      <w:sz w:val="20"/>
                      <w:szCs w:val="20"/>
                    </w:rPr>
                    <m:t>(-5)</m:t>
                  </m:r>
                </m:e>
                <m:sup>
                  <m:r>
                    <w:rPr>
                      <w:rFonts w:ascii="Cambria Math" w:hAnsi="Cambria Math" w:cstheme="majorHAnsi"/>
                      <w:sz w:val="20"/>
                      <w:szCs w:val="20"/>
                    </w:rPr>
                    <m:t>3</m:t>
                  </m:r>
                </m:sup>
              </m:sSup>
            </m:oMath>
            <w:r w:rsidR="005222F5" w:rsidRPr="004560F9">
              <w:rPr>
                <w:rFonts w:asciiTheme="majorHAnsi" w:hAnsiTheme="majorHAnsi" w:cstheme="majorHAnsi"/>
                <w:sz w:val="20"/>
                <w:szCs w:val="20"/>
              </w:rPr>
              <w:t xml:space="preserve"> </w:t>
            </w:r>
            <w:r w:rsidR="005222F5" w:rsidRPr="002B0B49">
              <w:rPr>
                <w:rFonts w:asciiTheme="majorHAnsi" w:hAnsiTheme="majorHAnsi" w:cstheme="majorHAnsi"/>
                <w:szCs w:val="22"/>
              </w:rPr>
              <w:t xml:space="preserve">and </w:t>
            </w:r>
            <m:oMath>
              <m:sSup>
                <m:sSupPr>
                  <m:ctrlPr>
                    <w:rPr>
                      <w:rFonts w:ascii="Cambria Math" w:hAnsi="Cambria Math" w:cstheme="majorHAnsi"/>
                      <w:i/>
                      <w:sz w:val="20"/>
                      <w:szCs w:val="20"/>
                    </w:rPr>
                  </m:ctrlPr>
                </m:sSupPr>
                <m:e>
                  <m:r>
                    <w:rPr>
                      <w:rFonts w:ascii="Cambria Math" w:hAnsi="Cambria Math" w:cstheme="majorHAnsi"/>
                      <w:sz w:val="20"/>
                      <w:szCs w:val="20"/>
                    </w:rPr>
                    <m:t>-5</m:t>
                  </m:r>
                </m:e>
                <m:sup>
                  <m:r>
                    <w:rPr>
                      <w:rFonts w:ascii="Cambria Math" w:hAnsi="Cambria Math" w:cstheme="majorHAnsi"/>
                      <w:sz w:val="20"/>
                      <w:szCs w:val="20"/>
                    </w:rPr>
                    <m:t>3</m:t>
                  </m:r>
                </m:sup>
              </m:sSup>
            </m:oMath>
            <w:r w:rsidR="005222F5" w:rsidRPr="004560F9">
              <w:rPr>
                <w:rFonts w:asciiTheme="majorHAnsi" w:hAnsiTheme="majorHAnsi" w:cstheme="majorHAnsi"/>
                <w:sz w:val="20"/>
                <w:szCs w:val="20"/>
                <w:vertAlign w:val="superscript"/>
              </w:rPr>
              <w:t xml:space="preserve"> </w:t>
            </w:r>
            <w:r w:rsidR="00A1759C">
              <w:rPr>
                <w:rFonts w:asciiTheme="majorHAnsi" w:hAnsiTheme="majorHAnsi" w:cstheme="majorHAnsi"/>
                <w:sz w:val="20"/>
                <w:szCs w:val="20"/>
                <w:vertAlign w:val="superscript"/>
              </w:rPr>
              <w:t xml:space="preserve"> </w:t>
            </w:r>
          </w:p>
          <w:p w14:paraId="46D265FD" w14:textId="117A83A2" w:rsidR="00563485" w:rsidRPr="00A1759C" w:rsidRDefault="00A1759C" w:rsidP="00A1759C">
            <w:pPr>
              <w:spacing w:after="120"/>
              <w:ind w:left="357"/>
              <w:rPr>
                <w:rFonts w:asciiTheme="minorHAnsi" w:hAnsiTheme="minorHAnsi" w:cstheme="minorHAnsi"/>
                <w:u w:color="000000"/>
              </w:rPr>
            </w:pPr>
            <w:r w:rsidRPr="00A1759C">
              <w:rPr>
                <w:rFonts w:asciiTheme="minorHAnsi" w:hAnsiTheme="minorHAnsi" w:cstheme="minorHAnsi"/>
                <w:u w:color="000000"/>
              </w:rPr>
              <w:t>j</w:t>
            </w:r>
            <w:r w:rsidR="007533FE" w:rsidRPr="00A1759C">
              <w:rPr>
                <w:rFonts w:asciiTheme="minorHAnsi" w:hAnsiTheme="minorHAnsi" w:cstheme="minorHAnsi"/>
                <w:u w:color="000000"/>
              </w:rPr>
              <w:t xml:space="preserve">ustifying that </w:t>
            </w:r>
            <w:r w:rsidR="006055B3" w:rsidRPr="00A1759C">
              <w:rPr>
                <w:rFonts w:asciiTheme="minorHAnsi" w:hAnsiTheme="minorHAnsi" w:cstheme="minorHAnsi"/>
                <w:u w:color="000000"/>
              </w:rPr>
              <w:t>there are two</w:t>
            </w:r>
            <w:r w:rsidRPr="00A1759C">
              <w:rPr>
                <w:rFonts w:asciiTheme="minorHAnsi" w:hAnsiTheme="minorHAnsi" w:cstheme="minorHAnsi"/>
                <w:u w:color="000000"/>
              </w:rPr>
              <w:t xml:space="preserve"> </w:t>
            </w:r>
            <w:r w:rsidR="006055B3" w:rsidRPr="00A1759C">
              <w:rPr>
                <w:rFonts w:asciiTheme="minorHAnsi" w:hAnsiTheme="minorHAnsi" w:cstheme="minorHAnsi"/>
                <w:u w:color="000000"/>
              </w:rPr>
              <w:t xml:space="preserve">numbers that can be squared to give a result of </w:t>
            </w:r>
            <m:oMath>
              <m:r>
                <m:rPr>
                  <m:sty m:val="p"/>
                </m:rPr>
                <w:rPr>
                  <w:rFonts w:ascii="Cambria Math" w:hAnsi="Cambria Math" w:cstheme="minorHAnsi"/>
                  <w:u w:color="000000"/>
                </w:rPr>
                <m:t>25</m:t>
              </m:r>
            </m:oMath>
            <w:r>
              <w:t xml:space="preserve"> and </w:t>
            </w:r>
            <w:r w:rsidR="007533FE" w:rsidRPr="00A1759C">
              <w:t xml:space="preserve">that </w:t>
            </w:r>
            <m:oMath>
              <m:rad>
                <m:radPr>
                  <m:ctrlPr>
                    <w:rPr>
                      <w:rFonts w:ascii="Cambria Math" w:hAnsi="Cambria Math"/>
                      <w:i/>
                      <w:sz w:val="20"/>
                      <w:szCs w:val="22"/>
                    </w:rPr>
                  </m:ctrlPr>
                </m:radPr>
                <m:deg>
                  <m:r>
                    <w:rPr>
                      <w:rFonts w:ascii="Cambria Math" w:hAnsi="Cambria Math"/>
                      <w:sz w:val="20"/>
                      <w:szCs w:val="22"/>
                    </w:rPr>
                    <m:t>3</m:t>
                  </m:r>
                </m:deg>
                <m:e>
                  <m:r>
                    <w:rPr>
                      <w:rFonts w:ascii="Cambria Math" w:hAnsi="Cambria Math"/>
                      <w:sz w:val="20"/>
                      <w:szCs w:val="22"/>
                    </w:rPr>
                    <m:t xml:space="preserve">-125 </m:t>
                  </m:r>
                </m:e>
              </m:rad>
              <m:r>
                <w:rPr>
                  <w:rFonts w:ascii="Cambria Math" w:hAnsi="Cambria Math"/>
                  <w:sz w:val="20"/>
                  <w:szCs w:val="22"/>
                </w:rPr>
                <m:t>=- 5</m:t>
              </m:r>
            </m:oMath>
            <w:r w:rsidR="005222F5" w:rsidRPr="002B6782">
              <w:rPr>
                <w:sz w:val="20"/>
                <w:szCs w:val="22"/>
              </w:rPr>
              <w:t xml:space="preserve"> </w:t>
            </w:r>
          </w:p>
          <w:p w14:paraId="07A4E96D" w14:textId="359F41FE" w:rsidR="005222F5" w:rsidRPr="002B0B49" w:rsidRDefault="00C16795" w:rsidP="00773AE1">
            <w:pPr>
              <w:pBdr>
                <w:top w:val="none" w:sz="0" w:space="0" w:color="000000"/>
                <w:left w:val="none" w:sz="0" w:space="0" w:color="000000"/>
                <w:bottom w:val="none" w:sz="0" w:space="0" w:color="000000"/>
                <w:right w:val="none" w:sz="0" w:space="0" w:color="000000"/>
                <w:between w:val="none" w:sz="0" w:space="0" w:color="000000"/>
              </w:pBdr>
              <w:spacing w:after="80"/>
              <w:rPr>
                <w:rFonts w:asciiTheme="majorHAnsi" w:hAnsiTheme="majorHAnsi" w:cstheme="majorHAnsi"/>
                <w:szCs w:val="22"/>
              </w:rPr>
            </w:pPr>
            <w:r>
              <w:rPr>
                <w:rFonts w:asciiTheme="majorHAnsi" w:hAnsiTheme="majorHAnsi" w:cstheme="majorHAnsi"/>
                <w:szCs w:val="22"/>
              </w:rPr>
              <w:t xml:space="preserve">Extend </w:t>
            </w:r>
            <w:r w:rsidR="005222F5" w:rsidRPr="00832EE4">
              <w:rPr>
                <w:rFonts w:asciiTheme="majorHAnsi" w:hAnsiTheme="majorHAnsi" w:cstheme="majorHAnsi"/>
                <w:szCs w:val="22"/>
              </w:rPr>
              <w:t>the use of associative, commutative and distributive laws, additive and multiplicative partitioning, inverse</w:t>
            </w:r>
            <w:r w:rsidR="00AE5A73" w:rsidRPr="00832EE4">
              <w:rPr>
                <w:rFonts w:asciiTheme="majorHAnsi" w:hAnsiTheme="majorHAnsi" w:cstheme="majorHAnsi"/>
                <w:szCs w:val="22"/>
              </w:rPr>
              <w:t xml:space="preserve"> operations</w:t>
            </w:r>
            <w:r w:rsidR="005222F5" w:rsidRPr="00832EE4">
              <w:rPr>
                <w:rFonts w:asciiTheme="majorHAnsi" w:hAnsiTheme="majorHAnsi" w:cstheme="majorHAnsi"/>
                <w:szCs w:val="22"/>
              </w:rPr>
              <w:t xml:space="preserve">, order of operations, equality and inequality to validate a range of mental and written strategies involving the four operations on </w:t>
            </w:r>
            <w:r w:rsidR="00626D7C" w:rsidRPr="00832EE4">
              <w:rPr>
                <w:rFonts w:asciiTheme="majorHAnsi" w:hAnsiTheme="majorHAnsi" w:cstheme="majorHAnsi"/>
                <w:szCs w:val="22"/>
              </w:rPr>
              <w:t xml:space="preserve">any </w:t>
            </w:r>
            <w:r w:rsidR="005222F5" w:rsidRPr="00832EE4">
              <w:rPr>
                <w:rFonts w:asciiTheme="majorHAnsi" w:hAnsiTheme="majorHAnsi" w:cstheme="majorHAnsi"/>
                <w:szCs w:val="22"/>
              </w:rPr>
              <w:t>rational number</w:t>
            </w:r>
          </w:p>
          <w:p w14:paraId="5C9BBB42" w14:textId="72A9855C" w:rsidR="005222F5" w:rsidRPr="002B0B49" w:rsidRDefault="00BF0E70" w:rsidP="00773AE1">
            <w:pPr>
              <w:rPr>
                <w:rFonts w:asciiTheme="majorHAnsi" w:hAnsiTheme="majorHAnsi" w:cstheme="majorHAnsi"/>
                <w:szCs w:val="22"/>
              </w:rPr>
            </w:pPr>
            <w:r w:rsidRPr="002B0B49">
              <w:rPr>
                <w:rFonts w:asciiTheme="majorHAnsi" w:hAnsiTheme="majorHAnsi" w:cstheme="majorHAnsi"/>
                <w:szCs w:val="22"/>
              </w:rPr>
              <w:t>For example:</w:t>
            </w:r>
          </w:p>
          <w:p w14:paraId="5D6BC9D0" w14:textId="0108BACC" w:rsidR="005222F5" w:rsidRPr="002B0B49" w:rsidRDefault="005222F5" w:rsidP="00773AE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2B0B49">
              <w:rPr>
                <w:rFonts w:asciiTheme="majorHAnsi" w:hAnsiTheme="majorHAnsi" w:cstheme="majorHAnsi"/>
                <w:szCs w:val="22"/>
              </w:rPr>
              <w:t xml:space="preserve">Selecting, using and communicating partitioning, </w:t>
            </w:r>
            <w:r w:rsidR="00D9129F" w:rsidRPr="002B0B49">
              <w:rPr>
                <w:rFonts w:asciiTheme="majorHAnsi" w:hAnsiTheme="majorHAnsi" w:cstheme="majorHAnsi"/>
                <w:szCs w:val="22"/>
              </w:rPr>
              <w:t>commutativity, and</w:t>
            </w:r>
            <w:r w:rsidRPr="002B0B49">
              <w:rPr>
                <w:rFonts w:asciiTheme="majorHAnsi" w:hAnsiTheme="majorHAnsi" w:cstheme="majorHAnsi"/>
                <w:szCs w:val="22"/>
              </w:rPr>
              <w:t xml:space="preserve"> order of operations to evaluate</w:t>
            </w:r>
          </w:p>
          <w:p w14:paraId="67569DA8" w14:textId="324E7E0D" w:rsidR="005222F5" w:rsidRPr="00E10E04" w:rsidRDefault="00553540" w:rsidP="00FE4B32">
            <w:pPr>
              <w:ind w:left="357"/>
              <w:rPr>
                <w:rFonts w:asciiTheme="majorHAnsi" w:hAnsiTheme="majorHAnsi" w:cstheme="majorHAnsi"/>
                <w:bCs/>
                <w:sz w:val="20"/>
                <w:szCs w:val="20"/>
              </w:rPr>
            </w:pPr>
            <m:oMath>
              <m:r>
                <w:rPr>
                  <w:rFonts w:ascii="Cambria Math" w:hAnsi="Cambria Math" w:cstheme="majorHAnsi"/>
                  <w:sz w:val="20"/>
                  <w:szCs w:val="20"/>
                </w:rPr>
                <m:t>-74×4</m:t>
              </m:r>
            </m:oMath>
            <w:r w:rsidR="005222F5" w:rsidRPr="00E10E04">
              <w:rPr>
                <w:rFonts w:asciiTheme="majorHAnsi" w:hAnsiTheme="majorHAnsi" w:cstheme="majorHAnsi"/>
                <w:bCs/>
                <w:sz w:val="20"/>
                <w:szCs w:val="20"/>
              </w:rPr>
              <w:t xml:space="preserve"> </w:t>
            </w:r>
            <w:r w:rsidR="006055B3" w:rsidRPr="00E10E04">
              <w:rPr>
                <w:rFonts w:asciiTheme="majorHAnsi" w:hAnsiTheme="majorHAnsi" w:cstheme="majorHAnsi"/>
                <w:bCs/>
                <w:sz w:val="20"/>
                <w:szCs w:val="20"/>
              </w:rPr>
              <w:br/>
            </w:r>
            <m:oMathPara>
              <m:oMathParaPr>
                <m:jc m:val="left"/>
              </m:oMathParaPr>
              <m:oMath>
                <m:r>
                  <w:rPr>
                    <w:rFonts w:ascii="Cambria Math" w:hAnsi="Cambria Math" w:cstheme="majorHAnsi"/>
                    <w:sz w:val="20"/>
                    <w:szCs w:val="20"/>
                  </w:rPr>
                  <m:t xml:space="preserve"> =4×(-70)+ 4×(-4)</m:t>
                </m:r>
              </m:oMath>
            </m:oMathPara>
          </w:p>
          <w:p w14:paraId="7A215AB7" w14:textId="568D5B58" w:rsidR="002D6C20" w:rsidRPr="00E10E04" w:rsidRDefault="002D6C20" w:rsidP="00604D79">
            <w:pPr>
              <w:keepNext/>
              <w:pBdr>
                <w:top w:val="none" w:sz="0" w:space="0" w:color="000000"/>
                <w:left w:val="none" w:sz="0" w:space="0" w:color="000000"/>
                <w:bottom w:val="none" w:sz="0" w:space="0" w:color="000000"/>
                <w:right w:val="none" w:sz="0" w:space="0" w:color="000000"/>
                <w:between w:val="none" w:sz="0" w:space="0" w:color="000000"/>
              </w:pBdr>
              <w:ind w:left="357" w:hanging="357"/>
              <w:rPr>
                <w:rFonts w:asciiTheme="majorHAnsi" w:hAnsiTheme="majorHAnsi" w:cstheme="majorHAnsi"/>
                <w:sz w:val="20"/>
                <w:szCs w:val="20"/>
              </w:rPr>
            </w:pPr>
            <m:oMathPara>
              <m:oMathParaPr>
                <m:jc m:val="left"/>
              </m:oMathParaPr>
              <m:oMath>
                <m:r>
                  <w:rPr>
                    <w:rFonts w:ascii="Cambria Math" w:hAnsi="Cambria Math" w:cstheme="majorHAnsi"/>
                    <w:sz w:val="20"/>
                    <w:szCs w:val="20"/>
                  </w:rPr>
                  <w:lastRenderedPageBreak/>
                  <m:t>-63 ÷150</m:t>
                </m:r>
              </m:oMath>
            </m:oMathPara>
          </w:p>
          <w:p w14:paraId="0E34BA6C" w14:textId="3DA3A43D" w:rsidR="002D6C20" w:rsidRPr="00E10E04" w:rsidRDefault="002D6C20" w:rsidP="00773AE1">
            <w:pPr>
              <w:pBdr>
                <w:top w:val="none" w:sz="0" w:space="0" w:color="000000"/>
                <w:left w:val="none" w:sz="0" w:space="0" w:color="000000"/>
                <w:bottom w:val="none" w:sz="0" w:space="0" w:color="000000"/>
                <w:right w:val="none" w:sz="0" w:space="0" w:color="000000"/>
                <w:between w:val="none" w:sz="0" w:space="0" w:color="000000"/>
              </w:pBdr>
              <w:spacing w:after="120"/>
              <w:ind w:left="357" w:hanging="357"/>
              <w:rPr>
                <w:rFonts w:asciiTheme="majorHAnsi" w:hAnsiTheme="majorHAnsi" w:cstheme="majorHAnsi"/>
                <w:sz w:val="20"/>
                <w:szCs w:val="20"/>
              </w:rPr>
            </w:pPr>
            <m:oMathPara>
              <m:oMathParaPr>
                <m:jc m:val="left"/>
              </m:oMathParaPr>
              <m:oMath>
                <m:r>
                  <w:rPr>
                    <w:rFonts w:ascii="Cambria Math" w:hAnsi="Cambria Math" w:cstheme="majorHAnsi"/>
                    <w:sz w:val="20"/>
                    <w:szCs w:val="20"/>
                  </w:rPr>
                  <m:t xml:space="preserve">= </m:t>
                </m:r>
                <m:f>
                  <m:fPr>
                    <m:ctrlPr>
                      <w:rPr>
                        <w:rFonts w:ascii="Cambria Math" w:hAnsi="Cambria Math" w:cstheme="majorHAnsi"/>
                        <w:i/>
                        <w:sz w:val="20"/>
                        <w:szCs w:val="20"/>
                      </w:rPr>
                    </m:ctrlPr>
                  </m:fPr>
                  <m:num>
                    <m:r>
                      <w:rPr>
                        <w:rFonts w:ascii="Cambria Math" w:hAnsi="Cambria Math" w:cstheme="majorHAnsi"/>
                        <w:sz w:val="20"/>
                        <w:szCs w:val="20"/>
                      </w:rPr>
                      <m:t>-63</m:t>
                    </m:r>
                  </m:num>
                  <m:den>
                    <m:r>
                      <w:rPr>
                        <w:rFonts w:ascii="Cambria Math" w:hAnsi="Cambria Math" w:cstheme="majorHAnsi"/>
                        <w:sz w:val="20"/>
                        <w:szCs w:val="20"/>
                      </w:rPr>
                      <m:t>150</m:t>
                    </m:r>
                  </m:den>
                </m:f>
              </m:oMath>
            </m:oMathPara>
          </w:p>
          <w:p w14:paraId="30193148" w14:textId="4A775F54" w:rsidR="002D6C20" w:rsidRPr="00E10E04" w:rsidRDefault="002D6C20" w:rsidP="00773AE1">
            <w:pPr>
              <w:pBdr>
                <w:top w:val="none" w:sz="0" w:space="0" w:color="000000"/>
                <w:left w:val="none" w:sz="0" w:space="0" w:color="000000"/>
                <w:bottom w:val="none" w:sz="0" w:space="0" w:color="000000"/>
                <w:right w:val="none" w:sz="0" w:space="0" w:color="000000"/>
                <w:between w:val="none" w:sz="0" w:space="0" w:color="000000"/>
              </w:pBdr>
              <w:spacing w:after="40"/>
              <w:ind w:left="357" w:hanging="357"/>
              <w:rPr>
                <w:rFonts w:asciiTheme="majorHAnsi" w:hAnsiTheme="majorHAnsi" w:cstheme="majorHAnsi"/>
                <w:sz w:val="20"/>
                <w:szCs w:val="20"/>
              </w:rPr>
            </w:pPr>
            <m:oMathPara>
              <m:oMathParaPr>
                <m:jc m:val="left"/>
              </m:oMathParaPr>
              <m:oMath>
                <m:r>
                  <w:rPr>
                    <w:rFonts w:ascii="Cambria Math" w:hAnsi="Cambria Math" w:cstheme="majorHAnsi"/>
                    <w:sz w:val="20"/>
                    <w:szCs w:val="20"/>
                  </w:rPr>
                  <m:t xml:space="preserve">= </m:t>
                </m:r>
                <m:f>
                  <m:fPr>
                    <m:ctrlPr>
                      <w:rPr>
                        <w:rFonts w:ascii="Cambria Math" w:hAnsi="Cambria Math" w:cstheme="majorHAnsi"/>
                        <w:i/>
                        <w:sz w:val="20"/>
                        <w:szCs w:val="20"/>
                      </w:rPr>
                    </m:ctrlPr>
                  </m:fPr>
                  <m:num>
                    <m:r>
                      <w:rPr>
                        <w:rFonts w:ascii="Cambria Math" w:hAnsi="Cambria Math" w:cstheme="majorHAnsi"/>
                        <w:sz w:val="20"/>
                        <w:szCs w:val="20"/>
                      </w:rPr>
                      <m:t>3×(-21)</m:t>
                    </m:r>
                  </m:num>
                  <m:den>
                    <m:r>
                      <w:rPr>
                        <w:rFonts w:ascii="Cambria Math" w:hAnsi="Cambria Math" w:cstheme="majorHAnsi"/>
                        <w:sz w:val="20"/>
                        <w:szCs w:val="20"/>
                      </w:rPr>
                      <m:t>3 ×50</m:t>
                    </m:r>
                  </m:den>
                </m:f>
              </m:oMath>
            </m:oMathPara>
          </w:p>
          <w:p w14:paraId="10AA83C6" w14:textId="139F8EDC" w:rsidR="002D6C20" w:rsidRPr="00E10E04" w:rsidRDefault="00242D7C" w:rsidP="00773AE1">
            <w:pPr>
              <w:pBdr>
                <w:top w:val="none" w:sz="0" w:space="0" w:color="000000"/>
                <w:left w:val="none" w:sz="0" w:space="0" w:color="000000"/>
                <w:bottom w:val="none" w:sz="0" w:space="0" w:color="000000"/>
                <w:right w:val="none" w:sz="0" w:space="0" w:color="000000"/>
                <w:between w:val="none" w:sz="0" w:space="0" w:color="000000"/>
              </w:pBdr>
              <w:spacing w:after="120"/>
              <w:ind w:left="357" w:hanging="357"/>
              <w:rPr>
                <w:rFonts w:asciiTheme="majorHAnsi" w:hAnsiTheme="majorHAnsi" w:cstheme="majorHAnsi"/>
                <w:bCs/>
                <w:sz w:val="20"/>
                <w:szCs w:val="20"/>
              </w:rPr>
            </w:pPr>
            <m:oMathPara>
              <m:oMathParaPr>
                <m:jc m:val="left"/>
              </m:oMathParaPr>
              <m:oMath>
                <m:r>
                  <w:rPr>
                    <w:rFonts w:ascii="Cambria Math" w:hAnsi="Cambria Math" w:cstheme="majorHAnsi"/>
                    <w:sz w:val="20"/>
                    <w:szCs w:val="20"/>
                  </w:rPr>
                  <m:t>=</m:t>
                </m:r>
                <m:f>
                  <m:fPr>
                    <m:ctrlPr>
                      <w:rPr>
                        <w:rFonts w:ascii="Cambria Math" w:hAnsi="Cambria Math" w:cstheme="majorHAnsi"/>
                        <w:i/>
                        <w:sz w:val="20"/>
                        <w:szCs w:val="20"/>
                      </w:rPr>
                    </m:ctrlPr>
                  </m:fPr>
                  <m:num>
                    <m:r>
                      <w:rPr>
                        <w:rFonts w:ascii="Cambria Math" w:hAnsi="Cambria Math" w:cstheme="majorHAnsi"/>
                        <w:sz w:val="20"/>
                        <w:szCs w:val="20"/>
                      </w:rPr>
                      <m:t>-21</m:t>
                    </m:r>
                  </m:num>
                  <m:den>
                    <m:r>
                      <w:rPr>
                        <w:rFonts w:ascii="Cambria Math" w:hAnsi="Cambria Math" w:cstheme="majorHAnsi"/>
                        <w:sz w:val="20"/>
                        <w:szCs w:val="20"/>
                      </w:rPr>
                      <m:t>50</m:t>
                    </m:r>
                  </m:den>
                </m:f>
              </m:oMath>
            </m:oMathPara>
          </w:p>
          <w:p w14:paraId="28E9EC0E" w14:textId="105742A3" w:rsidR="005222F5" w:rsidRPr="00E10E04" w:rsidRDefault="00553540" w:rsidP="00773AE1">
            <w:pPr>
              <w:keepNext/>
              <w:pBdr>
                <w:top w:val="none" w:sz="0" w:space="0" w:color="000000"/>
                <w:left w:val="none" w:sz="0" w:space="0" w:color="000000"/>
                <w:bottom w:val="none" w:sz="0" w:space="0" w:color="000000"/>
                <w:right w:val="none" w:sz="0" w:space="0" w:color="000000"/>
                <w:between w:val="none" w:sz="0" w:space="0" w:color="000000"/>
              </w:pBdr>
              <w:ind w:left="357"/>
              <w:rPr>
                <w:rFonts w:asciiTheme="majorHAnsi" w:hAnsiTheme="majorHAnsi" w:cstheme="majorHAnsi"/>
                <w:bCs/>
                <w:sz w:val="20"/>
                <w:szCs w:val="20"/>
              </w:rPr>
            </w:pPr>
            <m:oMathPara>
              <m:oMathParaPr>
                <m:jc m:val="left"/>
              </m:oMathParaPr>
              <m:oMath>
                <m:r>
                  <w:rPr>
                    <w:rFonts w:ascii="Cambria Math" w:hAnsi="Cambria Math" w:cstheme="majorHAnsi"/>
                    <w:sz w:val="20"/>
                    <w:szCs w:val="20"/>
                  </w:rPr>
                  <m:t>-</m:t>
                </m:r>
                <m:f>
                  <m:fPr>
                    <m:ctrlPr>
                      <w:rPr>
                        <w:rFonts w:ascii="Cambria Math" w:hAnsi="Cambria Math" w:cstheme="majorHAnsi"/>
                        <w:bCs/>
                        <w:i/>
                        <w:sz w:val="20"/>
                        <w:szCs w:val="20"/>
                      </w:rPr>
                    </m:ctrlPr>
                  </m:fPr>
                  <m:num>
                    <m:r>
                      <w:rPr>
                        <w:rFonts w:ascii="Cambria Math" w:hAnsi="Cambria Math" w:cstheme="majorHAnsi"/>
                        <w:sz w:val="20"/>
                        <w:szCs w:val="20"/>
                      </w:rPr>
                      <m:t>1</m:t>
                    </m:r>
                  </m:num>
                  <m:den>
                    <m:r>
                      <w:rPr>
                        <w:rFonts w:ascii="Cambria Math" w:hAnsi="Cambria Math" w:cstheme="majorHAnsi"/>
                        <w:sz w:val="20"/>
                        <w:szCs w:val="20"/>
                      </w:rPr>
                      <m:t>2</m:t>
                    </m:r>
                  </m:den>
                </m:f>
                <m:r>
                  <w:rPr>
                    <w:rFonts w:ascii="Cambria Math" w:hAnsi="Cambria Math" w:cstheme="majorHAnsi"/>
                    <w:sz w:val="20"/>
                    <w:szCs w:val="20"/>
                  </w:rPr>
                  <m:t>+</m:t>
                </m:r>
                <m:f>
                  <m:fPr>
                    <m:ctrlPr>
                      <w:rPr>
                        <w:rFonts w:ascii="Cambria Math" w:hAnsi="Cambria Math" w:cstheme="majorHAnsi"/>
                        <w:bCs/>
                        <w:i/>
                        <w:sz w:val="20"/>
                        <w:szCs w:val="20"/>
                      </w:rPr>
                    </m:ctrlPr>
                  </m:fPr>
                  <m:num>
                    <m:r>
                      <w:rPr>
                        <w:rFonts w:ascii="Cambria Math" w:hAnsi="Cambria Math" w:cstheme="majorHAnsi"/>
                        <w:sz w:val="20"/>
                        <w:szCs w:val="20"/>
                      </w:rPr>
                      <m:t>3</m:t>
                    </m:r>
                  </m:num>
                  <m:den>
                    <m:r>
                      <w:rPr>
                        <w:rFonts w:ascii="Cambria Math" w:hAnsi="Cambria Math" w:cstheme="majorHAnsi"/>
                        <w:sz w:val="20"/>
                        <w:szCs w:val="20"/>
                      </w:rPr>
                      <m:t>5</m:t>
                    </m:r>
                  </m:den>
                </m:f>
                <m:r>
                  <w:rPr>
                    <w:rFonts w:ascii="Cambria Math" w:hAnsi="Cambria Math" w:cstheme="majorHAnsi"/>
                    <w:sz w:val="20"/>
                    <w:szCs w:val="20"/>
                  </w:rPr>
                  <m:t>×</m:t>
                </m:r>
                <m:f>
                  <m:fPr>
                    <m:ctrlPr>
                      <w:rPr>
                        <w:rFonts w:ascii="Cambria Math" w:hAnsi="Cambria Math" w:cstheme="majorHAnsi"/>
                        <w:bCs/>
                        <w:i/>
                        <w:sz w:val="20"/>
                        <w:szCs w:val="20"/>
                      </w:rPr>
                    </m:ctrlPr>
                  </m:fPr>
                  <m:num>
                    <m:r>
                      <w:rPr>
                        <w:rFonts w:ascii="Cambria Math" w:hAnsi="Cambria Math" w:cstheme="majorHAnsi"/>
                        <w:sz w:val="20"/>
                        <w:szCs w:val="20"/>
                      </w:rPr>
                      <m:t>1</m:t>
                    </m:r>
                  </m:num>
                  <m:den>
                    <m:r>
                      <w:rPr>
                        <w:rFonts w:ascii="Cambria Math" w:hAnsi="Cambria Math" w:cstheme="majorHAnsi"/>
                        <w:sz w:val="20"/>
                        <w:szCs w:val="20"/>
                      </w:rPr>
                      <m:t>2</m:t>
                    </m:r>
                  </m:den>
                </m:f>
              </m:oMath>
            </m:oMathPara>
          </w:p>
          <w:p w14:paraId="679021DF" w14:textId="0A647A8A" w:rsidR="005222F5" w:rsidRPr="00E10E04" w:rsidRDefault="00553540" w:rsidP="00773AE1">
            <w:pPr>
              <w:keepNext/>
              <w:pBdr>
                <w:top w:val="none" w:sz="0" w:space="0" w:color="000000"/>
                <w:left w:val="none" w:sz="0" w:space="0" w:color="000000"/>
                <w:bottom w:val="none" w:sz="0" w:space="0" w:color="000000"/>
                <w:right w:val="none" w:sz="0" w:space="0" w:color="000000"/>
                <w:between w:val="none" w:sz="0" w:space="0" w:color="000000"/>
              </w:pBdr>
              <w:ind w:left="357"/>
              <w:rPr>
                <w:rFonts w:asciiTheme="majorHAnsi" w:hAnsiTheme="majorHAnsi" w:cstheme="majorHAnsi"/>
                <w:bCs/>
                <w:sz w:val="20"/>
                <w:szCs w:val="20"/>
              </w:rPr>
            </w:pPr>
            <m:oMathPara>
              <m:oMathParaPr>
                <m:jc m:val="left"/>
              </m:oMathParaPr>
              <m:oMath>
                <m:r>
                  <w:rPr>
                    <w:rFonts w:ascii="Cambria Math" w:hAnsi="Cambria Math" w:cstheme="majorHAnsi"/>
                    <w:sz w:val="20"/>
                    <w:szCs w:val="20"/>
                  </w:rPr>
                  <m:t>=-</m:t>
                </m:r>
                <m:f>
                  <m:fPr>
                    <m:ctrlPr>
                      <w:rPr>
                        <w:rFonts w:ascii="Cambria Math" w:hAnsi="Cambria Math" w:cstheme="majorHAnsi"/>
                        <w:bCs/>
                        <w:i/>
                        <w:sz w:val="20"/>
                        <w:szCs w:val="20"/>
                      </w:rPr>
                    </m:ctrlPr>
                  </m:fPr>
                  <m:num>
                    <m:r>
                      <w:rPr>
                        <w:rFonts w:ascii="Cambria Math" w:hAnsi="Cambria Math" w:cstheme="majorHAnsi"/>
                        <w:sz w:val="20"/>
                        <w:szCs w:val="20"/>
                      </w:rPr>
                      <m:t>1</m:t>
                    </m:r>
                  </m:num>
                  <m:den>
                    <m:r>
                      <w:rPr>
                        <w:rFonts w:ascii="Cambria Math" w:hAnsi="Cambria Math" w:cstheme="majorHAnsi"/>
                        <w:sz w:val="20"/>
                        <w:szCs w:val="20"/>
                      </w:rPr>
                      <m:t>2</m:t>
                    </m:r>
                  </m:den>
                </m:f>
                <m:r>
                  <w:rPr>
                    <w:rFonts w:ascii="Cambria Math" w:hAnsi="Cambria Math" w:cstheme="majorHAnsi"/>
                    <w:sz w:val="20"/>
                    <w:szCs w:val="20"/>
                  </w:rPr>
                  <m:t>+</m:t>
                </m:r>
                <m:f>
                  <m:fPr>
                    <m:ctrlPr>
                      <w:rPr>
                        <w:rFonts w:ascii="Cambria Math" w:hAnsi="Cambria Math" w:cstheme="majorHAnsi"/>
                        <w:bCs/>
                        <w:i/>
                        <w:sz w:val="20"/>
                        <w:szCs w:val="20"/>
                      </w:rPr>
                    </m:ctrlPr>
                  </m:fPr>
                  <m:num>
                    <m:r>
                      <w:rPr>
                        <w:rFonts w:ascii="Cambria Math" w:hAnsi="Cambria Math" w:cstheme="majorHAnsi"/>
                        <w:sz w:val="20"/>
                        <w:szCs w:val="20"/>
                      </w:rPr>
                      <m:t>3</m:t>
                    </m:r>
                  </m:num>
                  <m:den>
                    <m:r>
                      <w:rPr>
                        <w:rFonts w:ascii="Cambria Math" w:hAnsi="Cambria Math" w:cstheme="majorHAnsi"/>
                        <w:sz w:val="20"/>
                        <w:szCs w:val="20"/>
                      </w:rPr>
                      <m:t>10</m:t>
                    </m:r>
                  </m:den>
                </m:f>
              </m:oMath>
            </m:oMathPara>
          </w:p>
          <w:p w14:paraId="2CB43FE5" w14:textId="70972D84" w:rsidR="005222F5" w:rsidRPr="00E10E04" w:rsidRDefault="00553540" w:rsidP="00773AE1">
            <w:pPr>
              <w:pBdr>
                <w:top w:val="none" w:sz="0" w:space="0" w:color="000000"/>
                <w:left w:val="none" w:sz="0" w:space="0" w:color="000000"/>
                <w:bottom w:val="none" w:sz="0" w:space="0" w:color="000000"/>
                <w:right w:val="none" w:sz="0" w:space="0" w:color="000000"/>
                <w:between w:val="none" w:sz="0" w:space="0" w:color="000000"/>
              </w:pBdr>
              <w:spacing w:after="120"/>
              <w:ind w:left="357"/>
              <w:rPr>
                <w:rFonts w:asciiTheme="majorHAnsi" w:hAnsiTheme="majorHAnsi" w:cstheme="majorHAnsi"/>
                <w:bCs/>
                <w:sz w:val="20"/>
                <w:szCs w:val="20"/>
              </w:rPr>
            </w:pPr>
            <m:oMathPara>
              <m:oMathParaPr>
                <m:jc m:val="left"/>
              </m:oMathParaPr>
              <m:oMath>
                <m:r>
                  <w:rPr>
                    <w:rFonts w:ascii="Cambria Math" w:hAnsi="Cambria Math" w:cstheme="majorHAnsi"/>
                    <w:sz w:val="20"/>
                    <w:szCs w:val="20"/>
                  </w:rPr>
                  <m:t>=</m:t>
                </m:r>
                <m:f>
                  <m:fPr>
                    <m:ctrlPr>
                      <w:rPr>
                        <w:rFonts w:ascii="Cambria Math" w:hAnsi="Cambria Math" w:cstheme="majorHAnsi"/>
                        <w:bCs/>
                        <w:i/>
                        <w:sz w:val="20"/>
                        <w:szCs w:val="20"/>
                      </w:rPr>
                    </m:ctrlPr>
                  </m:fPr>
                  <m:num>
                    <m:r>
                      <w:rPr>
                        <w:rFonts w:ascii="Cambria Math" w:hAnsi="Cambria Math" w:cstheme="majorHAnsi"/>
                        <w:sz w:val="20"/>
                        <w:szCs w:val="20"/>
                      </w:rPr>
                      <m:t>3</m:t>
                    </m:r>
                  </m:num>
                  <m:den>
                    <m:r>
                      <w:rPr>
                        <w:rFonts w:ascii="Cambria Math" w:hAnsi="Cambria Math" w:cstheme="majorHAnsi"/>
                        <w:sz w:val="20"/>
                        <w:szCs w:val="20"/>
                      </w:rPr>
                      <m:t>10</m:t>
                    </m:r>
                  </m:den>
                </m:f>
                <m:r>
                  <w:rPr>
                    <w:rFonts w:ascii="Cambria Math" w:hAnsi="Cambria Math" w:cstheme="majorHAnsi"/>
                    <w:sz w:val="20"/>
                    <w:szCs w:val="20"/>
                  </w:rPr>
                  <m:t>-</m:t>
                </m:r>
                <m:f>
                  <m:fPr>
                    <m:ctrlPr>
                      <w:rPr>
                        <w:rFonts w:ascii="Cambria Math" w:hAnsi="Cambria Math" w:cstheme="majorHAnsi"/>
                        <w:bCs/>
                        <w:i/>
                        <w:sz w:val="20"/>
                        <w:szCs w:val="20"/>
                      </w:rPr>
                    </m:ctrlPr>
                  </m:fPr>
                  <m:num>
                    <m:r>
                      <w:rPr>
                        <w:rFonts w:ascii="Cambria Math" w:hAnsi="Cambria Math" w:cstheme="majorHAnsi"/>
                        <w:sz w:val="20"/>
                        <w:szCs w:val="20"/>
                      </w:rPr>
                      <m:t>1</m:t>
                    </m:r>
                  </m:num>
                  <m:den>
                    <m:r>
                      <w:rPr>
                        <w:rFonts w:ascii="Cambria Math" w:hAnsi="Cambria Math" w:cstheme="majorHAnsi"/>
                        <w:sz w:val="20"/>
                        <w:szCs w:val="20"/>
                      </w:rPr>
                      <m:t>2</m:t>
                    </m:r>
                  </m:den>
                </m:f>
              </m:oMath>
            </m:oMathPara>
          </w:p>
          <w:p w14:paraId="5A1B12ED" w14:textId="0DB856F5" w:rsidR="005222F5" w:rsidRPr="002B0B49" w:rsidRDefault="005222F5" w:rsidP="000D0DB5">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line="269" w:lineRule="auto"/>
              <w:ind w:left="357" w:hanging="357"/>
              <w:rPr>
                <w:rFonts w:asciiTheme="majorHAnsi" w:hAnsiTheme="majorHAnsi" w:cstheme="majorHAnsi"/>
                <w:szCs w:val="22"/>
              </w:rPr>
            </w:pPr>
            <w:r w:rsidRPr="002B0B49">
              <w:rPr>
                <w:rFonts w:asciiTheme="majorHAnsi" w:hAnsiTheme="majorHAnsi" w:cstheme="majorHAnsi"/>
                <w:szCs w:val="22"/>
              </w:rPr>
              <w:t>Flexibly using associativity and inverse</w:t>
            </w:r>
            <w:r w:rsidR="00AE5A73" w:rsidRPr="002B0B49">
              <w:rPr>
                <w:rFonts w:asciiTheme="majorHAnsi" w:hAnsiTheme="majorHAnsi" w:cstheme="majorHAnsi"/>
                <w:szCs w:val="22"/>
              </w:rPr>
              <w:t xml:space="preserve"> operations </w:t>
            </w:r>
            <w:r w:rsidRPr="002B0B49">
              <w:rPr>
                <w:rFonts w:asciiTheme="majorHAnsi" w:hAnsiTheme="majorHAnsi" w:cstheme="majorHAnsi"/>
                <w:szCs w:val="22"/>
              </w:rPr>
              <w:t xml:space="preserve">to </w:t>
            </w:r>
            <w:r w:rsidR="00AE0C3C" w:rsidRPr="002B0B49">
              <w:rPr>
                <w:rFonts w:asciiTheme="majorHAnsi" w:hAnsiTheme="majorHAnsi" w:cstheme="majorHAnsi"/>
                <w:szCs w:val="22"/>
              </w:rPr>
              <w:t>create equivalent equations and use</w:t>
            </w:r>
            <w:r w:rsidR="00502B7C" w:rsidRPr="002B0B49">
              <w:rPr>
                <w:rFonts w:asciiTheme="majorHAnsi" w:hAnsiTheme="majorHAnsi" w:cstheme="majorHAnsi"/>
                <w:szCs w:val="22"/>
              </w:rPr>
              <w:t xml:space="preserve"> this</w:t>
            </w:r>
            <w:r w:rsidR="00AE0C3C" w:rsidRPr="002B0B49">
              <w:rPr>
                <w:rFonts w:asciiTheme="majorHAnsi" w:hAnsiTheme="majorHAnsi" w:cstheme="majorHAnsi"/>
                <w:szCs w:val="22"/>
              </w:rPr>
              <w:t xml:space="preserve"> to </w:t>
            </w:r>
            <w:r w:rsidRPr="002B0B49">
              <w:rPr>
                <w:rFonts w:asciiTheme="majorHAnsi" w:hAnsiTheme="majorHAnsi" w:cstheme="majorHAnsi"/>
                <w:szCs w:val="22"/>
              </w:rPr>
              <w:t xml:space="preserve">solve for unknown fractions or decimals in equations with one operation, such as </w:t>
            </w:r>
          </w:p>
          <w:p w14:paraId="5BB1E444" w14:textId="45F751D1" w:rsidR="005222F5" w:rsidRPr="00E10E04" w:rsidRDefault="00553540" w:rsidP="00773AE1">
            <w:pPr>
              <w:ind w:left="360"/>
              <w:rPr>
                <w:rFonts w:ascii="Cambria Math" w:hAnsi="Cambria Math" w:cstheme="majorHAnsi"/>
                <w:sz w:val="20"/>
                <w:szCs w:val="20"/>
                <w:oMath/>
              </w:rPr>
            </w:pPr>
            <m:oMathPara>
              <m:oMathParaPr>
                <m:jc m:val="left"/>
              </m:oMathParaPr>
              <m:oMath>
                <m:r>
                  <w:rPr>
                    <w:rFonts w:ascii="Cambria Math" w:hAnsi="Cambria Math" w:cstheme="majorHAnsi"/>
                    <w:sz w:val="20"/>
                    <w:szCs w:val="20"/>
                  </w:rPr>
                  <m:t xml:space="preserve"> </m:t>
                </m:r>
                <m:r>
                  <w:rPr>
                    <w:rFonts w:ascii="Cambria Math" w:eastAsia="Cambria Math" w:hAnsi="Cambria Math" w:cstheme="majorHAnsi"/>
                    <w:sz w:val="20"/>
                    <w:szCs w:val="20"/>
                  </w:rPr>
                  <m:t>4</m:t>
                </m:r>
                <m:f>
                  <m:fPr>
                    <m:ctrlPr>
                      <w:rPr>
                        <w:rFonts w:ascii="Cambria Math" w:eastAsia="Cambria Math" w:hAnsi="Cambria Math" w:cstheme="majorHAnsi"/>
                        <w:bCs/>
                        <w:i/>
                        <w:sz w:val="20"/>
                        <w:szCs w:val="20"/>
                      </w:rPr>
                    </m:ctrlPr>
                  </m:fPr>
                  <m:num>
                    <m:r>
                      <w:rPr>
                        <w:rFonts w:ascii="Cambria Math" w:eastAsia="Cambria Math" w:hAnsi="Cambria Math" w:cstheme="majorHAnsi"/>
                        <w:sz w:val="20"/>
                        <w:szCs w:val="20"/>
                      </w:rPr>
                      <m:t>1</m:t>
                    </m:r>
                  </m:num>
                  <m:den>
                    <m:r>
                      <w:rPr>
                        <w:rFonts w:ascii="Cambria Math" w:eastAsia="Cambria Math" w:hAnsi="Cambria Math" w:cstheme="majorHAnsi"/>
                        <w:sz w:val="20"/>
                        <w:szCs w:val="20"/>
                      </w:rPr>
                      <m:t>8</m:t>
                    </m:r>
                  </m:den>
                </m:f>
                <m:r>
                  <w:rPr>
                    <w:rFonts w:ascii="Cambria Math" w:hAnsi="Cambria Math" w:cstheme="majorHAnsi"/>
                    <w:sz w:val="20"/>
                    <w:szCs w:val="20"/>
                  </w:rPr>
                  <m:t xml:space="preserve"> - ? =-2</m:t>
                </m:r>
                <m:f>
                  <m:fPr>
                    <m:ctrlPr>
                      <w:rPr>
                        <w:rFonts w:ascii="Cambria Math" w:eastAsia="Cambria Math" w:hAnsi="Cambria Math" w:cstheme="majorHAnsi"/>
                        <w:bCs/>
                        <w:i/>
                        <w:sz w:val="20"/>
                        <w:szCs w:val="20"/>
                      </w:rPr>
                    </m:ctrlPr>
                  </m:fPr>
                  <m:num>
                    <m:r>
                      <w:rPr>
                        <w:rFonts w:ascii="Cambria Math" w:eastAsia="Cambria Math" w:hAnsi="Cambria Math" w:cstheme="majorHAnsi"/>
                        <w:sz w:val="20"/>
                        <w:szCs w:val="20"/>
                      </w:rPr>
                      <m:t>1</m:t>
                    </m:r>
                  </m:num>
                  <m:den>
                    <m:r>
                      <w:rPr>
                        <w:rFonts w:ascii="Cambria Math" w:eastAsia="Cambria Math" w:hAnsi="Cambria Math" w:cstheme="majorHAnsi"/>
                        <w:sz w:val="20"/>
                        <w:szCs w:val="20"/>
                      </w:rPr>
                      <m:t>4</m:t>
                    </m:r>
                  </m:den>
                </m:f>
                <m:r>
                  <w:rPr>
                    <w:rFonts w:ascii="Cambria Math" w:hAnsi="Cambria Math" w:cstheme="majorHAnsi"/>
                    <w:sz w:val="20"/>
                    <w:szCs w:val="20"/>
                  </w:rPr>
                  <m:t xml:space="preserve">  </m:t>
                </m:r>
              </m:oMath>
            </m:oMathPara>
          </w:p>
          <w:p w14:paraId="528EDA32" w14:textId="033C2795" w:rsidR="005222F5" w:rsidRPr="00E10E04" w:rsidRDefault="00553540" w:rsidP="00773AE1">
            <w:pPr>
              <w:ind w:left="360"/>
              <w:rPr>
                <w:rFonts w:ascii="Cambria Math" w:hAnsi="Cambria Math" w:cstheme="majorHAnsi"/>
                <w:sz w:val="20"/>
                <w:szCs w:val="20"/>
                <w:oMath/>
              </w:rPr>
            </w:pPr>
            <m:oMathPara>
              <m:oMathParaPr>
                <m:jc m:val="left"/>
              </m:oMathParaPr>
              <m:oMath>
                <m:r>
                  <w:rPr>
                    <w:rFonts w:ascii="Cambria Math" w:hAnsi="Cambria Math" w:cstheme="majorHAnsi"/>
                    <w:sz w:val="20"/>
                    <w:szCs w:val="20"/>
                  </w:rPr>
                  <m:t xml:space="preserve"> </m:t>
                </m:r>
                <m:r>
                  <w:rPr>
                    <w:rFonts w:ascii="Cambria Math" w:eastAsia="Cambria Math" w:hAnsi="Cambria Math" w:cstheme="majorHAnsi"/>
                    <w:sz w:val="20"/>
                    <w:szCs w:val="20"/>
                  </w:rPr>
                  <m:t>4</m:t>
                </m:r>
                <m:f>
                  <m:fPr>
                    <m:ctrlPr>
                      <w:rPr>
                        <w:rFonts w:ascii="Cambria Math" w:eastAsia="Cambria Math" w:hAnsi="Cambria Math" w:cstheme="majorHAnsi"/>
                        <w:bCs/>
                        <w:i/>
                        <w:sz w:val="20"/>
                        <w:szCs w:val="20"/>
                      </w:rPr>
                    </m:ctrlPr>
                  </m:fPr>
                  <m:num>
                    <m:r>
                      <w:rPr>
                        <w:rFonts w:ascii="Cambria Math" w:eastAsia="Cambria Math" w:hAnsi="Cambria Math" w:cstheme="majorHAnsi"/>
                        <w:sz w:val="20"/>
                        <w:szCs w:val="20"/>
                      </w:rPr>
                      <m:t>1</m:t>
                    </m:r>
                  </m:num>
                  <m:den>
                    <m:r>
                      <w:rPr>
                        <w:rFonts w:ascii="Cambria Math" w:eastAsia="Cambria Math" w:hAnsi="Cambria Math" w:cstheme="majorHAnsi"/>
                        <w:sz w:val="20"/>
                        <w:szCs w:val="20"/>
                      </w:rPr>
                      <m:t>8</m:t>
                    </m:r>
                  </m:den>
                </m:f>
                <m:r>
                  <w:rPr>
                    <w:rFonts w:ascii="Cambria Math" w:hAnsi="Cambria Math" w:cstheme="majorHAnsi"/>
                    <w:sz w:val="20"/>
                    <w:szCs w:val="20"/>
                  </w:rPr>
                  <m:t>-(-2</m:t>
                </m:r>
                <m:f>
                  <m:fPr>
                    <m:ctrlPr>
                      <w:rPr>
                        <w:rFonts w:ascii="Cambria Math" w:eastAsia="Cambria Math" w:hAnsi="Cambria Math" w:cstheme="majorHAnsi"/>
                        <w:bCs/>
                        <w:i/>
                        <w:sz w:val="20"/>
                        <w:szCs w:val="20"/>
                      </w:rPr>
                    </m:ctrlPr>
                  </m:fPr>
                  <m:num>
                    <m:r>
                      <w:rPr>
                        <w:rFonts w:ascii="Cambria Math" w:eastAsia="Cambria Math" w:hAnsi="Cambria Math" w:cstheme="majorHAnsi"/>
                        <w:sz w:val="20"/>
                        <w:szCs w:val="20"/>
                      </w:rPr>
                      <m:t>1</m:t>
                    </m:r>
                  </m:num>
                  <m:den>
                    <m:r>
                      <w:rPr>
                        <w:rFonts w:ascii="Cambria Math" w:eastAsia="Cambria Math" w:hAnsi="Cambria Math" w:cstheme="majorHAnsi"/>
                        <w:sz w:val="20"/>
                        <w:szCs w:val="20"/>
                      </w:rPr>
                      <m:t>4</m:t>
                    </m:r>
                  </m:den>
                </m:f>
                <m:r>
                  <w:rPr>
                    <w:rFonts w:ascii="Cambria Math" w:hAnsi="Cambria Math" w:cstheme="majorHAnsi"/>
                    <w:sz w:val="20"/>
                    <w:szCs w:val="20"/>
                  </w:rPr>
                  <m:t xml:space="preserve"> )= ?</m:t>
                </m:r>
              </m:oMath>
            </m:oMathPara>
          </w:p>
          <w:p w14:paraId="4D5593AB" w14:textId="005F1807" w:rsidR="005222F5" w:rsidRPr="00E10E04" w:rsidRDefault="00553540" w:rsidP="00773AE1">
            <w:pPr>
              <w:ind w:left="360"/>
              <w:rPr>
                <w:rFonts w:ascii="Cambria Math" w:hAnsi="Cambria Math" w:cstheme="majorHAnsi"/>
                <w:sz w:val="20"/>
                <w:szCs w:val="20"/>
                <w:oMath/>
              </w:rPr>
            </w:pPr>
            <m:oMathPara>
              <m:oMathParaPr>
                <m:jc m:val="left"/>
              </m:oMathParaPr>
              <m:oMath>
                <m:r>
                  <w:rPr>
                    <w:rFonts w:ascii="Cambria Math" w:eastAsia="Cambria Math" w:hAnsi="Cambria Math" w:cstheme="majorHAnsi"/>
                    <w:sz w:val="20"/>
                    <w:szCs w:val="20"/>
                  </w:rPr>
                  <m:t xml:space="preserve"> 4</m:t>
                </m:r>
                <m:f>
                  <m:fPr>
                    <m:ctrlPr>
                      <w:rPr>
                        <w:rFonts w:ascii="Cambria Math" w:eastAsia="Cambria Math" w:hAnsi="Cambria Math" w:cstheme="majorHAnsi"/>
                        <w:bCs/>
                        <w:i/>
                        <w:sz w:val="20"/>
                        <w:szCs w:val="20"/>
                      </w:rPr>
                    </m:ctrlPr>
                  </m:fPr>
                  <m:num>
                    <m:r>
                      <w:rPr>
                        <w:rFonts w:ascii="Cambria Math" w:eastAsia="Cambria Math" w:hAnsi="Cambria Math" w:cstheme="majorHAnsi"/>
                        <w:sz w:val="20"/>
                        <w:szCs w:val="20"/>
                      </w:rPr>
                      <m:t>1</m:t>
                    </m:r>
                  </m:num>
                  <m:den>
                    <m:r>
                      <w:rPr>
                        <w:rFonts w:ascii="Cambria Math" w:eastAsia="Cambria Math" w:hAnsi="Cambria Math" w:cstheme="majorHAnsi"/>
                        <w:sz w:val="20"/>
                        <w:szCs w:val="20"/>
                      </w:rPr>
                      <m:t>8</m:t>
                    </m:r>
                  </m:den>
                </m:f>
                <m:r>
                  <w:rPr>
                    <w:rFonts w:ascii="Cambria Math" w:hAnsi="Cambria Math" w:cstheme="majorHAnsi"/>
                    <w:sz w:val="20"/>
                    <w:szCs w:val="20"/>
                  </w:rPr>
                  <m:t>+2</m:t>
                </m:r>
                <m:f>
                  <m:fPr>
                    <m:ctrlPr>
                      <w:rPr>
                        <w:rFonts w:ascii="Cambria Math" w:eastAsia="Cambria Math" w:hAnsi="Cambria Math" w:cstheme="majorHAnsi"/>
                        <w:bCs/>
                        <w:i/>
                        <w:sz w:val="20"/>
                        <w:szCs w:val="20"/>
                      </w:rPr>
                    </m:ctrlPr>
                  </m:fPr>
                  <m:num>
                    <m:r>
                      <w:rPr>
                        <w:rFonts w:ascii="Cambria Math" w:eastAsia="Cambria Math" w:hAnsi="Cambria Math" w:cstheme="majorHAnsi"/>
                        <w:sz w:val="20"/>
                        <w:szCs w:val="20"/>
                      </w:rPr>
                      <m:t>1</m:t>
                    </m:r>
                  </m:num>
                  <m:den>
                    <m:r>
                      <w:rPr>
                        <w:rFonts w:ascii="Cambria Math" w:eastAsia="Cambria Math" w:hAnsi="Cambria Math" w:cstheme="majorHAnsi"/>
                        <w:sz w:val="20"/>
                        <w:szCs w:val="20"/>
                      </w:rPr>
                      <m:t>4</m:t>
                    </m:r>
                  </m:den>
                </m:f>
                <m:r>
                  <w:rPr>
                    <w:rFonts w:ascii="Cambria Math" w:hAnsi="Cambria Math" w:cstheme="majorHAnsi"/>
                    <w:sz w:val="20"/>
                    <w:szCs w:val="20"/>
                  </w:rPr>
                  <m:t>= ?</m:t>
                </m:r>
              </m:oMath>
            </m:oMathPara>
          </w:p>
          <w:p w14:paraId="5A871B5F" w14:textId="78F8A6FD" w:rsidR="005222F5" w:rsidRPr="00E10E04" w:rsidRDefault="00553540" w:rsidP="00AC3099">
            <w:pPr>
              <w:ind w:left="360"/>
              <w:rPr>
                <w:rFonts w:ascii="Cambria Math" w:hAnsi="Cambria Math" w:cstheme="majorHAnsi"/>
                <w:sz w:val="20"/>
                <w:szCs w:val="20"/>
                <w:oMath/>
              </w:rPr>
            </w:pPr>
            <m:oMathPara>
              <m:oMathParaPr>
                <m:jc m:val="left"/>
              </m:oMathParaPr>
              <m:oMath>
                <m:r>
                  <w:rPr>
                    <w:rFonts w:ascii="Cambria Math" w:eastAsia="Cambria Math" w:hAnsi="Cambria Math" w:cstheme="majorHAnsi"/>
                    <w:sz w:val="20"/>
                    <w:szCs w:val="20"/>
                  </w:rPr>
                  <m:t>4</m:t>
                </m:r>
                <m:r>
                  <w:rPr>
                    <w:rFonts w:ascii="Cambria Math" w:hAnsi="Cambria Math" w:cstheme="majorHAnsi"/>
                    <w:sz w:val="20"/>
                    <w:szCs w:val="20"/>
                  </w:rPr>
                  <m:t xml:space="preserve">+2+ </m:t>
                </m:r>
                <m:f>
                  <m:fPr>
                    <m:ctrlPr>
                      <w:rPr>
                        <w:rFonts w:ascii="Cambria Math" w:eastAsia="Cambria Math" w:hAnsi="Cambria Math" w:cstheme="majorHAnsi"/>
                        <w:bCs/>
                        <w:i/>
                        <w:sz w:val="20"/>
                        <w:szCs w:val="20"/>
                      </w:rPr>
                    </m:ctrlPr>
                  </m:fPr>
                  <m:num>
                    <m:r>
                      <w:rPr>
                        <w:rFonts w:ascii="Cambria Math" w:eastAsia="Cambria Math" w:hAnsi="Cambria Math" w:cstheme="majorHAnsi"/>
                        <w:sz w:val="20"/>
                        <w:szCs w:val="20"/>
                      </w:rPr>
                      <m:t>1</m:t>
                    </m:r>
                  </m:num>
                  <m:den>
                    <m:r>
                      <w:rPr>
                        <w:rFonts w:ascii="Cambria Math" w:eastAsia="Cambria Math" w:hAnsi="Cambria Math" w:cstheme="majorHAnsi"/>
                        <w:sz w:val="20"/>
                        <w:szCs w:val="20"/>
                      </w:rPr>
                      <m:t>8</m:t>
                    </m:r>
                  </m:den>
                </m:f>
                <m:r>
                  <w:rPr>
                    <w:rFonts w:ascii="Cambria Math" w:eastAsia="Cambria Math" w:hAnsi="Cambria Math" w:cstheme="majorHAnsi"/>
                    <w:sz w:val="20"/>
                    <w:szCs w:val="20"/>
                  </w:rPr>
                  <m:t>+</m:t>
                </m:r>
                <m:r>
                  <w:rPr>
                    <w:rFonts w:ascii="Cambria Math" w:hAnsi="Cambria Math" w:cstheme="majorHAnsi"/>
                    <w:sz w:val="20"/>
                    <w:szCs w:val="20"/>
                  </w:rPr>
                  <m:t xml:space="preserve"> </m:t>
                </m:r>
                <m:f>
                  <m:fPr>
                    <m:ctrlPr>
                      <w:rPr>
                        <w:rFonts w:ascii="Cambria Math" w:eastAsia="Cambria Math" w:hAnsi="Cambria Math" w:cstheme="majorHAnsi"/>
                        <w:bCs/>
                        <w:i/>
                        <w:sz w:val="20"/>
                        <w:szCs w:val="20"/>
                      </w:rPr>
                    </m:ctrlPr>
                  </m:fPr>
                  <m:num>
                    <m:r>
                      <w:rPr>
                        <w:rFonts w:ascii="Cambria Math" w:eastAsia="Cambria Math" w:hAnsi="Cambria Math" w:cstheme="majorHAnsi"/>
                        <w:sz w:val="20"/>
                        <w:szCs w:val="20"/>
                      </w:rPr>
                      <m:t>1</m:t>
                    </m:r>
                  </m:num>
                  <m:den>
                    <m:r>
                      <w:rPr>
                        <w:rFonts w:ascii="Cambria Math" w:eastAsia="Cambria Math" w:hAnsi="Cambria Math" w:cstheme="majorHAnsi"/>
                        <w:sz w:val="20"/>
                        <w:szCs w:val="20"/>
                      </w:rPr>
                      <m:t>4</m:t>
                    </m:r>
                  </m:den>
                </m:f>
                <m:r>
                  <w:rPr>
                    <w:rFonts w:ascii="Cambria Math" w:hAnsi="Cambria Math" w:cstheme="majorHAnsi"/>
                    <w:sz w:val="20"/>
                    <w:szCs w:val="20"/>
                  </w:rPr>
                  <m:t>= ?</m:t>
                </m:r>
              </m:oMath>
            </m:oMathPara>
          </w:p>
          <w:p w14:paraId="6852D69F" w14:textId="54898D09" w:rsidR="00011A4D" w:rsidRPr="00E10E04" w:rsidRDefault="00011A4D" w:rsidP="00773AE1">
            <w:pPr>
              <w:pBdr>
                <w:bar w:val="none" w:sz="0" w:color="auto"/>
              </w:pBdr>
              <w:ind w:left="357"/>
              <w:rPr>
                <w:rFonts w:asciiTheme="majorHAnsi" w:hAnsiTheme="majorHAnsi" w:cstheme="majorHAnsi"/>
                <w:bCs/>
                <w:sz w:val="20"/>
                <w:szCs w:val="20"/>
              </w:rPr>
            </w:pPr>
            <m:oMathPara>
              <m:oMathParaPr>
                <m:jc m:val="left"/>
              </m:oMathParaPr>
              <m:oMath>
                <m:r>
                  <w:rPr>
                    <w:rFonts w:ascii="Cambria Math" w:hAnsi="Cambria Math" w:cstheme="majorHAnsi"/>
                    <w:sz w:val="20"/>
                    <w:szCs w:val="20"/>
                  </w:rPr>
                  <m:t>? ×3.5=- 16.1</m:t>
                </m:r>
              </m:oMath>
            </m:oMathPara>
          </w:p>
          <w:p w14:paraId="04DC8744" w14:textId="6243F9A8" w:rsidR="005222F5" w:rsidRPr="00E10E04" w:rsidRDefault="00553540" w:rsidP="000D0DB5">
            <w:pPr>
              <w:ind w:left="360" w:hanging="360"/>
              <w:rPr>
                <w:rFonts w:ascii="Cambria Math" w:hAnsi="Cambria Math" w:cstheme="majorHAnsi"/>
                <w:sz w:val="20"/>
                <w:szCs w:val="20"/>
                <w:oMath/>
              </w:rPr>
            </w:pPr>
            <m:oMathPara>
              <m:oMathParaPr>
                <m:jc m:val="left"/>
              </m:oMathParaPr>
              <m:oMath>
                <m:r>
                  <w:rPr>
                    <w:rFonts w:ascii="Cambria Math" w:hAnsi="Cambria Math" w:cstheme="majorHAnsi"/>
                    <w:sz w:val="20"/>
                    <w:szCs w:val="20"/>
                  </w:rPr>
                  <m:t>? =-16.1÷3.5</m:t>
                </m:r>
              </m:oMath>
            </m:oMathPara>
          </w:p>
          <w:p w14:paraId="12AF620A" w14:textId="241C13EA" w:rsidR="005222F5" w:rsidRPr="0054321F" w:rsidRDefault="005222F5" w:rsidP="00AC3099">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mbria Math" w:hAnsi="Cambria Math" w:cstheme="majorHAnsi"/>
                <w:sz w:val="18"/>
                <w:szCs w:val="18"/>
                <w:oMath/>
              </w:rPr>
            </w:pPr>
            <w:r w:rsidRPr="002B0B49">
              <w:rPr>
                <w:rFonts w:asciiTheme="majorHAnsi" w:hAnsiTheme="majorHAnsi" w:cstheme="majorHAnsi"/>
                <w:szCs w:val="22"/>
              </w:rPr>
              <w:lastRenderedPageBreak/>
              <w:t>Without calculati</w:t>
            </w:r>
            <w:r w:rsidR="00D243A5" w:rsidRPr="002B0B49">
              <w:rPr>
                <w:rFonts w:asciiTheme="majorHAnsi" w:hAnsiTheme="majorHAnsi" w:cstheme="majorHAnsi"/>
                <w:szCs w:val="22"/>
              </w:rPr>
              <w:t>ng</w:t>
            </w:r>
            <w:r w:rsidR="00ED7198" w:rsidRPr="002B0B49">
              <w:rPr>
                <w:rFonts w:asciiTheme="majorHAnsi" w:hAnsiTheme="majorHAnsi" w:cstheme="majorHAnsi"/>
                <w:szCs w:val="22"/>
              </w:rPr>
              <w:t>,</w:t>
            </w:r>
            <w:r w:rsidR="00D243A5" w:rsidRPr="002B0B49">
              <w:rPr>
                <w:rFonts w:asciiTheme="majorHAnsi" w:hAnsiTheme="majorHAnsi" w:cstheme="majorHAnsi"/>
                <w:szCs w:val="22"/>
              </w:rPr>
              <w:t xml:space="preserve"> </w:t>
            </w:r>
            <w:r w:rsidRPr="002B0B49">
              <w:rPr>
                <w:rFonts w:asciiTheme="majorHAnsi" w:hAnsiTheme="majorHAnsi" w:cstheme="majorHAnsi"/>
                <w:szCs w:val="22"/>
              </w:rPr>
              <w:t xml:space="preserve">justify statements as true </w:t>
            </w:r>
            <w:r w:rsidR="003529C9" w:rsidRPr="002B0B49">
              <w:rPr>
                <w:rFonts w:asciiTheme="majorHAnsi" w:hAnsiTheme="majorHAnsi" w:cstheme="majorHAnsi"/>
                <w:szCs w:val="22"/>
              </w:rPr>
              <w:t xml:space="preserve">(T) </w:t>
            </w:r>
            <w:r w:rsidRPr="002B0B49">
              <w:rPr>
                <w:rFonts w:asciiTheme="majorHAnsi" w:hAnsiTheme="majorHAnsi" w:cstheme="majorHAnsi"/>
                <w:szCs w:val="22"/>
              </w:rPr>
              <w:t xml:space="preserve">or </w:t>
            </w:r>
            <w:r w:rsidR="000D0DB5">
              <w:rPr>
                <w:rFonts w:asciiTheme="majorHAnsi" w:hAnsiTheme="majorHAnsi" w:cstheme="majorHAnsi"/>
                <w:szCs w:val="22"/>
              </w:rPr>
              <w:br/>
            </w:r>
            <w:r w:rsidRPr="002B0B49">
              <w:rPr>
                <w:rFonts w:asciiTheme="majorHAnsi" w:hAnsiTheme="majorHAnsi" w:cstheme="majorHAnsi"/>
                <w:szCs w:val="22"/>
              </w:rPr>
              <w:t>false</w:t>
            </w:r>
            <w:r w:rsidR="003529C9" w:rsidRPr="002B0B49">
              <w:rPr>
                <w:rFonts w:asciiTheme="majorHAnsi" w:hAnsiTheme="majorHAnsi" w:cstheme="majorHAnsi"/>
                <w:szCs w:val="22"/>
              </w:rPr>
              <w:t xml:space="preserve"> (F)</w:t>
            </w:r>
            <w:r w:rsidRPr="002B0B49">
              <w:rPr>
                <w:rFonts w:asciiTheme="majorHAnsi" w:hAnsiTheme="majorHAnsi" w:cstheme="majorHAnsi"/>
                <w:szCs w:val="22"/>
              </w:rPr>
              <w:br/>
            </w:r>
            <m:oMath>
              <m:r>
                <w:rPr>
                  <w:rFonts w:ascii="Cambria Math" w:hAnsi="Cambria Math" w:cstheme="majorHAnsi"/>
                  <w:sz w:val="18"/>
                  <w:szCs w:val="18"/>
                </w:rPr>
                <m:t>9.6+8÷4&gt;9.6÷8+4</m:t>
              </m:r>
            </m:oMath>
            <w:r w:rsidR="003529C9" w:rsidRPr="0054321F">
              <w:rPr>
                <w:rFonts w:asciiTheme="majorHAnsi" w:hAnsiTheme="majorHAnsi" w:cstheme="majorHAnsi"/>
                <w:sz w:val="18"/>
                <w:szCs w:val="18"/>
              </w:rPr>
              <w:t xml:space="preserve"> </w:t>
            </w:r>
          </w:p>
          <w:p w14:paraId="37B30DBC" w14:textId="573556D4" w:rsidR="005222F5" w:rsidRPr="002B0B49" w:rsidRDefault="006A4007" w:rsidP="00773AE1">
            <w:pPr>
              <w:pBdr>
                <w:top w:val="none" w:sz="0" w:space="0" w:color="auto"/>
                <w:left w:val="none" w:sz="0" w:space="0" w:color="auto"/>
                <w:bottom w:val="none" w:sz="0" w:space="0" w:color="auto"/>
                <w:right w:val="none" w:sz="0" w:space="0" w:color="auto"/>
                <w:between w:val="none" w:sz="0" w:space="0" w:color="auto"/>
                <w:bar w:val="none" w:sz="0" w:color="auto"/>
              </w:pBdr>
              <w:spacing w:after="120"/>
              <w:ind w:left="357"/>
              <w:rPr>
                <w:rFonts w:ascii="Cambria Math" w:hAnsi="Cambria Math" w:cstheme="majorHAnsi"/>
                <w:szCs w:val="22"/>
                <w:oMath/>
              </w:rPr>
            </w:pPr>
            <m:oMath>
              <m:r>
                <w:rPr>
                  <w:rFonts w:ascii="Cambria Math" w:hAnsi="Cambria Math" w:cstheme="majorHAnsi"/>
                  <w:sz w:val="18"/>
                  <w:szCs w:val="18"/>
                </w:rPr>
                <m:t>9÷(0.4+3)=(9÷0.4)+(9÷3)</m:t>
              </m:r>
            </m:oMath>
            <w:r w:rsidR="003529C9" w:rsidRPr="0054321F">
              <w:rPr>
                <w:rFonts w:asciiTheme="majorHAnsi" w:hAnsiTheme="majorHAnsi" w:cstheme="majorHAnsi"/>
                <w:sz w:val="18"/>
                <w:szCs w:val="18"/>
              </w:rPr>
              <w:t xml:space="preserve"> </w:t>
            </w:r>
          </w:p>
        </w:tc>
        <w:tc>
          <w:tcPr>
            <w:tcW w:w="1250" w:type="pct"/>
          </w:tcPr>
          <w:p w14:paraId="7C130D7A" w14:textId="453D4A8A" w:rsidR="005222F5" w:rsidRPr="002B0B49" w:rsidRDefault="005222F5" w:rsidP="00773AE1">
            <w:pPr>
              <w:spacing w:after="80"/>
              <w:rPr>
                <w:rFonts w:asciiTheme="majorHAnsi" w:hAnsiTheme="majorHAnsi" w:cstheme="majorHAnsi"/>
                <w:szCs w:val="22"/>
              </w:rPr>
            </w:pPr>
            <w:r w:rsidRPr="00832EE4">
              <w:rPr>
                <w:rFonts w:asciiTheme="majorHAnsi" w:hAnsiTheme="majorHAnsi" w:cstheme="majorHAnsi"/>
                <w:szCs w:val="22"/>
              </w:rPr>
              <w:lastRenderedPageBreak/>
              <w:t xml:space="preserve">Investigate very large </w:t>
            </w:r>
            <w:r w:rsidR="007D6BFF" w:rsidRPr="00832EE4">
              <w:rPr>
                <w:rFonts w:asciiTheme="majorHAnsi" w:hAnsiTheme="majorHAnsi" w:cstheme="majorHAnsi"/>
                <w:szCs w:val="22"/>
              </w:rPr>
              <w:t xml:space="preserve">and </w:t>
            </w:r>
            <w:r w:rsidRPr="00832EE4">
              <w:rPr>
                <w:rFonts w:asciiTheme="majorHAnsi" w:hAnsiTheme="majorHAnsi" w:cstheme="majorHAnsi"/>
                <w:szCs w:val="22"/>
              </w:rPr>
              <w:t>very small numbers and move flexibly between their exact and approximated scientific notation</w:t>
            </w:r>
            <w:r w:rsidRPr="002B0B49">
              <w:rPr>
                <w:rFonts w:asciiTheme="majorHAnsi" w:hAnsiTheme="majorHAnsi" w:cstheme="majorHAnsi"/>
                <w:szCs w:val="22"/>
              </w:rPr>
              <w:t xml:space="preserve"> </w:t>
            </w:r>
          </w:p>
          <w:p w14:paraId="472135D8" w14:textId="6CDA0ECE" w:rsidR="005222F5" w:rsidRPr="002B0B49" w:rsidRDefault="00BF0E70" w:rsidP="00773AE1">
            <w:pPr>
              <w:rPr>
                <w:rFonts w:asciiTheme="majorHAnsi" w:hAnsiTheme="majorHAnsi" w:cstheme="majorHAnsi"/>
                <w:szCs w:val="22"/>
              </w:rPr>
            </w:pPr>
            <w:r w:rsidRPr="002B0B49">
              <w:rPr>
                <w:rFonts w:asciiTheme="majorHAnsi" w:hAnsiTheme="majorHAnsi" w:cstheme="majorHAnsi"/>
                <w:szCs w:val="22"/>
              </w:rPr>
              <w:t>For example:</w:t>
            </w:r>
          </w:p>
          <w:p w14:paraId="33BDF424" w14:textId="69933671" w:rsidR="005222F5" w:rsidRPr="002B0B49" w:rsidRDefault="005222F5" w:rsidP="00773AE1">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2B0B49">
              <w:rPr>
                <w:rFonts w:asciiTheme="majorHAnsi" w:hAnsiTheme="majorHAnsi" w:cstheme="majorHAnsi"/>
                <w:szCs w:val="22"/>
              </w:rPr>
              <w:t>Exploring contexts for very large numbers (population count, national debt, mass of celestial bodies, data storage) and very small numbers (nanoparticles, sizes of cells, microseconds, microtransactions, tolerances in engineering, winning times in Olympic events) and comparing these quantities or measurements to those in more familiar contexts</w:t>
            </w:r>
          </w:p>
          <w:p w14:paraId="6EE2F42E" w14:textId="1421BD9F" w:rsidR="005222F5" w:rsidRPr="002B0B49" w:rsidRDefault="005222F5" w:rsidP="00773AE1">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2B0B49">
              <w:rPr>
                <w:rFonts w:asciiTheme="majorHAnsi" w:hAnsiTheme="majorHAnsi" w:cstheme="majorHAnsi"/>
                <w:szCs w:val="22"/>
              </w:rPr>
              <w:t>Exploring instruments used to measure very large and very small measures</w:t>
            </w:r>
            <w:r w:rsidR="00E940B8">
              <w:rPr>
                <w:rFonts w:asciiTheme="majorHAnsi" w:hAnsiTheme="majorHAnsi" w:cstheme="majorHAnsi"/>
                <w:szCs w:val="22"/>
              </w:rPr>
              <w:t>,</w:t>
            </w:r>
            <w:r w:rsidRPr="002B0B49">
              <w:rPr>
                <w:rFonts w:asciiTheme="majorHAnsi" w:hAnsiTheme="majorHAnsi" w:cstheme="majorHAnsi"/>
                <w:szCs w:val="22"/>
              </w:rPr>
              <w:t xml:space="preserve"> such as the capacity of </w:t>
            </w:r>
            <w:r w:rsidR="00A1759C">
              <w:rPr>
                <w:rFonts w:asciiTheme="majorHAnsi" w:hAnsiTheme="majorHAnsi" w:cstheme="majorHAnsi"/>
                <w:szCs w:val="22"/>
              </w:rPr>
              <w:t>liquid</w:t>
            </w:r>
            <w:r w:rsidRPr="002B0B49">
              <w:rPr>
                <w:rFonts w:asciiTheme="majorHAnsi" w:hAnsiTheme="majorHAnsi" w:cstheme="majorHAnsi"/>
                <w:szCs w:val="22"/>
              </w:rPr>
              <w:t xml:space="preserve"> in a scientific pipette being</w:t>
            </w:r>
            <w:r w:rsidR="00773AE1">
              <w:rPr>
                <w:rFonts w:asciiTheme="majorHAnsi" w:hAnsiTheme="majorHAnsi" w:cstheme="majorHAnsi"/>
                <w:szCs w:val="22"/>
              </w:rPr>
              <w:br/>
            </w:r>
            <w:r w:rsidRPr="002B0B49">
              <w:rPr>
                <w:rFonts w:asciiTheme="majorHAnsi" w:hAnsiTheme="majorHAnsi" w:cstheme="majorHAnsi"/>
                <w:szCs w:val="22"/>
              </w:rPr>
              <w:lastRenderedPageBreak/>
              <w:t xml:space="preserve"> </w:t>
            </w:r>
            <m:oMath>
              <m:r>
                <w:rPr>
                  <w:rFonts w:ascii="Cambria Math" w:hAnsi="Cambria Math" w:cstheme="majorHAnsi"/>
                  <w:sz w:val="20"/>
                  <w:szCs w:val="20"/>
                </w:rPr>
                <m:t>5.72×</m:t>
              </m:r>
              <m:sSup>
                <m:sSupPr>
                  <m:ctrlPr>
                    <w:rPr>
                      <w:rFonts w:ascii="Cambria Math" w:hAnsi="Cambria Math" w:cstheme="majorHAnsi"/>
                      <w:i/>
                      <w:sz w:val="20"/>
                      <w:szCs w:val="20"/>
                    </w:rPr>
                  </m:ctrlPr>
                </m:sSupPr>
                <m:e>
                  <m:r>
                    <w:rPr>
                      <w:rFonts w:ascii="Cambria Math" w:hAnsi="Cambria Math" w:cstheme="majorHAnsi"/>
                      <w:sz w:val="20"/>
                      <w:szCs w:val="20"/>
                    </w:rPr>
                    <m:t>10</m:t>
                  </m:r>
                </m:e>
                <m:sup>
                  <m:r>
                    <w:rPr>
                      <w:rFonts w:ascii="Cambria Math" w:hAnsi="Cambria Math" w:cstheme="majorHAnsi"/>
                      <w:sz w:val="20"/>
                      <w:szCs w:val="20"/>
                    </w:rPr>
                    <m:t>-4</m:t>
                  </m:r>
                </m:sup>
              </m:sSup>
              <m:r>
                <w:rPr>
                  <w:rFonts w:ascii="Cambria Math" w:hAnsi="Cambria Math" w:cstheme="majorHAnsi"/>
                  <w:sz w:val="20"/>
                  <w:szCs w:val="20"/>
                </w:rPr>
                <m:t xml:space="preserve"> </m:t>
              </m:r>
            </m:oMath>
            <w:r w:rsidRPr="002B0B49">
              <w:rPr>
                <w:rFonts w:asciiTheme="majorHAnsi" w:hAnsiTheme="majorHAnsi" w:cstheme="majorHAnsi"/>
                <w:szCs w:val="22"/>
              </w:rPr>
              <w:t xml:space="preserve">mL which is </w:t>
            </w:r>
            <m:oMath>
              <m:r>
                <w:rPr>
                  <w:rFonts w:ascii="Cambria Math" w:hAnsi="Cambria Math" w:cstheme="majorHAnsi"/>
                  <w:sz w:val="20"/>
                  <w:szCs w:val="20"/>
                </w:rPr>
                <m:t>0.000572</m:t>
              </m:r>
            </m:oMath>
            <w:r w:rsidRPr="006B432E">
              <w:rPr>
                <w:rFonts w:asciiTheme="majorHAnsi" w:hAnsiTheme="majorHAnsi" w:cstheme="majorHAnsi"/>
                <w:sz w:val="20"/>
                <w:szCs w:val="20"/>
              </w:rPr>
              <w:t xml:space="preserve"> </w:t>
            </w:r>
            <w:r w:rsidRPr="002B0B49">
              <w:rPr>
                <w:rFonts w:asciiTheme="majorHAnsi" w:hAnsiTheme="majorHAnsi" w:cstheme="majorHAnsi"/>
                <w:szCs w:val="22"/>
              </w:rPr>
              <w:t xml:space="preserve">mL </w:t>
            </w:r>
          </w:p>
          <w:p w14:paraId="570C54CB" w14:textId="5B3ED033" w:rsidR="00B506D9" w:rsidRPr="002B0B49" w:rsidRDefault="00011A4D" w:rsidP="00773AE1">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asciiTheme="majorHAnsi" w:hAnsiTheme="majorHAnsi" w:cstheme="majorHAnsi"/>
                <w:bCs/>
                <w:szCs w:val="22"/>
              </w:rPr>
            </w:pPr>
            <w:r w:rsidRPr="002B0B49">
              <w:rPr>
                <w:rFonts w:asciiTheme="majorHAnsi" w:hAnsiTheme="majorHAnsi" w:cstheme="majorHAnsi"/>
                <w:szCs w:val="22"/>
              </w:rPr>
              <w:t xml:space="preserve">Choosing to write </w:t>
            </w:r>
            <w:r w:rsidR="005222F5" w:rsidRPr="002B0B49">
              <w:rPr>
                <w:rFonts w:asciiTheme="majorHAnsi" w:hAnsiTheme="majorHAnsi" w:cstheme="majorHAnsi"/>
                <w:szCs w:val="22"/>
              </w:rPr>
              <w:t xml:space="preserve">the size of an atom given as </w:t>
            </w:r>
            <m:oMath>
              <m:r>
                <w:rPr>
                  <w:rFonts w:ascii="Cambria Math" w:hAnsi="Cambria Math" w:cstheme="majorHAnsi"/>
                  <w:sz w:val="20"/>
                  <w:szCs w:val="20"/>
                </w:rPr>
                <m:t>2.45×</m:t>
              </m:r>
              <m:sSup>
                <m:sSupPr>
                  <m:ctrlPr>
                    <w:rPr>
                      <w:rFonts w:ascii="Cambria Math" w:hAnsi="Cambria Math" w:cstheme="majorHAnsi"/>
                      <w:bCs/>
                      <w:i/>
                      <w:sz w:val="20"/>
                      <w:szCs w:val="20"/>
                    </w:rPr>
                  </m:ctrlPr>
                </m:sSupPr>
                <m:e>
                  <m:r>
                    <w:rPr>
                      <w:rFonts w:ascii="Cambria Math" w:hAnsi="Cambria Math" w:cstheme="majorHAnsi"/>
                      <w:sz w:val="20"/>
                      <w:szCs w:val="20"/>
                    </w:rPr>
                    <m:t>10</m:t>
                  </m:r>
                </m:e>
                <m:sup>
                  <m:r>
                    <w:rPr>
                      <w:rFonts w:ascii="Cambria Math" w:hAnsi="Cambria Math" w:cstheme="majorHAnsi"/>
                      <w:sz w:val="20"/>
                      <w:szCs w:val="20"/>
                    </w:rPr>
                    <m:t>-7</m:t>
                  </m:r>
                </m:sup>
              </m:sSup>
            </m:oMath>
            <w:r w:rsidR="005222F5" w:rsidRPr="002B0B49">
              <w:rPr>
                <w:rFonts w:asciiTheme="majorHAnsi" w:hAnsiTheme="majorHAnsi" w:cstheme="majorHAnsi"/>
                <w:bCs/>
                <w:szCs w:val="22"/>
                <w:vertAlign w:val="superscript"/>
              </w:rPr>
              <w:t xml:space="preserve"> </w:t>
            </w:r>
            <w:r w:rsidR="005222F5" w:rsidRPr="002B0B49">
              <w:rPr>
                <w:rFonts w:asciiTheme="majorHAnsi" w:hAnsiTheme="majorHAnsi" w:cstheme="majorHAnsi"/>
                <w:bCs/>
                <w:szCs w:val="22"/>
              </w:rPr>
              <w:t xml:space="preserve">mm </w:t>
            </w:r>
            <w:r w:rsidRPr="002B0B49">
              <w:rPr>
                <w:rFonts w:asciiTheme="majorHAnsi" w:hAnsiTheme="majorHAnsi" w:cstheme="majorHAnsi"/>
                <w:bCs/>
                <w:szCs w:val="22"/>
              </w:rPr>
              <w:t xml:space="preserve">exactly </w:t>
            </w:r>
            <w:r w:rsidR="005222F5" w:rsidRPr="002B0B49">
              <w:rPr>
                <w:rFonts w:asciiTheme="majorHAnsi" w:hAnsiTheme="majorHAnsi" w:cstheme="majorHAnsi"/>
                <w:bCs/>
                <w:szCs w:val="22"/>
              </w:rPr>
              <w:t xml:space="preserve">as </w:t>
            </w:r>
            <m:oMath>
              <m:r>
                <w:rPr>
                  <w:rFonts w:ascii="Cambria Math" w:hAnsi="Cambria Math" w:cstheme="majorHAnsi"/>
                  <w:sz w:val="20"/>
                  <w:szCs w:val="20"/>
                </w:rPr>
                <m:t>0.000000245</m:t>
              </m:r>
            </m:oMath>
            <w:r w:rsidR="005222F5" w:rsidRPr="006B432E">
              <w:rPr>
                <w:rFonts w:asciiTheme="majorHAnsi" w:hAnsiTheme="majorHAnsi" w:cstheme="majorHAnsi"/>
                <w:bCs/>
                <w:sz w:val="20"/>
                <w:szCs w:val="20"/>
              </w:rPr>
              <w:t xml:space="preserve"> </w:t>
            </w:r>
            <w:r w:rsidR="005222F5" w:rsidRPr="002B0B49">
              <w:rPr>
                <w:rFonts w:asciiTheme="majorHAnsi" w:hAnsiTheme="majorHAnsi" w:cstheme="majorHAnsi"/>
                <w:bCs/>
                <w:szCs w:val="22"/>
              </w:rPr>
              <w:t xml:space="preserve">mm, and the speed of light given as </w:t>
            </w:r>
            <m:oMath>
              <m:r>
                <w:rPr>
                  <w:rFonts w:ascii="Cambria Math" w:hAnsi="Cambria Math" w:cstheme="majorHAnsi"/>
                  <w:sz w:val="20"/>
                  <w:szCs w:val="20"/>
                </w:rPr>
                <m:t>299 792 458</m:t>
              </m:r>
            </m:oMath>
            <w:r w:rsidR="005222F5" w:rsidRPr="006B432E">
              <w:rPr>
                <w:rFonts w:asciiTheme="majorHAnsi" w:hAnsiTheme="majorHAnsi" w:cstheme="majorHAnsi"/>
                <w:bCs/>
                <w:sz w:val="20"/>
                <w:szCs w:val="20"/>
              </w:rPr>
              <w:t xml:space="preserve"> </w:t>
            </w:r>
            <w:proofErr w:type="spellStart"/>
            <w:r w:rsidR="005222F5" w:rsidRPr="002B0B49">
              <w:rPr>
                <w:rFonts w:asciiTheme="majorHAnsi" w:hAnsiTheme="majorHAnsi" w:cstheme="majorHAnsi"/>
                <w:bCs/>
                <w:szCs w:val="22"/>
              </w:rPr>
              <w:t>ms</w:t>
            </w:r>
            <w:proofErr w:type="spellEnd"/>
            <w:r w:rsidR="005222F5" w:rsidRPr="002B0B49">
              <w:rPr>
                <w:rFonts w:asciiTheme="majorHAnsi" w:hAnsiTheme="majorHAnsi" w:cstheme="majorHAnsi"/>
                <w:bCs/>
                <w:szCs w:val="22"/>
              </w:rPr>
              <w:t xml:space="preserve"> as approximately </w:t>
            </w:r>
            <m:oMath>
              <m:r>
                <w:rPr>
                  <w:rFonts w:ascii="Cambria Math" w:hAnsi="Cambria Math" w:cstheme="majorHAnsi"/>
                  <w:sz w:val="20"/>
                  <w:szCs w:val="20"/>
                </w:rPr>
                <m:t>2.998×</m:t>
              </m:r>
              <m:sSup>
                <m:sSupPr>
                  <m:ctrlPr>
                    <w:rPr>
                      <w:rFonts w:ascii="Cambria Math" w:hAnsi="Cambria Math" w:cstheme="majorHAnsi"/>
                      <w:bCs/>
                      <w:i/>
                      <w:sz w:val="20"/>
                      <w:szCs w:val="20"/>
                    </w:rPr>
                  </m:ctrlPr>
                </m:sSupPr>
                <m:e>
                  <m:r>
                    <w:rPr>
                      <w:rFonts w:ascii="Cambria Math" w:hAnsi="Cambria Math" w:cstheme="majorHAnsi"/>
                      <w:sz w:val="20"/>
                      <w:szCs w:val="20"/>
                    </w:rPr>
                    <m:t>10</m:t>
                  </m:r>
                </m:e>
                <m:sup>
                  <m:r>
                    <w:rPr>
                      <w:rFonts w:ascii="Cambria Math" w:hAnsi="Cambria Math" w:cstheme="majorHAnsi"/>
                      <w:sz w:val="20"/>
                      <w:szCs w:val="20"/>
                    </w:rPr>
                    <m:t>8</m:t>
                  </m:r>
                </m:sup>
              </m:sSup>
            </m:oMath>
            <w:r w:rsidR="005222F5" w:rsidRPr="002B0B49">
              <w:rPr>
                <w:rFonts w:asciiTheme="majorHAnsi" w:hAnsiTheme="majorHAnsi" w:cstheme="majorHAnsi"/>
                <w:bCs/>
                <w:szCs w:val="22"/>
              </w:rPr>
              <w:t xml:space="preserve"> ms</w:t>
            </w:r>
            <w:r w:rsidR="007D6BFF" w:rsidRPr="002B0B49">
              <w:rPr>
                <w:rFonts w:asciiTheme="majorHAnsi" w:hAnsiTheme="majorHAnsi" w:cstheme="majorHAnsi"/>
                <w:bCs/>
                <w:szCs w:val="22"/>
              </w:rPr>
              <w:t xml:space="preserve"> for accuracy, efficiency or context</w:t>
            </w:r>
          </w:p>
          <w:p w14:paraId="1AF8DA8B" w14:textId="00562B91" w:rsidR="005222F5" w:rsidRPr="00653330" w:rsidRDefault="008B1E1F" w:rsidP="00773AE1">
            <w:pPr>
              <w:spacing w:after="120"/>
              <w:rPr>
                <w:rFonts w:asciiTheme="majorHAnsi" w:hAnsiTheme="majorHAnsi" w:cstheme="majorHAnsi"/>
                <w:color w:val="000000" w:themeColor="text1"/>
                <w:szCs w:val="22"/>
              </w:rPr>
            </w:pPr>
            <w:r w:rsidRPr="00653330">
              <w:rPr>
                <w:rFonts w:asciiTheme="majorHAnsi" w:hAnsiTheme="majorHAnsi" w:cstheme="majorHAnsi"/>
                <w:color w:val="000000" w:themeColor="text1"/>
                <w:szCs w:val="22"/>
              </w:rPr>
              <w:t>Investigate, define</w:t>
            </w:r>
            <w:r w:rsidR="002C3FEC" w:rsidRPr="00653330">
              <w:rPr>
                <w:rFonts w:asciiTheme="majorHAnsi" w:hAnsiTheme="majorHAnsi" w:cstheme="majorHAnsi"/>
                <w:color w:val="000000" w:themeColor="text1"/>
                <w:szCs w:val="22"/>
              </w:rPr>
              <w:t>,</w:t>
            </w:r>
            <w:r w:rsidRPr="00653330">
              <w:rPr>
                <w:rFonts w:asciiTheme="majorHAnsi" w:hAnsiTheme="majorHAnsi" w:cstheme="majorHAnsi"/>
                <w:color w:val="000000" w:themeColor="text1"/>
                <w:szCs w:val="22"/>
              </w:rPr>
              <w:t xml:space="preserve"> compare and order real numbers</w:t>
            </w:r>
            <w:r w:rsidR="004577F6" w:rsidRPr="00653330">
              <w:rPr>
                <w:rFonts w:asciiTheme="majorHAnsi" w:hAnsiTheme="majorHAnsi" w:cstheme="majorHAnsi"/>
                <w:color w:val="000000" w:themeColor="text1"/>
                <w:szCs w:val="22"/>
              </w:rPr>
              <w:t>,</w:t>
            </w:r>
            <w:r w:rsidRPr="00653330">
              <w:rPr>
                <w:rFonts w:asciiTheme="majorHAnsi" w:hAnsiTheme="majorHAnsi" w:cstheme="majorHAnsi"/>
                <w:color w:val="000000" w:themeColor="text1"/>
                <w:szCs w:val="22"/>
              </w:rPr>
              <w:t xml:space="preserve"> with equality and inequality</w:t>
            </w:r>
            <w:r w:rsidR="004577F6" w:rsidRPr="00653330">
              <w:rPr>
                <w:rFonts w:asciiTheme="majorHAnsi" w:hAnsiTheme="majorHAnsi" w:cstheme="majorHAnsi"/>
                <w:color w:val="000000" w:themeColor="text1"/>
                <w:szCs w:val="22"/>
              </w:rPr>
              <w:t xml:space="preserve"> symbols, including those expressed in scientific notation</w:t>
            </w:r>
          </w:p>
          <w:p w14:paraId="57E4C450" w14:textId="5FEE919F" w:rsidR="005222F5" w:rsidRPr="002B0B49" w:rsidRDefault="00BF0E70" w:rsidP="00773AE1">
            <w:pPr>
              <w:rPr>
                <w:rFonts w:asciiTheme="majorHAnsi" w:hAnsiTheme="majorHAnsi" w:cstheme="majorHAnsi"/>
                <w:szCs w:val="22"/>
              </w:rPr>
            </w:pPr>
            <w:r w:rsidRPr="002B0B49">
              <w:rPr>
                <w:rFonts w:asciiTheme="majorHAnsi" w:hAnsiTheme="majorHAnsi" w:cstheme="majorHAnsi"/>
                <w:szCs w:val="22"/>
              </w:rPr>
              <w:t>For example:</w:t>
            </w:r>
          </w:p>
          <w:p w14:paraId="021DD541" w14:textId="7FC2BB33" w:rsidR="008B1E1F" w:rsidRPr="00EB1CA4" w:rsidRDefault="008B1E1F" w:rsidP="00773AE1">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EB1CA4">
              <w:rPr>
                <w:rFonts w:asciiTheme="majorHAnsi" w:hAnsiTheme="majorHAnsi" w:cstheme="majorHAnsi"/>
                <w:szCs w:val="22"/>
              </w:rPr>
              <w:t>Explain</w:t>
            </w:r>
            <w:r w:rsidR="004577F6" w:rsidRPr="00EB1CA4">
              <w:rPr>
                <w:rFonts w:asciiTheme="majorHAnsi" w:hAnsiTheme="majorHAnsi" w:cstheme="majorHAnsi"/>
                <w:szCs w:val="22"/>
              </w:rPr>
              <w:t>ing</w:t>
            </w:r>
            <w:r w:rsidRPr="00EB1CA4">
              <w:rPr>
                <w:rFonts w:asciiTheme="majorHAnsi" w:hAnsiTheme="majorHAnsi" w:cstheme="majorHAnsi"/>
                <w:szCs w:val="22"/>
              </w:rPr>
              <w:t xml:space="preserve"> that the real number system includes </w:t>
            </w:r>
            <w:r w:rsidR="00EB1CA4" w:rsidRPr="00EB1CA4">
              <w:rPr>
                <w:rFonts w:asciiTheme="majorHAnsi" w:hAnsiTheme="majorHAnsi" w:cstheme="majorHAnsi"/>
                <w:szCs w:val="22"/>
              </w:rPr>
              <w:t xml:space="preserve">both </w:t>
            </w:r>
            <w:r w:rsidRPr="00EB1CA4">
              <w:rPr>
                <w:rFonts w:asciiTheme="majorHAnsi" w:hAnsiTheme="majorHAnsi" w:cstheme="majorHAnsi"/>
                <w:szCs w:val="22"/>
              </w:rPr>
              <w:t>rational and irrational numbers</w:t>
            </w:r>
          </w:p>
          <w:p w14:paraId="4056BFE8" w14:textId="75C2173D" w:rsidR="00B506D9" w:rsidRPr="002B0B49" w:rsidRDefault="005222F5" w:rsidP="00773AE1">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2B0B49">
              <w:rPr>
                <w:rFonts w:asciiTheme="majorHAnsi" w:hAnsiTheme="majorHAnsi" w:cstheme="majorHAnsi"/>
                <w:szCs w:val="22"/>
              </w:rPr>
              <w:t>Using efficient strategies to write the real numbers below in descending order and comparing the numbers using</w:t>
            </w:r>
            <w:r w:rsidR="00773AE1">
              <w:rPr>
                <w:rFonts w:asciiTheme="majorHAnsi" w:hAnsiTheme="majorHAnsi" w:cstheme="majorHAnsi"/>
                <w:szCs w:val="22"/>
              </w:rPr>
              <w:br/>
            </w:r>
            <m:oMath>
              <m:r>
                <m:rPr>
                  <m:sty m:val="bi"/>
                </m:rPr>
                <w:rPr>
                  <w:rFonts w:ascii="Cambria Math" w:hAnsi="Cambria Math" w:cstheme="majorHAnsi"/>
                  <w:szCs w:val="22"/>
                </w:rPr>
                <m:t>&lt;,  &gt;,  ≤</m:t>
              </m:r>
              <m:r>
                <m:rPr>
                  <m:sty m:val="bi"/>
                </m:rPr>
                <w:rPr>
                  <w:rFonts w:ascii="Cambria Math" w:eastAsia="Cambria Math" w:hAnsi="Cambria Math" w:cstheme="majorHAnsi"/>
                  <w:szCs w:val="22"/>
                </w:rPr>
                <m:t xml:space="preserve">, </m:t>
              </m:r>
              <m:r>
                <m:rPr>
                  <m:sty m:val="bi"/>
                </m:rPr>
                <w:rPr>
                  <w:rFonts w:ascii="Cambria Math" w:hAnsi="Cambria Math" w:cstheme="majorHAnsi"/>
                  <w:szCs w:val="22"/>
                </w:rPr>
                <m:t xml:space="preserve"> ≥</m:t>
              </m:r>
            </m:oMath>
            <w:r w:rsidRPr="002B0B49">
              <w:rPr>
                <w:rFonts w:asciiTheme="majorHAnsi" w:hAnsiTheme="majorHAnsi" w:cstheme="majorHAnsi"/>
                <w:szCs w:val="22"/>
              </w:rPr>
              <w:t xml:space="preserve"> or  </w:t>
            </w:r>
            <m:oMath>
              <m:r>
                <m:rPr>
                  <m:sty m:val="bi"/>
                </m:rPr>
                <w:rPr>
                  <w:rFonts w:ascii="Cambria Math" w:hAnsi="Cambria Math" w:cstheme="majorHAnsi"/>
                  <w:szCs w:val="22"/>
                </w:rPr>
                <m:t>=</m:t>
              </m:r>
            </m:oMath>
          </w:p>
          <w:p w14:paraId="45737B4A" w14:textId="3282F1D8" w:rsidR="005222F5" w:rsidRPr="002B0B49" w:rsidRDefault="006A4007" w:rsidP="00773AE1">
            <w:pPr>
              <w:ind w:left="357"/>
              <w:rPr>
                <w:rFonts w:asciiTheme="majorHAnsi" w:hAnsiTheme="majorHAnsi" w:cstheme="majorHAnsi"/>
                <w:szCs w:val="22"/>
              </w:rPr>
            </w:pPr>
            <w:r w:rsidRPr="002B0B49">
              <w:rPr>
                <w:rFonts w:asciiTheme="majorHAnsi" w:hAnsiTheme="majorHAnsi" w:cstheme="majorHAnsi"/>
                <w:szCs w:val="22"/>
              </w:rPr>
              <w:lastRenderedPageBreak/>
              <w:t xml:space="preserve"> </w:t>
            </w:r>
            <m:oMath>
              <m:rad>
                <m:radPr>
                  <m:degHide m:val="1"/>
                  <m:ctrlPr>
                    <w:rPr>
                      <w:rFonts w:ascii="Cambria Math" w:hAnsi="Cambria Math" w:cstheme="majorHAnsi"/>
                      <w:sz w:val="20"/>
                      <w:szCs w:val="20"/>
                    </w:rPr>
                  </m:ctrlPr>
                </m:radPr>
                <m:deg/>
                <m:e>
                  <m:r>
                    <w:rPr>
                      <w:rFonts w:ascii="Cambria Math" w:hAnsi="Cambria Math" w:cstheme="majorHAnsi"/>
                      <w:sz w:val="20"/>
                      <w:szCs w:val="20"/>
                    </w:rPr>
                    <m:t>π</m:t>
                  </m:r>
                </m:e>
              </m:rad>
              <m:r>
                <w:rPr>
                  <w:rFonts w:ascii="Cambria Math" w:eastAsia="Cambria Math" w:hAnsi="Cambria Math" w:cstheme="majorHAnsi"/>
                  <w:sz w:val="20"/>
                  <w:szCs w:val="20"/>
                </w:rPr>
                <m:t>, -1</m:t>
              </m:r>
              <m:f>
                <m:fPr>
                  <m:ctrlPr>
                    <w:rPr>
                      <w:rFonts w:ascii="Cambria Math" w:eastAsia="Cambria Math" w:hAnsi="Cambria Math" w:cstheme="majorHAnsi"/>
                      <w:sz w:val="20"/>
                      <w:szCs w:val="20"/>
                    </w:rPr>
                  </m:ctrlPr>
                </m:fPr>
                <m:num>
                  <m:r>
                    <w:rPr>
                      <w:rFonts w:ascii="Cambria Math" w:eastAsia="Cambria Math" w:hAnsi="Cambria Math" w:cstheme="majorHAnsi"/>
                      <w:sz w:val="20"/>
                      <w:szCs w:val="20"/>
                    </w:rPr>
                    <m:t>1</m:t>
                  </m:r>
                </m:num>
                <m:den>
                  <m:r>
                    <w:rPr>
                      <w:rFonts w:ascii="Cambria Math" w:eastAsia="Cambria Math" w:hAnsi="Cambria Math" w:cstheme="majorHAnsi"/>
                      <w:sz w:val="20"/>
                      <w:szCs w:val="20"/>
                    </w:rPr>
                    <m:t>2</m:t>
                  </m:r>
                </m:den>
              </m:f>
            </m:oMath>
            <w:r w:rsidR="005222F5" w:rsidRPr="00886A33">
              <w:rPr>
                <w:rFonts w:asciiTheme="majorHAnsi" w:hAnsiTheme="majorHAnsi" w:cstheme="majorHAnsi"/>
                <w:sz w:val="20"/>
                <w:szCs w:val="20"/>
              </w:rPr>
              <w:t xml:space="preserve">, </w:t>
            </w:r>
            <m:oMath>
              <m:r>
                <w:rPr>
                  <w:rFonts w:ascii="Cambria Math" w:hAnsi="Cambria Math" w:cstheme="majorHAnsi"/>
                  <w:sz w:val="20"/>
                  <w:szCs w:val="20"/>
                </w:rPr>
                <m:t>3.25×</m:t>
              </m:r>
              <m:sSup>
                <m:sSupPr>
                  <m:ctrlPr>
                    <w:rPr>
                      <w:rFonts w:ascii="Cambria Math" w:hAnsi="Cambria Math" w:cstheme="majorHAnsi"/>
                      <w:i/>
                      <w:sz w:val="20"/>
                      <w:szCs w:val="20"/>
                    </w:rPr>
                  </m:ctrlPr>
                </m:sSupPr>
                <m:e>
                  <m:r>
                    <w:rPr>
                      <w:rFonts w:ascii="Cambria Math" w:hAnsi="Cambria Math" w:cstheme="majorHAnsi"/>
                      <w:sz w:val="20"/>
                      <w:szCs w:val="20"/>
                    </w:rPr>
                    <m:t>10</m:t>
                  </m:r>
                </m:e>
                <m:sup>
                  <m:r>
                    <w:rPr>
                      <w:rFonts w:ascii="Cambria Math" w:hAnsi="Cambria Math" w:cstheme="majorHAnsi"/>
                      <w:sz w:val="20"/>
                      <w:szCs w:val="20"/>
                    </w:rPr>
                    <m:t>-1</m:t>
                  </m:r>
                </m:sup>
              </m:sSup>
            </m:oMath>
            <w:r w:rsidR="005222F5" w:rsidRPr="00886A33">
              <w:rPr>
                <w:rFonts w:asciiTheme="majorHAnsi" w:hAnsiTheme="majorHAnsi" w:cstheme="majorHAnsi"/>
                <w:sz w:val="20"/>
                <w:szCs w:val="20"/>
              </w:rPr>
              <w:t xml:space="preserve">, </w:t>
            </w:r>
            <m:oMath>
              <m:sSup>
                <m:sSupPr>
                  <m:ctrlPr>
                    <w:rPr>
                      <w:rFonts w:ascii="Cambria Math" w:hAnsi="Cambria Math" w:cstheme="majorHAnsi"/>
                      <w:i/>
                      <w:sz w:val="20"/>
                      <w:szCs w:val="20"/>
                    </w:rPr>
                  </m:ctrlPr>
                </m:sSupPr>
                <m:e>
                  <m:r>
                    <w:rPr>
                      <w:rFonts w:ascii="Cambria Math" w:hAnsi="Cambria Math" w:cstheme="majorHAnsi"/>
                      <w:sz w:val="20"/>
                      <w:szCs w:val="20"/>
                    </w:rPr>
                    <m:t>2</m:t>
                  </m:r>
                </m:e>
                <m:sup>
                  <m:r>
                    <w:rPr>
                      <w:rFonts w:ascii="Cambria Math" w:hAnsi="Cambria Math" w:cstheme="majorHAnsi"/>
                      <w:sz w:val="20"/>
                      <w:szCs w:val="20"/>
                    </w:rPr>
                    <m:t>0</m:t>
                  </m:r>
                </m:sup>
              </m:sSup>
            </m:oMath>
            <w:r w:rsidR="005222F5" w:rsidRPr="00886A33">
              <w:rPr>
                <w:rFonts w:asciiTheme="majorHAnsi" w:hAnsiTheme="majorHAnsi" w:cstheme="majorHAnsi"/>
                <w:sz w:val="20"/>
                <w:szCs w:val="20"/>
                <w:vertAlign w:val="superscript"/>
              </w:rPr>
              <w:t xml:space="preserve"> </w:t>
            </w:r>
            <w:r w:rsidR="005222F5" w:rsidRPr="00886A33">
              <w:rPr>
                <w:rFonts w:asciiTheme="majorHAnsi" w:hAnsiTheme="majorHAnsi" w:cstheme="majorHAnsi"/>
                <w:sz w:val="20"/>
                <w:szCs w:val="20"/>
              </w:rPr>
              <w:t xml:space="preserve">, </w:t>
            </w:r>
            <m:oMath>
              <m:rad>
                <m:radPr>
                  <m:ctrlPr>
                    <w:rPr>
                      <w:rFonts w:ascii="Cambria Math" w:eastAsia="Cambria Math" w:hAnsi="Cambria Math" w:cstheme="majorHAnsi"/>
                      <w:sz w:val="20"/>
                      <w:szCs w:val="20"/>
                    </w:rPr>
                  </m:ctrlPr>
                </m:radPr>
                <m:deg>
                  <m:r>
                    <w:rPr>
                      <w:rFonts w:ascii="Cambria Math" w:eastAsia="Cambria Math" w:hAnsi="Cambria Math" w:cstheme="majorHAnsi"/>
                      <w:sz w:val="20"/>
                      <w:szCs w:val="20"/>
                    </w:rPr>
                    <m:t>3</m:t>
                  </m:r>
                </m:deg>
                <m:e>
                  <m:r>
                    <w:rPr>
                      <w:rFonts w:ascii="Cambria Math" w:eastAsia="Cambria Math" w:hAnsi="Cambria Math" w:cstheme="majorHAnsi"/>
                      <w:sz w:val="20"/>
                      <w:szCs w:val="20"/>
                    </w:rPr>
                    <m:t xml:space="preserve">-8.1 </m:t>
                  </m:r>
                </m:e>
              </m:rad>
            </m:oMath>
            <w:r w:rsidR="005222F5" w:rsidRPr="00886A33">
              <w:rPr>
                <w:rFonts w:asciiTheme="majorHAnsi" w:hAnsiTheme="majorHAnsi" w:cstheme="majorHAnsi"/>
                <w:sz w:val="20"/>
                <w:szCs w:val="20"/>
              </w:rPr>
              <w:t xml:space="preserve">, </w:t>
            </w:r>
            <m:oMath>
              <m:r>
                <w:rPr>
                  <w:rFonts w:ascii="Cambria Math" w:hAnsi="Cambria Math" w:cstheme="majorHAnsi"/>
                  <w:sz w:val="20"/>
                  <w:szCs w:val="20"/>
                </w:rPr>
                <m:t>0.15</m:t>
              </m:r>
            </m:oMath>
            <w:r w:rsidR="005222F5" w:rsidRPr="00886A33">
              <w:rPr>
                <w:rFonts w:asciiTheme="majorHAnsi" w:hAnsiTheme="majorHAnsi" w:cstheme="majorHAnsi"/>
                <w:sz w:val="20"/>
                <w:szCs w:val="20"/>
              </w:rPr>
              <w:t xml:space="preserve">, </w:t>
            </w:r>
            <m:oMath>
              <m:sSup>
                <m:sSupPr>
                  <m:ctrlPr>
                    <w:rPr>
                      <w:rFonts w:ascii="Cambria Math" w:hAnsi="Cambria Math" w:cstheme="majorHAnsi"/>
                      <w:i/>
                      <w:sz w:val="20"/>
                      <w:szCs w:val="20"/>
                    </w:rPr>
                  </m:ctrlPr>
                </m:sSupPr>
                <m:e>
                  <m:r>
                    <w:rPr>
                      <w:rFonts w:ascii="Cambria Math" w:hAnsi="Cambria Math" w:cstheme="majorHAnsi"/>
                      <w:sz w:val="20"/>
                      <w:szCs w:val="20"/>
                    </w:rPr>
                    <m:t>1.4</m:t>
                  </m:r>
                </m:e>
                <m:sup>
                  <m:r>
                    <w:rPr>
                      <w:rFonts w:ascii="Cambria Math" w:hAnsi="Cambria Math" w:cstheme="majorHAnsi"/>
                      <w:sz w:val="20"/>
                      <w:szCs w:val="20"/>
                    </w:rPr>
                    <m:t>0</m:t>
                  </m:r>
                </m:sup>
              </m:sSup>
            </m:oMath>
            <w:r w:rsidR="005222F5" w:rsidRPr="00886A33">
              <w:rPr>
                <w:rFonts w:asciiTheme="majorHAnsi" w:hAnsiTheme="majorHAnsi" w:cstheme="majorHAnsi"/>
                <w:sz w:val="20"/>
                <w:szCs w:val="20"/>
              </w:rPr>
              <w:t>,</w:t>
            </w:r>
            <w:r w:rsidRPr="00886A33">
              <w:rPr>
                <w:rFonts w:asciiTheme="majorHAnsi" w:hAnsiTheme="majorHAnsi" w:cstheme="majorHAnsi"/>
                <w:sz w:val="20"/>
                <w:szCs w:val="20"/>
              </w:rPr>
              <w:t xml:space="preserve"> </w:t>
            </w:r>
            <m:oMath>
              <m:r>
                <w:rPr>
                  <w:rFonts w:ascii="Cambria Math" w:hAnsi="Cambria Math" w:cstheme="majorHAnsi"/>
                  <w:sz w:val="20"/>
                  <w:szCs w:val="20"/>
                </w:rPr>
                <m:t>5.5×</m:t>
              </m:r>
              <m:sSup>
                <m:sSupPr>
                  <m:ctrlPr>
                    <w:rPr>
                      <w:rFonts w:ascii="Cambria Math" w:hAnsi="Cambria Math" w:cstheme="majorHAnsi"/>
                      <w:i/>
                      <w:sz w:val="20"/>
                      <w:szCs w:val="20"/>
                    </w:rPr>
                  </m:ctrlPr>
                </m:sSupPr>
                <m:e>
                  <m:r>
                    <w:rPr>
                      <w:rFonts w:ascii="Cambria Math" w:hAnsi="Cambria Math" w:cstheme="majorHAnsi"/>
                      <w:sz w:val="20"/>
                      <w:szCs w:val="20"/>
                    </w:rPr>
                    <m:t>10</m:t>
                  </m:r>
                </m:e>
                <m:sup>
                  <m:r>
                    <w:rPr>
                      <w:rFonts w:ascii="Cambria Math" w:hAnsi="Cambria Math" w:cstheme="majorHAnsi"/>
                      <w:sz w:val="20"/>
                      <w:szCs w:val="20"/>
                    </w:rPr>
                    <m:t>-2</m:t>
                  </m:r>
                </m:sup>
              </m:sSup>
            </m:oMath>
            <w:r w:rsidR="005222F5" w:rsidRPr="00886A33">
              <w:rPr>
                <w:rFonts w:asciiTheme="majorHAnsi" w:hAnsiTheme="majorHAnsi" w:cstheme="majorHAnsi"/>
                <w:sz w:val="20"/>
                <w:szCs w:val="20"/>
              </w:rPr>
              <w:t xml:space="preserve">, </w:t>
            </w:r>
            <m:oMath>
              <m:rad>
                <m:radPr>
                  <m:degHide m:val="1"/>
                  <m:ctrlPr>
                    <w:rPr>
                      <w:rFonts w:ascii="Cambria Math" w:hAnsi="Cambria Math" w:cstheme="majorHAnsi"/>
                      <w:i/>
                      <w:sz w:val="20"/>
                      <w:szCs w:val="20"/>
                    </w:rPr>
                  </m:ctrlPr>
                </m:radPr>
                <m:deg/>
                <m:e>
                  <m:r>
                    <w:rPr>
                      <w:rFonts w:ascii="Cambria Math" w:hAnsi="Cambria Math" w:cstheme="majorHAnsi"/>
                      <w:sz w:val="20"/>
                      <w:szCs w:val="20"/>
                    </w:rPr>
                    <m:t>3</m:t>
                  </m:r>
                </m:e>
              </m:rad>
            </m:oMath>
          </w:p>
          <w:p w14:paraId="7A4DA184" w14:textId="7DFA101B" w:rsidR="005222F5" w:rsidRPr="002B0B49" w:rsidRDefault="005222F5" w:rsidP="00773AE1">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2B0B49">
              <w:rPr>
                <w:rFonts w:asciiTheme="majorHAnsi" w:hAnsiTheme="majorHAnsi" w:cstheme="majorHAnsi"/>
                <w:szCs w:val="22"/>
              </w:rPr>
              <w:t>Without calculating, justify why the following are true:</w:t>
            </w:r>
          </w:p>
          <w:p w14:paraId="4AFE938E" w14:textId="00D46C8A" w:rsidR="005222F5" w:rsidRPr="00886A33" w:rsidRDefault="006A4007" w:rsidP="00773AE1">
            <w:pPr>
              <w:ind w:left="357"/>
              <w:rPr>
                <w:rFonts w:asciiTheme="majorHAnsi" w:hAnsiTheme="majorHAnsi" w:cstheme="majorHAnsi"/>
                <w:bCs/>
                <w:sz w:val="20"/>
                <w:szCs w:val="20"/>
              </w:rPr>
            </w:pPr>
            <m:oMathPara>
              <m:oMathParaPr>
                <m:jc m:val="left"/>
              </m:oMathParaPr>
              <m:oMath>
                <m:r>
                  <w:rPr>
                    <w:rFonts w:ascii="Cambria Math" w:hAnsi="Cambria Math" w:cstheme="majorHAnsi"/>
                    <w:sz w:val="20"/>
                    <w:szCs w:val="20"/>
                  </w:rPr>
                  <m:t>3.25×</m:t>
                </m:r>
                <m:sSup>
                  <m:sSupPr>
                    <m:ctrlPr>
                      <w:rPr>
                        <w:rFonts w:ascii="Cambria Math" w:hAnsi="Cambria Math" w:cstheme="majorHAnsi"/>
                        <w:bCs/>
                        <w:i/>
                        <w:sz w:val="20"/>
                        <w:szCs w:val="20"/>
                      </w:rPr>
                    </m:ctrlPr>
                  </m:sSupPr>
                  <m:e>
                    <m:r>
                      <w:rPr>
                        <w:rFonts w:ascii="Cambria Math" w:hAnsi="Cambria Math" w:cstheme="majorHAnsi"/>
                        <w:sz w:val="20"/>
                        <w:szCs w:val="20"/>
                      </w:rPr>
                      <m:t>10</m:t>
                    </m:r>
                  </m:e>
                  <m:sup>
                    <m:r>
                      <w:rPr>
                        <w:rFonts w:ascii="Cambria Math" w:hAnsi="Cambria Math" w:cstheme="majorHAnsi"/>
                        <w:sz w:val="20"/>
                        <w:szCs w:val="20"/>
                      </w:rPr>
                      <m:t>-1</m:t>
                    </m:r>
                  </m:sup>
                </m:sSup>
                <m:r>
                  <w:rPr>
                    <w:rFonts w:ascii="Cambria Math" w:hAnsi="Cambria Math" w:cstheme="majorHAnsi"/>
                    <w:sz w:val="20"/>
                    <w:szCs w:val="20"/>
                  </w:rPr>
                  <m:t>&gt;5.5×</m:t>
                </m:r>
                <m:sSup>
                  <m:sSupPr>
                    <m:ctrlPr>
                      <w:rPr>
                        <w:rFonts w:ascii="Cambria Math" w:hAnsi="Cambria Math" w:cstheme="majorHAnsi"/>
                        <w:bCs/>
                        <w:i/>
                        <w:sz w:val="20"/>
                        <w:szCs w:val="20"/>
                      </w:rPr>
                    </m:ctrlPr>
                  </m:sSupPr>
                  <m:e>
                    <m:r>
                      <w:rPr>
                        <w:rFonts w:ascii="Cambria Math" w:hAnsi="Cambria Math" w:cstheme="majorHAnsi"/>
                        <w:sz w:val="20"/>
                        <w:szCs w:val="20"/>
                      </w:rPr>
                      <m:t>10</m:t>
                    </m:r>
                  </m:e>
                  <m:sup>
                    <m:r>
                      <w:rPr>
                        <w:rFonts w:ascii="Cambria Math" w:hAnsi="Cambria Math" w:cstheme="majorHAnsi"/>
                        <w:sz w:val="20"/>
                        <w:szCs w:val="20"/>
                      </w:rPr>
                      <m:t>-2</m:t>
                    </m:r>
                  </m:sup>
                </m:sSup>
              </m:oMath>
            </m:oMathPara>
          </w:p>
          <w:p w14:paraId="356D58B7" w14:textId="2811F8A2" w:rsidR="005222F5" w:rsidRPr="00886A33" w:rsidRDefault="00000000" w:rsidP="00773AE1">
            <w:pPr>
              <w:ind w:left="357"/>
              <w:rPr>
                <w:rFonts w:asciiTheme="majorHAnsi" w:hAnsiTheme="majorHAnsi" w:cstheme="majorHAnsi"/>
                <w:bCs/>
                <w:sz w:val="20"/>
                <w:szCs w:val="20"/>
              </w:rPr>
            </w:pPr>
            <m:oMath>
              <m:rad>
                <m:radPr>
                  <m:degHide m:val="1"/>
                  <m:ctrlPr>
                    <w:rPr>
                      <w:rFonts w:ascii="Cambria Math" w:hAnsi="Cambria Math" w:cstheme="majorHAnsi"/>
                      <w:bCs/>
                      <w:sz w:val="20"/>
                      <w:szCs w:val="20"/>
                    </w:rPr>
                  </m:ctrlPr>
                </m:radPr>
                <m:deg/>
                <m:e>
                  <m:r>
                    <w:rPr>
                      <w:rFonts w:ascii="Cambria Math" w:hAnsi="Cambria Math" w:cstheme="majorHAnsi"/>
                      <w:sz w:val="20"/>
                      <w:szCs w:val="20"/>
                    </w:rPr>
                    <m:t>π</m:t>
                  </m:r>
                </m:e>
              </m:rad>
              <m:r>
                <w:rPr>
                  <w:rFonts w:ascii="Cambria Math" w:eastAsia="Cambria Math" w:hAnsi="Cambria Math" w:cstheme="majorHAnsi"/>
                  <w:sz w:val="20"/>
                  <w:szCs w:val="20"/>
                </w:rPr>
                <m:t xml:space="preserve"> &lt; π </m:t>
              </m:r>
            </m:oMath>
            <w:r w:rsidR="005222F5" w:rsidRPr="00886A33">
              <w:rPr>
                <w:rFonts w:asciiTheme="majorHAnsi" w:hAnsiTheme="majorHAnsi" w:cstheme="majorHAnsi"/>
                <w:bCs/>
                <w:sz w:val="20"/>
                <w:szCs w:val="20"/>
              </w:rPr>
              <w:t xml:space="preserve"> </w:t>
            </w:r>
          </w:p>
          <w:p w14:paraId="6942C7E0" w14:textId="3152C7D6" w:rsidR="005222F5" w:rsidRPr="00886A33" w:rsidRDefault="00000000" w:rsidP="00773AE1">
            <w:pPr>
              <w:ind w:left="357"/>
              <w:rPr>
                <w:rFonts w:asciiTheme="majorHAnsi" w:hAnsiTheme="majorHAnsi" w:cstheme="majorHAnsi"/>
                <w:bCs/>
                <w:sz w:val="20"/>
                <w:szCs w:val="20"/>
              </w:rPr>
            </w:pPr>
            <m:oMathPara>
              <m:oMathParaPr>
                <m:jc m:val="left"/>
              </m:oMathParaPr>
              <m:oMath>
                <m:rad>
                  <m:radPr>
                    <m:degHide m:val="1"/>
                    <m:ctrlPr>
                      <w:rPr>
                        <w:rFonts w:ascii="Cambria Math" w:hAnsi="Cambria Math" w:cstheme="majorHAnsi"/>
                        <w:bCs/>
                        <w:i/>
                        <w:sz w:val="20"/>
                        <w:szCs w:val="20"/>
                      </w:rPr>
                    </m:ctrlPr>
                  </m:radPr>
                  <m:deg/>
                  <m:e>
                    <m:r>
                      <w:rPr>
                        <w:rFonts w:ascii="Cambria Math" w:hAnsi="Cambria Math" w:cstheme="majorHAnsi"/>
                        <w:sz w:val="20"/>
                        <w:szCs w:val="20"/>
                      </w:rPr>
                      <m:t>2</m:t>
                    </m:r>
                  </m:e>
                </m:rad>
                <m:r>
                  <w:rPr>
                    <w:rFonts w:ascii="Cambria Math" w:hAnsi="Cambria Math" w:cstheme="majorHAnsi"/>
                    <w:sz w:val="20"/>
                    <w:szCs w:val="20"/>
                  </w:rPr>
                  <m:t>&gt;</m:t>
                </m:r>
                <m:f>
                  <m:fPr>
                    <m:ctrlPr>
                      <w:rPr>
                        <w:rFonts w:ascii="Cambria Math" w:hAnsi="Cambria Math" w:cstheme="majorHAnsi"/>
                        <w:bCs/>
                        <w:i/>
                        <w:sz w:val="20"/>
                        <w:szCs w:val="20"/>
                      </w:rPr>
                    </m:ctrlPr>
                  </m:fPr>
                  <m:num>
                    <m:r>
                      <w:rPr>
                        <w:rFonts w:ascii="Cambria Math" w:hAnsi="Cambria Math" w:cstheme="majorHAnsi"/>
                        <w:sz w:val="20"/>
                        <w:szCs w:val="20"/>
                      </w:rPr>
                      <m:t>1</m:t>
                    </m:r>
                  </m:num>
                  <m:den>
                    <m:r>
                      <w:rPr>
                        <w:rFonts w:ascii="Cambria Math" w:hAnsi="Cambria Math" w:cstheme="majorHAnsi"/>
                        <w:sz w:val="20"/>
                        <w:szCs w:val="20"/>
                      </w:rPr>
                      <m:t>2</m:t>
                    </m:r>
                  </m:den>
                </m:f>
              </m:oMath>
            </m:oMathPara>
          </w:p>
          <w:p w14:paraId="02C7B5BC" w14:textId="2A2DFBF8" w:rsidR="005222F5" w:rsidRPr="00886A33" w:rsidRDefault="00000000" w:rsidP="00773AE1">
            <w:pPr>
              <w:spacing w:after="360"/>
              <w:ind w:left="357"/>
              <w:rPr>
                <w:rFonts w:asciiTheme="majorHAnsi" w:hAnsiTheme="majorHAnsi" w:cstheme="majorHAnsi"/>
                <w:bCs/>
                <w:sz w:val="20"/>
                <w:szCs w:val="20"/>
              </w:rPr>
            </w:pPr>
            <m:oMath>
              <m:rad>
                <m:radPr>
                  <m:ctrlPr>
                    <w:rPr>
                      <w:rFonts w:ascii="Cambria Math" w:hAnsi="Cambria Math" w:cstheme="majorHAnsi"/>
                      <w:bCs/>
                      <w:i/>
                      <w:sz w:val="20"/>
                      <w:szCs w:val="20"/>
                    </w:rPr>
                  </m:ctrlPr>
                </m:radPr>
                <m:deg>
                  <m:r>
                    <w:rPr>
                      <w:rFonts w:ascii="Cambria Math" w:hAnsi="Cambria Math" w:cstheme="majorHAnsi"/>
                      <w:sz w:val="20"/>
                      <w:szCs w:val="20"/>
                    </w:rPr>
                    <m:t>3</m:t>
                  </m:r>
                </m:deg>
                <m:e>
                  <m:r>
                    <w:rPr>
                      <w:rFonts w:ascii="Cambria Math" w:hAnsi="Cambria Math" w:cstheme="majorHAnsi"/>
                      <w:sz w:val="20"/>
                      <w:szCs w:val="20"/>
                    </w:rPr>
                    <m:t xml:space="preserve">-64 </m:t>
                  </m:r>
                </m:e>
              </m:rad>
              <m:r>
                <w:rPr>
                  <w:rFonts w:ascii="Cambria Math" w:hAnsi="Cambria Math" w:cstheme="majorHAnsi"/>
                  <w:sz w:val="20"/>
                  <w:szCs w:val="20"/>
                </w:rPr>
                <m:t>&gt;</m:t>
              </m:r>
              <m:rad>
                <m:radPr>
                  <m:ctrlPr>
                    <w:rPr>
                      <w:rFonts w:ascii="Cambria Math" w:hAnsi="Cambria Math" w:cstheme="majorHAnsi"/>
                      <w:bCs/>
                      <w:i/>
                      <w:sz w:val="20"/>
                      <w:szCs w:val="20"/>
                    </w:rPr>
                  </m:ctrlPr>
                </m:radPr>
                <m:deg>
                  <m:r>
                    <w:rPr>
                      <w:rFonts w:ascii="Cambria Math" w:hAnsi="Cambria Math" w:cstheme="majorHAnsi"/>
                      <w:sz w:val="20"/>
                      <w:szCs w:val="20"/>
                    </w:rPr>
                    <m:t>3</m:t>
                  </m:r>
                </m:deg>
                <m:e>
                  <m:r>
                    <w:rPr>
                      <w:rFonts w:ascii="Cambria Math" w:hAnsi="Cambria Math" w:cstheme="majorHAnsi"/>
                      <w:sz w:val="20"/>
                      <w:szCs w:val="20"/>
                    </w:rPr>
                    <m:t>-125</m:t>
                  </m:r>
                </m:e>
              </m:rad>
            </m:oMath>
            <w:r w:rsidR="005222F5" w:rsidRPr="00886A33">
              <w:rPr>
                <w:rFonts w:asciiTheme="majorHAnsi" w:hAnsiTheme="majorHAnsi" w:cstheme="majorHAnsi"/>
                <w:bCs/>
                <w:sz w:val="20"/>
                <w:szCs w:val="20"/>
              </w:rPr>
              <w:t xml:space="preserve"> </w:t>
            </w:r>
          </w:p>
          <w:p w14:paraId="5C38285E" w14:textId="0D279EAE" w:rsidR="005222F5" w:rsidRPr="002B0B49" w:rsidRDefault="005222F5" w:rsidP="00773AE1">
            <w:pPr>
              <w:keepNext/>
              <w:keepLines/>
              <w:rPr>
                <w:rFonts w:asciiTheme="majorHAnsi" w:hAnsiTheme="majorHAnsi" w:cstheme="majorHAnsi"/>
                <w:b/>
                <w:szCs w:val="22"/>
              </w:rPr>
            </w:pPr>
            <w:r w:rsidRPr="002B0B49">
              <w:rPr>
                <w:rFonts w:asciiTheme="majorHAnsi" w:hAnsiTheme="majorHAnsi" w:cstheme="majorHAnsi"/>
                <w:b/>
                <w:szCs w:val="22"/>
              </w:rPr>
              <w:t xml:space="preserve">Year 9 </w:t>
            </w:r>
            <w:r w:rsidR="00D95AEB">
              <w:rPr>
                <w:rFonts w:asciiTheme="majorHAnsi" w:hAnsiTheme="majorHAnsi" w:cstheme="majorHAnsi"/>
                <w:b/>
                <w:szCs w:val="22"/>
              </w:rPr>
              <w:t>optional</w:t>
            </w:r>
          </w:p>
          <w:p w14:paraId="6B22BCE3" w14:textId="54B3A0FC" w:rsidR="005222F5" w:rsidRPr="002B0B49" w:rsidRDefault="0036657D" w:rsidP="00773AE1">
            <w:pPr>
              <w:keepNext/>
              <w:keepLines/>
              <w:rPr>
                <w:rFonts w:asciiTheme="majorHAnsi" w:hAnsiTheme="majorHAnsi" w:cstheme="majorHAnsi"/>
                <w:szCs w:val="22"/>
              </w:rPr>
            </w:pPr>
            <w:r w:rsidRPr="00832EE4">
              <w:rPr>
                <w:rFonts w:asciiTheme="majorHAnsi" w:hAnsiTheme="majorHAnsi" w:cstheme="majorHAnsi"/>
                <w:szCs w:val="22"/>
              </w:rPr>
              <w:t xml:space="preserve">Explore to develop </w:t>
            </w:r>
            <w:r w:rsidR="00E81D07" w:rsidRPr="00832EE4">
              <w:rPr>
                <w:rFonts w:asciiTheme="majorHAnsi" w:hAnsiTheme="majorHAnsi" w:cstheme="majorHAnsi"/>
                <w:szCs w:val="22"/>
              </w:rPr>
              <w:t xml:space="preserve">a sequence of steps to flexibly move between </w:t>
            </w:r>
            <w:r w:rsidR="005222F5" w:rsidRPr="00832EE4">
              <w:rPr>
                <w:rFonts w:asciiTheme="majorHAnsi" w:hAnsiTheme="majorHAnsi" w:cstheme="majorHAnsi"/>
                <w:szCs w:val="22"/>
              </w:rPr>
              <w:t>recurring decimals a</w:t>
            </w:r>
            <w:r w:rsidR="006055B3" w:rsidRPr="00832EE4">
              <w:rPr>
                <w:rFonts w:asciiTheme="majorHAnsi" w:hAnsiTheme="majorHAnsi" w:cstheme="majorHAnsi"/>
                <w:szCs w:val="22"/>
              </w:rPr>
              <w:t xml:space="preserve">nd </w:t>
            </w:r>
            <w:r w:rsidR="005222F5" w:rsidRPr="00832EE4">
              <w:rPr>
                <w:rFonts w:asciiTheme="majorHAnsi" w:hAnsiTheme="majorHAnsi" w:cstheme="majorHAnsi"/>
                <w:szCs w:val="22"/>
              </w:rPr>
              <w:t>fractions</w:t>
            </w:r>
          </w:p>
        </w:tc>
        <w:tc>
          <w:tcPr>
            <w:tcW w:w="1250" w:type="pct"/>
          </w:tcPr>
          <w:p w14:paraId="060039A3" w14:textId="0A33D5AB" w:rsidR="00B17667" w:rsidRPr="0082350D" w:rsidRDefault="005222F5" w:rsidP="00773AE1">
            <w:pPr>
              <w:spacing w:after="120"/>
              <w:rPr>
                <w:rFonts w:asciiTheme="majorHAnsi" w:eastAsia="Times New Roman" w:hAnsiTheme="majorHAnsi" w:cstheme="majorHAnsi"/>
                <w:szCs w:val="22"/>
              </w:rPr>
            </w:pPr>
            <w:r w:rsidRPr="00832EE4">
              <w:rPr>
                <w:rFonts w:asciiTheme="majorHAnsi" w:eastAsia="Times New Roman" w:hAnsiTheme="majorHAnsi" w:cstheme="majorHAnsi"/>
                <w:szCs w:val="22"/>
              </w:rPr>
              <w:lastRenderedPageBreak/>
              <w:t xml:space="preserve">Move flexibly between real number </w:t>
            </w:r>
            <w:r w:rsidR="00932290" w:rsidRPr="00832EE4">
              <w:rPr>
                <w:rFonts w:asciiTheme="majorHAnsi" w:eastAsia="Times New Roman" w:hAnsiTheme="majorHAnsi" w:cstheme="majorHAnsi"/>
                <w:szCs w:val="22"/>
              </w:rPr>
              <w:t xml:space="preserve">inequalities </w:t>
            </w:r>
            <w:r w:rsidRPr="00832EE4">
              <w:rPr>
                <w:rFonts w:asciiTheme="majorHAnsi" w:eastAsia="Times New Roman" w:hAnsiTheme="majorHAnsi" w:cstheme="majorHAnsi"/>
                <w:szCs w:val="22"/>
              </w:rPr>
              <w:t>expressed as a worded statement, algebraically or on a number line</w:t>
            </w:r>
            <w:r w:rsidRPr="0082350D">
              <w:rPr>
                <w:rFonts w:asciiTheme="majorHAnsi" w:eastAsia="Times New Roman" w:hAnsiTheme="majorHAnsi" w:cstheme="majorHAnsi"/>
                <w:szCs w:val="22"/>
              </w:rPr>
              <w:t xml:space="preserve"> </w:t>
            </w:r>
          </w:p>
          <w:p w14:paraId="57881EDE" w14:textId="72DC5EF9" w:rsidR="005222F5" w:rsidRPr="0082350D" w:rsidRDefault="00BF0E70" w:rsidP="00773AE1">
            <w:pPr>
              <w:rPr>
                <w:rFonts w:asciiTheme="majorHAnsi" w:eastAsia="Times New Roman" w:hAnsiTheme="majorHAnsi" w:cstheme="majorHAnsi"/>
                <w:szCs w:val="22"/>
              </w:rPr>
            </w:pPr>
            <w:r w:rsidRPr="0082350D">
              <w:rPr>
                <w:rFonts w:asciiTheme="majorHAnsi" w:eastAsia="Times New Roman" w:hAnsiTheme="majorHAnsi" w:cstheme="majorHAnsi"/>
                <w:szCs w:val="22"/>
              </w:rPr>
              <w:t>For example:</w:t>
            </w:r>
          </w:p>
          <w:p w14:paraId="0EB0A518" w14:textId="51B02371" w:rsidR="005222F5" w:rsidRPr="0082350D" w:rsidRDefault="005222F5" w:rsidP="00773AE1">
            <w:pPr>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szCs w:val="22"/>
              </w:rPr>
            </w:pPr>
            <w:r w:rsidRPr="0082350D">
              <w:rPr>
                <w:rFonts w:asciiTheme="majorHAnsi" w:eastAsia="Times New Roman" w:hAnsiTheme="majorHAnsi" w:cstheme="majorHAnsi"/>
                <w:szCs w:val="22"/>
              </w:rPr>
              <w:t xml:space="preserve">Representing all measurements greater than or equal to </w:t>
            </w:r>
            <w:r w:rsidR="00E10E04" w:rsidRPr="00E10E04">
              <w:rPr>
                <w:rFonts w:asciiTheme="majorHAnsi" w:eastAsia="Times New Roman" w:hAnsiTheme="majorHAnsi" w:cstheme="majorHAnsi"/>
                <w:szCs w:val="22"/>
              </w:rPr>
              <w:t>two</w:t>
            </w:r>
            <w:r w:rsidRPr="00E10E04">
              <w:rPr>
                <w:rFonts w:asciiTheme="majorHAnsi" w:eastAsia="Times New Roman" w:hAnsiTheme="majorHAnsi" w:cstheme="majorHAnsi"/>
                <w:szCs w:val="22"/>
              </w:rPr>
              <w:t xml:space="preserve"> </w:t>
            </w:r>
            <w:r w:rsidRPr="0082350D">
              <w:rPr>
                <w:rFonts w:asciiTheme="majorHAnsi" w:eastAsia="Times New Roman" w:hAnsiTheme="majorHAnsi" w:cstheme="majorHAnsi"/>
                <w:szCs w:val="22"/>
              </w:rPr>
              <w:t>metres as an inequality and on a number line</w:t>
            </w:r>
            <w:r w:rsidRPr="0082350D">
              <w:rPr>
                <w:rFonts w:asciiTheme="majorHAnsi" w:eastAsia="Times New Roman" w:hAnsiTheme="majorHAnsi" w:cstheme="majorHAnsi"/>
                <w:szCs w:val="22"/>
              </w:rPr>
              <w:br/>
            </w:r>
            <w:r w:rsidRPr="0082350D">
              <w:rPr>
                <w:rFonts w:asciiTheme="majorHAnsi" w:eastAsia="Times New Roman" w:hAnsiTheme="majorHAnsi" w:cstheme="majorHAnsi"/>
                <w:noProof/>
                <w:szCs w:val="22"/>
                <w:bdr w:val="none" w:sz="0" w:space="0" w:color="auto" w:frame="1"/>
              </w:rPr>
              <w:drawing>
                <wp:inline distT="0" distB="0" distL="0" distR="0" wp14:anchorId="429F008A" wp14:editId="2928CB8E">
                  <wp:extent cx="1714500" cy="352425"/>
                  <wp:effectExtent l="0" t="0" r="0" b="9525"/>
                  <wp:docPr id="2075093499" name="Picture 3" descr="A number line starting at -1, with equal markings at intervals up to 7 with a closed point on 2 and shaded line for the length of the line to the right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93499" name="Picture 3" descr="A number line starting at -1, with equal markings at intervals up to 7 with a closed point on 2 and shaded line for the length of the line to the right of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0" cy="352425"/>
                          </a:xfrm>
                          <a:prstGeom prst="rect">
                            <a:avLst/>
                          </a:prstGeom>
                          <a:noFill/>
                          <a:ln>
                            <a:noFill/>
                          </a:ln>
                        </pic:spPr>
                      </pic:pic>
                    </a:graphicData>
                  </a:graphic>
                </wp:inline>
              </w:drawing>
            </w:r>
          </w:p>
          <w:p w14:paraId="3678145E" w14:textId="43624225" w:rsidR="005222F5" w:rsidRPr="0082350D" w:rsidRDefault="005222F5" w:rsidP="00773AE1">
            <w:pPr>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szCs w:val="22"/>
              </w:rPr>
            </w:pPr>
            <w:r w:rsidRPr="0082350D">
              <w:rPr>
                <w:rFonts w:asciiTheme="majorHAnsi" w:eastAsia="Times New Roman" w:hAnsiTheme="majorHAnsi" w:cstheme="majorHAnsi"/>
                <w:szCs w:val="22"/>
              </w:rPr>
              <w:t xml:space="preserve">Representing a range of temperatures greater than or equal to </w:t>
            </w:r>
            <m:oMath>
              <m:r>
                <w:rPr>
                  <w:rFonts w:ascii="Cambria Math" w:eastAsia="Times New Roman" w:hAnsi="Cambria Math" w:cstheme="majorHAnsi"/>
                  <w:szCs w:val="22"/>
                </w:rPr>
                <m:t>-1.5°</m:t>
              </m:r>
            </m:oMath>
            <w:r w:rsidRPr="0082350D">
              <w:rPr>
                <w:rFonts w:asciiTheme="majorHAnsi" w:eastAsia="Times New Roman" w:hAnsiTheme="majorHAnsi" w:cstheme="majorHAnsi"/>
                <w:szCs w:val="22"/>
              </w:rPr>
              <w:t xml:space="preserve"> and less than </w:t>
            </w:r>
            <m:oMath>
              <m:r>
                <w:rPr>
                  <w:rFonts w:ascii="Cambria Math" w:eastAsia="Times New Roman" w:hAnsi="Cambria Math" w:cstheme="majorHAnsi"/>
                  <w:szCs w:val="22"/>
                </w:rPr>
                <m:t>3°</m:t>
              </m:r>
            </m:oMath>
            <w:r w:rsidRPr="0082350D">
              <w:rPr>
                <w:rFonts w:asciiTheme="majorHAnsi" w:eastAsia="Times New Roman" w:hAnsiTheme="majorHAnsi" w:cstheme="majorHAnsi"/>
                <w:szCs w:val="22"/>
              </w:rPr>
              <w:t xml:space="preserve"> as inequalities and on a number line</w:t>
            </w:r>
            <w:r w:rsidRPr="0082350D">
              <w:rPr>
                <w:rFonts w:asciiTheme="majorHAnsi" w:eastAsia="Times New Roman" w:hAnsiTheme="majorHAnsi" w:cstheme="majorHAnsi"/>
                <w:szCs w:val="22"/>
              </w:rPr>
              <w:br/>
            </w:r>
            <w:r w:rsidRPr="0082350D">
              <w:rPr>
                <w:rFonts w:asciiTheme="majorHAnsi" w:eastAsia="Times New Roman" w:hAnsiTheme="majorHAnsi" w:cstheme="majorHAnsi"/>
                <w:noProof/>
                <w:szCs w:val="22"/>
                <w:bdr w:val="none" w:sz="0" w:space="0" w:color="auto" w:frame="1"/>
              </w:rPr>
              <w:drawing>
                <wp:inline distT="0" distB="0" distL="0" distR="0" wp14:anchorId="20A05FE2" wp14:editId="6B573469">
                  <wp:extent cx="1714500" cy="381000"/>
                  <wp:effectExtent l="0" t="0" r="0" b="0"/>
                  <wp:docPr id="446835511" name="Picture 2" descr="A number line segment ranging from -2 to 4 with a closed point at -1.5 and shading up to an open point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35511" name="Picture 2" descr="A number line segment ranging from -2 to 4 with a closed point at -1.5 and shading up to an open point at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0" cy="381000"/>
                          </a:xfrm>
                          <a:prstGeom prst="rect">
                            <a:avLst/>
                          </a:prstGeom>
                          <a:noFill/>
                          <a:ln>
                            <a:noFill/>
                          </a:ln>
                        </pic:spPr>
                      </pic:pic>
                    </a:graphicData>
                  </a:graphic>
                </wp:inline>
              </w:drawing>
            </w:r>
          </w:p>
          <w:p w14:paraId="3E180333" w14:textId="77777777" w:rsidR="00F02082" w:rsidRDefault="005222F5" w:rsidP="00773AE1">
            <w:pPr>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szCs w:val="22"/>
              </w:rPr>
            </w:pPr>
            <w:r w:rsidRPr="0082350D">
              <w:rPr>
                <w:rFonts w:asciiTheme="majorHAnsi" w:eastAsia="Times New Roman" w:hAnsiTheme="majorHAnsi" w:cstheme="majorHAnsi"/>
                <w:szCs w:val="22"/>
              </w:rPr>
              <w:t>Writing an inequality to match the following number line solution</w:t>
            </w:r>
          </w:p>
          <w:p w14:paraId="2EB53745" w14:textId="2E66F028" w:rsidR="005222F5" w:rsidRPr="0082350D" w:rsidRDefault="005222F5" w:rsidP="00773AE1">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szCs w:val="22"/>
              </w:rPr>
            </w:pPr>
            <w:r w:rsidRPr="0082350D">
              <w:rPr>
                <w:rFonts w:asciiTheme="majorHAnsi" w:eastAsia="Times New Roman" w:hAnsiTheme="majorHAnsi" w:cstheme="majorHAnsi"/>
                <w:noProof/>
                <w:szCs w:val="22"/>
                <w:bdr w:val="none" w:sz="0" w:space="0" w:color="auto" w:frame="1"/>
              </w:rPr>
              <w:drawing>
                <wp:inline distT="0" distB="0" distL="0" distR="0" wp14:anchorId="4CDFFE10" wp14:editId="3CB5EC0C">
                  <wp:extent cx="2129471" cy="205740"/>
                  <wp:effectExtent l="0" t="0" r="4445" b="3810"/>
                  <wp:docPr id="103289544" name="Picture 1" descr="A number line showing numbers from -10 to 15. A hollow point at -5 with shading to the left of this point, a hollow point at 12 with shading to the right of this 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9544" name="Picture 1" descr="A number line showing numbers from -10 to 15. A hollow point at -5 with shading to the left of this point, a hollow point at 12 with shading to the right of this point.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9471" cy="205740"/>
                          </a:xfrm>
                          <a:prstGeom prst="rect">
                            <a:avLst/>
                          </a:prstGeom>
                          <a:noFill/>
                          <a:ln>
                            <a:noFill/>
                          </a:ln>
                        </pic:spPr>
                      </pic:pic>
                    </a:graphicData>
                  </a:graphic>
                </wp:inline>
              </w:drawing>
            </w:r>
          </w:p>
        </w:tc>
      </w:tr>
      <w:tr w:rsidR="00BF41E0" w:rsidRPr="000A1448" w14:paraId="26FDEEEF" w14:textId="77777777" w:rsidTr="00A255BB">
        <w:tc>
          <w:tcPr>
            <w:tcW w:w="1250" w:type="pct"/>
            <w:tcBorders>
              <w:left w:val="single" w:sz="4" w:space="0" w:color="A6A6A6" w:themeColor="accent3"/>
              <w:bottom w:val="single" w:sz="4" w:space="0" w:color="A6A6A6" w:themeColor="accent3"/>
            </w:tcBorders>
          </w:tcPr>
          <w:p w14:paraId="00F2FA9D" w14:textId="561C89EF" w:rsidR="00BF41E0" w:rsidRPr="00653330" w:rsidRDefault="00BF41E0" w:rsidP="0056126B">
            <w:pPr>
              <w:pBdr>
                <w:top w:val="none" w:sz="0" w:space="0" w:color="000000"/>
                <w:left w:val="none" w:sz="0" w:space="0" w:color="000000"/>
                <w:bottom w:val="none" w:sz="0" w:space="0" w:color="000000"/>
                <w:right w:val="none" w:sz="0" w:space="0" w:color="000000"/>
                <w:between w:val="none" w:sz="0" w:space="0" w:color="000000"/>
              </w:pBdr>
              <w:spacing w:after="120" w:line="259" w:lineRule="auto"/>
              <w:rPr>
                <w:rFonts w:asciiTheme="majorHAnsi" w:hAnsiTheme="majorHAnsi" w:cstheme="majorHAnsi"/>
                <w:color w:val="000000" w:themeColor="text1"/>
                <w:szCs w:val="22"/>
              </w:rPr>
            </w:pPr>
            <w:r w:rsidRPr="00653330">
              <w:rPr>
                <w:rFonts w:asciiTheme="majorHAnsi" w:hAnsiTheme="majorHAnsi" w:cstheme="majorHAnsi"/>
                <w:color w:val="000000" w:themeColor="text1"/>
                <w:szCs w:val="22"/>
              </w:rPr>
              <w:lastRenderedPageBreak/>
              <w:t>Explore and explain the use of ratios and fractions to compare numbers</w:t>
            </w:r>
            <w:r w:rsidR="00D94913" w:rsidRPr="00653330">
              <w:rPr>
                <w:rFonts w:asciiTheme="majorHAnsi" w:hAnsiTheme="majorHAnsi" w:cstheme="majorHAnsi"/>
                <w:color w:val="000000" w:themeColor="text1"/>
                <w:szCs w:val="22"/>
              </w:rPr>
              <w:t xml:space="preserve"> and quantities.</w:t>
            </w:r>
            <w:r w:rsidRPr="00653330">
              <w:rPr>
                <w:rFonts w:asciiTheme="majorHAnsi" w:hAnsiTheme="majorHAnsi" w:cstheme="majorHAnsi"/>
                <w:color w:val="000000" w:themeColor="text1"/>
                <w:szCs w:val="22"/>
              </w:rPr>
              <w:t xml:space="preserve"> </w:t>
            </w:r>
            <w:r w:rsidR="00D94913" w:rsidRPr="00653330">
              <w:rPr>
                <w:rFonts w:asciiTheme="majorHAnsi" w:hAnsiTheme="majorHAnsi" w:cstheme="majorHAnsi"/>
                <w:color w:val="000000" w:themeColor="text1"/>
                <w:szCs w:val="22"/>
              </w:rPr>
              <w:t>M</w:t>
            </w:r>
            <w:r w:rsidRPr="00653330">
              <w:rPr>
                <w:rFonts w:asciiTheme="majorHAnsi" w:hAnsiTheme="majorHAnsi" w:cstheme="majorHAnsi"/>
                <w:color w:val="000000" w:themeColor="text1"/>
                <w:szCs w:val="22"/>
              </w:rPr>
              <w:t xml:space="preserve">ake connections between equivalent fractions and </w:t>
            </w:r>
            <w:r w:rsidR="00EB1CA4" w:rsidRPr="00653330">
              <w:rPr>
                <w:rFonts w:asciiTheme="majorHAnsi" w:hAnsiTheme="majorHAnsi" w:cstheme="majorHAnsi"/>
                <w:color w:val="000000" w:themeColor="text1"/>
                <w:szCs w:val="22"/>
              </w:rPr>
              <w:t xml:space="preserve">between </w:t>
            </w:r>
            <w:r w:rsidRPr="00653330">
              <w:rPr>
                <w:rFonts w:asciiTheme="majorHAnsi" w:hAnsiTheme="majorHAnsi" w:cstheme="majorHAnsi"/>
                <w:color w:val="000000" w:themeColor="text1"/>
                <w:szCs w:val="22"/>
              </w:rPr>
              <w:t xml:space="preserve">equivalent ratios </w:t>
            </w:r>
          </w:p>
          <w:p w14:paraId="04850938" w14:textId="77777777" w:rsidR="00BF41E0" w:rsidRPr="0082350D" w:rsidRDefault="00BF41E0" w:rsidP="0056126B">
            <w:p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hAnsiTheme="majorHAnsi" w:cstheme="majorHAnsi"/>
                <w:szCs w:val="22"/>
              </w:rPr>
            </w:pPr>
            <w:r w:rsidRPr="0082350D">
              <w:rPr>
                <w:rFonts w:asciiTheme="majorHAnsi" w:hAnsiTheme="majorHAnsi" w:cstheme="majorHAnsi"/>
                <w:szCs w:val="22"/>
              </w:rPr>
              <w:t>For example:</w:t>
            </w:r>
          </w:p>
          <w:p w14:paraId="4321177E" w14:textId="2A1836FC" w:rsidR="00BF41E0" w:rsidRPr="00557FA1" w:rsidRDefault="00BF41E0" w:rsidP="00654652">
            <w:pPr>
              <w:pStyle w:val="ListParagraph"/>
              <w:numPr>
                <w:ilvl w:val="0"/>
                <w:numId w:val="49"/>
              </w:numPr>
              <w:pBdr>
                <w:top w:val="none" w:sz="0" w:space="0" w:color="000000"/>
                <w:left w:val="none" w:sz="0" w:space="0" w:color="000000"/>
                <w:bottom w:val="none" w:sz="0" w:space="0" w:color="000000"/>
                <w:right w:val="none" w:sz="0" w:space="0" w:color="000000"/>
                <w:between w:val="none" w:sz="0" w:space="0" w:color="000000"/>
              </w:pBdr>
              <w:spacing w:after="120" w:line="259" w:lineRule="auto"/>
              <w:ind w:left="357" w:hanging="357"/>
              <w:rPr>
                <w:rFonts w:asciiTheme="majorHAnsi" w:hAnsiTheme="majorHAnsi" w:cstheme="majorHAnsi"/>
                <w:sz w:val="22"/>
                <w:szCs w:val="22"/>
                <w:lang w:val="en-AU"/>
              </w:rPr>
            </w:pPr>
            <w:r w:rsidRPr="0082350D">
              <w:rPr>
                <w:rFonts w:asciiTheme="majorHAnsi" w:hAnsiTheme="majorHAnsi" w:cstheme="majorHAnsi"/>
                <w:sz w:val="22"/>
                <w:szCs w:val="22"/>
                <w:lang w:val="en-AU"/>
              </w:rPr>
              <w:t>The bar, or the whole, can be co</w:t>
            </w:r>
            <w:r w:rsidRPr="00557FA1">
              <w:rPr>
                <w:rFonts w:asciiTheme="majorHAnsi" w:hAnsiTheme="majorHAnsi" w:cstheme="majorHAnsi"/>
                <w:sz w:val="22"/>
                <w:szCs w:val="22"/>
                <w:lang w:val="en-AU"/>
              </w:rPr>
              <w:t>nsidered as</w:t>
            </w:r>
            <w:r w:rsidR="004633E1" w:rsidRPr="00557FA1">
              <w:rPr>
                <w:rFonts w:asciiTheme="majorHAnsi" w:hAnsiTheme="majorHAnsi" w:cstheme="majorHAnsi"/>
                <w:sz w:val="22"/>
                <w:szCs w:val="22"/>
                <w:lang w:val="en-AU"/>
              </w:rPr>
              <w:t xml:space="preserve"> </w:t>
            </w:r>
            <m:oMath>
              <m:r>
                <w:rPr>
                  <w:rFonts w:ascii="Cambria Math" w:hAnsi="Cambria Math" w:cstheme="majorHAnsi"/>
                  <w:lang w:val="en-AU"/>
                </w:rPr>
                <m:t>10</m:t>
              </m:r>
            </m:oMath>
            <w:r w:rsidR="004633E1" w:rsidRPr="00557FA1">
              <w:rPr>
                <w:rFonts w:asciiTheme="majorHAnsi" w:hAnsiTheme="majorHAnsi" w:cstheme="majorHAnsi"/>
                <w:sz w:val="22"/>
                <w:szCs w:val="22"/>
                <w:lang w:val="en-AU"/>
              </w:rPr>
              <w:t xml:space="preserve"> equal parts or </w:t>
            </w:r>
            <m:oMath>
              <m:r>
                <w:rPr>
                  <w:rFonts w:ascii="Cambria Math" w:hAnsi="Cambria Math" w:cstheme="majorHAnsi"/>
                  <w:lang w:val="en-AU"/>
                </w:rPr>
                <m:t>2</m:t>
              </m:r>
            </m:oMath>
            <w:r w:rsidR="004633E1" w:rsidRPr="00557FA1">
              <w:rPr>
                <w:rFonts w:asciiTheme="majorHAnsi" w:hAnsiTheme="majorHAnsi" w:cstheme="majorHAnsi"/>
                <w:sz w:val="22"/>
                <w:szCs w:val="22"/>
                <w:lang w:val="en-AU"/>
              </w:rPr>
              <w:t xml:space="preserve"> unequal parts</w:t>
            </w:r>
            <w:r w:rsidR="00557FA1">
              <w:rPr>
                <w:rFonts w:asciiTheme="majorHAnsi" w:hAnsiTheme="majorHAnsi" w:cstheme="majorHAnsi"/>
                <w:sz w:val="22"/>
                <w:szCs w:val="22"/>
                <w:lang w:val="en-AU"/>
              </w:rPr>
              <w:t xml:space="preserve"> </w:t>
            </w:r>
            <w:r w:rsidR="00337BEE">
              <w:rPr>
                <w:rFonts w:asciiTheme="majorHAnsi" w:hAnsiTheme="majorHAnsi" w:cstheme="majorHAnsi"/>
                <w:sz w:val="22"/>
                <w:szCs w:val="22"/>
                <w:lang w:val="en-AU"/>
              </w:rPr>
              <w:t xml:space="preserve">made up </w:t>
            </w:r>
            <w:r w:rsidR="00557FA1">
              <w:rPr>
                <w:rFonts w:asciiTheme="majorHAnsi" w:hAnsiTheme="majorHAnsi" w:cstheme="majorHAnsi"/>
                <w:sz w:val="22"/>
                <w:szCs w:val="22"/>
                <w:lang w:val="en-AU"/>
              </w:rPr>
              <w:t>of</w:t>
            </w:r>
            <w:r w:rsidR="004633E1" w:rsidRPr="00557FA1">
              <w:rPr>
                <w:rFonts w:asciiTheme="majorHAnsi" w:hAnsiTheme="majorHAnsi" w:cstheme="majorHAnsi"/>
                <w:sz w:val="22"/>
                <w:szCs w:val="22"/>
                <w:lang w:val="en-AU"/>
              </w:rPr>
              <w:t xml:space="preserve"> </w:t>
            </w:r>
            <w:r w:rsidRPr="00557FA1">
              <w:rPr>
                <w:rFonts w:asciiTheme="majorHAnsi" w:hAnsiTheme="majorHAnsi" w:cstheme="majorHAnsi"/>
                <w:sz w:val="22"/>
                <w:szCs w:val="22"/>
              </w:rPr>
              <w:t>the ‘blue part’ and the ‘green part’</w:t>
            </w:r>
          </w:p>
          <w:tbl>
            <w:tblPr>
              <w:tblW w:w="27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
              <w:gridCol w:w="276"/>
              <w:gridCol w:w="275"/>
              <w:gridCol w:w="275"/>
              <w:gridCol w:w="275"/>
              <w:gridCol w:w="275"/>
              <w:gridCol w:w="275"/>
              <w:gridCol w:w="275"/>
              <w:gridCol w:w="275"/>
              <w:gridCol w:w="275"/>
            </w:tblGrid>
            <w:tr w:rsidR="00BF41E0" w:rsidRPr="0082350D" w14:paraId="2696BB01" w14:textId="77777777" w:rsidTr="00065194">
              <w:trPr>
                <w:jc w:val="center"/>
              </w:trPr>
              <w:tc>
                <w:tcPr>
                  <w:tcW w:w="276" w:type="dxa"/>
                  <w:shd w:val="clear" w:color="auto" w:fill="6D9EEB"/>
                  <w:tcMar>
                    <w:top w:w="100" w:type="dxa"/>
                    <w:left w:w="100" w:type="dxa"/>
                    <w:bottom w:w="100" w:type="dxa"/>
                    <w:right w:w="100" w:type="dxa"/>
                  </w:tcMar>
                </w:tcPr>
                <w:p w14:paraId="678F13D7" w14:textId="77777777" w:rsidR="00BF41E0" w:rsidRPr="0082350D" w:rsidRDefault="00BF41E0" w:rsidP="00065194">
                  <w:pPr>
                    <w:widowControl w:val="0"/>
                    <w:spacing w:line="259" w:lineRule="auto"/>
                    <w:rPr>
                      <w:rFonts w:asciiTheme="majorHAnsi" w:hAnsiTheme="majorHAnsi" w:cstheme="majorHAnsi"/>
                      <w:szCs w:val="22"/>
                    </w:rPr>
                  </w:pPr>
                  <w:bookmarkStart w:id="17" w:name="_Hlk173827344"/>
                </w:p>
              </w:tc>
              <w:tc>
                <w:tcPr>
                  <w:tcW w:w="276" w:type="dxa"/>
                  <w:shd w:val="clear" w:color="auto" w:fill="6D9EEB"/>
                  <w:tcMar>
                    <w:top w:w="100" w:type="dxa"/>
                    <w:left w:w="100" w:type="dxa"/>
                    <w:bottom w:w="100" w:type="dxa"/>
                    <w:right w:w="100" w:type="dxa"/>
                  </w:tcMar>
                </w:tcPr>
                <w:p w14:paraId="76F8FB7D" w14:textId="77777777" w:rsidR="00BF41E0" w:rsidRPr="0082350D" w:rsidRDefault="00BF41E0" w:rsidP="00065194">
                  <w:pPr>
                    <w:widowControl w:val="0"/>
                    <w:spacing w:line="259" w:lineRule="auto"/>
                    <w:rPr>
                      <w:rFonts w:asciiTheme="majorHAnsi" w:hAnsiTheme="majorHAnsi" w:cstheme="majorHAnsi"/>
                      <w:szCs w:val="22"/>
                    </w:rPr>
                  </w:pPr>
                </w:p>
              </w:tc>
              <w:tc>
                <w:tcPr>
                  <w:tcW w:w="275" w:type="dxa"/>
                  <w:shd w:val="clear" w:color="auto" w:fill="6D9EEB"/>
                  <w:tcMar>
                    <w:top w:w="100" w:type="dxa"/>
                    <w:left w:w="100" w:type="dxa"/>
                    <w:bottom w:w="100" w:type="dxa"/>
                    <w:right w:w="100" w:type="dxa"/>
                  </w:tcMar>
                </w:tcPr>
                <w:p w14:paraId="48D4E930" w14:textId="77777777" w:rsidR="00BF41E0" w:rsidRPr="0082350D" w:rsidRDefault="00BF41E0" w:rsidP="00065194">
                  <w:pPr>
                    <w:widowControl w:val="0"/>
                    <w:spacing w:line="259" w:lineRule="auto"/>
                    <w:rPr>
                      <w:rFonts w:asciiTheme="majorHAnsi" w:hAnsiTheme="majorHAnsi" w:cstheme="majorHAnsi"/>
                      <w:szCs w:val="22"/>
                    </w:rPr>
                  </w:pPr>
                </w:p>
              </w:tc>
              <w:tc>
                <w:tcPr>
                  <w:tcW w:w="275" w:type="dxa"/>
                  <w:shd w:val="clear" w:color="auto" w:fill="6D9EEB"/>
                  <w:tcMar>
                    <w:top w:w="100" w:type="dxa"/>
                    <w:left w:w="100" w:type="dxa"/>
                    <w:bottom w:w="100" w:type="dxa"/>
                    <w:right w:w="100" w:type="dxa"/>
                  </w:tcMar>
                </w:tcPr>
                <w:p w14:paraId="2B02BD2A" w14:textId="77777777" w:rsidR="00BF41E0" w:rsidRPr="0082350D" w:rsidRDefault="00BF41E0" w:rsidP="00065194">
                  <w:pPr>
                    <w:widowControl w:val="0"/>
                    <w:spacing w:line="259" w:lineRule="auto"/>
                    <w:rPr>
                      <w:rFonts w:asciiTheme="majorHAnsi" w:hAnsiTheme="majorHAnsi" w:cstheme="majorHAnsi"/>
                      <w:szCs w:val="22"/>
                    </w:rPr>
                  </w:pPr>
                </w:p>
              </w:tc>
              <w:tc>
                <w:tcPr>
                  <w:tcW w:w="275" w:type="dxa"/>
                  <w:shd w:val="clear" w:color="auto" w:fill="B6D7A8"/>
                  <w:tcMar>
                    <w:top w:w="100" w:type="dxa"/>
                    <w:left w:w="100" w:type="dxa"/>
                    <w:bottom w:w="100" w:type="dxa"/>
                    <w:right w:w="100" w:type="dxa"/>
                  </w:tcMar>
                </w:tcPr>
                <w:p w14:paraId="231FCF39" w14:textId="77777777" w:rsidR="00BF41E0" w:rsidRPr="0082350D" w:rsidRDefault="00BF41E0" w:rsidP="00065194">
                  <w:pPr>
                    <w:widowControl w:val="0"/>
                    <w:spacing w:line="259" w:lineRule="auto"/>
                    <w:rPr>
                      <w:rFonts w:asciiTheme="majorHAnsi" w:hAnsiTheme="majorHAnsi" w:cstheme="majorHAnsi"/>
                      <w:szCs w:val="22"/>
                      <w:shd w:val="clear" w:color="auto" w:fill="B6D7A8"/>
                    </w:rPr>
                  </w:pPr>
                </w:p>
              </w:tc>
              <w:tc>
                <w:tcPr>
                  <w:tcW w:w="275" w:type="dxa"/>
                  <w:shd w:val="clear" w:color="auto" w:fill="B6D7A8"/>
                  <w:tcMar>
                    <w:top w:w="100" w:type="dxa"/>
                    <w:left w:w="100" w:type="dxa"/>
                    <w:bottom w:w="100" w:type="dxa"/>
                    <w:right w:w="100" w:type="dxa"/>
                  </w:tcMar>
                </w:tcPr>
                <w:p w14:paraId="165D84D1" w14:textId="77777777" w:rsidR="00BF41E0" w:rsidRPr="0082350D" w:rsidRDefault="00BF41E0" w:rsidP="00065194">
                  <w:pPr>
                    <w:widowControl w:val="0"/>
                    <w:spacing w:line="259" w:lineRule="auto"/>
                    <w:rPr>
                      <w:rFonts w:asciiTheme="majorHAnsi" w:hAnsiTheme="majorHAnsi" w:cstheme="majorHAnsi"/>
                      <w:szCs w:val="22"/>
                      <w:shd w:val="clear" w:color="auto" w:fill="B6D7A8"/>
                    </w:rPr>
                  </w:pPr>
                </w:p>
              </w:tc>
              <w:tc>
                <w:tcPr>
                  <w:tcW w:w="275" w:type="dxa"/>
                  <w:shd w:val="clear" w:color="auto" w:fill="B6D7A8"/>
                  <w:tcMar>
                    <w:top w:w="100" w:type="dxa"/>
                    <w:left w:w="100" w:type="dxa"/>
                    <w:bottom w:w="100" w:type="dxa"/>
                    <w:right w:w="100" w:type="dxa"/>
                  </w:tcMar>
                </w:tcPr>
                <w:p w14:paraId="1CBD07DD" w14:textId="77777777" w:rsidR="00BF41E0" w:rsidRPr="0082350D" w:rsidRDefault="00BF41E0" w:rsidP="00065194">
                  <w:pPr>
                    <w:widowControl w:val="0"/>
                    <w:spacing w:line="259" w:lineRule="auto"/>
                    <w:rPr>
                      <w:rFonts w:asciiTheme="majorHAnsi" w:hAnsiTheme="majorHAnsi" w:cstheme="majorHAnsi"/>
                      <w:szCs w:val="22"/>
                      <w:shd w:val="clear" w:color="auto" w:fill="B6D7A8"/>
                    </w:rPr>
                  </w:pPr>
                </w:p>
              </w:tc>
              <w:tc>
                <w:tcPr>
                  <w:tcW w:w="275" w:type="dxa"/>
                  <w:shd w:val="clear" w:color="auto" w:fill="B6D7A8"/>
                  <w:tcMar>
                    <w:top w:w="100" w:type="dxa"/>
                    <w:left w:w="100" w:type="dxa"/>
                    <w:bottom w:w="100" w:type="dxa"/>
                    <w:right w:w="100" w:type="dxa"/>
                  </w:tcMar>
                </w:tcPr>
                <w:p w14:paraId="1AE37D22" w14:textId="77777777" w:rsidR="00BF41E0" w:rsidRPr="0082350D" w:rsidRDefault="00BF41E0" w:rsidP="00065194">
                  <w:pPr>
                    <w:widowControl w:val="0"/>
                    <w:spacing w:line="259" w:lineRule="auto"/>
                    <w:rPr>
                      <w:rFonts w:asciiTheme="majorHAnsi" w:hAnsiTheme="majorHAnsi" w:cstheme="majorHAnsi"/>
                      <w:szCs w:val="22"/>
                      <w:shd w:val="clear" w:color="auto" w:fill="B6D7A8"/>
                    </w:rPr>
                  </w:pPr>
                </w:p>
              </w:tc>
              <w:tc>
                <w:tcPr>
                  <w:tcW w:w="275" w:type="dxa"/>
                  <w:shd w:val="clear" w:color="auto" w:fill="B6D7A8"/>
                  <w:tcMar>
                    <w:top w:w="100" w:type="dxa"/>
                    <w:left w:w="100" w:type="dxa"/>
                    <w:bottom w:w="100" w:type="dxa"/>
                    <w:right w:w="100" w:type="dxa"/>
                  </w:tcMar>
                </w:tcPr>
                <w:p w14:paraId="24443EA5" w14:textId="77777777" w:rsidR="00BF41E0" w:rsidRPr="0082350D" w:rsidRDefault="00BF41E0" w:rsidP="00065194">
                  <w:pPr>
                    <w:widowControl w:val="0"/>
                    <w:spacing w:line="259" w:lineRule="auto"/>
                    <w:rPr>
                      <w:rFonts w:asciiTheme="majorHAnsi" w:hAnsiTheme="majorHAnsi" w:cstheme="majorHAnsi"/>
                      <w:szCs w:val="22"/>
                      <w:shd w:val="clear" w:color="auto" w:fill="B6D7A8"/>
                    </w:rPr>
                  </w:pPr>
                </w:p>
              </w:tc>
              <w:tc>
                <w:tcPr>
                  <w:tcW w:w="275" w:type="dxa"/>
                  <w:shd w:val="clear" w:color="auto" w:fill="B6D7A8"/>
                  <w:tcMar>
                    <w:top w:w="100" w:type="dxa"/>
                    <w:left w:w="100" w:type="dxa"/>
                    <w:bottom w:w="100" w:type="dxa"/>
                    <w:right w:w="100" w:type="dxa"/>
                  </w:tcMar>
                </w:tcPr>
                <w:p w14:paraId="692409BE" w14:textId="77777777" w:rsidR="00BF41E0" w:rsidRPr="0082350D" w:rsidRDefault="00BF41E0" w:rsidP="00065194">
                  <w:pPr>
                    <w:widowControl w:val="0"/>
                    <w:spacing w:line="259" w:lineRule="auto"/>
                    <w:rPr>
                      <w:rFonts w:asciiTheme="majorHAnsi" w:hAnsiTheme="majorHAnsi" w:cstheme="majorHAnsi"/>
                      <w:szCs w:val="22"/>
                      <w:shd w:val="clear" w:color="auto" w:fill="B6D7A8"/>
                    </w:rPr>
                  </w:pPr>
                </w:p>
              </w:tc>
            </w:tr>
          </w:tbl>
          <w:bookmarkEnd w:id="17"/>
          <w:p w14:paraId="57FA8CC3" w14:textId="5C272423" w:rsidR="00337BEE" w:rsidRDefault="00BF41E0" w:rsidP="002B0B49">
            <w:pPr>
              <w:pStyle w:val="ListParagraph"/>
              <w:numPr>
                <w:ilvl w:val="0"/>
                <w:numId w:val="0"/>
              </w:numPr>
              <w:spacing w:before="120" w:line="259" w:lineRule="auto"/>
              <w:ind w:left="360"/>
              <w:rPr>
                <w:rFonts w:asciiTheme="majorHAnsi" w:hAnsiTheme="majorHAnsi" w:cstheme="majorHAnsi"/>
                <w:sz w:val="22"/>
                <w:szCs w:val="22"/>
                <w:lang w:val="en-AU"/>
              </w:rPr>
            </w:pPr>
            <w:r w:rsidRPr="0082350D">
              <w:rPr>
                <w:rFonts w:asciiTheme="majorHAnsi" w:hAnsiTheme="majorHAnsi" w:cstheme="majorHAnsi"/>
                <w:sz w:val="22"/>
                <w:szCs w:val="22"/>
                <w:lang w:val="en-AU"/>
              </w:rPr>
              <w:t>Exploring ways to compare the sizes of</w:t>
            </w:r>
          </w:p>
          <w:p w14:paraId="06E24964" w14:textId="68C31C9C" w:rsidR="00DF547D" w:rsidRPr="00DF547D" w:rsidRDefault="00BF41E0" w:rsidP="00654652">
            <w:pPr>
              <w:pStyle w:val="ListParagraph"/>
              <w:numPr>
                <w:ilvl w:val="0"/>
                <w:numId w:val="145"/>
              </w:numPr>
              <w:spacing w:line="259" w:lineRule="auto"/>
              <w:ind w:left="738"/>
              <w:rPr>
                <w:sz w:val="22"/>
                <w:szCs w:val="22"/>
                <w:lang w:val="en-AU"/>
              </w:rPr>
            </w:pPr>
            <w:r w:rsidRPr="00022909">
              <w:rPr>
                <w:sz w:val="22"/>
                <w:szCs w:val="22"/>
                <w:lang w:val="en-AU"/>
              </w:rPr>
              <w:t xml:space="preserve">the </w:t>
            </w:r>
            <w:r w:rsidR="00337BEE" w:rsidRPr="00022909">
              <w:rPr>
                <w:sz w:val="22"/>
                <w:szCs w:val="22"/>
                <w:lang w:val="en-AU"/>
              </w:rPr>
              <w:t>‘</w:t>
            </w:r>
            <w:r w:rsidRPr="00022909">
              <w:rPr>
                <w:sz w:val="22"/>
                <w:szCs w:val="22"/>
                <w:lang w:val="en-AU"/>
              </w:rPr>
              <w:t>blue</w:t>
            </w:r>
            <w:r w:rsidR="00337BEE" w:rsidRPr="00022909">
              <w:rPr>
                <w:sz w:val="22"/>
                <w:szCs w:val="22"/>
                <w:lang w:val="en-AU"/>
              </w:rPr>
              <w:t xml:space="preserve"> part’</w:t>
            </w:r>
            <w:r w:rsidRPr="00022909">
              <w:rPr>
                <w:sz w:val="22"/>
                <w:szCs w:val="22"/>
                <w:lang w:val="en-AU"/>
              </w:rPr>
              <w:t xml:space="preserve"> </w:t>
            </w:r>
            <w:r w:rsidRPr="00F741CD">
              <w:rPr>
                <w:b/>
                <w:bCs/>
                <w:sz w:val="22"/>
                <w:szCs w:val="22"/>
                <w:lang w:val="en-AU"/>
              </w:rPr>
              <w:t>and</w:t>
            </w:r>
            <w:r w:rsidR="006E41C7" w:rsidRPr="00F741CD">
              <w:rPr>
                <w:b/>
                <w:bCs/>
                <w:sz w:val="22"/>
                <w:szCs w:val="22"/>
                <w:lang w:val="en-AU"/>
              </w:rPr>
              <w:t xml:space="preserve"> </w:t>
            </w:r>
            <w:r w:rsidR="006E41C7">
              <w:rPr>
                <w:sz w:val="22"/>
                <w:szCs w:val="22"/>
                <w:lang w:val="en-AU"/>
              </w:rPr>
              <w:t>the</w:t>
            </w:r>
            <w:r w:rsidRPr="00022909">
              <w:rPr>
                <w:sz w:val="22"/>
                <w:szCs w:val="22"/>
                <w:lang w:val="en-AU"/>
              </w:rPr>
              <w:t xml:space="preserve"> </w:t>
            </w:r>
            <w:r w:rsidR="00337BEE" w:rsidRPr="00022909">
              <w:rPr>
                <w:sz w:val="22"/>
                <w:szCs w:val="22"/>
                <w:lang w:val="en-AU"/>
              </w:rPr>
              <w:t>‘</w:t>
            </w:r>
            <w:r w:rsidRPr="00022909">
              <w:rPr>
                <w:sz w:val="22"/>
                <w:szCs w:val="22"/>
                <w:lang w:val="en-AU"/>
              </w:rPr>
              <w:t>green part</w:t>
            </w:r>
            <w:r w:rsidR="00337BEE" w:rsidRPr="00022909">
              <w:rPr>
                <w:sz w:val="22"/>
                <w:szCs w:val="22"/>
                <w:lang w:val="en-AU"/>
              </w:rPr>
              <w:t>’</w:t>
            </w:r>
            <w:r w:rsidR="00071794" w:rsidRPr="00022909">
              <w:rPr>
                <w:sz w:val="22"/>
                <w:szCs w:val="22"/>
                <w:lang w:val="en-AU"/>
              </w:rPr>
              <w:t>,</w:t>
            </w:r>
            <w:r w:rsidRPr="00022909">
              <w:rPr>
                <w:sz w:val="22"/>
                <w:szCs w:val="22"/>
                <w:lang w:val="en-AU"/>
              </w:rPr>
              <w:t xml:space="preserve"> such as</w:t>
            </w:r>
            <w:r w:rsidRPr="00022909">
              <w:rPr>
                <w:bCs/>
                <w:sz w:val="22"/>
                <w:szCs w:val="22"/>
              </w:rPr>
              <w:t xml:space="preserve"> </w:t>
            </w:r>
            <m:oMath>
              <m:r>
                <w:rPr>
                  <w:rFonts w:ascii="Cambria Math" w:hAnsi="Cambria Math"/>
                </w:rPr>
                <m:t xml:space="preserve"> 4:6</m:t>
              </m:r>
            </m:oMath>
            <w:r w:rsidRPr="00215961">
              <w:t xml:space="preserve"> </w:t>
            </w:r>
            <w:r w:rsidR="00960FE2" w:rsidRPr="00022909">
              <w:rPr>
                <w:sz w:val="22"/>
                <w:szCs w:val="22"/>
              </w:rPr>
              <w:t xml:space="preserve">or </w:t>
            </w:r>
            <m:oMath>
              <m:r>
                <w:rPr>
                  <w:rFonts w:ascii="Cambria Math" w:hAnsi="Cambria Math"/>
                </w:rPr>
                <m:t>2:3, 6:4</m:t>
              </m:r>
            </m:oMath>
            <w:r w:rsidR="00960FE2" w:rsidRPr="00DF547D">
              <w:t xml:space="preserve"> </w:t>
            </w:r>
            <w:proofErr w:type="spellStart"/>
            <w:r w:rsidR="00960FE2" w:rsidRPr="00DF547D">
              <w:rPr>
                <w:sz w:val="22"/>
                <w:szCs w:val="22"/>
              </w:rPr>
              <w:t>or</w:t>
            </w:r>
            <w:proofErr w:type="spellEnd"/>
            <w:r w:rsidR="00960FE2" w:rsidRPr="00DF547D">
              <w:t xml:space="preserve"> </w:t>
            </w:r>
            <m:oMath>
              <m:r>
                <w:rPr>
                  <w:rFonts w:ascii="Cambria Math" w:hAnsi="Cambria Math"/>
                </w:rPr>
                <m:t>3:2</m:t>
              </m:r>
            </m:oMath>
            <w:r w:rsidR="00337BEE" w:rsidRPr="00DF547D">
              <w:t>,</w:t>
            </w:r>
            <w:r w:rsidR="00F741CD">
              <w:t xml:space="preserve"> </w:t>
            </w:r>
            <w:r w:rsidRPr="00DF547D">
              <w:t xml:space="preserve"> </w:t>
            </w:r>
            <m:oMath>
              <m:f>
                <m:fPr>
                  <m:ctrlPr>
                    <w:rPr>
                      <w:rFonts w:ascii="Cambria Math" w:eastAsia="Cambria Math" w:hAnsi="Cambria Math"/>
                      <w:sz w:val="22"/>
                      <w:szCs w:val="22"/>
                    </w:rPr>
                  </m:ctrlPr>
                </m:fPr>
                <m:num>
                  <m:r>
                    <w:rPr>
                      <w:rFonts w:ascii="Cambria Math" w:eastAsia="Cambria Math" w:hAnsi="Cambria Math"/>
                      <w:sz w:val="22"/>
                      <w:szCs w:val="22"/>
                    </w:rPr>
                    <m:t>4</m:t>
                  </m:r>
                </m:num>
                <m:den>
                  <m:r>
                    <w:rPr>
                      <w:rFonts w:ascii="Cambria Math" w:eastAsia="Cambria Math" w:hAnsi="Cambria Math"/>
                      <w:sz w:val="22"/>
                      <w:szCs w:val="22"/>
                    </w:rPr>
                    <m:t>6</m:t>
                  </m:r>
                </m:den>
              </m:f>
              <m:r>
                <m:rPr>
                  <m:sty m:val="bi"/>
                </m:rPr>
                <w:rPr>
                  <w:rFonts w:ascii="Cambria Math" w:hAnsi="Cambria Math"/>
                  <w:sz w:val="22"/>
                  <w:szCs w:val="22"/>
                </w:rPr>
                <m:t xml:space="preserve"> </m:t>
              </m:r>
            </m:oMath>
            <w:r w:rsidR="00F741CD">
              <w:rPr>
                <w:b/>
                <w:sz w:val="22"/>
                <w:szCs w:val="22"/>
              </w:rPr>
              <w:t xml:space="preserve"> </w:t>
            </w:r>
            <w:r w:rsidR="00960FE2" w:rsidRPr="00DF547D">
              <w:rPr>
                <w:sz w:val="22"/>
                <w:szCs w:val="22"/>
              </w:rPr>
              <w:t>or</w:t>
            </w:r>
            <w:r w:rsidR="00F741CD">
              <w:rPr>
                <w:sz w:val="22"/>
                <w:szCs w:val="22"/>
              </w:rPr>
              <w:t xml:space="preserve"> </w:t>
            </w:r>
            <w:r w:rsidRPr="00DF547D">
              <w:t xml:space="preserve"> </w:t>
            </w:r>
            <m:oMath>
              <m:f>
                <m:fPr>
                  <m:ctrlPr>
                    <w:rPr>
                      <w:rFonts w:ascii="Cambria Math" w:eastAsia="Cambria Math" w:hAnsi="Cambria Math"/>
                      <w:sz w:val="22"/>
                      <w:szCs w:val="22"/>
                    </w:rPr>
                  </m:ctrlPr>
                </m:fPr>
                <m:num>
                  <m:r>
                    <w:rPr>
                      <w:rFonts w:ascii="Cambria Math" w:eastAsia="Cambria Math" w:hAnsi="Cambria Math"/>
                      <w:sz w:val="22"/>
                      <w:szCs w:val="22"/>
                    </w:rPr>
                    <m:t>2</m:t>
                  </m:r>
                </m:num>
                <m:den>
                  <m:r>
                    <w:rPr>
                      <w:rFonts w:ascii="Cambria Math" w:eastAsia="Cambria Math" w:hAnsi="Cambria Math"/>
                      <w:sz w:val="22"/>
                      <w:szCs w:val="22"/>
                    </w:rPr>
                    <m:t>3</m:t>
                  </m:r>
                </m:den>
              </m:f>
            </m:oMath>
            <w:r w:rsidRPr="00DF547D">
              <w:rPr>
                <w:sz w:val="22"/>
                <w:szCs w:val="22"/>
              </w:rPr>
              <w:t xml:space="preserve"> </w:t>
            </w:r>
            <m:oMath>
              <m:r>
                <m:rPr>
                  <m:sty m:val="bi"/>
                </m:rPr>
                <w:rPr>
                  <w:rFonts w:ascii="Cambria Math" w:hAnsi="Cambria Math"/>
                </w:rPr>
                <m:t>,</m:t>
              </m:r>
            </m:oMath>
          </w:p>
          <w:p w14:paraId="7F90EE4D" w14:textId="44D98B55" w:rsidR="00BF41E0" w:rsidRPr="00DF547D" w:rsidRDefault="00BF41E0" w:rsidP="00DF547D">
            <w:pPr>
              <w:pStyle w:val="ListParagraph"/>
              <w:numPr>
                <w:ilvl w:val="0"/>
                <w:numId w:val="0"/>
              </w:numPr>
              <w:spacing w:line="259" w:lineRule="auto"/>
              <w:ind w:left="738"/>
              <w:rPr>
                <w:sz w:val="22"/>
                <w:szCs w:val="22"/>
                <w:lang w:val="en-AU"/>
              </w:rPr>
            </w:pPr>
            <w:r w:rsidRPr="00DF547D">
              <w:t xml:space="preserve"> </w:t>
            </w:r>
            <m:oMath>
              <m:f>
                <m:fPr>
                  <m:ctrlPr>
                    <w:rPr>
                      <w:rFonts w:ascii="Cambria Math" w:eastAsia="Cambria Math" w:hAnsi="Cambria Math"/>
                      <w:sz w:val="22"/>
                      <w:szCs w:val="22"/>
                    </w:rPr>
                  </m:ctrlPr>
                </m:fPr>
                <m:num>
                  <m:r>
                    <w:rPr>
                      <w:rFonts w:ascii="Cambria Math" w:eastAsia="Cambria Math" w:hAnsi="Cambria Math"/>
                      <w:sz w:val="22"/>
                      <w:szCs w:val="22"/>
                    </w:rPr>
                    <m:t>6</m:t>
                  </m:r>
                </m:num>
                <m:den>
                  <m:r>
                    <w:rPr>
                      <w:rFonts w:ascii="Cambria Math" w:eastAsia="Cambria Math" w:hAnsi="Cambria Math"/>
                      <w:sz w:val="22"/>
                      <w:szCs w:val="22"/>
                    </w:rPr>
                    <m:t>4</m:t>
                  </m:r>
                </m:den>
              </m:f>
              <m:r>
                <w:rPr>
                  <w:rFonts w:ascii="Cambria Math" w:hAnsi="Cambria Math"/>
                  <w:sz w:val="22"/>
                  <w:szCs w:val="22"/>
                </w:rPr>
                <m:t xml:space="preserve"> </m:t>
              </m:r>
            </m:oMath>
            <w:r w:rsidR="00F741CD">
              <w:rPr>
                <w:sz w:val="22"/>
                <w:szCs w:val="22"/>
              </w:rPr>
              <w:t xml:space="preserve"> </w:t>
            </w:r>
            <w:r w:rsidR="00022909" w:rsidRPr="00DF547D">
              <w:rPr>
                <w:sz w:val="22"/>
                <w:szCs w:val="22"/>
              </w:rPr>
              <w:t>or</w:t>
            </w:r>
            <w:r w:rsidR="00DF547D">
              <w:rPr>
                <w:sz w:val="22"/>
                <w:szCs w:val="22"/>
              </w:rPr>
              <w:t xml:space="preserve"> </w:t>
            </w:r>
            <w:r w:rsidR="00DF547D" w:rsidRPr="00DF547D">
              <w:rPr>
                <w:rFonts w:ascii="Times New Roman" w:hAnsi="Times New Roman" w:cs="Times New Roman"/>
              </w:rPr>
              <w:t>1</w:t>
            </w:r>
            <w:r w:rsidRPr="00DF547D">
              <w:t xml:space="preserve"> </w:t>
            </w:r>
            <m:oMath>
              <m:f>
                <m:fPr>
                  <m:ctrlPr>
                    <w:rPr>
                      <w:rFonts w:ascii="Cambria Math" w:eastAsia="Cambria Math" w:hAnsi="Cambria Math"/>
                      <w:i/>
                      <w:sz w:val="22"/>
                      <w:szCs w:val="22"/>
                    </w:rPr>
                  </m:ctrlPr>
                </m:fPr>
                <m:num>
                  <m:r>
                    <w:rPr>
                      <w:rFonts w:ascii="Cambria Math" w:eastAsia="Cambria Math" w:hAnsi="Cambria Math"/>
                      <w:sz w:val="22"/>
                      <w:szCs w:val="22"/>
                    </w:rPr>
                    <m:t>1</m:t>
                  </m:r>
                </m:num>
                <m:den>
                  <m:r>
                    <w:rPr>
                      <w:rFonts w:ascii="Cambria Math" w:eastAsia="Cambria Math" w:hAnsi="Cambria Math"/>
                      <w:sz w:val="22"/>
                      <w:szCs w:val="22"/>
                    </w:rPr>
                    <m:t>2</m:t>
                  </m:r>
                </m:den>
              </m:f>
            </m:oMath>
          </w:p>
          <w:p w14:paraId="7612F11D" w14:textId="12127F5D" w:rsidR="00BF41E0" w:rsidRPr="00022909" w:rsidRDefault="004633E1" w:rsidP="00654652">
            <w:pPr>
              <w:pStyle w:val="ListParagraph"/>
              <w:numPr>
                <w:ilvl w:val="0"/>
                <w:numId w:val="145"/>
              </w:numPr>
              <w:pBdr>
                <w:top w:val="none" w:sz="0" w:space="0" w:color="000000"/>
                <w:left w:val="none" w:sz="0" w:space="0" w:color="000000"/>
                <w:bottom w:val="none" w:sz="0" w:space="0" w:color="000000"/>
                <w:right w:val="none" w:sz="0" w:space="0" w:color="000000"/>
                <w:between w:val="none" w:sz="0" w:space="0" w:color="000000"/>
              </w:pBdr>
              <w:spacing w:line="259" w:lineRule="auto"/>
              <w:ind w:left="738"/>
              <w:rPr>
                <w:sz w:val="22"/>
                <w:szCs w:val="22"/>
              </w:rPr>
            </w:pPr>
            <w:r w:rsidRPr="00022909">
              <w:rPr>
                <w:sz w:val="22"/>
                <w:szCs w:val="22"/>
              </w:rPr>
              <w:t xml:space="preserve">the </w:t>
            </w:r>
            <w:r w:rsidR="00BF41E0" w:rsidRPr="00022909">
              <w:rPr>
                <w:sz w:val="22"/>
                <w:szCs w:val="22"/>
              </w:rPr>
              <w:t xml:space="preserve">‘blue part’ </w:t>
            </w:r>
            <w:r w:rsidR="00337BEE" w:rsidRPr="00F741CD">
              <w:rPr>
                <w:b/>
                <w:bCs/>
                <w:sz w:val="22"/>
                <w:szCs w:val="22"/>
              </w:rPr>
              <w:t>and</w:t>
            </w:r>
            <w:r w:rsidR="00337BEE" w:rsidRPr="00022909">
              <w:rPr>
                <w:sz w:val="22"/>
                <w:szCs w:val="22"/>
              </w:rPr>
              <w:t xml:space="preserve"> </w:t>
            </w:r>
            <w:r w:rsidR="00BF41E0" w:rsidRPr="00022909">
              <w:rPr>
                <w:sz w:val="22"/>
                <w:szCs w:val="22"/>
              </w:rPr>
              <w:t xml:space="preserve">the </w:t>
            </w:r>
            <w:r w:rsidR="006E41C7">
              <w:rPr>
                <w:sz w:val="22"/>
                <w:szCs w:val="22"/>
              </w:rPr>
              <w:t>‘</w:t>
            </w:r>
            <w:r w:rsidR="00BF41E0" w:rsidRPr="00022909">
              <w:rPr>
                <w:sz w:val="22"/>
                <w:szCs w:val="22"/>
              </w:rPr>
              <w:t>whole’</w:t>
            </w:r>
            <w:r w:rsidR="00071794" w:rsidRPr="00022909">
              <w:rPr>
                <w:sz w:val="22"/>
                <w:szCs w:val="22"/>
              </w:rPr>
              <w:t>,</w:t>
            </w:r>
            <w:r w:rsidR="00BF41E0" w:rsidRPr="00022909">
              <w:rPr>
                <w:sz w:val="22"/>
                <w:szCs w:val="22"/>
              </w:rPr>
              <w:t xml:space="preserve"> such as</w:t>
            </w:r>
          </w:p>
          <w:p w14:paraId="224EBCE0" w14:textId="77777777" w:rsidR="00DF547D" w:rsidRDefault="00BF41E0" w:rsidP="00022909">
            <w:pPr>
              <w:pBdr>
                <w:top w:val="none" w:sz="0" w:space="0" w:color="000000"/>
                <w:left w:val="none" w:sz="0" w:space="0" w:color="000000"/>
                <w:bottom w:val="none" w:sz="0" w:space="0" w:color="000000"/>
                <w:right w:val="none" w:sz="0" w:space="0" w:color="000000"/>
                <w:between w:val="none" w:sz="0" w:space="0" w:color="000000"/>
              </w:pBdr>
              <w:spacing w:line="259" w:lineRule="auto"/>
              <w:ind w:left="738"/>
              <w:rPr>
                <w:rFonts w:asciiTheme="minorHAnsi" w:hAnsiTheme="minorHAnsi" w:cstheme="minorHAnsi"/>
                <w:sz w:val="20"/>
                <w:szCs w:val="20"/>
              </w:rPr>
            </w:pPr>
            <m:oMath>
              <m:r>
                <w:rPr>
                  <w:rFonts w:ascii="Cambria Math" w:hAnsi="Cambria Math" w:cstheme="minorHAnsi"/>
                  <w:sz w:val="20"/>
                  <w:szCs w:val="20"/>
                </w:rPr>
                <m:t>4:10</m:t>
              </m:r>
            </m:oMath>
            <w:r w:rsidRPr="00DF547D">
              <w:rPr>
                <w:rFonts w:asciiTheme="minorHAnsi" w:hAnsiTheme="minorHAnsi" w:cstheme="minorHAnsi"/>
                <w:sz w:val="20"/>
                <w:szCs w:val="20"/>
              </w:rPr>
              <w:t xml:space="preserve"> </w:t>
            </w:r>
            <w:r w:rsidRPr="00DF547D">
              <w:rPr>
                <w:rFonts w:asciiTheme="minorHAnsi" w:hAnsiTheme="minorHAnsi" w:cstheme="minorHAnsi"/>
                <w:szCs w:val="22"/>
              </w:rPr>
              <w:t>or</w:t>
            </w:r>
            <w:r w:rsidRPr="00DF547D">
              <w:rPr>
                <w:rFonts w:asciiTheme="minorHAnsi" w:hAnsiTheme="minorHAnsi" w:cstheme="minorHAnsi"/>
                <w:sz w:val="20"/>
                <w:szCs w:val="20"/>
              </w:rPr>
              <w:t xml:space="preserve"> </w:t>
            </w:r>
            <m:oMath>
              <m:r>
                <w:rPr>
                  <w:rFonts w:ascii="Cambria Math" w:hAnsi="Cambria Math" w:cstheme="minorHAnsi"/>
                  <w:sz w:val="20"/>
                  <w:szCs w:val="20"/>
                </w:rPr>
                <m:t>2:5</m:t>
              </m:r>
            </m:oMath>
            <w:r w:rsidR="006E41C7" w:rsidRPr="00DF547D">
              <w:rPr>
                <w:rFonts w:asciiTheme="minorHAnsi" w:hAnsiTheme="minorHAnsi" w:cstheme="minorHAnsi"/>
                <w:sz w:val="20"/>
                <w:szCs w:val="20"/>
              </w:rPr>
              <w:t xml:space="preserve">, </w:t>
            </w:r>
            <m:oMath>
              <m:r>
                <w:rPr>
                  <w:rFonts w:ascii="Cambria Math" w:hAnsi="Cambria Math" w:cstheme="minorHAnsi"/>
                  <w:sz w:val="20"/>
                  <w:szCs w:val="20"/>
                </w:rPr>
                <m:t>10:4</m:t>
              </m:r>
            </m:oMath>
            <w:r w:rsidR="00960FE2" w:rsidRPr="00DF547D">
              <w:rPr>
                <w:rFonts w:asciiTheme="minorHAnsi" w:hAnsiTheme="minorHAnsi" w:cstheme="minorHAnsi"/>
                <w:sz w:val="20"/>
                <w:szCs w:val="20"/>
              </w:rPr>
              <w:t xml:space="preserve"> </w:t>
            </w:r>
            <w:proofErr w:type="spellStart"/>
            <w:r w:rsidR="00960FE2" w:rsidRPr="00DF547D">
              <w:rPr>
                <w:rFonts w:asciiTheme="minorHAnsi" w:hAnsiTheme="minorHAnsi" w:cstheme="minorHAnsi"/>
                <w:szCs w:val="22"/>
              </w:rPr>
              <w:t>or</w:t>
            </w:r>
            <w:proofErr w:type="spellEnd"/>
            <w:r w:rsidR="00960FE2" w:rsidRPr="00DF547D">
              <w:rPr>
                <w:rFonts w:asciiTheme="minorHAnsi" w:hAnsiTheme="minorHAnsi" w:cstheme="minorHAnsi"/>
                <w:sz w:val="20"/>
                <w:szCs w:val="20"/>
              </w:rPr>
              <w:t xml:space="preserve"> 5</w:t>
            </w:r>
            <m:oMath>
              <m:r>
                <w:rPr>
                  <w:rFonts w:ascii="Cambria Math" w:hAnsi="Cambria Math" w:cstheme="minorHAnsi"/>
                  <w:sz w:val="20"/>
                  <w:szCs w:val="20"/>
                </w:rPr>
                <m:t>:2,</m:t>
              </m:r>
            </m:oMath>
          </w:p>
          <w:p w14:paraId="5FDBF094" w14:textId="1DBA3BBF" w:rsidR="00960FE2" w:rsidRPr="00DF547D" w:rsidRDefault="00960FE2" w:rsidP="00022909">
            <w:pPr>
              <w:pBdr>
                <w:top w:val="none" w:sz="0" w:space="0" w:color="000000"/>
                <w:left w:val="none" w:sz="0" w:space="0" w:color="000000"/>
                <w:bottom w:val="none" w:sz="0" w:space="0" w:color="000000"/>
                <w:right w:val="none" w:sz="0" w:space="0" w:color="000000"/>
                <w:between w:val="none" w:sz="0" w:space="0" w:color="000000"/>
              </w:pBdr>
              <w:spacing w:line="259" w:lineRule="auto"/>
              <w:ind w:left="738"/>
              <w:rPr>
                <w:rFonts w:asciiTheme="minorHAnsi" w:hAnsiTheme="minorHAnsi" w:cstheme="minorHAnsi"/>
                <w:sz w:val="20"/>
                <w:szCs w:val="20"/>
              </w:rPr>
            </w:pPr>
            <w:r w:rsidRPr="00DF547D">
              <w:rPr>
                <w:rFonts w:asciiTheme="minorHAnsi" w:hAnsiTheme="minorHAnsi" w:cstheme="minorHAnsi"/>
                <w:sz w:val="20"/>
                <w:szCs w:val="20"/>
              </w:rPr>
              <w:t xml:space="preserve"> </w:t>
            </w:r>
            <m:oMath>
              <m:f>
                <m:fPr>
                  <m:ctrlPr>
                    <w:rPr>
                      <w:rFonts w:ascii="Cambria Math" w:eastAsia="Cambria Math" w:hAnsi="Cambria Math" w:cstheme="minorHAnsi"/>
                      <w:szCs w:val="22"/>
                    </w:rPr>
                  </m:ctrlPr>
                </m:fPr>
                <m:num>
                  <m:r>
                    <w:rPr>
                      <w:rFonts w:ascii="Cambria Math" w:eastAsia="Cambria Math" w:hAnsi="Cambria Math" w:cstheme="minorHAnsi"/>
                      <w:szCs w:val="22"/>
                    </w:rPr>
                    <m:t>4</m:t>
                  </m:r>
                </m:num>
                <m:den>
                  <m:r>
                    <w:rPr>
                      <w:rFonts w:ascii="Cambria Math" w:eastAsia="Cambria Math" w:hAnsi="Cambria Math" w:cstheme="minorHAnsi"/>
                      <w:szCs w:val="22"/>
                    </w:rPr>
                    <m:t>10</m:t>
                  </m:r>
                </m:den>
              </m:f>
              <m:r>
                <w:rPr>
                  <w:rFonts w:ascii="Cambria Math" w:hAnsi="Cambria Math" w:cstheme="minorHAnsi"/>
                  <w:szCs w:val="22"/>
                </w:rPr>
                <m:t xml:space="preserve"> </m:t>
              </m:r>
            </m:oMath>
            <w:r w:rsidR="00F741CD">
              <w:rPr>
                <w:rFonts w:asciiTheme="minorHAnsi" w:hAnsiTheme="minorHAnsi" w:cstheme="minorHAnsi"/>
                <w:szCs w:val="22"/>
              </w:rPr>
              <w:t xml:space="preserve"> </w:t>
            </w:r>
            <w:r w:rsidRPr="00DF547D">
              <w:rPr>
                <w:rFonts w:asciiTheme="minorHAnsi" w:hAnsiTheme="minorHAnsi" w:cstheme="minorHAnsi"/>
                <w:szCs w:val="22"/>
              </w:rPr>
              <w:t>or</w:t>
            </w:r>
            <w:r w:rsidR="00F741CD">
              <w:rPr>
                <w:rFonts w:asciiTheme="minorHAnsi" w:hAnsiTheme="minorHAnsi" w:cstheme="minorHAnsi"/>
                <w:szCs w:val="22"/>
              </w:rPr>
              <w:t xml:space="preserve"> </w:t>
            </w:r>
            <w:r w:rsidRPr="00DF547D">
              <w:rPr>
                <w:rFonts w:asciiTheme="minorHAnsi" w:hAnsiTheme="minorHAnsi" w:cstheme="minorHAnsi"/>
                <w:szCs w:val="22"/>
              </w:rPr>
              <w:t xml:space="preserve"> </w:t>
            </w:r>
            <m:oMath>
              <m:f>
                <m:fPr>
                  <m:ctrlPr>
                    <w:rPr>
                      <w:rFonts w:ascii="Cambria Math" w:eastAsia="Cambria Math" w:hAnsi="Cambria Math" w:cstheme="minorHAnsi"/>
                      <w:szCs w:val="22"/>
                    </w:rPr>
                  </m:ctrlPr>
                </m:fPr>
                <m:num>
                  <m:r>
                    <w:rPr>
                      <w:rFonts w:ascii="Cambria Math" w:eastAsia="Cambria Math" w:hAnsi="Cambria Math" w:cstheme="minorHAnsi"/>
                      <w:szCs w:val="22"/>
                    </w:rPr>
                    <m:t>2</m:t>
                  </m:r>
                </m:num>
                <m:den>
                  <m:r>
                    <w:rPr>
                      <w:rFonts w:ascii="Cambria Math" w:eastAsia="Cambria Math" w:hAnsi="Cambria Math" w:cstheme="minorHAnsi"/>
                      <w:szCs w:val="22"/>
                    </w:rPr>
                    <m:t>5</m:t>
                  </m:r>
                </m:den>
              </m:f>
              <m:r>
                <w:rPr>
                  <w:rFonts w:ascii="Cambria Math" w:hAnsi="Cambria Math" w:cstheme="minorHAnsi"/>
                  <w:szCs w:val="22"/>
                </w:rPr>
                <m:t xml:space="preserve"> ,</m:t>
              </m:r>
            </m:oMath>
            <w:r w:rsidR="00F741CD">
              <w:rPr>
                <w:rFonts w:asciiTheme="minorHAnsi" w:hAnsiTheme="minorHAnsi" w:cstheme="minorHAnsi"/>
                <w:szCs w:val="22"/>
              </w:rPr>
              <w:t xml:space="preserve"> </w:t>
            </w:r>
            <w:r w:rsidRPr="00DF547D">
              <w:rPr>
                <w:rFonts w:asciiTheme="minorHAnsi" w:hAnsiTheme="minorHAnsi" w:cstheme="minorHAnsi"/>
                <w:szCs w:val="22"/>
              </w:rPr>
              <w:t xml:space="preserve"> </w:t>
            </w:r>
            <m:oMath>
              <m:f>
                <m:fPr>
                  <m:ctrlPr>
                    <w:rPr>
                      <w:rFonts w:ascii="Cambria Math" w:eastAsia="Cambria Math" w:hAnsi="Cambria Math" w:cstheme="minorHAnsi"/>
                      <w:szCs w:val="22"/>
                    </w:rPr>
                  </m:ctrlPr>
                </m:fPr>
                <m:num>
                  <m:r>
                    <w:rPr>
                      <w:rFonts w:ascii="Cambria Math" w:eastAsia="Cambria Math" w:hAnsi="Cambria Math" w:cstheme="minorHAnsi"/>
                      <w:szCs w:val="22"/>
                    </w:rPr>
                    <m:t>10</m:t>
                  </m:r>
                </m:num>
                <m:den>
                  <m:r>
                    <w:rPr>
                      <w:rFonts w:ascii="Cambria Math" w:eastAsia="Cambria Math" w:hAnsi="Cambria Math" w:cstheme="minorHAnsi"/>
                      <w:szCs w:val="22"/>
                    </w:rPr>
                    <m:t>4</m:t>
                  </m:r>
                </m:den>
              </m:f>
            </m:oMath>
            <w:r w:rsidR="00022909" w:rsidRPr="00DF547D">
              <w:rPr>
                <w:rFonts w:asciiTheme="minorHAnsi" w:hAnsiTheme="minorHAnsi" w:cstheme="minorHAnsi"/>
                <w:szCs w:val="22"/>
              </w:rPr>
              <w:t xml:space="preserve"> </w:t>
            </w:r>
            <w:r w:rsidR="00F741CD">
              <w:rPr>
                <w:rFonts w:asciiTheme="minorHAnsi" w:hAnsiTheme="minorHAnsi" w:cstheme="minorHAnsi"/>
                <w:szCs w:val="22"/>
              </w:rPr>
              <w:t xml:space="preserve"> </w:t>
            </w:r>
            <w:r w:rsidR="00022909" w:rsidRPr="00DF547D">
              <w:rPr>
                <w:rFonts w:asciiTheme="minorHAnsi" w:hAnsiTheme="minorHAnsi" w:cstheme="minorHAnsi"/>
                <w:szCs w:val="22"/>
              </w:rPr>
              <w:t>or</w:t>
            </w:r>
            <w:r w:rsidR="00F741CD">
              <w:rPr>
                <w:rFonts w:asciiTheme="minorHAnsi" w:hAnsiTheme="minorHAnsi" w:cstheme="minorHAnsi"/>
                <w:szCs w:val="22"/>
              </w:rPr>
              <w:t xml:space="preserve"> </w:t>
            </w:r>
            <m:oMath>
              <m:r>
                <w:rPr>
                  <w:rFonts w:ascii="Cambria Math" w:hAnsi="Cambria Math" w:cstheme="minorHAnsi"/>
                  <w:szCs w:val="22"/>
                </w:rPr>
                <m:t xml:space="preserve"> </m:t>
              </m:r>
              <m:f>
                <m:fPr>
                  <m:ctrlPr>
                    <w:rPr>
                      <w:rFonts w:ascii="Cambria Math" w:eastAsia="Cambria Math" w:hAnsi="Cambria Math" w:cstheme="minorHAnsi"/>
                      <w:szCs w:val="22"/>
                    </w:rPr>
                  </m:ctrlPr>
                </m:fPr>
                <m:num>
                  <m:r>
                    <w:rPr>
                      <w:rFonts w:ascii="Cambria Math" w:eastAsia="Cambria Math" w:hAnsi="Cambria Math" w:cstheme="minorHAnsi"/>
                      <w:szCs w:val="22"/>
                    </w:rPr>
                    <m:t>5</m:t>
                  </m:r>
                </m:num>
                <m:den>
                  <m:r>
                    <w:rPr>
                      <w:rFonts w:ascii="Cambria Math" w:eastAsia="Cambria Math" w:hAnsi="Cambria Math" w:cstheme="minorHAnsi"/>
                      <w:szCs w:val="22"/>
                    </w:rPr>
                    <m:t>2</m:t>
                  </m:r>
                </m:den>
              </m:f>
            </m:oMath>
          </w:p>
          <w:p w14:paraId="2EA3F378" w14:textId="0C92C0E4" w:rsidR="009A419D" w:rsidRPr="002B0B49" w:rsidRDefault="009A419D" w:rsidP="00654652">
            <w:pPr>
              <w:pStyle w:val="ListParagraph"/>
              <w:numPr>
                <w:ilvl w:val="0"/>
                <w:numId w:val="146"/>
              </w:numPr>
              <w:spacing w:after="120" w:line="259" w:lineRule="auto"/>
              <w:ind w:left="738"/>
              <w:rPr>
                <w:sz w:val="22"/>
                <w:szCs w:val="22"/>
                <w:lang w:val="en-AU"/>
              </w:rPr>
            </w:pPr>
            <w:r w:rsidRPr="00022909">
              <w:rPr>
                <w:sz w:val="22"/>
                <w:szCs w:val="22"/>
                <w:lang w:val="en-AU"/>
              </w:rPr>
              <w:t xml:space="preserve">the ‘green part’ </w:t>
            </w:r>
            <w:r w:rsidRPr="00F741CD">
              <w:rPr>
                <w:b/>
                <w:bCs/>
                <w:sz w:val="22"/>
                <w:szCs w:val="22"/>
                <w:lang w:val="en-AU"/>
              </w:rPr>
              <w:t>to</w:t>
            </w:r>
            <w:r w:rsidRPr="00022909">
              <w:rPr>
                <w:sz w:val="22"/>
                <w:szCs w:val="22"/>
                <w:lang w:val="en-AU"/>
              </w:rPr>
              <w:t xml:space="preserve"> the ‘whole’, such as </w:t>
            </w:r>
            <m:oMath>
              <m:r>
                <w:rPr>
                  <w:rFonts w:ascii="Cambria Math" w:hAnsi="Cambria Math"/>
                  <w:lang w:val="en-AU"/>
                </w:rPr>
                <m:t>6:10</m:t>
              </m:r>
            </m:oMath>
            <w:r w:rsidRPr="00DF547D">
              <w:rPr>
                <w:lang w:val="en-AU"/>
              </w:rPr>
              <w:t xml:space="preserve"> </w:t>
            </w:r>
            <w:r w:rsidRPr="00022909">
              <w:rPr>
                <w:sz w:val="22"/>
                <w:szCs w:val="22"/>
                <w:lang w:val="en-AU"/>
              </w:rPr>
              <w:t>or</w:t>
            </w:r>
            <w:r w:rsidR="00F741CD">
              <w:rPr>
                <w:sz w:val="22"/>
                <w:szCs w:val="22"/>
                <w:lang w:val="en-AU"/>
              </w:rPr>
              <w:t xml:space="preserve"> </w:t>
            </w:r>
            <w:r w:rsidRPr="00022909">
              <w:rPr>
                <w:sz w:val="22"/>
                <w:szCs w:val="22"/>
                <w:lang w:val="en-AU"/>
              </w:rPr>
              <w:t xml:space="preserve"> </w:t>
            </w:r>
            <m:oMath>
              <m:f>
                <m:fPr>
                  <m:ctrlPr>
                    <w:rPr>
                      <w:rFonts w:ascii="Cambria Math" w:hAnsi="Cambria Math"/>
                      <w:i/>
                      <w:sz w:val="22"/>
                      <w:szCs w:val="22"/>
                      <w:lang w:val="en-AU"/>
                    </w:rPr>
                  </m:ctrlPr>
                </m:fPr>
                <m:num>
                  <m:r>
                    <w:rPr>
                      <w:rFonts w:ascii="Cambria Math" w:hAnsi="Cambria Math"/>
                      <w:sz w:val="22"/>
                      <w:szCs w:val="22"/>
                      <w:lang w:val="en-AU"/>
                    </w:rPr>
                    <m:t>6</m:t>
                  </m:r>
                </m:num>
                <m:den>
                  <m:r>
                    <w:rPr>
                      <w:rFonts w:ascii="Cambria Math" w:hAnsi="Cambria Math"/>
                      <w:sz w:val="22"/>
                      <w:szCs w:val="22"/>
                      <w:lang w:val="en-AU"/>
                    </w:rPr>
                    <m:t>10</m:t>
                  </m:r>
                </m:den>
              </m:f>
            </m:oMath>
            <w:r w:rsidRPr="00022909">
              <w:rPr>
                <w:sz w:val="22"/>
                <w:szCs w:val="22"/>
                <w:lang w:val="en-AU"/>
              </w:rPr>
              <w:t xml:space="preserve"> </w:t>
            </w:r>
            <w:r w:rsidRPr="00022909">
              <w:rPr>
                <w:sz w:val="22"/>
                <w:szCs w:val="22"/>
              </w:rPr>
              <w:t xml:space="preserve">or  </w:t>
            </w:r>
            <m:oMath>
              <m:f>
                <m:fPr>
                  <m:ctrlPr>
                    <w:rPr>
                      <w:rFonts w:ascii="Cambria Math" w:eastAsia="Cambria Math" w:hAnsi="Cambria Math"/>
                      <w:sz w:val="22"/>
                      <w:szCs w:val="22"/>
                    </w:rPr>
                  </m:ctrlPr>
                </m:fPr>
                <m:num>
                  <m:r>
                    <w:rPr>
                      <w:rFonts w:ascii="Cambria Math" w:eastAsia="Cambria Math" w:hAnsi="Cambria Math"/>
                      <w:sz w:val="22"/>
                      <w:szCs w:val="22"/>
                    </w:rPr>
                    <m:t>3</m:t>
                  </m:r>
                </m:num>
                <m:den>
                  <m:r>
                    <w:rPr>
                      <w:rFonts w:ascii="Cambria Math" w:eastAsia="Cambria Math" w:hAnsi="Cambria Math"/>
                      <w:sz w:val="22"/>
                      <w:szCs w:val="22"/>
                    </w:rPr>
                    <m:t>5</m:t>
                  </m:r>
                </m:den>
              </m:f>
            </m:oMath>
            <w:r w:rsidRPr="00022909">
              <w:rPr>
                <w:sz w:val="22"/>
                <w:szCs w:val="22"/>
              </w:rPr>
              <w:t xml:space="preserve"> </w:t>
            </w:r>
          </w:p>
          <w:p w14:paraId="036B1F61" w14:textId="74FEAEA3" w:rsidR="00BF41E0" w:rsidRPr="0082350D" w:rsidRDefault="00BF41E0" w:rsidP="00654652">
            <w:pPr>
              <w:pStyle w:val="ListParagraph"/>
              <w:numPr>
                <w:ilvl w:val="0"/>
                <w:numId w:val="197"/>
              </w:numPr>
              <w:spacing w:after="120" w:line="259" w:lineRule="auto"/>
              <w:rPr>
                <w:rFonts w:asciiTheme="majorHAnsi" w:hAnsiTheme="majorHAnsi" w:cstheme="majorHAnsi"/>
                <w:sz w:val="22"/>
                <w:szCs w:val="22"/>
                <w:lang w:val="en-AU"/>
              </w:rPr>
            </w:pPr>
            <w:r w:rsidRPr="0082350D">
              <w:rPr>
                <w:rFonts w:asciiTheme="majorHAnsi" w:hAnsiTheme="majorHAnsi" w:cstheme="majorHAnsi"/>
                <w:sz w:val="22"/>
                <w:szCs w:val="22"/>
                <w:lang w:val="en-AU"/>
              </w:rPr>
              <w:lastRenderedPageBreak/>
              <w:t xml:space="preserve">Using diagrams </w:t>
            </w:r>
            <w:r w:rsidRPr="00E822FF">
              <w:rPr>
                <w:rFonts w:asciiTheme="majorHAnsi" w:hAnsiTheme="majorHAnsi" w:cstheme="majorHAnsi"/>
                <w:sz w:val="22"/>
                <w:szCs w:val="22"/>
                <w:lang w:val="en-AU"/>
              </w:rPr>
              <w:t xml:space="preserve">to </w:t>
            </w:r>
            <w:r w:rsidR="006D4CAA" w:rsidRPr="00E822FF">
              <w:rPr>
                <w:rFonts w:asciiTheme="majorHAnsi" w:hAnsiTheme="majorHAnsi" w:cstheme="majorHAnsi"/>
                <w:sz w:val="22"/>
                <w:szCs w:val="22"/>
                <w:lang w:val="en-AU"/>
              </w:rPr>
              <w:t>explain</w:t>
            </w:r>
            <w:r w:rsidRPr="00E822FF">
              <w:rPr>
                <w:rFonts w:asciiTheme="majorHAnsi" w:hAnsiTheme="majorHAnsi" w:cstheme="majorHAnsi"/>
                <w:sz w:val="22"/>
                <w:szCs w:val="22"/>
                <w:lang w:val="en-AU"/>
              </w:rPr>
              <w:t xml:space="preserve"> equivalent </w:t>
            </w:r>
            <w:r w:rsidRPr="0082350D">
              <w:rPr>
                <w:rFonts w:asciiTheme="majorHAnsi" w:hAnsiTheme="majorHAnsi" w:cstheme="majorHAnsi"/>
                <w:sz w:val="22"/>
                <w:szCs w:val="22"/>
                <w:lang w:val="en-AU"/>
              </w:rPr>
              <w:t>ratios and simplification of ratios</w:t>
            </w:r>
            <w:r w:rsidR="00F741CD">
              <w:rPr>
                <w:rFonts w:asciiTheme="majorHAnsi" w:hAnsiTheme="majorHAnsi" w:cstheme="majorHAnsi"/>
                <w:sz w:val="22"/>
                <w:szCs w:val="22"/>
                <w:lang w:val="en-AU"/>
              </w:rPr>
              <w:t>,</w:t>
            </w:r>
          </w:p>
          <w:tbl>
            <w:tblPr>
              <w:tblW w:w="28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
              <w:gridCol w:w="289"/>
              <w:gridCol w:w="290"/>
              <w:gridCol w:w="290"/>
              <w:gridCol w:w="290"/>
              <w:gridCol w:w="290"/>
              <w:gridCol w:w="290"/>
              <w:gridCol w:w="290"/>
              <w:gridCol w:w="290"/>
              <w:gridCol w:w="290"/>
            </w:tblGrid>
            <w:tr w:rsidR="00BF41E0" w:rsidRPr="0082350D" w14:paraId="00F441C5" w14:textId="77777777" w:rsidTr="00235651">
              <w:trPr>
                <w:jc w:val="center"/>
              </w:trPr>
              <w:tc>
                <w:tcPr>
                  <w:tcW w:w="289" w:type="dxa"/>
                  <w:shd w:val="clear" w:color="auto" w:fill="3C78D8"/>
                  <w:tcMar>
                    <w:top w:w="100" w:type="dxa"/>
                    <w:left w:w="100" w:type="dxa"/>
                    <w:bottom w:w="100" w:type="dxa"/>
                    <w:right w:w="100" w:type="dxa"/>
                  </w:tcMar>
                </w:tcPr>
                <w:p w14:paraId="3F9F7FB7" w14:textId="77777777" w:rsidR="00BF41E0" w:rsidRPr="0082350D" w:rsidRDefault="00BF41E0" w:rsidP="0056126B">
                  <w:pPr>
                    <w:widowControl w:val="0"/>
                    <w:spacing w:line="259" w:lineRule="auto"/>
                    <w:ind w:left="357"/>
                    <w:rPr>
                      <w:rFonts w:asciiTheme="majorHAnsi" w:hAnsiTheme="majorHAnsi" w:cstheme="majorHAnsi"/>
                      <w:i/>
                      <w:szCs w:val="22"/>
                      <w:highlight w:val="white"/>
                    </w:rPr>
                  </w:pPr>
                </w:p>
              </w:tc>
              <w:tc>
                <w:tcPr>
                  <w:tcW w:w="289" w:type="dxa"/>
                  <w:shd w:val="clear" w:color="auto" w:fill="3C78D8"/>
                  <w:tcMar>
                    <w:top w:w="100" w:type="dxa"/>
                    <w:left w:w="100" w:type="dxa"/>
                    <w:bottom w:w="100" w:type="dxa"/>
                    <w:right w:w="100" w:type="dxa"/>
                  </w:tcMar>
                </w:tcPr>
                <w:p w14:paraId="64F36126" w14:textId="77777777" w:rsidR="00BF41E0" w:rsidRPr="0082350D" w:rsidRDefault="00BF41E0" w:rsidP="0056126B">
                  <w:pPr>
                    <w:widowControl w:val="0"/>
                    <w:spacing w:line="259" w:lineRule="auto"/>
                    <w:ind w:left="357"/>
                    <w:rPr>
                      <w:rFonts w:asciiTheme="majorHAnsi" w:hAnsiTheme="majorHAnsi" w:cstheme="majorHAnsi"/>
                      <w:i/>
                      <w:szCs w:val="22"/>
                      <w:highlight w:val="white"/>
                    </w:rPr>
                  </w:pPr>
                </w:p>
              </w:tc>
              <w:tc>
                <w:tcPr>
                  <w:tcW w:w="289" w:type="dxa"/>
                  <w:shd w:val="clear" w:color="auto" w:fill="3C78D8"/>
                  <w:tcMar>
                    <w:top w:w="100" w:type="dxa"/>
                    <w:left w:w="100" w:type="dxa"/>
                    <w:bottom w:w="100" w:type="dxa"/>
                    <w:right w:w="100" w:type="dxa"/>
                  </w:tcMar>
                </w:tcPr>
                <w:p w14:paraId="67E2EE8E" w14:textId="77777777" w:rsidR="00BF41E0" w:rsidRPr="0082350D" w:rsidRDefault="00BF41E0" w:rsidP="0056126B">
                  <w:pPr>
                    <w:widowControl w:val="0"/>
                    <w:spacing w:line="259" w:lineRule="auto"/>
                    <w:ind w:left="357"/>
                    <w:rPr>
                      <w:rFonts w:asciiTheme="majorHAnsi" w:hAnsiTheme="majorHAnsi" w:cstheme="majorHAnsi"/>
                      <w:i/>
                      <w:szCs w:val="22"/>
                      <w:highlight w:val="white"/>
                    </w:rPr>
                  </w:pPr>
                </w:p>
              </w:tc>
              <w:tc>
                <w:tcPr>
                  <w:tcW w:w="289" w:type="dxa"/>
                  <w:shd w:val="clear" w:color="auto" w:fill="3C78D8"/>
                  <w:tcMar>
                    <w:top w:w="100" w:type="dxa"/>
                    <w:left w:w="100" w:type="dxa"/>
                    <w:bottom w:w="100" w:type="dxa"/>
                    <w:right w:w="100" w:type="dxa"/>
                  </w:tcMar>
                </w:tcPr>
                <w:p w14:paraId="07E6B22E" w14:textId="77777777" w:rsidR="00BF41E0" w:rsidRPr="0082350D" w:rsidRDefault="00BF41E0" w:rsidP="0056126B">
                  <w:pPr>
                    <w:widowControl w:val="0"/>
                    <w:spacing w:line="259" w:lineRule="auto"/>
                    <w:ind w:left="357"/>
                    <w:rPr>
                      <w:rFonts w:asciiTheme="majorHAnsi" w:hAnsiTheme="majorHAnsi" w:cstheme="majorHAnsi"/>
                      <w:i/>
                      <w:szCs w:val="22"/>
                      <w:highlight w:val="white"/>
                    </w:rPr>
                  </w:pPr>
                </w:p>
              </w:tc>
              <w:tc>
                <w:tcPr>
                  <w:tcW w:w="289" w:type="dxa"/>
                  <w:shd w:val="clear" w:color="auto" w:fill="93C47D"/>
                  <w:tcMar>
                    <w:top w:w="100" w:type="dxa"/>
                    <w:left w:w="100" w:type="dxa"/>
                    <w:bottom w:w="100" w:type="dxa"/>
                    <w:right w:w="100" w:type="dxa"/>
                  </w:tcMar>
                </w:tcPr>
                <w:p w14:paraId="384E341A" w14:textId="77777777" w:rsidR="00BF41E0" w:rsidRPr="0082350D" w:rsidRDefault="00BF41E0" w:rsidP="0056126B">
                  <w:pPr>
                    <w:widowControl w:val="0"/>
                    <w:spacing w:line="259" w:lineRule="auto"/>
                    <w:ind w:left="357"/>
                    <w:rPr>
                      <w:rFonts w:asciiTheme="majorHAnsi" w:hAnsiTheme="majorHAnsi" w:cstheme="majorHAnsi"/>
                      <w:i/>
                      <w:szCs w:val="22"/>
                      <w:highlight w:val="white"/>
                    </w:rPr>
                  </w:pPr>
                </w:p>
              </w:tc>
              <w:tc>
                <w:tcPr>
                  <w:tcW w:w="289" w:type="dxa"/>
                  <w:shd w:val="clear" w:color="auto" w:fill="93C47D"/>
                  <w:tcMar>
                    <w:top w:w="100" w:type="dxa"/>
                    <w:left w:w="100" w:type="dxa"/>
                    <w:bottom w:w="100" w:type="dxa"/>
                    <w:right w:w="100" w:type="dxa"/>
                  </w:tcMar>
                </w:tcPr>
                <w:p w14:paraId="2B31956D" w14:textId="77777777" w:rsidR="00BF41E0" w:rsidRPr="0082350D" w:rsidRDefault="00BF41E0" w:rsidP="0056126B">
                  <w:pPr>
                    <w:widowControl w:val="0"/>
                    <w:spacing w:line="259" w:lineRule="auto"/>
                    <w:ind w:left="357"/>
                    <w:rPr>
                      <w:rFonts w:asciiTheme="majorHAnsi" w:hAnsiTheme="majorHAnsi" w:cstheme="majorHAnsi"/>
                      <w:i/>
                      <w:szCs w:val="22"/>
                      <w:highlight w:val="white"/>
                    </w:rPr>
                  </w:pPr>
                </w:p>
              </w:tc>
              <w:tc>
                <w:tcPr>
                  <w:tcW w:w="289" w:type="dxa"/>
                  <w:shd w:val="clear" w:color="auto" w:fill="93C47D"/>
                  <w:tcMar>
                    <w:top w:w="100" w:type="dxa"/>
                    <w:left w:w="100" w:type="dxa"/>
                    <w:bottom w:w="100" w:type="dxa"/>
                    <w:right w:w="100" w:type="dxa"/>
                  </w:tcMar>
                </w:tcPr>
                <w:p w14:paraId="283E311E" w14:textId="77777777" w:rsidR="00BF41E0" w:rsidRPr="0082350D" w:rsidRDefault="00BF41E0" w:rsidP="0056126B">
                  <w:pPr>
                    <w:widowControl w:val="0"/>
                    <w:spacing w:line="259" w:lineRule="auto"/>
                    <w:ind w:left="357"/>
                    <w:rPr>
                      <w:rFonts w:asciiTheme="majorHAnsi" w:hAnsiTheme="majorHAnsi" w:cstheme="majorHAnsi"/>
                      <w:i/>
                      <w:szCs w:val="22"/>
                      <w:highlight w:val="white"/>
                    </w:rPr>
                  </w:pPr>
                </w:p>
              </w:tc>
              <w:tc>
                <w:tcPr>
                  <w:tcW w:w="289" w:type="dxa"/>
                  <w:shd w:val="clear" w:color="auto" w:fill="93C47D"/>
                  <w:tcMar>
                    <w:top w:w="100" w:type="dxa"/>
                    <w:left w:w="100" w:type="dxa"/>
                    <w:bottom w:w="100" w:type="dxa"/>
                    <w:right w:w="100" w:type="dxa"/>
                  </w:tcMar>
                </w:tcPr>
                <w:p w14:paraId="74EF206A" w14:textId="77777777" w:rsidR="00BF41E0" w:rsidRPr="0082350D" w:rsidRDefault="00BF41E0" w:rsidP="0056126B">
                  <w:pPr>
                    <w:widowControl w:val="0"/>
                    <w:spacing w:line="259" w:lineRule="auto"/>
                    <w:ind w:left="357"/>
                    <w:rPr>
                      <w:rFonts w:asciiTheme="majorHAnsi" w:hAnsiTheme="majorHAnsi" w:cstheme="majorHAnsi"/>
                      <w:i/>
                      <w:szCs w:val="22"/>
                      <w:highlight w:val="white"/>
                    </w:rPr>
                  </w:pPr>
                </w:p>
              </w:tc>
              <w:tc>
                <w:tcPr>
                  <w:tcW w:w="289" w:type="dxa"/>
                  <w:shd w:val="clear" w:color="auto" w:fill="93C47D"/>
                  <w:tcMar>
                    <w:top w:w="100" w:type="dxa"/>
                    <w:left w:w="100" w:type="dxa"/>
                    <w:bottom w:w="100" w:type="dxa"/>
                    <w:right w:w="100" w:type="dxa"/>
                  </w:tcMar>
                </w:tcPr>
                <w:p w14:paraId="14BB7E84" w14:textId="77777777" w:rsidR="00BF41E0" w:rsidRPr="0082350D" w:rsidRDefault="00BF41E0" w:rsidP="0056126B">
                  <w:pPr>
                    <w:widowControl w:val="0"/>
                    <w:spacing w:line="259" w:lineRule="auto"/>
                    <w:ind w:left="357"/>
                    <w:rPr>
                      <w:rFonts w:asciiTheme="majorHAnsi" w:hAnsiTheme="majorHAnsi" w:cstheme="majorHAnsi"/>
                      <w:i/>
                      <w:szCs w:val="22"/>
                      <w:highlight w:val="white"/>
                    </w:rPr>
                  </w:pPr>
                </w:p>
              </w:tc>
              <w:tc>
                <w:tcPr>
                  <w:tcW w:w="289" w:type="dxa"/>
                  <w:shd w:val="clear" w:color="auto" w:fill="93C47D"/>
                  <w:tcMar>
                    <w:top w:w="100" w:type="dxa"/>
                    <w:left w:w="100" w:type="dxa"/>
                    <w:bottom w:w="100" w:type="dxa"/>
                    <w:right w:w="100" w:type="dxa"/>
                  </w:tcMar>
                </w:tcPr>
                <w:p w14:paraId="77F1591A" w14:textId="77777777" w:rsidR="00BF41E0" w:rsidRPr="0082350D" w:rsidRDefault="00BF41E0" w:rsidP="0056126B">
                  <w:pPr>
                    <w:widowControl w:val="0"/>
                    <w:spacing w:line="259" w:lineRule="auto"/>
                    <w:ind w:left="357"/>
                    <w:rPr>
                      <w:rFonts w:asciiTheme="majorHAnsi" w:hAnsiTheme="majorHAnsi" w:cstheme="majorHAnsi"/>
                      <w:i/>
                      <w:szCs w:val="22"/>
                      <w:highlight w:val="white"/>
                    </w:rPr>
                  </w:pPr>
                </w:p>
              </w:tc>
            </w:tr>
          </w:tbl>
          <w:p w14:paraId="358BD7D7" w14:textId="77777777" w:rsidR="00BF41E0" w:rsidRPr="0082350D" w:rsidRDefault="00BF41E0" w:rsidP="0056126B">
            <w:p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hAnsiTheme="majorHAnsi" w:cstheme="majorHAnsi"/>
                <w:szCs w:val="22"/>
              </w:rPr>
            </w:pPr>
          </w:p>
          <w:tbl>
            <w:tblPr>
              <w:tblW w:w="28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570"/>
              <w:gridCol w:w="570"/>
              <w:gridCol w:w="570"/>
              <w:gridCol w:w="570"/>
            </w:tblGrid>
            <w:tr w:rsidR="00BF41E0" w:rsidRPr="0082350D" w14:paraId="7C2D9A8E" w14:textId="77777777" w:rsidTr="00235651">
              <w:trPr>
                <w:jc w:val="center"/>
              </w:trPr>
              <w:tc>
                <w:tcPr>
                  <w:tcW w:w="570" w:type="dxa"/>
                  <w:shd w:val="clear" w:color="auto" w:fill="6D9EEB"/>
                  <w:tcMar>
                    <w:top w:w="100" w:type="dxa"/>
                    <w:left w:w="100" w:type="dxa"/>
                    <w:bottom w:w="100" w:type="dxa"/>
                    <w:right w:w="100" w:type="dxa"/>
                  </w:tcMar>
                </w:tcPr>
                <w:p w14:paraId="50E43291" w14:textId="77777777" w:rsidR="00BF41E0" w:rsidRPr="0082350D" w:rsidRDefault="00BF41E0" w:rsidP="0056126B">
                  <w:pPr>
                    <w:widowControl w:val="0"/>
                    <w:spacing w:line="259" w:lineRule="auto"/>
                    <w:ind w:left="357"/>
                    <w:rPr>
                      <w:rFonts w:asciiTheme="majorHAnsi" w:hAnsiTheme="majorHAnsi" w:cstheme="majorHAnsi"/>
                      <w:szCs w:val="22"/>
                    </w:rPr>
                  </w:pPr>
                </w:p>
              </w:tc>
              <w:tc>
                <w:tcPr>
                  <w:tcW w:w="570" w:type="dxa"/>
                  <w:shd w:val="clear" w:color="auto" w:fill="6D9EEB"/>
                  <w:tcMar>
                    <w:top w:w="100" w:type="dxa"/>
                    <w:left w:w="100" w:type="dxa"/>
                    <w:bottom w:w="100" w:type="dxa"/>
                    <w:right w:w="100" w:type="dxa"/>
                  </w:tcMar>
                </w:tcPr>
                <w:p w14:paraId="5D74B359" w14:textId="77777777" w:rsidR="00BF41E0" w:rsidRPr="0082350D" w:rsidRDefault="00BF41E0" w:rsidP="0056126B">
                  <w:pPr>
                    <w:widowControl w:val="0"/>
                    <w:spacing w:line="259" w:lineRule="auto"/>
                    <w:ind w:left="357"/>
                    <w:rPr>
                      <w:rFonts w:asciiTheme="majorHAnsi" w:hAnsiTheme="majorHAnsi" w:cstheme="majorHAnsi"/>
                      <w:szCs w:val="22"/>
                    </w:rPr>
                  </w:pPr>
                </w:p>
              </w:tc>
              <w:tc>
                <w:tcPr>
                  <w:tcW w:w="570" w:type="dxa"/>
                  <w:shd w:val="clear" w:color="auto" w:fill="93C47D"/>
                  <w:tcMar>
                    <w:top w:w="100" w:type="dxa"/>
                    <w:left w:w="100" w:type="dxa"/>
                    <w:bottom w:w="100" w:type="dxa"/>
                    <w:right w:w="100" w:type="dxa"/>
                  </w:tcMar>
                </w:tcPr>
                <w:p w14:paraId="611152E5" w14:textId="77777777" w:rsidR="00BF41E0" w:rsidRPr="0082350D" w:rsidRDefault="00BF41E0" w:rsidP="0056126B">
                  <w:pPr>
                    <w:widowControl w:val="0"/>
                    <w:spacing w:line="259" w:lineRule="auto"/>
                    <w:ind w:left="357"/>
                    <w:rPr>
                      <w:rFonts w:asciiTheme="majorHAnsi" w:hAnsiTheme="majorHAnsi" w:cstheme="majorHAnsi"/>
                      <w:szCs w:val="22"/>
                    </w:rPr>
                  </w:pPr>
                </w:p>
              </w:tc>
              <w:tc>
                <w:tcPr>
                  <w:tcW w:w="570" w:type="dxa"/>
                  <w:shd w:val="clear" w:color="auto" w:fill="93C47D"/>
                  <w:tcMar>
                    <w:top w:w="100" w:type="dxa"/>
                    <w:left w:w="100" w:type="dxa"/>
                    <w:bottom w:w="100" w:type="dxa"/>
                    <w:right w:w="100" w:type="dxa"/>
                  </w:tcMar>
                </w:tcPr>
                <w:p w14:paraId="70A5F4CE" w14:textId="77777777" w:rsidR="00BF41E0" w:rsidRPr="0082350D" w:rsidRDefault="00BF41E0" w:rsidP="0056126B">
                  <w:pPr>
                    <w:widowControl w:val="0"/>
                    <w:spacing w:line="259" w:lineRule="auto"/>
                    <w:ind w:left="357"/>
                    <w:rPr>
                      <w:rFonts w:asciiTheme="majorHAnsi" w:hAnsiTheme="majorHAnsi" w:cstheme="majorHAnsi"/>
                      <w:szCs w:val="22"/>
                    </w:rPr>
                  </w:pPr>
                </w:p>
              </w:tc>
              <w:tc>
                <w:tcPr>
                  <w:tcW w:w="570" w:type="dxa"/>
                  <w:shd w:val="clear" w:color="auto" w:fill="93C47D"/>
                  <w:tcMar>
                    <w:top w:w="100" w:type="dxa"/>
                    <w:left w:w="100" w:type="dxa"/>
                    <w:bottom w:w="100" w:type="dxa"/>
                    <w:right w:w="100" w:type="dxa"/>
                  </w:tcMar>
                </w:tcPr>
                <w:p w14:paraId="29AD65F8" w14:textId="77777777" w:rsidR="00BF41E0" w:rsidRPr="0082350D" w:rsidRDefault="00BF41E0" w:rsidP="0056126B">
                  <w:pPr>
                    <w:widowControl w:val="0"/>
                    <w:spacing w:line="259" w:lineRule="auto"/>
                    <w:ind w:left="357"/>
                    <w:rPr>
                      <w:rFonts w:asciiTheme="majorHAnsi" w:hAnsiTheme="majorHAnsi" w:cstheme="majorHAnsi"/>
                      <w:szCs w:val="22"/>
                    </w:rPr>
                  </w:pPr>
                </w:p>
              </w:tc>
            </w:tr>
          </w:tbl>
          <w:p w14:paraId="7C8F3404" w14:textId="77777777" w:rsidR="00BF41E0" w:rsidRPr="0082350D" w:rsidRDefault="00BF41E0" w:rsidP="002B0B49">
            <w:pPr>
              <w:pBdr>
                <w:top w:val="none" w:sz="0" w:space="0" w:color="000000"/>
                <w:left w:val="none" w:sz="0" w:space="0" w:color="000000"/>
                <w:bottom w:val="none" w:sz="0" w:space="0" w:color="000000"/>
                <w:right w:val="none" w:sz="0" w:space="0" w:color="000000"/>
                <w:between w:val="none" w:sz="0" w:space="0" w:color="000000"/>
              </w:pBdr>
              <w:spacing w:before="120" w:line="259" w:lineRule="auto"/>
              <w:ind w:left="357"/>
              <w:rPr>
                <w:rFonts w:asciiTheme="majorHAnsi" w:hAnsiTheme="majorHAnsi" w:cstheme="majorHAnsi"/>
                <w:szCs w:val="22"/>
              </w:rPr>
            </w:pPr>
            <w:r w:rsidRPr="0082350D">
              <w:rPr>
                <w:rFonts w:asciiTheme="majorHAnsi" w:hAnsiTheme="majorHAnsi" w:cstheme="majorHAnsi"/>
                <w:szCs w:val="22"/>
              </w:rPr>
              <w:t>such as</w:t>
            </w:r>
          </w:p>
          <w:p w14:paraId="1CCB762A" w14:textId="5014977E" w:rsidR="00BF41E0" w:rsidRPr="00E822FF" w:rsidRDefault="00BF41E0" w:rsidP="0056126B">
            <w:pPr>
              <w:spacing w:line="259" w:lineRule="auto"/>
              <w:ind w:left="357"/>
              <w:rPr>
                <w:rFonts w:asciiTheme="majorHAnsi" w:hAnsiTheme="majorHAnsi" w:cstheme="majorHAnsi"/>
                <w:bCs/>
                <w:szCs w:val="22"/>
                <w:highlight w:val="white"/>
              </w:rPr>
            </w:pPr>
            <m:oMath>
              <m:r>
                <w:rPr>
                  <w:rFonts w:ascii="Cambria Math" w:hAnsi="Cambria Math" w:cstheme="majorHAnsi"/>
                  <w:sz w:val="20"/>
                  <w:szCs w:val="20"/>
                  <w:highlight w:val="white"/>
                </w:rPr>
                <m:t>4:6=2:3</m:t>
              </m:r>
            </m:oMath>
            <w:r w:rsidRPr="00215961">
              <w:rPr>
                <w:rFonts w:asciiTheme="majorHAnsi" w:hAnsiTheme="majorHAnsi" w:cstheme="majorHAnsi"/>
                <w:bCs/>
                <w:sz w:val="20"/>
                <w:szCs w:val="20"/>
                <w:highlight w:val="white"/>
              </w:rPr>
              <w:t xml:space="preserve"> </w:t>
            </w:r>
            <w:r w:rsidRPr="00E822FF">
              <w:rPr>
                <w:rFonts w:asciiTheme="majorHAnsi" w:hAnsiTheme="majorHAnsi" w:cstheme="majorHAnsi"/>
                <w:bCs/>
                <w:szCs w:val="22"/>
                <w:highlight w:val="white"/>
              </w:rPr>
              <w:t>(</w:t>
            </w:r>
            <w:r w:rsidR="00D94913" w:rsidRPr="00E822FF">
              <w:rPr>
                <w:rFonts w:asciiTheme="majorHAnsi" w:hAnsiTheme="majorHAnsi" w:cstheme="majorHAnsi"/>
                <w:bCs/>
                <w:szCs w:val="22"/>
                <w:highlight w:val="white"/>
              </w:rPr>
              <w:t xml:space="preserve">blue </w:t>
            </w:r>
            <w:r w:rsidRPr="00E822FF">
              <w:rPr>
                <w:rFonts w:asciiTheme="majorHAnsi" w:hAnsiTheme="majorHAnsi" w:cstheme="majorHAnsi"/>
                <w:bCs/>
                <w:szCs w:val="22"/>
                <w:highlight w:val="white"/>
              </w:rPr>
              <w:t xml:space="preserve">part to </w:t>
            </w:r>
            <w:r w:rsidR="00D94913" w:rsidRPr="00E822FF">
              <w:rPr>
                <w:rFonts w:asciiTheme="majorHAnsi" w:hAnsiTheme="majorHAnsi" w:cstheme="majorHAnsi"/>
                <w:bCs/>
                <w:szCs w:val="22"/>
                <w:highlight w:val="white"/>
              </w:rPr>
              <w:t xml:space="preserve">green </w:t>
            </w:r>
            <w:r w:rsidRPr="00E822FF">
              <w:rPr>
                <w:rFonts w:asciiTheme="majorHAnsi" w:hAnsiTheme="majorHAnsi" w:cstheme="majorHAnsi"/>
                <w:bCs/>
                <w:szCs w:val="22"/>
                <w:highlight w:val="white"/>
              </w:rPr>
              <w:t>part) or</w:t>
            </w:r>
          </w:p>
          <w:p w14:paraId="4480F4B6" w14:textId="2875A0FA" w:rsidR="00BF41E0" w:rsidRPr="00E822FF" w:rsidRDefault="00BF41E0" w:rsidP="0056126B">
            <w:pPr>
              <w:pBdr>
                <w:top w:val="none" w:sz="0" w:space="0" w:color="000000"/>
                <w:left w:val="none" w:sz="0" w:space="0" w:color="000000"/>
                <w:bottom w:val="none" w:sz="0" w:space="0" w:color="000000"/>
                <w:right w:val="none" w:sz="0" w:space="0" w:color="000000"/>
                <w:between w:val="none" w:sz="0" w:space="0" w:color="000000"/>
              </w:pBdr>
              <w:spacing w:line="259" w:lineRule="auto"/>
              <w:ind w:left="357"/>
              <w:rPr>
                <w:rFonts w:asciiTheme="majorHAnsi" w:hAnsiTheme="majorHAnsi" w:cstheme="majorHAnsi"/>
                <w:szCs w:val="22"/>
              </w:rPr>
            </w:pPr>
            <m:oMath>
              <m:r>
                <w:rPr>
                  <w:rFonts w:ascii="Cambria Math" w:hAnsi="Cambria Math" w:cstheme="majorHAnsi"/>
                  <w:sz w:val="20"/>
                  <w:szCs w:val="20"/>
                  <w:highlight w:val="white"/>
                </w:rPr>
                <m:t>4:10=2:5</m:t>
              </m:r>
            </m:oMath>
            <w:r w:rsidRPr="00E822FF">
              <w:rPr>
                <w:rFonts w:asciiTheme="majorHAnsi" w:hAnsiTheme="majorHAnsi" w:cstheme="majorHAnsi"/>
                <w:szCs w:val="22"/>
                <w:highlight w:val="white"/>
              </w:rPr>
              <w:t xml:space="preserve"> (</w:t>
            </w:r>
            <w:r w:rsidR="00D94913" w:rsidRPr="00E822FF">
              <w:rPr>
                <w:rFonts w:asciiTheme="majorHAnsi" w:hAnsiTheme="majorHAnsi" w:cstheme="majorHAnsi"/>
                <w:szCs w:val="22"/>
                <w:highlight w:val="white"/>
              </w:rPr>
              <w:t xml:space="preserve">blue </w:t>
            </w:r>
            <w:r w:rsidRPr="00E822FF">
              <w:rPr>
                <w:rFonts w:asciiTheme="majorHAnsi" w:hAnsiTheme="majorHAnsi" w:cstheme="majorHAnsi"/>
                <w:szCs w:val="22"/>
                <w:highlight w:val="white"/>
              </w:rPr>
              <w:t>part to whole)</w:t>
            </w:r>
          </w:p>
          <w:p w14:paraId="2238C096" w14:textId="735244A7" w:rsidR="00BF41E0" w:rsidRPr="0082350D" w:rsidRDefault="00BF41E0" w:rsidP="00654652">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hAnsiTheme="majorHAnsi" w:cstheme="majorHAnsi"/>
                <w:sz w:val="22"/>
                <w:szCs w:val="22"/>
                <w:lang w:val="en-AU"/>
              </w:rPr>
            </w:pPr>
            <w:r w:rsidRPr="0082350D">
              <w:rPr>
                <w:rFonts w:asciiTheme="majorHAnsi" w:hAnsiTheme="majorHAnsi" w:cstheme="majorHAnsi"/>
                <w:sz w:val="22"/>
                <w:szCs w:val="22"/>
                <w:lang w:val="en-AU"/>
              </w:rPr>
              <w:t>Comparing measurements</w:t>
            </w:r>
            <w:r w:rsidR="00071794">
              <w:rPr>
                <w:rFonts w:asciiTheme="majorHAnsi" w:hAnsiTheme="majorHAnsi" w:cstheme="majorHAnsi"/>
                <w:sz w:val="22"/>
                <w:szCs w:val="22"/>
                <w:lang w:val="en-AU"/>
              </w:rPr>
              <w:t>,</w:t>
            </w:r>
            <w:r w:rsidRPr="0082350D">
              <w:rPr>
                <w:rFonts w:asciiTheme="majorHAnsi" w:hAnsiTheme="majorHAnsi" w:cstheme="majorHAnsi"/>
                <w:sz w:val="22"/>
                <w:szCs w:val="22"/>
                <w:lang w:val="en-AU"/>
              </w:rPr>
              <w:t xml:space="preserve"> such as </w:t>
            </w:r>
            <m:oMath>
              <m:r>
                <w:rPr>
                  <w:rFonts w:ascii="Cambria Math" w:hAnsi="Cambria Math" w:cstheme="majorHAnsi"/>
                  <w:lang w:val="en-AU"/>
                </w:rPr>
                <m:t>2</m:t>
              </m:r>
            </m:oMath>
            <w:r w:rsidRPr="0082350D">
              <w:rPr>
                <w:rFonts w:asciiTheme="majorHAnsi" w:hAnsiTheme="majorHAnsi" w:cstheme="majorHAnsi"/>
                <w:sz w:val="22"/>
                <w:szCs w:val="22"/>
                <w:lang w:val="en-AU"/>
              </w:rPr>
              <w:t xml:space="preserve"> g </w:t>
            </w:r>
            <w:r w:rsidRPr="00F741CD">
              <w:rPr>
                <w:rFonts w:asciiTheme="majorHAnsi" w:hAnsiTheme="majorHAnsi" w:cstheme="majorHAnsi"/>
                <w:b/>
                <w:bCs/>
                <w:sz w:val="22"/>
                <w:szCs w:val="22"/>
                <w:lang w:val="en-AU"/>
              </w:rPr>
              <w:t>to</w:t>
            </w:r>
            <w:r w:rsidRPr="0082350D">
              <w:rPr>
                <w:rFonts w:asciiTheme="majorHAnsi" w:hAnsiTheme="majorHAnsi" w:cstheme="majorHAnsi"/>
                <w:sz w:val="22"/>
                <w:szCs w:val="22"/>
                <w:lang w:val="en-AU"/>
              </w:rPr>
              <w:t xml:space="preserve"> </w:t>
            </w:r>
            <m:oMath>
              <m:r>
                <w:rPr>
                  <w:rFonts w:ascii="Cambria Math" w:hAnsi="Cambria Math" w:cstheme="majorHAnsi"/>
                  <w:lang w:val="en-AU"/>
                </w:rPr>
                <m:t>0.8</m:t>
              </m:r>
            </m:oMath>
            <w:r w:rsidRPr="0082350D">
              <w:rPr>
                <w:rFonts w:asciiTheme="majorHAnsi" w:hAnsiTheme="majorHAnsi" w:cstheme="majorHAnsi"/>
                <w:sz w:val="22"/>
                <w:szCs w:val="22"/>
                <w:lang w:val="en-AU"/>
              </w:rPr>
              <w:t xml:space="preserve"> kg</w:t>
            </w:r>
          </w:p>
          <w:p w14:paraId="0ABA3012" w14:textId="697E8BD0" w:rsidR="00BF41E0" w:rsidRPr="0082350D" w:rsidRDefault="00215961" w:rsidP="0056126B">
            <w:pPr>
              <w:spacing w:after="120" w:line="259" w:lineRule="auto"/>
              <w:ind w:left="357"/>
              <w:rPr>
                <w:rFonts w:asciiTheme="majorHAnsi" w:hAnsiTheme="majorHAnsi" w:cstheme="majorHAnsi"/>
                <w:szCs w:val="22"/>
              </w:rPr>
            </w:pPr>
            <m:oMath>
              <m:r>
                <w:rPr>
                  <w:rFonts w:ascii="Cambria Math" w:hAnsi="Cambria Math" w:cstheme="majorHAnsi"/>
                  <w:sz w:val="20"/>
                  <w:szCs w:val="20"/>
                </w:rPr>
                <m:t>2: 800</m:t>
              </m:r>
            </m:oMath>
            <w:r w:rsidR="00BF41E0" w:rsidRPr="0082350D">
              <w:rPr>
                <w:rFonts w:asciiTheme="majorHAnsi" w:hAnsiTheme="majorHAnsi" w:cstheme="majorHAnsi"/>
                <w:szCs w:val="22"/>
              </w:rPr>
              <w:t xml:space="preserve">, </w:t>
            </w:r>
            <m:oMath>
              <m:r>
                <w:rPr>
                  <w:rFonts w:ascii="Cambria Math" w:hAnsi="Cambria Math" w:cstheme="majorHAnsi"/>
                  <w:sz w:val="20"/>
                  <w:szCs w:val="20"/>
                </w:rPr>
                <m:t>1: 400</m:t>
              </m:r>
            </m:oMath>
            <w:r w:rsidR="00E822FF" w:rsidRPr="00215961">
              <w:rPr>
                <w:rFonts w:asciiTheme="majorHAnsi" w:hAnsiTheme="majorHAnsi" w:cstheme="majorHAnsi"/>
                <w:sz w:val="20"/>
                <w:szCs w:val="20"/>
              </w:rPr>
              <w:t xml:space="preserve"> </w:t>
            </w:r>
            <w:r w:rsidR="00E822FF">
              <w:rPr>
                <w:rFonts w:asciiTheme="majorHAnsi" w:hAnsiTheme="majorHAnsi" w:cstheme="majorHAnsi"/>
                <w:szCs w:val="22"/>
              </w:rPr>
              <w:t>or</w:t>
            </w:r>
            <w:r w:rsidR="00F741CD">
              <w:rPr>
                <w:rFonts w:asciiTheme="majorHAnsi" w:hAnsiTheme="majorHAnsi" w:cstheme="majorHAnsi"/>
                <w:szCs w:val="22"/>
              </w:rPr>
              <w:t xml:space="preserve"> </w:t>
            </w:r>
            <w:r w:rsidR="00BF41E0" w:rsidRPr="0082350D">
              <w:rPr>
                <w:rFonts w:asciiTheme="majorHAnsi" w:hAnsiTheme="majorHAnsi" w:cstheme="majorHAnsi"/>
                <w:szCs w:val="22"/>
              </w:rPr>
              <w:t xml:space="preserve"> </w:t>
            </w:r>
            <m:oMath>
              <m:f>
                <m:fPr>
                  <m:ctrlPr>
                    <w:rPr>
                      <w:rFonts w:ascii="Cambria Math" w:hAnsi="Cambria Math" w:cstheme="majorHAnsi"/>
                      <w:i/>
                      <w:szCs w:val="22"/>
                    </w:rPr>
                  </m:ctrlPr>
                </m:fPr>
                <m:num>
                  <m:r>
                    <w:rPr>
                      <w:rFonts w:ascii="Cambria Math" w:hAnsi="Cambria Math" w:cstheme="majorHAnsi"/>
                      <w:szCs w:val="22"/>
                    </w:rPr>
                    <m:t>1</m:t>
                  </m:r>
                </m:num>
                <m:den>
                  <m:r>
                    <w:rPr>
                      <w:rFonts w:ascii="Cambria Math" w:hAnsi="Cambria Math" w:cstheme="majorHAnsi"/>
                      <w:szCs w:val="22"/>
                    </w:rPr>
                    <m:t>400</m:t>
                  </m:r>
                </m:den>
              </m:f>
            </m:oMath>
            <w:r w:rsidR="00BF41E0" w:rsidRPr="0082350D">
              <w:rPr>
                <w:rFonts w:asciiTheme="majorHAnsi" w:hAnsiTheme="majorHAnsi" w:cstheme="majorHAnsi"/>
                <w:szCs w:val="22"/>
              </w:rPr>
              <w:t xml:space="preserve"> </w:t>
            </w:r>
          </w:p>
        </w:tc>
        <w:tc>
          <w:tcPr>
            <w:tcW w:w="1250" w:type="pct"/>
          </w:tcPr>
          <w:p w14:paraId="5F77F937" w14:textId="77777777" w:rsidR="00BF41E0" w:rsidRPr="00E822FF" w:rsidRDefault="00BF41E0" w:rsidP="0056126B">
            <w:pPr>
              <w:spacing w:after="120" w:line="259" w:lineRule="auto"/>
              <w:rPr>
                <w:rFonts w:asciiTheme="majorHAnsi" w:hAnsiTheme="majorHAnsi" w:cstheme="majorHAnsi"/>
                <w:szCs w:val="22"/>
              </w:rPr>
            </w:pPr>
            <w:r w:rsidRPr="00E822FF">
              <w:rPr>
                <w:rFonts w:asciiTheme="majorHAnsi" w:hAnsiTheme="majorHAnsi" w:cstheme="majorHAnsi"/>
                <w:szCs w:val="22"/>
              </w:rPr>
              <w:lastRenderedPageBreak/>
              <w:t xml:space="preserve">Explore and apply proportional reasoning to find unknown numbers in equivalent ratios and fractions </w:t>
            </w:r>
          </w:p>
          <w:p w14:paraId="18A09F68" w14:textId="77777777" w:rsidR="00BF41E0" w:rsidRPr="00E822FF" w:rsidRDefault="00BF41E0" w:rsidP="0056126B">
            <w:pPr>
              <w:spacing w:line="259" w:lineRule="auto"/>
              <w:rPr>
                <w:rFonts w:asciiTheme="majorHAnsi" w:hAnsiTheme="majorHAnsi" w:cstheme="majorHAnsi"/>
                <w:szCs w:val="22"/>
              </w:rPr>
            </w:pPr>
            <w:r w:rsidRPr="00E822FF">
              <w:rPr>
                <w:rFonts w:asciiTheme="majorHAnsi" w:hAnsiTheme="majorHAnsi" w:cstheme="majorHAnsi"/>
                <w:szCs w:val="22"/>
              </w:rPr>
              <w:t>For example:</w:t>
            </w:r>
          </w:p>
          <w:p w14:paraId="651005E3" w14:textId="42FBF90C" w:rsidR="00BF41E0" w:rsidRPr="00E822FF" w:rsidRDefault="00BF41E0" w:rsidP="00654652">
            <w:pPr>
              <w:numPr>
                <w:ilvl w:val="0"/>
                <w:numId w:val="71"/>
              </w:numPr>
              <w:pBdr>
                <w:bar w:val="none" w:sz="0" w:color="auto"/>
              </w:pBdr>
              <w:spacing w:line="259" w:lineRule="auto"/>
              <w:rPr>
                <w:rFonts w:asciiTheme="majorHAnsi" w:hAnsiTheme="majorHAnsi" w:cstheme="majorHAnsi"/>
                <w:szCs w:val="22"/>
              </w:rPr>
            </w:pPr>
            <w:r w:rsidRPr="00E822FF">
              <w:rPr>
                <w:rFonts w:asciiTheme="majorHAnsi" w:hAnsiTheme="majorHAnsi" w:cstheme="majorHAnsi"/>
                <w:szCs w:val="22"/>
              </w:rPr>
              <w:t xml:space="preserve">Giving reasons why </w:t>
            </w:r>
            <m:oMath>
              <m:r>
                <w:rPr>
                  <w:rFonts w:ascii="Cambria Math" w:eastAsia="Cambria Math" w:hAnsi="Cambria Math" w:cstheme="majorHAnsi"/>
                  <w:szCs w:val="22"/>
                </w:rPr>
                <m:t>n</m:t>
              </m:r>
              <m:r>
                <m:rPr>
                  <m:sty m:val="bi"/>
                </m:rPr>
                <w:rPr>
                  <w:rFonts w:ascii="Cambria Math" w:eastAsia="Cambria Math" w:hAnsi="Cambria Math" w:cstheme="majorHAnsi"/>
                  <w:szCs w:val="22"/>
                </w:rPr>
                <m:t xml:space="preserve"> </m:t>
              </m:r>
            </m:oMath>
            <w:r w:rsidRPr="00E822FF">
              <w:rPr>
                <w:rFonts w:asciiTheme="majorHAnsi" w:hAnsiTheme="majorHAnsi" w:cstheme="majorHAnsi"/>
                <w:szCs w:val="22"/>
              </w:rPr>
              <w:t xml:space="preserve">must be </w:t>
            </w:r>
            <m:oMath>
              <m:r>
                <w:rPr>
                  <w:rFonts w:ascii="Cambria Math" w:hAnsi="Cambria Math" w:cstheme="majorHAnsi"/>
                  <w:sz w:val="20"/>
                  <w:szCs w:val="20"/>
                </w:rPr>
                <m:t>2</m:t>
              </m:r>
            </m:oMath>
            <w:r w:rsidRPr="00E822FF">
              <w:rPr>
                <w:rFonts w:asciiTheme="majorHAnsi" w:hAnsiTheme="majorHAnsi" w:cstheme="majorHAnsi"/>
                <w:szCs w:val="22"/>
              </w:rPr>
              <w:t xml:space="preserve"> if  </w:t>
            </w:r>
            <m:oMath>
              <m:f>
                <m:fPr>
                  <m:ctrlPr>
                    <w:rPr>
                      <w:rFonts w:ascii="Cambria Math" w:eastAsia="Cambria Math" w:hAnsi="Cambria Math" w:cstheme="majorHAnsi"/>
                      <w:szCs w:val="22"/>
                    </w:rPr>
                  </m:ctrlPr>
                </m:fPr>
                <m:num>
                  <m:r>
                    <w:rPr>
                      <w:rFonts w:ascii="Cambria Math" w:eastAsia="Cambria Math" w:hAnsi="Cambria Math" w:cstheme="majorHAnsi"/>
                      <w:szCs w:val="22"/>
                    </w:rPr>
                    <m:t>n</m:t>
                  </m:r>
                </m:num>
                <m:den>
                  <m:r>
                    <w:rPr>
                      <w:rFonts w:ascii="Cambria Math" w:eastAsia="Cambria Math" w:hAnsi="Cambria Math" w:cstheme="majorHAnsi"/>
                      <w:szCs w:val="22"/>
                    </w:rPr>
                    <m:t>5</m:t>
                  </m:r>
                </m:den>
              </m:f>
            </m:oMath>
            <w:r w:rsidRPr="00215961">
              <w:rPr>
                <w:rFonts w:asciiTheme="majorHAnsi" w:hAnsiTheme="majorHAnsi" w:cstheme="majorHAnsi"/>
                <w:szCs w:val="22"/>
              </w:rPr>
              <w:t xml:space="preserve">  </w:t>
            </w:r>
            <m:oMath>
              <m:r>
                <w:rPr>
                  <w:rFonts w:ascii="Cambria Math" w:eastAsia="Cambria Math" w:hAnsi="Cambria Math" w:cstheme="majorHAnsi"/>
                  <w:szCs w:val="22"/>
                </w:rPr>
                <m:t>=</m:t>
              </m:r>
            </m:oMath>
            <w:r w:rsidRPr="00215961">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6</m:t>
                  </m:r>
                </m:num>
                <m:den>
                  <m:r>
                    <w:rPr>
                      <w:rFonts w:ascii="Cambria Math" w:eastAsia="Cambria Math" w:hAnsi="Cambria Math" w:cstheme="majorHAnsi"/>
                      <w:szCs w:val="22"/>
                    </w:rPr>
                    <m:t>15</m:t>
                  </m:r>
                </m:den>
              </m:f>
            </m:oMath>
          </w:p>
          <w:p w14:paraId="32BEBCA4" w14:textId="4C00D35D" w:rsidR="00BF41E0" w:rsidRPr="00DF547D" w:rsidRDefault="00BF41E0" w:rsidP="00654652">
            <w:pPr>
              <w:numPr>
                <w:ilvl w:val="0"/>
                <w:numId w:val="71"/>
              </w:numPr>
              <w:pBdr>
                <w:bar w:val="none" w:sz="0" w:color="auto"/>
              </w:pBdr>
              <w:spacing w:line="259" w:lineRule="auto"/>
              <w:rPr>
                <w:rFonts w:asciiTheme="majorHAnsi" w:hAnsiTheme="majorHAnsi" w:cstheme="majorHAnsi"/>
                <w:sz w:val="20"/>
                <w:szCs w:val="20"/>
              </w:rPr>
            </w:pPr>
            <w:r w:rsidRPr="00E822FF">
              <w:rPr>
                <w:rFonts w:asciiTheme="majorHAnsi" w:hAnsiTheme="majorHAnsi" w:cstheme="majorHAnsi"/>
                <w:szCs w:val="22"/>
              </w:rPr>
              <w:t>Moving flexibly between ratios and fractions in order to calculate an unknown</w:t>
            </w:r>
            <w:r w:rsidR="00071794" w:rsidRPr="00E822FF">
              <w:rPr>
                <w:rFonts w:asciiTheme="majorHAnsi" w:hAnsiTheme="majorHAnsi" w:cstheme="majorHAnsi"/>
                <w:szCs w:val="22"/>
              </w:rPr>
              <w:t>,</w:t>
            </w:r>
            <w:r w:rsidRPr="00E822FF">
              <w:rPr>
                <w:rFonts w:asciiTheme="majorHAnsi" w:hAnsiTheme="majorHAnsi" w:cstheme="majorHAnsi"/>
                <w:szCs w:val="22"/>
              </w:rPr>
              <w:t xml:space="preserve"> such as </w:t>
            </w:r>
            <m:oMath>
              <m:r>
                <w:rPr>
                  <w:rFonts w:ascii="Cambria Math" w:hAnsi="Cambria Math" w:cstheme="majorHAnsi"/>
                  <w:sz w:val="20"/>
                  <w:szCs w:val="20"/>
                </w:rPr>
                <m:t>7:4=a:6</m:t>
              </m:r>
            </m:oMath>
            <w:r w:rsidRPr="00DF547D">
              <w:rPr>
                <w:rFonts w:asciiTheme="majorHAnsi" w:hAnsiTheme="majorHAnsi" w:cstheme="majorHAnsi"/>
                <w:sz w:val="20"/>
                <w:szCs w:val="20"/>
              </w:rPr>
              <w:t xml:space="preserve"> </w:t>
            </w:r>
          </w:p>
          <w:p w14:paraId="5A57BDFD" w14:textId="17975B61" w:rsidR="00BF41E0" w:rsidRPr="00DF547D" w:rsidRDefault="00000000" w:rsidP="0056126B">
            <w:pPr>
              <w:spacing w:line="259" w:lineRule="auto"/>
              <w:ind w:left="567"/>
              <w:rPr>
                <w:rFonts w:asciiTheme="majorHAnsi" w:hAnsiTheme="majorHAnsi" w:cstheme="majorHAnsi"/>
                <w:szCs w:val="22"/>
              </w:rPr>
            </w:pPr>
            <m:oMath>
              <m:f>
                <m:fPr>
                  <m:ctrlPr>
                    <w:rPr>
                      <w:rFonts w:ascii="Cambria Math" w:eastAsia="Cambria Math" w:hAnsi="Cambria Math" w:cstheme="majorHAnsi"/>
                      <w:szCs w:val="22"/>
                    </w:rPr>
                  </m:ctrlPr>
                </m:fPr>
                <m:num>
                  <m:r>
                    <w:rPr>
                      <w:rFonts w:ascii="Cambria Math" w:eastAsia="Cambria Math" w:hAnsi="Cambria Math" w:cstheme="majorHAnsi"/>
                      <w:szCs w:val="22"/>
                    </w:rPr>
                    <m:t>7</m:t>
                  </m:r>
                </m:num>
                <m:den>
                  <m:r>
                    <w:rPr>
                      <w:rFonts w:ascii="Cambria Math" w:eastAsia="Cambria Math" w:hAnsi="Cambria Math" w:cstheme="majorHAnsi"/>
                      <w:szCs w:val="22"/>
                    </w:rPr>
                    <m:t>4</m:t>
                  </m:r>
                </m:den>
              </m:f>
            </m:oMath>
            <w:r w:rsidR="00BF41E0" w:rsidRPr="00DF547D">
              <w:rPr>
                <w:rFonts w:asciiTheme="majorHAnsi" w:eastAsia="Cambria Math" w:hAnsiTheme="majorHAnsi" w:cstheme="majorHAnsi"/>
                <w:szCs w:val="22"/>
              </w:rPr>
              <w:t xml:space="preserve"> </w:t>
            </w:r>
            <m:oMath>
              <m:r>
                <w:rPr>
                  <w:rFonts w:ascii="Cambria Math" w:eastAsia="Cambria Math" w:hAnsi="Cambria Math" w:cstheme="majorHAnsi"/>
                  <w:szCs w:val="22"/>
                </w:rPr>
                <m:t>=</m:t>
              </m:r>
            </m:oMath>
            <w:r w:rsidR="00BF41E0" w:rsidRPr="00DF547D">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a</m:t>
                  </m:r>
                </m:num>
                <m:den>
                  <m:r>
                    <w:rPr>
                      <w:rFonts w:ascii="Cambria Math" w:eastAsia="Cambria Math" w:hAnsi="Cambria Math" w:cstheme="majorHAnsi"/>
                      <w:szCs w:val="22"/>
                    </w:rPr>
                    <m:t>6</m:t>
                  </m:r>
                </m:den>
              </m:f>
            </m:oMath>
          </w:p>
          <w:p w14:paraId="732067A7" w14:textId="77777777" w:rsidR="00BF41E0" w:rsidRPr="00DF547D" w:rsidRDefault="00BF41E0" w:rsidP="00AC3099">
            <w:pPr>
              <w:spacing w:before="60" w:line="259" w:lineRule="auto"/>
              <w:ind w:left="567"/>
              <w:rPr>
                <w:rFonts w:asciiTheme="majorHAnsi" w:hAnsiTheme="majorHAnsi" w:cstheme="majorHAnsi"/>
                <w:sz w:val="20"/>
                <w:szCs w:val="20"/>
              </w:rPr>
            </w:pPr>
            <m:oMathPara>
              <m:oMathParaPr>
                <m:jc m:val="left"/>
              </m:oMathParaPr>
              <m:oMath>
                <m:r>
                  <w:rPr>
                    <w:rFonts w:ascii="Cambria Math" w:eastAsia="Cambria Math" w:hAnsi="Cambria Math" w:cstheme="majorHAnsi"/>
                    <w:sz w:val="20"/>
                    <w:szCs w:val="20"/>
                  </w:rPr>
                  <m:t>4a=42</m:t>
                </m:r>
              </m:oMath>
            </m:oMathPara>
          </w:p>
          <w:p w14:paraId="3D449EAE" w14:textId="1D3F68C8" w:rsidR="00DD7277" w:rsidRPr="00E822FF" w:rsidRDefault="00DD7277" w:rsidP="00AC3099">
            <w:pPr>
              <w:numPr>
                <w:ilvl w:val="0"/>
                <w:numId w:val="71"/>
              </w:numPr>
              <w:pBdr>
                <w:bar w:val="none" w:sz="0" w:color="auto"/>
              </w:pBdr>
              <w:spacing w:after="120" w:line="259" w:lineRule="auto"/>
              <w:rPr>
                <w:rFonts w:asciiTheme="majorHAnsi" w:hAnsiTheme="majorHAnsi" w:cstheme="majorHAnsi"/>
                <w:szCs w:val="22"/>
              </w:rPr>
            </w:pPr>
            <w:r w:rsidRPr="00E822FF">
              <w:rPr>
                <w:rFonts w:asciiTheme="majorHAnsi" w:hAnsiTheme="majorHAnsi" w:cstheme="majorHAnsi"/>
                <w:szCs w:val="22"/>
              </w:rPr>
              <w:t>Dividing a quantity in a given ratio</w:t>
            </w:r>
            <w:r w:rsidR="00E940B8">
              <w:rPr>
                <w:rFonts w:asciiTheme="majorHAnsi" w:hAnsiTheme="majorHAnsi" w:cstheme="majorHAnsi"/>
                <w:szCs w:val="22"/>
              </w:rPr>
              <w:t>,</w:t>
            </w:r>
            <w:r w:rsidRPr="00E822FF">
              <w:rPr>
                <w:rFonts w:asciiTheme="majorHAnsi" w:hAnsiTheme="majorHAnsi" w:cstheme="majorHAnsi"/>
                <w:szCs w:val="22"/>
              </w:rPr>
              <w:t xml:space="preserve"> such as sharing </w:t>
            </w:r>
            <m:oMath>
              <m:r>
                <w:rPr>
                  <w:rFonts w:ascii="Cambria Math" w:hAnsi="Cambria Math" w:cstheme="majorHAnsi"/>
                  <w:sz w:val="20"/>
                  <w:szCs w:val="20"/>
                </w:rPr>
                <m:t>$570</m:t>
              </m:r>
            </m:oMath>
            <w:r w:rsidRPr="00DF547D">
              <w:rPr>
                <w:rFonts w:asciiTheme="majorHAnsi" w:hAnsiTheme="majorHAnsi" w:cstheme="majorHAnsi"/>
                <w:sz w:val="20"/>
                <w:szCs w:val="20"/>
              </w:rPr>
              <w:t xml:space="preserve"> </w:t>
            </w:r>
            <w:r w:rsidRPr="00E822FF">
              <w:rPr>
                <w:rFonts w:asciiTheme="majorHAnsi" w:hAnsiTheme="majorHAnsi" w:cstheme="majorHAnsi"/>
                <w:szCs w:val="22"/>
              </w:rPr>
              <w:t xml:space="preserve">in the ratio </w:t>
            </w:r>
            <m:oMath>
              <m:r>
                <w:rPr>
                  <w:rFonts w:ascii="Cambria Math" w:hAnsi="Cambria Math" w:cstheme="majorHAnsi"/>
                  <w:sz w:val="20"/>
                  <w:szCs w:val="20"/>
                </w:rPr>
                <m:t>2:1</m:t>
              </m:r>
            </m:oMath>
          </w:p>
          <w:p w14:paraId="3D355C37" w14:textId="699BCF92" w:rsidR="00BF41E0" w:rsidRPr="0082350D" w:rsidRDefault="00BF41E0" w:rsidP="0056126B">
            <w:pPr>
              <w:spacing w:after="120" w:line="259" w:lineRule="auto"/>
              <w:rPr>
                <w:rFonts w:asciiTheme="majorHAnsi" w:hAnsiTheme="majorHAnsi" w:cstheme="majorHAnsi"/>
                <w:szCs w:val="22"/>
              </w:rPr>
            </w:pPr>
            <w:r w:rsidRPr="00E822FF">
              <w:rPr>
                <w:rFonts w:asciiTheme="majorHAnsi" w:hAnsiTheme="majorHAnsi" w:cstheme="majorHAnsi"/>
                <w:szCs w:val="22"/>
              </w:rPr>
              <w:t>Identify, interpret</w:t>
            </w:r>
            <w:r w:rsidR="00404E02" w:rsidRPr="00E822FF">
              <w:rPr>
                <w:rFonts w:asciiTheme="majorHAnsi" w:hAnsiTheme="majorHAnsi" w:cstheme="majorHAnsi"/>
                <w:szCs w:val="22"/>
              </w:rPr>
              <w:t>, compare and use familiar rates, including those represented as graphs</w:t>
            </w:r>
            <w:r w:rsidR="00D46B81" w:rsidRPr="00E822FF">
              <w:rPr>
                <w:rFonts w:asciiTheme="majorHAnsi" w:hAnsiTheme="majorHAnsi" w:cstheme="majorHAnsi"/>
                <w:szCs w:val="22"/>
              </w:rPr>
              <w:t xml:space="preserve"> that</w:t>
            </w:r>
            <w:r w:rsidR="00404E02" w:rsidRPr="00E822FF">
              <w:rPr>
                <w:rFonts w:asciiTheme="majorHAnsi" w:hAnsiTheme="majorHAnsi" w:cstheme="majorHAnsi"/>
                <w:szCs w:val="22"/>
              </w:rPr>
              <w:t xml:space="preserve"> show a quantity varying over time</w:t>
            </w:r>
            <w:r w:rsidR="00404E02" w:rsidRPr="000007A7">
              <w:rPr>
                <w:rFonts w:asciiTheme="majorHAnsi" w:hAnsiTheme="majorHAnsi" w:cstheme="majorHAnsi"/>
                <w:szCs w:val="22"/>
              </w:rPr>
              <w:t xml:space="preserve"> </w:t>
            </w:r>
          </w:p>
          <w:p w14:paraId="431F8F35" w14:textId="77777777" w:rsidR="00BF41E0" w:rsidRPr="0082350D" w:rsidRDefault="00BF41E0" w:rsidP="0056126B">
            <w:pPr>
              <w:spacing w:line="259" w:lineRule="auto"/>
              <w:rPr>
                <w:rFonts w:asciiTheme="majorHAnsi" w:hAnsiTheme="majorHAnsi" w:cstheme="majorHAnsi"/>
                <w:szCs w:val="22"/>
              </w:rPr>
            </w:pPr>
            <w:r w:rsidRPr="0082350D">
              <w:rPr>
                <w:rFonts w:asciiTheme="majorHAnsi" w:hAnsiTheme="majorHAnsi" w:cstheme="majorHAnsi"/>
                <w:szCs w:val="22"/>
              </w:rPr>
              <w:t>For example:</w:t>
            </w:r>
          </w:p>
          <w:p w14:paraId="2CC5CD4E" w14:textId="32263BB3" w:rsidR="00BF41E0" w:rsidRPr="0082350D" w:rsidRDefault="00BF41E0" w:rsidP="00654652">
            <w:pPr>
              <w:numPr>
                <w:ilvl w:val="0"/>
                <w:numId w:val="83"/>
              </w:numPr>
              <w:pBdr>
                <w:bar w:val="none" w:sz="0" w:color="auto"/>
              </w:pBdr>
              <w:spacing w:line="259" w:lineRule="auto"/>
              <w:rPr>
                <w:rFonts w:asciiTheme="majorHAnsi" w:hAnsiTheme="majorHAnsi" w:cstheme="majorHAnsi"/>
                <w:szCs w:val="22"/>
              </w:rPr>
            </w:pPr>
            <w:r w:rsidRPr="0082350D">
              <w:rPr>
                <w:rFonts w:asciiTheme="majorHAnsi" w:hAnsiTheme="majorHAnsi" w:cstheme="majorHAnsi"/>
                <w:szCs w:val="22"/>
              </w:rPr>
              <w:t xml:space="preserve">Identifying 30 </w:t>
            </w:r>
            <w:proofErr w:type="spellStart"/>
            <w:r w:rsidRPr="0082350D">
              <w:rPr>
                <w:rFonts w:asciiTheme="majorHAnsi" w:hAnsiTheme="majorHAnsi" w:cstheme="majorHAnsi"/>
                <w:szCs w:val="22"/>
              </w:rPr>
              <w:t>kmh</w:t>
            </w:r>
            <w:proofErr w:type="spellEnd"/>
            <w:r w:rsidRPr="0082350D">
              <w:rPr>
                <w:rFonts w:asciiTheme="majorHAnsi" w:hAnsiTheme="majorHAnsi" w:cstheme="majorHAnsi"/>
                <w:szCs w:val="22"/>
              </w:rPr>
              <w:t xml:space="preserve"> as a rate, interpreting as 30 km travelled in every one hour, reasoning that this is equivalent to 60 km travelled in two hours, 15 km in 30 mins or 0.5 km in one minute</w:t>
            </w:r>
          </w:p>
          <w:p w14:paraId="3B61F623" w14:textId="40967206" w:rsidR="00BF41E0" w:rsidRPr="0082350D" w:rsidRDefault="00BF41E0" w:rsidP="00654652">
            <w:pPr>
              <w:numPr>
                <w:ilvl w:val="0"/>
                <w:numId w:val="83"/>
              </w:numPr>
              <w:pBdr>
                <w:bar w:val="none" w:sz="0" w:color="auto"/>
              </w:pBdr>
              <w:spacing w:line="259" w:lineRule="auto"/>
              <w:rPr>
                <w:rFonts w:asciiTheme="majorHAnsi" w:hAnsiTheme="majorHAnsi" w:cstheme="majorHAnsi"/>
                <w:szCs w:val="22"/>
              </w:rPr>
            </w:pPr>
            <w:r w:rsidRPr="0082350D">
              <w:rPr>
                <w:rFonts w:asciiTheme="majorHAnsi" w:hAnsiTheme="majorHAnsi" w:cstheme="majorHAnsi"/>
                <w:szCs w:val="22"/>
              </w:rPr>
              <w:lastRenderedPageBreak/>
              <w:t xml:space="preserve">Determining that purchasing cheese at </w:t>
            </w:r>
            <m:oMath>
              <m:r>
                <w:rPr>
                  <w:rFonts w:ascii="Cambria Math" w:hAnsi="Cambria Math" w:cstheme="majorHAnsi"/>
                  <w:sz w:val="20"/>
                  <w:szCs w:val="20"/>
                </w:rPr>
                <m:t>$3.75/100</m:t>
              </m:r>
            </m:oMath>
            <w:r w:rsidRPr="00215961">
              <w:rPr>
                <w:rFonts w:asciiTheme="majorHAnsi" w:hAnsiTheme="majorHAnsi" w:cstheme="majorHAnsi"/>
                <w:sz w:val="20"/>
                <w:szCs w:val="20"/>
              </w:rPr>
              <w:t xml:space="preserve"> </w:t>
            </w:r>
            <w:r w:rsidRPr="0082350D">
              <w:rPr>
                <w:rFonts w:asciiTheme="majorHAnsi" w:hAnsiTheme="majorHAnsi" w:cstheme="majorHAnsi"/>
                <w:szCs w:val="22"/>
              </w:rPr>
              <w:t xml:space="preserve">grams is a better buy than purchasing the same product at </w:t>
            </w:r>
            <m:oMath>
              <m:r>
                <w:rPr>
                  <w:rFonts w:ascii="Cambria Math" w:hAnsi="Cambria Math" w:cstheme="majorHAnsi"/>
                  <w:sz w:val="20"/>
                  <w:szCs w:val="20"/>
                </w:rPr>
                <m:t>$42</m:t>
              </m:r>
            </m:oMath>
            <w:r w:rsidRPr="0082350D">
              <w:rPr>
                <w:rFonts w:asciiTheme="majorHAnsi" w:hAnsiTheme="majorHAnsi" w:cstheme="majorHAnsi"/>
                <w:szCs w:val="22"/>
              </w:rPr>
              <w:t>/kilogram</w:t>
            </w:r>
          </w:p>
          <w:p w14:paraId="382C7D86" w14:textId="7098DDFC" w:rsidR="00BF41E0" w:rsidRPr="0054346F" w:rsidRDefault="00BF41E0" w:rsidP="0054346F">
            <w:pPr>
              <w:numPr>
                <w:ilvl w:val="0"/>
                <w:numId w:val="83"/>
              </w:numPr>
              <w:pBdr>
                <w:bar w:val="none" w:sz="0" w:color="auto"/>
              </w:pBdr>
              <w:spacing w:after="120" w:line="259" w:lineRule="auto"/>
              <w:rPr>
                <w:rFonts w:asciiTheme="majorHAnsi" w:hAnsiTheme="majorHAnsi" w:cstheme="majorHAnsi"/>
                <w:szCs w:val="22"/>
              </w:rPr>
            </w:pPr>
            <w:r w:rsidRPr="0082350D">
              <w:rPr>
                <w:rFonts w:asciiTheme="majorHAnsi" w:hAnsiTheme="majorHAnsi" w:cstheme="majorHAnsi"/>
                <w:szCs w:val="22"/>
              </w:rPr>
              <w:t xml:space="preserve">Given the following </w:t>
            </w:r>
            <w:r w:rsidR="0054346F">
              <w:rPr>
                <w:rFonts w:asciiTheme="majorHAnsi" w:hAnsiTheme="majorHAnsi" w:cstheme="majorHAnsi"/>
                <w:szCs w:val="22"/>
              </w:rPr>
              <w:br/>
            </w:r>
            <w:r w:rsidRPr="0054346F">
              <w:rPr>
                <w:rFonts w:asciiTheme="majorHAnsi" w:hAnsiTheme="majorHAnsi" w:cstheme="majorHAnsi"/>
                <w:szCs w:val="22"/>
              </w:rPr>
              <w:t>distance-time graph of a car travelling to visit a friend</w:t>
            </w:r>
            <w:r w:rsidR="00F741CD" w:rsidRPr="0054346F">
              <w:rPr>
                <w:rFonts w:asciiTheme="majorHAnsi" w:hAnsiTheme="majorHAnsi" w:cstheme="majorHAnsi"/>
                <w:szCs w:val="22"/>
              </w:rPr>
              <w:t>,</w:t>
            </w:r>
          </w:p>
          <w:p w14:paraId="1DD84B3C" w14:textId="77777777" w:rsidR="00BF41E0" w:rsidRPr="0082350D" w:rsidRDefault="00BF41E0" w:rsidP="00065194">
            <w:pPr>
              <w:pStyle w:val="ListParagraph"/>
              <w:numPr>
                <w:ilvl w:val="0"/>
                <w:numId w:val="0"/>
              </w:numPr>
              <w:spacing w:line="259" w:lineRule="auto"/>
              <w:rPr>
                <w:rFonts w:asciiTheme="majorHAnsi" w:hAnsiTheme="majorHAnsi" w:cstheme="majorHAnsi"/>
                <w:sz w:val="22"/>
                <w:szCs w:val="22"/>
                <w:lang w:val="en-AU"/>
              </w:rPr>
            </w:pPr>
            <w:r w:rsidRPr="0082350D">
              <w:rPr>
                <w:rFonts w:asciiTheme="majorHAnsi" w:eastAsia="Times New Roman" w:hAnsiTheme="majorHAnsi" w:cstheme="majorHAnsi"/>
                <w:noProof/>
                <w:sz w:val="22"/>
                <w:szCs w:val="22"/>
                <w:lang w:val="en-AU"/>
              </w:rPr>
              <w:drawing>
                <wp:inline distT="0" distB="0" distL="0" distR="0" wp14:anchorId="318277F2" wp14:editId="33C0F2CB">
                  <wp:extent cx="2133600" cy="1144284"/>
                  <wp:effectExtent l="0" t="0" r="0" b="0"/>
                  <wp:docPr id="100025" name="Picture 100025" descr="A graph with distance in kilometres on the vertical axis and time in hours on the horizontal axis. First line slopes upward and travels 50 km in 1 hour. Second line is horizontal for 30 minutes. Third line slopes upward and travels a further 40 km in 30 minutes. Fourth line slopes downward and travels 90 km over 1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Picture 100025" descr="A graph with distance in kilometres on the vertical axis and time in hours on the horizontal axis. First line slopes upward and travels 50 km in 1 hour. Second line is horizontal for 30 minutes. Third line slopes upward and travels a further 40 km in 30 minutes. Fourth line slopes downward and travels 90 km over 1 hour."/>
                          <pic:cNvPicPr>
                            <a:picLocks noChangeAspect="1"/>
                          </pic:cNvPicPr>
                        </pic:nvPicPr>
                        <pic:blipFill>
                          <a:blip r:embed="rId42"/>
                          <a:stretch>
                            <a:fillRect/>
                          </a:stretch>
                        </pic:blipFill>
                        <pic:spPr>
                          <a:xfrm>
                            <a:off x="0" y="0"/>
                            <a:ext cx="2142474" cy="1149043"/>
                          </a:xfrm>
                          <a:prstGeom prst="rect">
                            <a:avLst/>
                          </a:prstGeom>
                        </pic:spPr>
                      </pic:pic>
                    </a:graphicData>
                  </a:graphic>
                </wp:inline>
              </w:drawing>
            </w:r>
          </w:p>
          <w:p w14:paraId="23D2D20C" w14:textId="15C6C85D" w:rsidR="00BF41E0" w:rsidRPr="00F02B5D" w:rsidRDefault="00F741CD" w:rsidP="00065194">
            <w:pPr>
              <w:spacing w:line="259" w:lineRule="auto"/>
              <w:ind w:left="357"/>
              <w:rPr>
                <w:rFonts w:asciiTheme="majorHAnsi" w:hAnsiTheme="majorHAnsi" w:cstheme="majorHAnsi"/>
                <w:strike/>
                <w:szCs w:val="22"/>
              </w:rPr>
            </w:pPr>
            <w:r>
              <w:rPr>
                <w:rFonts w:asciiTheme="majorHAnsi" w:hAnsiTheme="majorHAnsi" w:cstheme="majorHAnsi"/>
                <w:szCs w:val="22"/>
              </w:rPr>
              <w:t>e</w:t>
            </w:r>
            <w:r w:rsidR="00BF41E0" w:rsidRPr="00CC60DC">
              <w:rPr>
                <w:rFonts w:asciiTheme="majorHAnsi" w:hAnsiTheme="majorHAnsi" w:cstheme="majorHAnsi"/>
                <w:szCs w:val="22"/>
              </w:rPr>
              <w:t>xplaining the significance of the horizontal line segments and calculating the average speed of the trip in the first two hours</w:t>
            </w:r>
          </w:p>
        </w:tc>
        <w:tc>
          <w:tcPr>
            <w:tcW w:w="1250" w:type="pct"/>
          </w:tcPr>
          <w:p w14:paraId="69D0CFFA" w14:textId="77777777" w:rsidR="00BF41E0" w:rsidRPr="0082350D" w:rsidRDefault="00BF41E0" w:rsidP="0056126B">
            <w:pPr>
              <w:spacing w:after="120" w:line="259" w:lineRule="auto"/>
              <w:rPr>
                <w:rFonts w:asciiTheme="majorHAnsi" w:hAnsiTheme="majorHAnsi" w:cstheme="majorHAnsi"/>
                <w:szCs w:val="22"/>
              </w:rPr>
            </w:pPr>
          </w:p>
        </w:tc>
        <w:tc>
          <w:tcPr>
            <w:tcW w:w="1250" w:type="pct"/>
          </w:tcPr>
          <w:p w14:paraId="0AC79DD0" w14:textId="77777777" w:rsidR="00BF41E0" w:rsidRPr="0082350D" w:rsidRDefault="00BF41E0" w:rsidP="0056126B">
            <w:pPr>
              <w:spacing w:after="120" w:line="259" w:lineRule="auto"/>
              <w:rPr>
                <w:rFonts w:asciiTheme="majorHAnsi" w:eastAsia="Times New Roman" w:hAnsiTheme="majorHAnsi" w:cstheme="majorHAnsi"/>
                <w:szCs w:val="22"/>
              </w:rPr>
            </w:pPr>
          </w:p>
        </w:tc>
      </w:tr>
    </w:tbl>
    <w:p w14:paraId="5131F20E" w14:textId="77777777" w:rsidR="00AC3099" w:rsidRDefault="00AC309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ajorHAnsi" w:hAnsiTheme="majorHAnsi" w:cstheme="majorHAnsi"/>
          <w:b/>
          <w:color w:val="FFFFFF"/>
          <w:sz w:val="28"/>
        </w:rPr>
      </w:pPr>
      <w:bookmarkStart w:id="18" w:name="_Hlk164682017"/>
      <w:r>
        <w:rPr>
          <w:rFonts w:asciiTheme="majorHAnsi" w:hAnsiTheme="majorHAnsi" w:cstheme="majorHAnsi"/>
        </w:rPr>
        <w:br w:type="page"/>
      </w:r>
    </w:p>
    <w:p w14:paraId="25B240B0" w14:textId="22D7F07F" w:rsidR="00396FF2" w:rsidRPr="000A1448" w:rsidRDefault="00396FF2" w:rsidP="009C4CB9">
      <w:pPr>
        <w:pStyle w:val="SCSAHeading2"/>
        <w:rPr>
          <w:rFonts w:asciiTheme="majorHAnsi" w:hAnsiTheme="majorHAnsi" w:cstheme="majorHAnsi"/>
        </w:rPr>
      </w:pPr>
      <w:bookmarkStart w:id="19" w:name="_Toc189123432"/>
      <w:r w:rsidRPr="000A1448">
        <w:rPr>
          <w:rFonts w:asciiTheme="majorHAnsi" w:hAnsiTheme="majorHAnsi" w:cstheme="majorHAnsi"/>
        </w:rPr>
        <w:lastRenderedPageBreak/>
        <w:t xml:space="preserve">Sub-strand: </w:t>
      </w:r>
      <w:r w:rsidR="00832E0F" w:rsidRPr="000A1448">
        <w:rPr>
          <w:rFonts w:asciiTheme="majorHAnsi" w:hAnsiTheme="majorHAnsi" w:cstheme="majorHAnsi"/>
        </w:rPr>
        <w:t>Calculating with number</w:t>
      </w:r>
      <w:bookmarkEnd w:id="19"/>
    </w:p>
    <w:tbl>
      <w:tblPr>
        <w:tblStyle w:val="SCSATable"/>
        <w:tblW w:w="5000" w:type="pct"/>
        <w:tblLayout w:type="fixed"/>
        <w:tblLook w:val="04A0" w:firstRow="1" w:lastRow="0" w:firstColumn="1" w:lastColumn="0" w:noHBand="0" w:noVBand="1"/>
      </w:tblPr>
      <w:tblGrid>
        <w:gridCol w:w="3498"/>
        <w:gridCol w:w="3498"/>
        <w:gridCol w:w="3498"/>
        <w:gridCol w:w="3498"/>
      </w:tblGrid>
      <w:tr w:rsidR="00DE6F52" w:rsidRPr="000A1448" w14:paraId="52A6127A" w14:textId="77777777" w:rsidTr="00DE6F52">
        <w:trPr>
          <w:cnfStyle w:val="100000000000" w:firstRow="1" w:lastRow="0" w:firstColumn="0" w:lastColumn="0" w:oddVBand="0" w:evenVBand="0" w:oddHBand="0" w:evenHBand="0" w:firstRowFirstColumn="0" w:firstRowLastColumn="0" w:lastRowFirstColumn="0" w:lastRowLastColumn="0"/>
          <w:trHeight w:val="20"/>
        </w:trPr>
        <w:tc>
          <w:tcPr>
            <w:tcW w:w="1250" w:type="pct"/>
          </w:tcPr>
          <w:bookmarkEnd w:id="18"/>
          <w:p w14:paraId="38D03383" w14:textId="77777777" w:rsidR="00DE6F52" w:rsidRPr="000A1448" w:rsidRDefault="00DE6F52" w:rsidP="007E6241">
            <w:pPr>
              <w:spacing w:line="240" w:lineRule="auto"/>
              <w:rPr>
                <w:rFonts w:asciiTheme="majorHAnsi" w:hAnsiTheme="majorHAnsi" w:cstheme="majorHAnsi"/>
              </w:rPr>
            </w:pPr>
            <w:r w:rsidRPr="000A1448">
              <w:rPr>
                <w:rFonts w:asciiTheme="majorHAnsi" w:hAnsiTheme="majorHAnsi" w:cstheme="majorHAnsi"/>
              </w:rPr>
              <w:t>Year 7</w:t>
            </w:r>
          </w:p>
        </w:tc>
        <w:tc>
          <w:tcPr>
            <w:tcW w:w="1250" w:type="pct"/>
          </w:tcPr>
          <w:p w14:paraId="2655007C" w14:textId="77777777" w:rsidR="00DE6F52" w:rsidRPr="000A1448" w:rsidRDefault="00DE6F52" w:rsidP="007E6241">
            <w:pPr>
              <w:spacing w:line="240" w:lineRule="auto"/>
              <w:rPr>
                <w:rFonts w:asciiTheme="majorHAnsi" w:hAnsiTheme="majorHAnsi" w:cstheme="majorHAnsi"/>
              </w:rPr>
            </w:pPr>
            <w:r w:rsidRPr="000A1448">
              <w:rPr>
                <w:rFonts w:asciiTheme="majorHAnsi" w:hAnsiTheme="majorHAnsi" w:cstheme="majorHAnsi"/>
              </w:rPr>
              <w:t>Year 8</w:t>
            </w:r>
          </w:p>
        </w:tc>
        <w:tc>
          <w:tcPr>
            <w:tcW w:w="1250" w:type="pct"/>
          </w:tcPr>
          <w:p w14:paraId="26004AFF" w14:textId="77777777" w:rsidR="00DE6F52" w:rsidRPr="000A1448" w:rsidRDefault="00DE6F52" w:rsidP="007E6241">
            <w:pPr>
              <w:spacing w:line="240" w:lineRule="auto"/>
              <w:rPr>
                <w:rFonts w:asciiTheme="majorHAnsi" w:hAnsiTheme="majorHAnsi" w:cstheme="majorHAnsi"/>
              </w:rPr>
            </w:pPr>
            <w:r w:rsidRPr="000A1448">
              <w:rPr>
                <w:rFonts w:asciiTheme="majorHAnsi" w:hAnsiTheme="majorHAnsi" w:cstheme="majorHAnsi"/>
              </w:rPr>
              <w:t>Year 9</w:t>
            </w:r>
          </w:p>
        </w:tc>
        <w:tc>
          <w:tcPr>
            <w:tcW w:w="1250" w:type="pct"/>
          </w:tcPr>
          <w:p w14:paraId="7449EA15" w14:textId="77777777" w:rsidR="00DE6F52" w:rsidRPr="000A1448" w:rsidRDefault="00DE6F52" w:rsidP="007E6241">
            <w:pPr>
              <w:spacing w:line="240" w:lineRule="auto"/>
              <w:rPr>
                <w:rFonts w:asciiTheme="majorHAnsi" w:hAnsiTheme="majorHAnsi" w:cstheme="majorHAnsi"/>
              </w:rPr>
            </w:pPr>
            <w:r w:rsidRPr="000A1448">
              <w:rPr>
                <w:rFonts w:asciiTheme="majorHAnsi" w:hAnsiTheme="majorHAnsi" w:cstheme="majorHAnsi"/>
              </w:rPr>
              <w:t>Year 10</w:t>
            </w:r>
          </w:p>
        </w:tc>
      </w:tr>
      <w:tr w:rsidR="00DE6F52" w:rsidRPr="000A1448" w14:paraId="019E8A9B" w14:textId="77777777" w:rsidTr="00206A60">
        <w:tc>
          <w:tcPr>
            <w:tcW w:w="1250" w:type="pct"/>
          </w:tcPr>
          <w:p w14:paraId="23BC824C" w14:textId="77777777" w:rsidR="008D557E" w:rsidRPr="000A1448" w:rsidRDefault="00B92360" w:rsidP="007E6241">
            <w:pPr>
              <w:spacing w:after="120" w:line="259" w:lineRule="auto"/>
              <w:rPr>
                <w:rFonts w:asciiTheme="majorHAnsi" w:hAnsiTheme="majorHAnsi" w:cstheme="majorHAnsi"/>
                <w:szCs w:val="22"/>
              </w:rPr>
            </w:pPr>
            <w:r w:rsidRPr="00E822FF">
              <w:rPr>
                <w:rFonts w:asciiTheme="majorHAnsi" w:hAnsiTheme="majorHAnsi" w:cstheme="majorHAnsi"/>
                <w:szCs w:val="22"/>
              </w:rPr>
              <w:t>Convert between fractions, decimals and percentages using flexible and efficient strategies</w:t>
            </w:r>
            <w:r w:rsidR="00391EB7" w:rsidRPr="000A1448">
              <w:rPr>
                <w:rFonts w:asciiTheme="majorHAnsi" w:hAnsiTheme="majorHAnsi" w:cstheme="majorHAnsi"/>
                <w:szCs w:val="22"/>
              </w:rPr>
              <w:t xml:space="preserve"> </w:t>
            </w:r>
          </w:p>
          <w:p w14:paraId="34CDDAEE" w14:textId="11772B15" w:rsidR="00B92360" w:rsidRPr="000A1448" w:rsidRDefault="00BF0E70" w:rsidP="007E6241">
            <w:pPr>
              <w:spacing w:line="259" w:lineRule="auto"/>
              <w:rPr>
                <w:rFonts w:asciiTheme="majorHAnsi" w:hAnsiTheme="majorHAnsi" w:cstheme="majorHAnsi"/>
                <w:szCs w:val="22"/>
              </w:rPr>
            </w:pPr>
            <w:r w:rsidRPr="000A1448">
              <w:rPr>
                <w:rFonts w:asciiTheme="majorHAnsi" w:hAnsiTheme="majorHAnsi" w:cstheme="majorHAnsi"/>
                <w:szCs w:val="22"/>
              </w:rPr>
              <w:t>For example:</w:t>
            </w:r>
          </w:p>
          <w:p w14:paraId="423EF809" w14:textId="0112C2D5" w:rsidR="00B92360" w:rsidRPr="000A1448" w:rsidRDefault="00385441" w:rsidP="00654652">
            <w:pPr>
              <w:pStyle w:val="ListParagraph"/>
              <w:numPr>
                <w:ilvl w:val="0"/>
                <w:numId w:val="87"/>
              </w:numPr>
              <w:spacing w:line="25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Mentally converting, with jottings if needed, </w:t>
            </w:r>
            <m:oMath>
              <m:r>
                <w:rPr>
                  <w:rFonts w:ascii="Cambria Math" w:hAnsi="Cambria Math" w:cstheme="majorHAnsi"/>
                  <w:lang w:val="en-AU"/>
                </w:rPr>
                <m:t>12.5%</m:t>
              </m:r>
            </m:oMath>
            <w:r w:rsidR="00B92360" w:rsidRPr="00CF2F8A">
              <w:rPr>
                <w:rFonts w:asciiTheme="majorHAnsi" w:hAnsiTheme="majorHAnsi" w:cstheme="majorHAnsi"/>
                <w:lang w:val="en-AU"/>
              </w:rPr>
              <w:t xml:space="preserve"> </w:t>
            </w:r>
            <w:r w:rsidR="00B92360" w:rsidRPr="000A1448">
              <w:rPr>
                <w:rFonts w:asciiTheme="majorHAnsi" w:hAnsiTheme="majorHAnsi" w:cstheme="majorHAnsi"/>
                <w:sz w:val="22"/>
                <w:szCs w:val="22"/>
                <w:lang w:val="en-AU"/>
              </w:rPr>
              <w:t>to a fraction using thinking</w:t>
            </w:r>
            <w:r w:rsidR="00ED7198">
              <w:rPr>
                <w:rFonts w:asciiTheme="majorHAnsi" w:hAnsiTheme="majorHAnsi" w:cstheme="majorHAnsi"/>
                <w:sz w:val="22"/>
                <w:szCs w:val="22"/>
                <w:lang w:val="en-AU"/>
              </w:rPr>
              <w:t>,</w:t>
            </w:r>
            <w:r w:rsidR="00B92360" w:rsidRPr="000A1448">
              <w:rPr>
                <w:rFonts w:asciiTheme="majorHAnsi" w:hAnsiTheme="majorHAnsi" w:cstheme="majorHAnsi"/>
                <w:sz w:val="22"/>
                <w:szCs w:val="22"/>
                <w:lang w:val="en-AU"/>
              </w:rPr>
              <w:t xml:space="preserve"> such as </w:t>
            </w:r>
            <m:oMath>
              <m:r>
                <w:rPr>
                  <w:rFonts w:ascii="Cambria Math" w:hAnsi="Cambria Math" w:cstheme="majorHAnsi"/>
                  <w:lang w:val="en-AU"/>
                </w:rPr>
                <m:t>12.5%</m:t>
              </m:r>
            </m:oMath>
            <w:r w:rsidR="00B92360" w:rsidRPr="00CF2F8A">
              <w:rPr>
                <w:rFonts w:asciiTheme="majorHAnsi" w:hAnsiTheme="majorHAnsi" w:cstheme="majorHAnsi"/>
                <w:lang w:val="en-AU"/>
              </w:rPr>
              <w:t xml:space="preserve"> </w:t>
            </w:r>
            <w:r w:rsidR="00B92360" w:rsidRPr="000A1448">
              <w:rPr>
                <w:rFonts w:asciiTheme="majorHAnsi" w:hAnsiTheme="majorHAnsi" w:cstheme="majorHAnsi"/>
                <w:sz w:val="22"/>
                <w:szCs w:val="22"/>
                <w:lang w:val="en-AU"/>
              </w:rPr>
              <w:t xml:space="preserve">is half of </w:t>
            </w:r>
            <m:oMath>
              <m:r>
                <w:rPr>
                  <w:rFonts w:ascii="Cambria Math" w:hAnsi="Cambria Math" w:cstheme="majorHAnsi"/>
                  <w:lang w:val="en-AU"/>
                </w:rPr>
                <m:t>25%</m:t>
              </m:r>
            </m:oMath>
            <w:r w:rsidR="00B92360"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4</m:t>
                  </m:r>
                </m:den>
              </m:f>
            </m:oMath>
            <w:r w:rsidR="00B92360" w:rsidRPr="000A1448">
              <w:rPr>
                <w:rFonts w:asciiTheme="majorHAnsi" w:hAnsiTheme="majorHAnsi" w:cstheme="majorHAnsi"/>
                <w:sz w:val="22"/>
                <w:szCs w:val="22"/>
                <w:lang w:val="en-AU"/>
              </w:rPr>
              <w:t>) and half of</w:t>
            </w:r>
            <w:r w:rsidR="007A1889" w:rsidRPr="000A1448">
              <w:rPr>
                <w:rFonts w:asciiTheme="majorHAnsi" w:hAnsiTheme="majorHAnsi" w:cstheme="majorHAnsi"/>
                <w:sz w:val="22"/>
                <w:szCs w:val="22"/>
                <w:lang w:val="en-AU"/>
              </w:rPr>
              <w:t xml:space="preserve"> </w:t>
            </w:r>
            <w:r w:rsidR="00B92360"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4</m:t>
                  </m:r>
                </m:den>
              </m:f>
            </m:oMath>
            <w:r w:rsidR="00B92360" w:rsidRPr="000A1448">
              <w:rPr>
                <w:rFonts w:asciiTheme="majorHAnsi" w:hAnsiTheme="majorHAnsi" w:cstheme="majorHAnsi"/>
                <w:sz w:val="22"/>
                <w:szCs w:val="22"/>
                <w:lang w:val="en-AU"/>
              </w:rPr>
              <w:t xml:space="preserve"> </w:t>
            </w:r>
            <w:r w:rsidR="0054346F">
              <w:rPr>
                <w:rFonts w:asciiTheme="majorHAnsi" w:hAnsiTheme="majorHAnsi" w:cstheme="majorHAnsi"/>
                <w:sz w:val="22"/>
                <w:szCs w:val="22"/>
                <w:lang w:val="en-AU"/>
              </w:rPr>
              <w:t xml:space="preserve"> </w:t>
            </w:r>
            <w:r w:rsidR="00B92360" w:rsidRPr="000A1448">
              <w:rPr>
                <w:rFonts w:asciiTheme="majorHAnsi" w:hAnsiTheme="majorHAnsi" w:cstheme="majorHAnsi"/>
                <w:sz w:val="22"/>
                <w:szCs w:val="22"/>
                <w:lang w:val="en-AU"/>
              </w:rPr>
              <w:t>is</w:t>
            </w:r>
            <w:r w:rsidR="007A1889" w:rsidRPr="000A1448">
              <w:rPr>
                <w:rFonts w:asciiTheme="majorHAnsi" w:hAnsiTheme="majorHAnsi" w:cstheme="majorHAnsi"/>
                <w:sz w:val="22"/>
                <w:szCs w:val="22"/>
                <w:lang w:val="en-AU"/>
              </w:rPr>
              <w:t xml:space="preserve"> </w:t>
            </w:r>
            <w:r w:rsidR="00BF6BE7" w:rsidRPr="000A1448">
              <w:rPr>
                <w:rFonts w:asciiTheme="majorHAnsi" w:hAnsiTheme="majorHAnsi" w:cstheme="majorHAnsi"/>
                <w:sz w:val="22"/>
                <w:szCs w:val="22"/>
                <w:lang w:val="en-AU"/>
              </w:rPr>
              <w:t xml:space="preserve"> </w:t>
            </w:r>
            <m:oMath>
              <m:f>
                <m:fPr>
                  <m:ctrlPr>
                    <w:rPr>
                      <w:rFonts w:ascii="Cambria Math" w:hAnsi="Cambria Math" w:cstheme="majorHAnsi"/>
                      <w:i/>
                      <w:sz w:val="22"/>
                      <w:szCs w:val="22"/>
                      <w:lang w:val="en-AU"/>
                    </w:rPr>
                  </m:ctrlPr>
                </m:fPr>
                <m:num>
                  <m:r>
                    <w:rPr>
                      <w:rFonts w:ascii="Cambria Math" w:hAnsi="Cambria Math" w:cstheme="majorHAnsi"/>
                      <w:sz w:val="22"/>
                      <w:szCs w:val="22"/>
                      <w:lang w:val="en-AU"/>
                    </w:rPr>
                    <m:t>1</m:t>
                  </m:r>
                </m:num>
                <m:den>
                  <m:r>
                    <w:rPr>
                      <w:rFonts w:ascii="Cambria Math" w:hAnsi="Cambria Math" w:cstheme="majorHAnsi"/>
                      <w:sz w:val="22"/>
                      <w:szCs w:val="22"/>
                      <w:lang w:val="en-AU"/>
                    </w:rPr>
                    <m:t>8</m:t>
                  </m:r>
                </m:den>
              </m:f>
            </m:oMath>
            <w:r w:rsidR="00BF6BE7" w:rsidRPr="000A1448">
              <w:rPr>
                <w:rFonts w:asciiTheme="majorHAnsi" w:hAnsiTheme="majorHAnsi" w:cstheme="majorHAnsi"/>
                <w:sz w:val="22"/>
                <w:szCs w:val="22"/>
                <w:lang w:val="en-AU"/>
              </w:rPr>
              <w:t xml:space="preserve">  and convert</w:t>
            </w:r>
            <w:r w:rsidR="007A1889" w:rsidRPr="000A1448">
              <w:rPr>
                <w:rFonts w:asciiTheme="majorHAnsi" w:hAnsiTheme="majorHAnsi" w:cstheme="majorHAnsi"/>
                <w:sz w:val="22"/>
                <w:szCs w:val="22"/>
                <w:lang w:val="en-AU"/>
              </w:rPr>
              <w:t xml:space="preserve"> </w:t>
            </w:r>
            <w:r w:rsidR="00B92360"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3</m:t>
                  </m:r>
                </m:num>
                <m:den>
                  <m:r>
                    <w:rPr>
                      <w:rFonts w:ascii="Cambria Math" w:eastAsia="Cambria Math" w:hAnsi="Cambria Math" w:cstheme="majorHAnsi"/>
                      <w:sz w:val="22"/>
                      <w:szCs w:val="22"/>
                      <w:lang w:val="en-AU"/>
                    </w:rPr>
                    <m:t>20</m:t>
                  </m:r>
                </m:den>
              </m:f>
              <m:r>
                <w:rPr>
                  <w:rFonts w:ascii="Cambria Math" w:eastAsia="Cambria Math" w:hAnsi="Cambria Math" w:cstheme="majorHAnsi"/>
                  <w:sz w:val="22"/>
                  <w:szCs w:val="22"/>
                  <w:lang w:val="en-AU"/>
                </w:rPr>
                <m:t xml:space="preserve"> </m:t>
              </m:r>
            </m:oMath>
            <w:r w:rsidR="007A1889" w:rsidRPr="000A1448">
              <w:rPr>
                <w:rFonts w:asciiTheme="majorHAnsi" w:hAnsiTheme="majorHAnsi" w:cstheme="majorHAnsi"/>
                <w:sz w:val="22"/>
                <w:szCs w:val="22"/>
                <w:lang w:val="en-AU"/>
              </w:rPr>
              <w:t xml:space="preserve"> </w:t>
            </w:r>
            <w:r w:rsidR="00B92360" w:rsidRPr="000A1448">
              <w:rPr>
                <w:rFonts w:asciiTheme="majorHAnsi" w:hAnsiTheme="majorHAnsi" w:cstheme="majorHAnsi"/>
                <w:sz w:val="22"/>
                <w:szCs w:val="22"/>
                <w:lang w:val="en-AU"/>
              </w:rPr>
              <w:t>to a percentage using thinking</w:t>
            </w:r>
            <w:r w:rsidR="00ED7198">
              <w:rPr>
                <w:rFonts w:asciiTheme="majorHAnsi" w:hAnsiTheme="majorHAnsi" w:cstheme="majorHAnsi"/>
                <w:sz w:val="22"/>
                <w:szCs w:val="22"/>
                <w:lang w:val="en-AU"/>
              </w:rPr>
              <w:t>,</w:t>
            </w:r>
            <w:r w:rsidR="00B92360" w:rsidRPr="000A1448">
              <w:rPr>
                <w:rFonts w:asciiTheme="majorHAnsi" w:hAnsiTheme="majorHAnsi" w:cstheme="majorHAnsi"/>
                <w:sz w:val="22"/>
                <w:szCs w:val="22"/>
                <w:lang w:val="en-AU"/>
              </w:rPr>
              <w:t xml:space="preserve"> such as</w:t>
            </w:r>
            <w:r w:rsidR="007A1889" w:rsidRPr="000A1448">
              <w:rPr>
                <w:rFonts w:asciiTheme="majorHAnsi" w:hAnsiTheme="majorHAnsi" w:cstheme="majorHAnsi"/>
                <w:sz w:val="22"/>
                <w:szCs w:val="22"/>
                <w:lang w:val="en-AU"/>
              </w:rPr>
              <w:t xml:space="preserve"> </w:t>
            </w:r>
            <w:r w:rsidR="00B92360"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3</m:t>
                  </m:r>
                </m:num>
                <m:den>
                  <m:r>
                    <w:rPr>
                      <w:rFonts w:ascii="Cambria Math" w:eastAsia="Cambria Math" w:hAnsi="Cambria Math" w:cstheme="majorHAnsi"/>
                      <w:sz w:val="22"/>
                      <w:szCs w:val="22"/>
                      <w:lang w:val="en-AU"/>
                    </w:rPr>
                    <m:t>20</m:t>
                  </m:r>
                </m:den>
              </m:f>
              <m:r>
                <w:rPr>
                  <w:rFonts w:ascii="Cambria Math" w:eastAsia="Cambria Math" w:hAnsi="Cambria Math" w:cstheme="majorHAnsi"/>
                  <w:sz w:val="22"/>
                  <w:szCs w:val="22"/>
                  <w:lang w:val="en-AU"/>
                </w:rPr>
                <m:t xml:space="preserve"> </m:t>
              </m:r>
            </m:oMath>
            <w:r w:rsidR="0054346F">
              <w:rPr>
                <w:rFonts w:asciiTheme="majorHAnsi" w:hAnsiTheme="majorHAnsi" w:cstheme="majorHAnsi"/>
                <w:sz w:val="22"/>
                <w:szCs w:val="22"/>
                <w:lang w:val="en-AU"/>
              </w:rPr>
              <w:t xml:space="preserve"> </w:t>
            </w:r>
            <w:r w:rsidR="00B92360" w:rsidRPr="000A1448">
              <w:rPr>
                <w:rFonts w:asciiTheme="majorHAnsi" w:hAnsiTheme="majorHAnsi" w:cstheme="majorHAnsi"/>
                <w:sz w:val="22"/>
                <w:szCs w:val="22"/>
                <w:lang w:val="en-AU"/>
              </w:rPr>
              <w:t>is equivalent to</w:t>
            </w:r>
            <w:r w:rsidR="007A1889" w:rsidRPr="000A1448">
              <w:rPr>
                <w:rFonts w:asciiTheme="majorHAnsi" w:hAnsiTheme="majorHAnsi" w:cstheme="majorHAnsi"/>
                <w:sz w:val="22"/>
                <w:szCs w:val="22"/>
                <w:lang w:val="en-AU"/>
              </w:rPr>
              <w:t xml:space="preserve"> </w:t>
            </w:r>
            <w:r w:rsidR="00B92360"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15</m:t>
                  </m:r>
                </m:num>
                <m:den>
                  <m:r>
                    <w:rPr>
                      <w:rFonts w:ascii="Cambria Math" w:eastAsia="Cambria Math" w:hAnsi="Cambria Math" w:cstheme="majorHAnsi"/>
                      <w:sz w:val="22"/>
                      <w:szCs w:val="22"/>
                      <w:lang w:val="en-AU"/>
                    </w:rPr>
                    <m:t>100</m:t>
                  </m:r>
                </m:den>
              </m:f>
              <m:r>
                <w:rPr>
                  <w:rFonts w:ascii="Cambria Math" w:eastAsia="Cambria Math" w:hAnsi="Cambria Math" w:cstheme="majorHAnsi"/>
                  <w:sz w:val="22"/>
                  <w:szCs w:val="22"/>
                  <w:lang w:val="en-AU"/>
                </w:rPr>
                <m:t xml:space="preserve"> </m:t>
              </m:r>
            </m:oMath>
            <w:r w:rsidR="0054346F">
              <w:rPr>
                <w:rFonts w:asciiTheme="majorHAnsi" w:hAnsiTheme="majorHAnsi" w:cstheme="majorHAnsi"/>
                <w:sz w:val="22"/>
                <w:szCs w:val="22"/>
                <w:lang w:val="en-AU"/>
              </w:rPr>
              <w:t xml:space="preserve"> </w:t>
            </w:r>
            <w:r w:rsidR="00B92360" w:rsidRPr="000A1448">
              <w:rPr>
                <w:rFonts w:asciiTheme="majorHAnsi" w:hAnsiTheme="majorHAnsi" w:cstheme="majorHAnsi"/>
                <w:sz w:val="22"/>
                <w:szCs w:val="22"/>
                <w:lang w:val="en-AU"/>
              </w:rPr>
              <w:t xml:space="preserve">and is therefore </w:t>
            </w:r>
            <m:oMath>
              <m:r>
                <w:rPr>
                  <w:rFonts w:ascii="Cambria Math" w:hAnsi="Cambria Math" w:cstheme="majorHAnsi"/>
                  <w:lang w:val="en-AU"/>
                </w:rPr>
                <m:t>15%</m:t>
              </m:r>
            </m:oMath>
            <w:r w:rsidR="00802401">
              <w:rPr>
                <w:rFonts w:asciiTheme="majorHAnsi" w:hAnsiTheme="majorHAnsi" w:cstheme="majorHAnsi"/>
                <w:sz w:val="22"/>
                <w:szCs w:val="22"/>
                <w:lang w:val="en-AU"/>
              </w:rPr>
              <w:t xml:space="preserve"> </w:t>
            </w:r>
          </w:p>
          <w:p w14:paraId="04BE5407" w14:textId="43694789" w:rsidR="00B92360" w:rsidRPr="000A1448" w:rsidRDefault="00B92360" w:rsidP="00654652">
            <w:pPr>
              <w:pStyle w:val="ListParagraph"/>
              <w:numPr>
                <w:ilvl w:val="0"/>
                <w:numId w:val="87"/>
              </w:numPr>
              <w:spacing w:line="25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Convert</w:t>
            </w:r>
            <w:r w:rsidR="00B43B8C" w:rsidRPr="000A1448">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w:t>
            </w:r>
            <m:oMath>
              <m:r>
                <w:rPr>
                  <w:rFonts w:ascii="Cambria Math" w:hAnsi="Cambria Math" w:cstheme="majorHAnsi"/>
                  <w:lang w:val="en-AU"/>
                </w:rPr>
                <m:t>37.5%</m:t>
              </m:r>
            </m:oMath>
            <w:r w:rsidRPr="00CF2F8A">
              <w:rPr>
                <w:rFonts w:asciiTheme="majorHAnsi" w:hAnsiTheme="majorHAnsi" w:cstheme="majorHAnsi"/>
                <w:lang w:val="en-AU"/>
              </w:rPr>
              <w:t xml:space="preserve"> </w:t>
            </w:r>
            <w:r w:rsidRPr="000A1448">
              <w:rPr>
                <w:rFonts w:asciiTheme="majorHAnsi" w:hAnsiTheme="majorHAnsi" w:cstheme="majorHAnsi"/>
                <w:sz w:val="22"/>
                <w:szCs w:val="22"/>
                <w:lang w:val="en-AU"/>
              </w:rPr>
              <w:t>to a fraction</w:t>
            </w:r>
            <w:r w:rsidR="00B83D42">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communicating </w:t>
            </w:r>
            <w:r w:rsidR="0015142E" w:rsidRPr="00E822FF">
              <w:rPr>
                <w:rFonts w:asciiTheme="majorHAnsi" w:hAnsiTheme="majorHAnsi" w:cstheme="majorHAnsi"/>
                <w:sz w:val="22"/>
                <w:szCs w:val="22"/>
                <w:lang w:val="en-AU"/>
              </w:rPr>
              <w:t xml:space="preserve">thinking </w:t>
            </w:r>
            <w:r w:rsidR="00B83D42" w:rsidRPr="00E822FF">
              <w:rPr>
                <w:rFonts w:asciiTheme="majorHAnsi" w:hAnsiTheme="majorHAnsi" w:cstheme="majorHAnsi"/>
                <w:sz w:val="22"/>
                <w:szCs w:val="22"/>
                <w:lang w:val="en-AU"/>
              </w:rPr>
              <w:t xml:space="preserve">using </w:t>
            </w:r>
            <w:r w:rsidRPr="00E822FF">
              <w:rPr>
                <w:rFonts w:asciiTheme="majorHAnsi" w:hAnsiTheme="majorHAnsi" w:cstheme="majorHAnsi"/>
                <w:sz w:val="22"/>
                <w:szCs w:val="22"/>
                <w:lang w:val="en-AU"/>
              </w:rPr>
              <w:t>a sequence of equati</w:t>
            </w:r>
            <w:r w:rsidR="00B83D42" w:rsidRPr="00E822FF">
              <w:rPr>
                <w:rFonts w:asciiTheme="majorHAnsi" w:hAnsiTheme="majorHAnsi" w:cstheme="majorHAnsi"/>
                <w:sz w:val="22"/>
                <w:szCs w:val="22"/>
                <w:lang w:val="en-AU"/>
              </w:rPr>
              <w:t>ons</w:t>
            </w:r>
            <w:r w:rsidR="00071794" w:rsidRPr="00E822FF">
              <w:rPr>
                <w:rFonts w:asciiTheme="majorHAnsi" w:hAnsiTheme="majorHAnsi" w:cstheme="majorHAnsi"/>
                <w:sz w:val="22"/>
                <w:szCs w:val="22"/>
                <w:lang w:val="en-AU"/>
              </w:rPr>
              <w:t>,</w:t>
            </w:r>
            <w:r w:rsidRPr="00E822FF">
              <w:rPr>
                <w:rFonts w:asciiTheme="majorHAnsi" w:hAnsiTheme="majorHAnsi" w:cstheme="majorHAnsi"/>
                <w:sz w:val="22"/>
                <w:szCs w:val="22"/>
                <w:lang w:val="en-AU"/>
              </w:rPr>
              <w:t xml:space="preserve"> such as</w:t>
            </w:r>
          </w:p>
          <w:p w14:paraId="65506AD8" w14:textId="6624D182" w:rsidR="00B92360" w:rsidRPr="00CF2F8A" w:rsidRDefault="00000000" w:rsidP="007E6241">
            <w:pPr>
              <w:pStyle w:val="ListParagraph"/>
              <w:numPr>
                <w:ilvl w:val="0"/>
                <w:numId w:val="0"/>
              </w:numPr>
              <w:spacing w:line="259" w:lineRule="auto"/>
              <w:ind w:left="360"/>
              <w:rPr>
                <w:rFonts w:asciiTheme="majorHAnsi" w:hAnsiTheme="majorHAnsi" w:cstheme="majorHAnsi"/>
                <w:sz w:val="22"/>
                <w:szCs w:val="22"/>
                <w:lang w:val="en-AU"/>
              </w:rPr>
            </w:pP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37.5</m:t>
                  </m:r>
                </m:num>
                <m:den>
                  <m:r>
                    <w:rPr>
                      <w:rFonts w:ascii="Cambria Math" w:eastAsia="Cambria Math" w:hAnsi="Cambria Math" w:cstheme="majorHAnsi"/>
                      <w:sz w:val="22"/>
                      <w:szCs w:val="22"/>
                      <w:lang w:val="en-AU"/>
                    </w:rPr>
                    <m:t>100</m:t>
                  </m:r>
                </m:den>
              </m:f>
            </m:oMath>
            <w:r w:rsidR="00B92360" w:rsidRPr="00CF2F8A">
              <w:rPr>
                <w:rFonts w:asciiTheme="majorHAnsi" w:hAnsiTheme="majorHAnsi" w:cstheme="majorHAnsi"/>
                <w:sz w:val="22"/>
                <w:szCs w:val="22"/>
                <w:lang w:val="en-AU"/>
              </w:rPr>
              <w:t xml:space="preserve"> </w:t>
            </w:r>
            <m:oMath>
              <m:r>
                <w:rPr>
                  <w:rFonts w:ascii="Cambria Math" w:hAnsi="Cambria Math" w:cstheme="majorHAnsi"/>
                  <w:sz w:val="22"/>
                  <w:szCs w:val="22"/>
                  <w:lang w:val="en-AU"/>
                </w:rPr>
                <m:t xml:space="preserve"> = </m:t>
              </m:r>
            </m:oMath>
            <w:r w:rsidR="00B92360" w:rsidRPr="00CF2F8A">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375</m:t>
                  </m:r>
                </m:num>
                <m:den>
                  <m:r>
                    <w:rPr>
                      <w:rFonts w:ascii="Cambria Math" w:eastAsia="Cambria Math" w:hAnsi="Cambria Math" w:cstheme="majorHAnsi"/>
                      <w:sz w:val="22"/>
                      <w:szCs w:val="22"/>
                      <w:lang w:val="en-AU"/>
                    </w:rPr>
                    <m:t>1000</m:t>
                  </m:r>
                </m:den>
              </m:f>
              <m:r>
                <w:rPr>
                  <w:rFonts w:ascii="Cambria Math" w:eastAsia="Cambria Math" w:hAnsi="Cambria Math" w:cstheme="majorHAnsi"/>
                  <w:sz w:val="22"/>
                  <w:szCs w:val="22"/>
                  <w:lang w:val="en-AU"/>
                </w:rPr>
                <m:t xml:space="preserve"> </m:t>
              </m:r>
            </m:oMath>
            <w:r w:rsidR="00B92360" w:rsidRPr="00CF2F8A">
              <w:rPr>
                <w:rFonts w:asciiTheme="majorHAnsi" w:hAnsiTheme="majorHAnsi" w:cstheme="majorHAnsi"/>
                <w:sz w:val="22"/>
                <w:szCs w:val="22"/>
                <w:lang w:val="en-AU"/>
              </w:rPr>
              <w:t xml:space="preserve"> </w:t>
            </w:r>
            <m:oMath>
              <m:r>
                <w:rPr>
                  <w:rFonts w:ascii="Cambria Math" w:hAnsi="Cambria Math" w:cstheme="majorHAnsi"/>
                  <w:sz w:val="22"/>
                  <w:szCs w:val="22"/>
                  <w:lang w:val="en-AU"/>
                </w:rPr>
                <m:t xml:space="preserve">= </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3</m:t>
                  </m:r>
                </m:num>
                <m:den>
                  <m:r>
                    <w:rPr>
                      <w:rFonts w:ascii="Cambria Math" w:eastAsia="Cambria Math" w:hAnsi="Cambria Math" w:cstheme="majorHAnsi"/>
                      <w:sz w:val="22"/>
                      <w:szCs w:val="22"/>
                      <w:lang w:val="en-AU"/>
                    </w:rPr>
                    <m:t>8</m:t>
                  </m:r>
                </m:den>
              </m:f>
              <m:r>
                <w:rPr>
                  <w:rFonts w:ascii="Cambria Math" w:eastAsia="Cambria Math" w:hAnsi="Cambria Math" w:cstheme="majorHAnsi"/>
                  <w:sz w:val="22"/>
                  <w:szCs w:val="22"/>
                  <w:lang w:val="en-AU"/>
                </w:rPr>
                <m:t xml:space="preserve"> </m:t>
              </m:r>
            </m:oMath>
          </w:p>
          <w:p w14:paraId="362C0178" w14:textId="63AF82E2" w:rsidR="00B92360" w:rsidRPr="000A1448" w:rsidRDefault="00B92360" w:rsidP="00654652">
            <w:pPr>
              <w:pStyle w:val="ListParagraph"/>
              <w:numPr>
                <w:ilvl w:val="0"/>
                <w:numId w:val="87"/>
              </w:numPr>
              <w:spacing w:after="120" w:line="25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Convert</w:t>
            </w:r>
            <w:r w:rsidR="00B43B8C" w:rsidRPr="000A1448">
              <w:rPr>
                <w:rFonts w:asciiTheme="majorHAnsi" w:hAnsiTheme="majorHAnsi" w:cstheme="majorHAnsi"/>
                <w:sz w:val="22"/>
                <w:szCs w:val="22"/>
                <w:lang w:val="en-AU"/>
              </w:rPr>
              <w:t>ing</w:t>
            </w:r>
            <w:r w:rsidR="007A1889" w:rsidRPr="000A1448">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97</m:t>
                  </m:r>
                </m:num>
                <m:den>
                  <m:r>
                    <w:rPr>
                      <w:rFonts w:ascii="Cambria Math" w:eastAsia="Cambria Math" w:hAnsi="Cambria Math" w:cstheme="majorHAnsi"/>
                      <w:sz w:val="22"/>
                      <w:szCs w:val="22"/>
                      <w:lang w:val="en-AU"/>
                    </w:rPr>
                    <m:t>22</m:t>
                  </m:r>
                </m:den>
              </m:f>
            </m:oMath>
            <w:r w:rsidRPr="000A1448">
              <w:rPr>
                <w:rFonts w:asciiTheme="majorHAnsi" w:hAnsiTheme="majorHAnsi" w:cstheme="majorHAnsi"/>
                <w:sz w:val="22"/>
                <w:szCs w:val="22"/>
                <w:lang w:val="en-AU"/>
              </w:rPr>
              <w:t xml:space="preserve"> </w:t>
            </w:r>
            <w:r w:rsidR="007A1889" w:rsidRPr="000A1448">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to a decimal (2dp), using a calculator</w:t>
            </w:r>
          </w:p>
          <w:p w14:paraId="5A24B494" w14:textId="299F9F63" w:rsidR="008D557E" w:rsidRPr="000A1448" w:rsidRDefault="00FB0D35" w:rsidP="00FE4B32">
            <w:pPr>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hAnsiTheme="majorHAnsi" w:cstheme="majorHAnsi"/>
                <w:szCs w:val="22"/>
              </w:rPr>
            </w:pPr>
            <w:r w:rsidRPr="00E822FF">
              <w:rPr>
                <w:rFonts w:asciiTheme="majorHAnsi" w:hAnsiTheme="majorHAnsi" w:cstheme="majorHAnsi"/>
                <w:szCs w:val="22"/>
              </w:rPr>
              <w:t xml:space="preserve">Determine </w:t>
            </w:r>
            <w:r w:rsidR="00B92360" w:rsidRPr="00E822FF">
              <w:rPr>
                <w:rFonts w:asciiTheme="majorHAnsi" w:hAnsiTheme="majorHAnsi" w:cstheme="majorHAnsi"/>
                <w:szCs w:val="22"/>
              </w:rPr>
              <w:t>percentages of quantities and express one quantity as a percentage of another using flexible and efficient strategies</w:t>
            </w:r>
            <w:r w:rsidR="00391EB7" w:rsidRPr="000A1448">
              <w:rPr>
                <w:rFonts w:asciiTheme="majorHAnsi" w:hAnsiTheme="majorHAnsi" w:cstheme="majorHAnsi"/>
                <w:szCs w:val="22"/>
              </w:rPr>
              <w:t xml:space="preserve"> </w:t>
            </w:r>
          </w:p>
          <w:p w14:paraId="4BA0705C" w14:textId="4F82708D" w:rsidR="00B92360" w:rsidRPr="000A1448" w:rsidRDefault="00BF0E70" w:rsidP="007E6241">
            <w:pPr>
              <w:keepNext/>
              <w:keepLines/>
              <w:pBdr>
                <w:top w:val="none" w:sz="0" w:space="0" w:color="000000"/>
                <w:left w:val="none" w:sz="0" w:space="0" w:color="000000"/>
                <w:bottom w:val="none" w:sz="0" w:space="0" w:color="000000"/>
                <w:right w:val="none" w:sz="0" w:space="0" w:color="000000"/>
                <w:between w:val="none" w:sz="0" w:space="0" w:color="000000"/>
              </w:pBdr>
              <w:spacing w:line="259" w:lineRule="auto"/>
              <w:rPr>
                <w:rFonts w:asciiTheme="majorHAnsi" w:hAnsiTheme="majorHAnsi" w:cstheme="majorHAnsi"/>
                <w:szCs w:val="22"/>
              </w:rPr>
            </w:pPr>
            <w:r w:rsidRPr="000A1448">
              <w:rPr>
                <w:rFonts w:asciiTheme="majorHAnsi" w:hAnsiTheme="majorHAnsi" w:cstheme="majorHAnsi"/>
                <w:szCs w:val="22"/>
              </w:rPr>
              <w:lastRenderedPageBreak/>
              <w:t>For example:</w:t>
            </w:r>
          </w:p>
          <w:p w14:paraId="6D497F26" w14:textId="5DC7EF68" w:rsidR="00FA649E" w:rsidRPr="000A1448" w:rsidRDefault="00385441" w:rsidP="00654652">
            <w:pPr>
              <w:pStyle w:val="ListParagraph"/>
              <w:keepNext/>
              <w:keepLines/>
              <w:numPr>
                <w:ilvl w:val="0"/>
                <w:numId w:val="88"/>
              </w:numPr>
              <w:spacing w:line="25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Mentally calculating</w:t>
            </w:r>
            <w:r w:rsidRPr="00E822FF">
              <w:rPr>
                <w:rFonts w:asciiTheme="majorHAnsi" w:hAnsiTheme="majorHAnsi" w:cstheme="majorHAnsi"/>
                <w:sz w:val="22"/>
                <w:szCs w:val="22"/>
                <w:lang w:val="en-AU"/>
              </w:rPr>
              <w:t>, with jottings if needed</w:t>
            </w:r>
            <w:r w:rsidR="006B74BD" w:rsidRPr="00E822FF">
              <w:rPr>
                <w:rFonts w:asciiTheme="majorHAnsi" w:hAnsiTheme="majorHAnsi" w:cstheme="majorHAnsi"/>
                <w:sz w:val="22"/>
                <w:szCs w:val="22"/>
                <w:lang w:val="en-AU"/>
              </w:rPr>
              <w:t>,</w:t>
            </w:r>
            <w:r w:rsidRPr="00E822FF">
              <w:rPr>
                <w:rFonts w:asciiTheme="majorHAnsi" w:hAnsiTheme="majorHAnsi" w:cstheme="majorHAnsi"/>
                <w:sz w:val="22"/>
                <w:szCs w:val="22"/>
                <w:lang w:val="en-AU"/>
              </w:rPr>
              <w:t xml:space="preserve"> </w:t>
            </w:r>
            <m:oMath>
              <m:r>
                <w:rPr>
                  <w:rFonts w:ascii="Cambria Math" w:hAnsi="Cambria Math" w:cstheme="majorHAnsi"/>
                  <w:lang w:val="en-AU"/>
                </w:rPr>
                <m:t>10%</m:t>
              </m:r>
            </m:oMath>
            <w:r w:rsidR="006B74BD" w:rsidRPr="00E822FF">
              <w:rPr>
                <w:rFonts w:asciiTheme="majorHAnsi" w:hAnsiTheme="majorHAnsi" w:cstheme="majorHAnsi"/>
                <w:sz w:val="22"/>
                <w:szCs w:val="22"/>
                <w:lang w:val="en-AU"/>
              </w:rPr>
              <w:t xml:space="preserve"> of </w:t>
            </w:r>
            <m:oMath>
              <m:r>
                <w:rPr>
                  <w:rFonts w:ascii="Cambria Math" w:hAnsi="Cambria Math" w:cstheme="majorHAnsi"/>
                  <w:lang w:val="en-AU"/>
                </w:rPr>
                <m:t>570,</m:t>
              </m:r>
            </m:oMath>
            <w:r w:rsidR="00CD556D">
              <w:rPr>
                <w:rFonts w:asciiTheme="majorHAnsi" w:hAnsiTheme="majorHAnsi" w:cstheme="majorHAnsi"/>
                <w:lang w:val="en-AU"/>
              </w:rPr>
              <w:t xml:space="preserve"> </w:t>
            </w:r>
            <w:r w:rsidR="00CD556D">
              <w:rPr>
                <w:rFonts w:asciiTheme="majorHAnsi" w:hAnsiTheme="majorHAnsi" w:cstheme="majorHAnsi"/>
                <w:sz w:val="22"/>
                <w:szCs w:val="22"/>
                <w:lang w:val="en-AU"/>
              </w:rPr>
              <w:t xml:space="preserve">using the result </w:t>
            </w:r>
            <w:r w:rsidR="000132AA">
              <w:rPr>
                <w:rFonts w:asciiTheme="majorHAnsi" w:hAnsiTheme="majorHAnsi" w:cstheme="majorHAnsi"/>
                <w:sz w:val="22"/>
                <w:szCs w:val="22"/>
                <w:lang w:val="en-AU"/>
              </w:rPr>
              <w:t xml:space="preserve">to calculate </w:t>
            </w:r>
            <m:oMath>
              <m:r>
                <w:rPr>
                  <w:rFonts w:ascii="Cambria Math" w:hAnsi="Cambria Math" w:cstheme="majorHAnsi"/>
                  <w:lang w:val="en-AU"/>
                </w:rPr>
                <m:t>5%</m:t>
              </m:r>
            </m:oMath>
            <w:r w:rsidR="006B74BD" w:rsidRPr="00E822FF">
              <w:rPr>
                <w:rFonts w:asciiTheme="majorHAnsi" w:hAnsiTheme="majorHAnsi" w:cstheme="majorHAnsi"/>
                <w:sz w:val="22"/>
                <w:szCs w:val="22"/>
                <w:lang w:val="en-AU"/>
              </w:rPr>
              <w:t xml:space="preserve"> </w:t>
            </w:r>
            <w:r w:rsidR="000132AA">
              <w:rPr>
                <w:rFonts w:asciiTheme="majorHAnsi" w:hAnsiTheme="majorHAnsi" w:cstheme="majorHAnsi"/>
                <w:sz w:val="22"/>
                <w:szCs w:val="22"/>
                <w:lang w:val="en-AU"/>
              </w:rPr>
              <w:t xml:space="preserve">and </w:t>
            </w:r>
            <m:oMath>
              <m:r>
                <w:rPr>
                  <w:rFonts w:ascii="Cambria Math" w:hAnsi="Cambria Math" w:cstheme="majorHAnsi"/>
                  <w:lang w:val="en-AU"/>
                </w:rPr>
                <m:t>30%</m:t>
              </m:r>
            </m:oMath>
            <w:r w:rsidR="000132AA">
              <w:rPr>
                <w:rFonts w:asciiTheme="majorHAnsi" w:hAnsiTheme="majorHAnsi" w:cstheme="majorHAnsi"/>
                <w:sz w:val="22"/>
                <w:szCs w:val="22"/>
                <w:lang w:val="en-AU"/>
              </w:rPr>
              <w:t xml:space="preserve"> </w:t>
            </w:r>
            <w:r w:rsidR="006B74BD" w:rsidRPr="00E822FF">
              <w:rPr>
                <w:rFonts w:asciiTheme="majorHAnsi" w:hAnsiTheme="majorHAnsi" w:cstheme="majorHAnsi"/>
                <w:sz w:val="22"/>
                <w:szCs w:val="22"/>
                <w:lang w:val="en-AU"/>
              </w:rPr>
              <w:t xml:space="preserve">of </w:t>
            </w:r>
            <m:oMath>
              <m:r>
                <w:rPr>
                  <w:rFonts w:ascii="Cambria Math" w:hAnsi="Cambria Math" w:cstheme="majorHAnsi"/>
                  <w:lang w:val="en-AU"/>
                </w:rPr>
                <m:t>570</m:t>
              </m:r>
            </m:oMath>
            <w:r w:rsidR="001559E5">
              <w:rPr>
                <w:rFonts w:asciiTheme="majorHAnsi" w:hAnsiTheme="majorHAnsi" w:cstheme="majorHAnsi"/>
                <w:sz w:val="22"/>
                <w:szCs w:val="22"/>
                <w:lang w:val="en-AU"/>
              </w:rPr>
              <w:t xml:space="preserve"> </w:t>
            </w:r>
            <w:r w:rsidR="00CD556D">
              <w:rPr>
                <w:rFonts w:asciiTheme="majorHAnsi" w:hAnsiTheme="majorHAnsi" w:cstheme="majorHAnsi"/>
                <w:sz w:val="22"/>
                <w:szCs w:val="22"/>
                <w:lang w:val="en-AU"/>
              </w:rPr>
              <w:t>and finding</w:t>
            </w:r>
            <w:r w:rsidR="006B74BD" w:rsidRPr="00E822FF">
              <w:rPr>
                <w:rFonts w:asciiTheme="majorHAnsi" w:hAnsiTheme="majorHAnsi" w:cstheme="majorHAnsi"/>
                <w:sz w:val="22"/>
                <w:szCs w:val="22"/>
                <w:lang w:val="en-AU"/>
              </w:rPr>
              <w:t xml:space="preserve"> </w:t>
            </w:r>
            <m:oMath>
              <m:r>
                <w:rPr>
                  <w:rFonts w:ascii="Cambria Math" w:hAnsi="Cambria Math" w:cstheme="majorHAnsi"/>
                  <w:lang w:val="en-AU"/>
                </w:rPr>
                <m:t>25%</m:t>
              </m:r>
            </m:oMath>
            <w:r w:rsidR="00B92360" w:rsidRPr="00E822FF">
              <w:rPr>
                <w:rFonts w:asciiTheme="majorHAnsi" w:hAnsiTheme="majorHAnsi" w:cstheme="majorHAnsi"/>
                <w:sz w:val="22"/>
                <w:szCs w:val="22"/>
                <w:lang w:val="en-AU"/>
              </w:rPr>
              <w:t xml:space="preserve"> of </w:t>
            </w:r>
            <m:oMath>
              <m:r>
                <w:rPr>
                  <w:rFonts w:ascii="Cambria Math" w:hAnsi="Cambria Math" w:cstheme="majorHAnsi"/>
                  <w:lang w:val="en-AU"/>
                </w:rPr>
                <m:t>60</m:t>
              </m:r>
            </m:oMath>
            <w:r w:rsidR="00B92360" w:rsidRPr="00E822FF">
              <w:rPr>
                <w:rFonts w:asciiTheme="majorHAnsi" w:hAnsiTheme="majorHAnsi" w:cstheme="majorHAnsi"/>
                <w:sz w:val="22"/>
                <w:szCs w:val="22"/>
                <w:lang w:val="en-AU"/>
              </w:rPr>
              <w:t xml:space="preserve"> using thinking</w:t>
            </w:r>
            <w:r w:rsidR="00E54C9F">
              <w:rPr>
                <w:rFonts w:asciiTheme="majorHAnsi" w:hAnsiTheme="majorHAnsi" w:cstheme="majorHAnsi"/>
                <w:sz w:val="22"/>
                <w:szCs w:val="22"/>
                <w:lang w:val="en-AU"/>
              </w:rPr>
              <w:t>,</w:t>
            </w:r>
            <w:r w:rsidR="00B92360" w:rsidRPr="00E822FF">
              <w:rPr>
                <w:rFonts w:asciiTheme="majorHAnsi" w:hAnsiTheme="majorHAnsi" w:cstheme="majorHAnsi"/>
                <w:sz w:val="22"/>
                <w:szCs w:val="22"/>
                <w:lang w:val="en-AU"/>
              </w:rPr>
              <w:t xml:space="preserve"> such as</w:t>
            </w:r>
            <w:r w:rsidR="00CD556D">
              <w:rPr>
                <w:rFonts w:asciiTheme="majorHAnsi" w:hAnsiTheme="majorHAnsi" w:cstheme="majorHAnsi"/>
                <w:sz w:val="22"/>
                <w:szCs w:val="22"/>
                <w:lang w:val="en-AU"/>
              </w:rPr>
              <w:br/>
            </w:r>
            <w:r w:rsidR="00B92360" w:rsidRPr="00E822FF">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4</m:t>
                  </m:r>
                </m:den>
              </m:f>
            </m:oMath>
            <w:r w:rsidR="00B92360" w:rsidRPr="00E822FF">
              <w:rPr>
                <w:rFonts w:asciiTheme="majorHAnsi" w:hAnsiTheme="majorHAnsi" w:cstheme="majorHAnsi"/>
                <w:sz w:val="22"/>
                <w:szCs w:val="22"/>
                <w:lang w:val="en-AU"/>
              </w:rPr>
              <w:t xml:space="preserve"> </w:t>
            </w:r>
            <m:oMath>
              <m:r>
                <w:rPr>
                  <w:rFonts w:ascii="Cambria Math" w:hAnsi="Cambria Math" w:cstheme="majorHAnsi"/>
                  <w:lang w:val="en-AU"/>
                </w:rPr>
                <m:t>×60</m:t>
              </m:r>
            </m:oMath>
            <w:r w:rsidR="00120DA5" w:rsidRPr="00120DA5">
              <w:rPr>
                <w:rFonts w:asciiTheme="majorHAnsi" w:hAnsiTheme="majorHAnsi" w:cstheme="majorHAnsi"/>
                <w:lang w:val="en-AU"/>
              </w:rPr>
              <w:t xml:space="preserve"> </w:t>
            </w:r>
            <w:r w:rsidR="00B92360" w:rsidRPr="00E822FF">
              <w:rPr>
                <w:rFonts w:asciiTheme="majorHAnsi" w:hAnsiTheme="majorHAnsi" w:cstheme="majorHAnsi"/>
                <w:sz w:val="22"/>
                <w:szCs w:val="22"/>
                <w:lang w:val="en-AU"/>
              </w:rPr>
              <w:t xml:space="preserve">is </w:t>
            </w:r>
            <m:oMath>
              <m:r>
                <w:rPr>
                  <w:rFonts w:ascii="Cambria Math" w:hAnsi="Cambria Math" w:cstheme="majorHAnsi"/>
                  <w:lang w:val="en-AU"/>
                </w:rPr>
                <m:t>15</m:t>
              </m:r>
            </m:oMath>
          </w:p>
          <w:p w14:paraId="4D0272FA" w14:textId="5615AFD1" w:rsidR="00B92360" w:rsidRPr="00E822FF" w:rsidRDefault="00B92360" w:rsidP="00654652">
            <w:pPr>
              <w:pStyle w:val="ListParagraph"/>
              <w:keepNext/>
              <w:keepLines/>
              <w:numPr>
                <w:ilvl w:val="0"/>
                <w:numId w:val="88"/>
              </w:numPr>
              <w:spacing w:line="25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Determin</w:t>
            </w:r>
            <w:r w:rsidR="007B2975" w:rsidRPr="000A1448">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the percentage that</w:t>
            </w:r>
            <w:r w:rsidR="001C78FD" w:rsidRPr="000A1448">
              <w:rPr>
                <w:rFonts w:asciiTheme="majorHAnsi" w:hAnsiTheme="majorHAnsi" w:cstheme="majorHAnsi"/>
                <w:sz w:val="22"/>
                <w:szCs w:val="22"/>
                <w:lang w:val="en-AU"/>
              </w:rPr>
              <w:t xml:space="preserve"> 0</w:t>
            </w:r>
            <w:r w:rsidRPr="000A1448">
              <w:rPr>
                <w:rFonts w:asciiTheme="majorHAnsi" w:hAnsiTheme="majorHAnsi" w:cstheme="majorHAnsi"/>
                <w:sz w:val="22"/>
                <w:szCs w:val="22"/>
                <w:lang w:val="en-AU"/>
              </w:rPr>
              <w:t xml:space="preserve">.48 is of 2, communicating </w:t>
            </w:r>
            <w:r w:rsidR="0015142E" w:rsidRPr="00E822FF">
              <w:rPr>
                <w:rFonts w:asciiTheme="majorHAnsi" w:hAnsiTheme="majorHAnsi" w:cstheme="majorHAnsi"/>
                <w:sz w:val="22"/>
                <w:szCs w:val="22"/>
                <w:lang w:val="en-AU"/>
              </w:rPr>
              <w:t xml:space="preserve">thinking </w:t>
            </w:r>
            <w:r w:rsidRPr="00E822FF">
              <w:rPr>
                <w:rFonts w:asciiTheme="majorHAnsi" w:hAnsiTheme="majorHAnsi" w:cstheme="majorHAnsi"/>
                <w:sz w:val="22"/>
                <w:szCs w:val="22"/>
                <w:lang w:val="en-AU"/>
              </w:rPr>
              <w:t>using a sequence of equations</w:t>
            </w:r>
            <w:r w:rsidR="008D2425" w:rsidRPr="00E822FF">
              <w:rPr>
                <w:rFonts w:asciiTheme="majorHAnsi" w:hAnsiTheme="majorHAnsi" w:cstheme="majorHAnsi"/>
                <w:sz w:val="22"/>
                <w:szCs w:val="22"/>
                <w:lang w:val="en-AU"/>
              </w:rPr>
              <w:t xml:space="preserve"> </w:t>
            </w:r>
            <w:r w:rsidR="00377374" w:rsidRPr="00E822FF">
              <w:rPr>
                <w:rFonts w:asciiTheme="majorHAnsi" w:hAnsiTheme="majorHAnsi" w:cstheme="majorHAnsi"/>
                <w:sz w:val="22"/>
                <w:szCs w:val="22"/>
                <w:lang w:val="en-AU"/>
              </w:rPr>
              <w:t>such as</w:t>
            </w:r>
          </w:p>
          <w:p w14:paraId="457A0D0D" w14:textId="077FB58C" w:rsidR="00B92360" w:rsidRPr="00120DA5" w:rsidRDefault="008D2425" w:rsidP="007E6241">
            <w:pPr>
              <w:pBdr>
                <w:top w:val="none" w:sz="0" w:space="0" w:color="000000"/>
                <w:left w:val="none" w:sz="0" w:space="0" w:color="000000"/>
                <w:bottom w:val="none" w:sz="0" w:space="0" w:color="000000"/>
                <w:right w:val="none" w:sz="0" w:space="0" w:color="000000"/>
                <w:between w:val="none" w:sz="0" w:space="0" w:color="000000"/>
              </w:pBdr>
              <w:spacing w:after="120" w:line="259" w:lineRule="auto"/>
              <w:ind w:left="714" w:hanging="357"/>
              <w:rPr>
                <w:rFonts w:asciiTheme="majorHAnsi" w:hAnsiTheme="majorHAnsi" w:cstheme="majorHAnsi"/>
                <w:sz w:val="20"/>
                <w:szCs w:val="20"/>
              </w:rPr>
            </w:pPr>
            <m:oMathPara>
              <m:oMathParaPr>
                <m:jc m:val="left"/>
              </m:oMathParaPr>
              <m:oMath>
                <m:r>
                  <w:rPr>
                    <w:rFonts w:ascii="Cambria Math" w:hAnsi="Cambria Math" w:cstheme="majorHAnsi"/>
                    <w:sz w:val="20"/>
                    <w:szCs w:val="20"/>
                  </w:rPr>
                  <m:t xml:space="preserve">    </m:t>
                </m:r>
                <m:f>
                  <m:fPr>
                    <m:ctrlPr>
                      <w:rPr>
                        <w:rFonts w:ascii="Cambria Math" w:eastAsia="Cambria Math" w:hAnsi="Cambria Math" w:cstheme="majorHAnsi"/>
                        <w:sz w:val="20"/>
                        <w:szCs w:val="20"/>
                      </w:rPr>
                    </m:ctrlPr>
                  </m:fPr>
                  <m:num>
                    <m:r>
                      <w:rPr>
                        <w:rFonts w:ascii="Cambria Math" w:eastAsia="Cambria Math" w:hAnsi="Cambria Math" w:cstheme="majorHAnsi"/>
                        <w:sz w:val="20"/>
                        <w:szCs w:val="20"/>
                      </w:rPr>
                      <m:t>0.48</m:t>
                    </m:r>
                  </m:num>
                  <m:den>
                    <m:r>
                      <w:rPr>
                        <w:rFonts w:ascii="Cambria Math" w:eastAsia="Cambria Math" w:hAnsi="Cambria Math" w:cstheme="majorHAnsi"/>
                        <w:sz w:val="20"/>
                        <w:szCs w:val="20"/>
                      </w:rPr>
                      <m:t>2</m:t>
                    </m:r>
                  </m:den>
                </m:f>
              </m:oMath>
            </m:oMathPara>
          </w:p>
          <w:p w14:paraId="76538F26" w14:textId="279AC0D1" w:rsidR="00B92360" w:rsidRPr="00120DA5" w:rsidRDefault="00B92360" w:rsidP="007E6241">
            <w:pPr>
              <w:pBdr>
                <w:top w:val="none" w:sz="0" w:space="0" w:color="000000"/>
                <w:left w:val="none" w:sz="0" w:space="0" w:color="000000"/>
                <w:bottom w:val="none" w:sz="0" w:space="0" w:color="000000"/>
                <w:right w:val="none" w:sz="0" w:space="0" w:color="000000"/>
                <w:between w:val="none" w:sz="0" w:space="0" w:color="000000"/>
              </w:pBdr>
              <w:spacing w:after="120" w:line="259" w:lineRule="auto"/>
              <w:ind w:left="714" w:hanging="357"/>
              <w:rPr>
                <w:rFonts w:asciiTheme="majorHAnsi" w:hAnsiTheme="majorHAnsi" w:cstheme="majorHAnsi"/>
                <w:sz w:val="20"/>
                <w:szCs w:val="20"/>
              </w:rPr>
            </w:pPr>
            <m:oMathPara>
              <m:oMathParaPr>
                <m:jc m:val="left"/>
              </m:oMathParaPr>
              <m:oMath>
                <m:r>
                  <w:rPr>
                    <w:rFonts w:ascii="Cambria Math" w:hAnsi="Cambria Math" w:cstheme="majorHAnsi"/>
                    <w:sz w:val="20"/>
                    <w:szCs w:val="20"/>
                  </w:rPr>
                  <m:t>=</m:t>
                </m:r>
                <m:f>
                  <m:fPr>
                    <m:ctrlPr>
                      <w:rPr>
                        <w:rFonts w:ascii="Cambria Math" w:eastAsia="Cambria Math" w:hAnsi="Cambria Math" w:cstheme="majorHAnsi"/>
                        <w:sz w:val="20"/>
                        <w:szCs w:val="20"/>
                      </w:rPr>
                    </m:ctrlPr>
                  </m:fPr>
                  <m:num>
                    <m:r>
                      <w:rPr>
                        <w:rFonts w:ascii="Cambria Math" w:eastAsia="Cambria Math" w:hAnsi="Cambria Math" w:cstheme="majorHAnsi"/>
                        <w:sz w:val="20"/>
                        <w:szCs w:val="20"/>
                      </w:rPr>
                      <m:t>48</m:t>
                    </m:r>
                  </m:num>
                  <m:den>
                    <m:r>
                      <w:rPr>
                        <w:rFonts w:ascii="Cambria Math" w:eastAsia="Cambria Math" w:hAnsi="Cambria Math" w:cstheme="majorHAnsi"/>
                        <w:sz w:val="20"/>
                        <w:szCs w:val="20"/>
                      </w:rPr>
                      <m:t>200</m:t>
                    </m:r>
                  </m:den>
                </m:f>
              </m:oMath>
            </m:oMathPara>
          </w:p>
          <w:p w14:paraId="38A53290" w14:textId="5A2A6613" w:rsidR="001C78FD" w:rsidRPr="00120DA5" w:rsidRDefault="001C78FD" w:rsidP="007E6241">
            <w:pPr>
              <w:pBdr>
                <w:top w:val="none" w:sz="0" w:space="0" w:color="000000"/>
                <w:left w:val="none" w:sz="0" w:space="0" w:color="000000"/>
                <w:bottom w:val="none" w:sz="0" w:space="0" w:color="000000"/>
                <w:right w:val="none" w:sz="0" w:space="0" w:color="000000"/>
                <w:between w:val="none" w:sz="0" w:space="0" w:color="000000"/>
              </w:pBdr>
              <w:spacing w:after="120" w:line="259" w:lineRule="auto"/>
              <w:ind w:left="714" w:hanging="357"/>
              <w:rPr>
                <w:rFonts w:asciiTheme="majorHAnsi" w:hAnsiTheme="majorHAnsi" w:cstheme="majorHAnsi"/>
                <w:sz w:val="20"/>
                <w:szCs w:val="20"/>
              </w:rPr>
            </w:pPr>
            <m:oMathPara>
              <m:oMathParaPr>
                <m:jc m:val="left"/>
              </m:oMathParaPr>
              <m:oMath>
                <m:r>
                  <w:rPr>
                    <w:rFonts w:ascii="Cambria Math" w:hAnsi="Cambria Math" w:cstheme="majorHAnsi"/>
                    <w:sz w:val="20"/>
                    <w:szCs w:val="20"/>
                  </w:rPr>
                  <m:t>=</m:t>
                </m:r>
                <m:f>
                  <m:fPr>
                    <m:ctrlPr>
                      <w:rPr>
                        <w:rFonts w:ascii="Cambria Math" w:eastAsia="Cambria Math" w:hAnsi="Cambria Math" w:cstheme="majorHAnsi"/>
                        <w:sz w:val="20"/>
                        <w:szCs w:val="20"/>
                      </w:rPr>
                    </m:ctrlPr>
                  </m:fPr>
                  <m:num>
                    <m:r>
                      <w:rPr>
                        <w:rFonts w:ascii="Cambria Math" w:eastAsia="Cambria Math" w:hAnsi="Cambria Math" w:cstheme="majorHAnsi"/>
                        <w:sz w:val="20"/>
                        <w:szCs w:val="20"/>
                      </w:rPr>
                      <m:t>24</m:t>
                    </m:r>
                  </m:num>
                  <m:den>
                    <m:r>
                      <w:rPr>
                        <w:rFonts w:ascii="Cambria Math" w:eastAsia="Cambria Math" w:hAnsi="Cambria Math" w:cstheme="majorHAnsi"/>
                        <w:sz w:val="20"/>
                        <w:szCs w:val="20"/>
                      </w:rPr>
                      <m:t>100</m:t>
                    </m:r>
                  </m:den>
                </m:f>
              </m:oMath>
            </m:oMathPara>
          </w:p>
          <w:p w14:paraId="7D07182A" w14:textId="332D4674" w:rsidR="005F6D4A" w:rsidRPr="00120DA5" w:rsidRDefault="00B92360" w:rsidP="007E6241">
            <w:pPr>
              <w:pBdr>
                <w:top w:val="none" w:sz="0" w:space="0" w:color="000000"/>
                <w:left w:val="none" w:sz="0" w:space="0" w:color="000000"/>
                <w:bottom w:val="none" w:sz="0" w:space="0" w:color="000000"/>
                <w:right w:val="none" w:sz="0" w:space="0" w:color="000000"/>
                <w:between w:val="none" w:sz="0" w:space="0" w:color="000000"/>
              </w:pBdr>
              <w:spacing w:line="259" w:lineRule="auto"/>
              <w:ind w:left="680"/>
              <w:rPr>
                <w:rFonts w:asciiTheme="majorHAnsi" w:hAnsiTheme="majorHAnsi" w:cstheme="majorHAnsi"/>
                <w:sz w:val="20"/>
                <w:szCs w:val="20"/>
              </w:rPr>
            </w:pPr>
            <m:oMathPara>
              <m:oMathParaPr>
                <m:jc m:val="left"/>
              </m:oMathParaPr>
              <m:oMath>
                <m:r>
                  <w:rPr>
                    <w:rFonts w:ascii="Cambria Math" w:hAnsi="Cambria Math" w:cstheme="majorHAnsi"/>
                    <w:sz w:val="20"/>
                    <w:szCs w:val="20"/>
                  </w:rPr>
                  <m:t>=24%</m:t>
                </m:r>
              </m:oMath>
            </m:oMathPara>
          </w:p>
          <w:p w14:paraId="481FAD0F" w14:textId="54592462" w:rsidR="00DE6F52" w:rsidRPr="000D1EA9" w:rsidRDefault="00B92360" w:rsidP="007E6241">
            <w:pPr>
              <w:pStyle w:val="ListParagraph"/>
              <w:spacing w:line="25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Us</w:t>
            </w:r>
            <w:r w:rsidR="007B2975" w:rsidRPr="000A1448">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a calculator to find </w:t>
            </w:r>
            <m:oMath>
              <m:r>
                <w:rPr>
                  <w:rFonts w:ascii="Cambria Math" w:hAnsi="Cambria Math" w:cstheme="majorHAnsi"/>
                  <w:lang w:val="en-AU"/>
                </w:rPr>
                <m:t>17%</m:t>
              </m:r>
            </m:oMath>
            <w:r w:rsidRPr="000A1448">
              <w:rPr>
                <w:rFonts w:asciiTheme="majorHAnsi" w:hAnsiTheme="majorHAnsi" w:cstheme="majorHAnsi"/>
                <w:sz w:val="22"/>
                <w:szCs w:val="22"/>
                <w:lang w:val="en-AU"/>
              </w:rPr>
              <w:t xml:space="preserve"> of </w:t>
            </w:r>
            <m:oMath>
              <m:r>
                <w:rPr>
                  <w:rFonts w:ascii="Cambria Math" w:hAnsi="Cambria Math" w:cstheme="majorHAnsi"/>
                  <w:lang w:val="en-AU"/>
                </w:rPr>
                <m:t>$9.20</m:t>
              </m:r>
            </m:oMath>
          </w:p>
        </w:tc>
        <w:tc>
          <w:tcPr>
            <w:tcW w:w="1250" w:type="pct"/>
          </w:tcPr>
          <w:p w14:paraId="3F6A1855" w14:textId="3D363EDF" w:rsidR="007017D5" w:rsidRPr="000A1448" w:rsidRDefault="007017D5" w:rsidP="00D73BC7">
            <w:pPr>
              <w:spacing w:after="120"/>
              <w:rPr>
                <w:rFonts w:asciiTheme="majorHAnsi" w:hAnsiTheme="majorHAnsi" w:cstheme="majorHAnsi"/>
                <w:szCs w:val="22"/>
              </w:rPr>
            </w:pPr>
            <w:r w:rsidRPr="00E822FF">
              <w:rPr>
                <w:rFonts w:asciiTheme="majorHAnsi" w:hAnsiTheme="majorHAnsi" w:cstheme="majorHAnsi"/>
                <w:szCs w:val="22"/>
              </w:rPr>
              <w:lastRenderedPageBreak/>
              <w:t xml:space="preserve">Calculate percentage increases and decreases, using knowledge of fractions and decimals to </w:t>
            </w:r>
            <w:r w:rsidR="00FF3454" w:rsidRPr="00E822FF">
              <w:rPr>
                <w:rFonts w:asciiTheme="majorHAnsi" w:hAnsiTheme="majorHAnsi" w:cstheme="majorHAnsi"/>
                <w:szCs w:val="22"/>
              </w:rPr>
              <w:t xml:space="preserve">improve </w:t>
            </w:r>
            <w:r w:rsidRPr="00E822FF">
              <w:rPr>
                <w:rFonts w:asciiTheme="majorHAnsi" w:hAnsiTheme="majorHAnsi" w:cstheme="majorHAnsi"/>
                <w:szCs w:val="22"/>
              </w:rPr>
              <w:t>efficiency</w:t>
            </w:r>
            <w:r w:rsidR="00140EC0" w:rsidRPr="000A1448">
              <w:rPr>
                <w:rFonts w:asciiTheme="majorHAnsi" w:hAnsiTheme="majorHAnsi" w:cstheme="majorHAnsi"/>
                <w:szCs w:val="22"/>
              </w:rPr>
              <w:t xml:space="preserve"> </w:t>
            </w:r>
          </w:p>
          <w:p w14:paraId="437DD462" w14:textId="1B6E2AC5" w:rsidR="007017D5" w:rsidRPr="000A1448" w:rsidRDefault="00BF0E70" w:rsidP="00D73BC7">
            <w:pPr>
              <w:rPr>
                <w:rFonts w:asciiTheme="majorHAnsi" w:hAnsiTheme="majorHAnsi" w:cstheme="majorHAnsi"/>
                <w:szCs w:val="22"/>
              </w:rPr>
            </w:pPr>
            <w:r w:rsidRPr="000A1448">
              <w:rPr>
                <w:rFonts w:asciiTheme="majorHAnsi" w:hAnsiTheme="majorHAnsi" w:cstheme="majorHAnsi"/>
                <w:szCs w:val="22"/>
              </w:rPr>
              <w:t>For example:</w:t>
            </w:r>
            <w:r w:rsidR="00E822FF">
              <w:rPr>
                <w:rFonts w:asciiTheme="majorHAnsi" w:hAnsiTheme="majorHAnsi" w:cstheme="majorHAnsi"/>
                <w:szCs w:val="22"/>
              </w:rPr>
              <w:t xml:space="preserve"> </w:t>
            </w:r>
          </w:p>
          <w:p w14:paraId="4D497936" w14:textId="24A38A17" w:rsidR="007017D5" w:rsidRPr="000A1448" w:rsidRDefault="001F0711" w:rsidP="00654652">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Pr>
                <w:rFonts w:asciiTheme="majorHAnsi" w:hAnsiTheme="majorHAnsi" w:cstheme="majorHAnsi"/>
                <w:szCs w:val="22"/>
              </w:rPr>
              <w:t>Mentally, with jottings if needed, i</w:t>
            </w:r>
            <w:r w:rsidR="007017D5" w:rsidRPr="000A1448">
              <w:rPr>
                <w:rFonts w:asciiTheme="majorHAnsi" w:hAnsiTheme="majorHAnsi" w:cstheme="majorHAnsi"/>
                <w:szCs w:val="22"/>
              </w:rPr>
              <w:t xml:space="preserve">ncreasing </w:t>
            </w:r>
            <m:oMath>
              <m:r>
                <w:rPr>
                  <w:rFonts w:ascii="Cambria Math" w:hAnsi="Cambria Math" w:cstheme="majorHAnsi"/>
                  <w:sz w:val="20"/>
                  <w:szCs w:val="20"/>
                </w:rPr>
                <m:t>360</m:t>
              </m:r>
            </m:oMath>
            <w:r w:rsidR="007017D5" w:rsidRPr="000A1448">
              <w:rPr>
                <w:rFonts w:asciiTheme="majorHAnsi" w:hAnsiTheme="majorHAnsi" w:cstheme="majorHAnsi"/>
                <w:szCs w:val="22"/>
              </w:rPr>
              <w:t xml:space="preserve"> by </w:t>
            </w:r>
            <m:oMath>
              <m:r>
                <w:rPr>
                  <w:rFonts w:ascii="Cambria Math" w:hAnsi="Cambria Math" w:cstheme="majorHAnsi"/>
                  <w:sz w:val="20"/>
                  <w:szCs w:val="20"/>
                </w:rPr>
                <m:t>10%</m:t>
              </m:r>
            </m:oMath>
            <w:r w:rsidR="007017D5" w:rsidRPr="000A1448">
              <w:rPr>
                <w:rFonts w:asciiTheme="majorHAnsi" w:hAnsiTheme="majorHAnsi" w:cstheme="majorHAnsi"/>
                <w:szCs w:val="22"/>
              </w:rPr>
              <w:t xml:space="preserve"> using</w:t>
            </w:r>
            <w:r>
              <w:rPr>
                <w:rFonts w:asciiTheme="majorHAnsi" w:hAnsiTheme="majorHAnsi" w:cstheme="majorHAnsi"/>
                <w:szCs w:val="22"/>
              </w:rPr>
              <w:t xml:space="preserve"> thinking</w:t>
            </w:r>
            <w:r w:rsidR="00E940B8">
              <w:rPr>
                <w:rFonts w:asciiTheme="majorHAnsi" w:hAnsiTheme="majorHAnsi" w:cstheme="majorHAnsi"/>
                <w:szCs w:val="22"/>
              </w:rPr>
              <w:t>,</w:t>
            </w:r>
            <w:r>
              <w:rPr>
                <w:rFonts w:asciiTheme="majorHAnsi" w:hAnsiTheme="majorHAnsi" w:cstheme="majorHAnsi"/>
                <w:szCs w:val="22"/>
              </w:rPr>
              <w:t xml:space="preserve"> such as</w:t>
            </w:r>
          </w:p>
          <w:p w14:paraId="16BBDCA5" w14:textId="09846431" w:rsidR="007017D5" w:rsidRPr="00802401" w:rsidRDefault="00120DA5" w:rsidP="00D73BC7">
            <w:pPr>
              <w:pStyle w:val="ListParagraph"/>
              <w:numPr>
                <w:ilvl w:val="0"/>
                <w:numId w:val="0"/>
              </w:numPr>
              <w:ind w:left="360"/>
              <w:rPr>
                <w:sz w:val="22"/>
                <w:szCs w:val="22"/>
              </w:rPr>
            </w:pPr>
            <m:oMath>
              <m:r>
                <w:rPr>
                  <w:rFonts w:ascii="Cambria Math" w:hAnsi="Cambria Math"/>
                </w:rPr>
                <m:t>360+10%</m:t>
              </m:r>
            </m:oMath>
            <w:r w:rsidR="007017D5" w:rsidRPr="00802401">
              <w:rPr>
                <w:sz w:val="22"/>
                <w:szCs w:val="22"/>
              </w:rPr>
              <w:t xml:space="preserve"> of </w:t>
            </w:r>
            <m:oMath>
              <m:r>
                <w:rPr>
                  <w:rFonts w:ascii="Cambria Math" w:hAnsi="Cambria Math"/>
                </w:rPr>
                <m:t>360</m:t>
              </m:r>
            </m:oMath>
          </w:p>
          <w:p w14:paraId="400C591E" w14:textId="59776AB7" w:rsidR="007017D5" w:rsidRPr="000A1448" w:rsidRDefault="003006A6" w:rsidP="00D73BC7">
            <w:pPr>
              <w:ind w:left="357"/>
              <w:rPr>
                <w:rFonts w:asciiTheme="majorHAnsi" w:hAnsiTheme="majorHAnsi" w:cstheme="majorHAnsi"/>
                <w:szCs w:val="22"/>
              </w:rPr>
            </w:pPr>
            <m:oMath>
              <m:r>
                <w:rPr>
                  <w:rFonts w:ascii="Cambria Math" w:hAnsi="Cambria Math" w:cstheme="majorHAnsi"/>
                  <w:szCs w:val="22"/>
                </w:rPr>
                <m:t>=</m:t>
              </m:r>
            </m:oMath>
            <w:r w:rsidR="007017D5" w:rsidRPr="000A1448">
              <w:rPr>
                <w:rFonts w:asciiTheme="majorHAnsi" w:hAnsiTheme="majorHAnsi" w:cstheme="majorHAnsi"/>
                <w:szCs w:val="22"/>
              </w:rPr>
              <w:t xml:space="preserve"> </w:t>
            </w:r>
            <m:oMath>
              <m:r>
                <w:rPr>
                  <w:rFonts w:ascii="Cambria Math" w:hAnsi="Cambria Math" w:cstheme="majorHAnsi"/>
                  <w:sz w:val="20"/>
                  <w:szCs w:val="20"/>
                </w:rPr>
                <m:t>360</m:t>
              </m:r>
            </m:oMath>
            <w:r w:rsidR="007017D5" w:rsidRPr="000A1448">
              <w:rPr>
                <w:rFonts w:asciiTheme="majorHAnsi" w:hAnsiTheme="majorHAnsi" w:cstheme="majorHAnsi"/>
                <w:szCs w:val="22"/>
              </w:rPr>
              <w:t xml:space="preserve"> </w:t>
            </w:r>
            <m:oMath>
              <m:r>
                <w:rPr>
                  <w:rFonts w:ascii="Cambria Math" w:hAnsi="Cambria Math" w:cstheme="majorHAnsi"/>
                  <w:szCs w:val="22"/>
                </w:rPr>
                <m:t>+</m:t>
              </m:r>
            </m:oMath>
            <w:r w:rsidR="007017D5" w:rsidRPr="000A1448">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1</m:t>
                  </m:r>
                </m:num>
                <m:den>
                  <m:r>
                    <w:rPr>
                      <w:rFonts w:ascii="Cambria Math" w:eastAsia="Cambria Math" w:hAnsi="Cambria Math" w:cstheme="majorHAnsi"/>
                      <w:szCs w:val="22"/>
                    </w:rPr>
                    <m:t>10</m:t>
                  </m:r>
                </m:den>
              </m:f>
            </m:oMath>
            <w:r w:rsidR="007017D5" w:rsidRPr="000A1448">
              <w:rPr>
                <w:rFonts w:asciiTheme="majorHAnsi" w:hAnsiTheme="majorHAnsi" w:cstheme="majorHAnsi"/>
                <w:szCs w:val="22"/>
              </w:rPr>
              <w:t xml:space="preserve">  </w:t>
            </w:r>
            <m:oMath>
              <m:r>
                <w:rPr>
                  <w:rFonts w:ascii="Cambria Math" w:hAnsi="Cambria Math" w:cstheme="majorHAnsi"/>
                  <w:sz w:val="20"/>
                  <w:szCs w:val="20"/>
                </w:rPr>
                <m:t>×</m:t>
              </m:r>
            </m:oMath>
            <w:r w:rsidR="007017D5" w:rsidRPr="000A1448">
              <w:rPr>
                <w:rFonts w:asciiTheme="majorHAnsi" w:hAnsiTheme="majorHAnsi" w:cstheme="majorHAnsi"/>
                <w:szCs w:val="22"/>
              </w:rPr>
              <w:t xml:space="preserve"> </w:t>
            </w:r>
            <m:oMath>
              <m:r>
                <w:rPr>
                  <w:rFonts w:ascii="Cambria Math" w:hAnsi="Cambria Math" w:cstheme="majorHAnsi"/>
                  <w:sz w:val="20"/>
                  <w:szCs w:val="20"/>
                </w:rPr>
                <m:t>360</m:t>
              </m:r>
            </m:oMath>
            <w:r w:rsidR="007017D5" w:rsidRPr="000A1448">
              <w:rPr>
                <w:rFonts w:asciiTheme="majorHAnsi" w:hAnsiTheme="majorHAnsi" w:cstheme="majorHAnsi"/>
                <w:szCs w:val="22"/>
              </w:rPr>
              <w:t xml:space="preserve"> </w:t>
            </w:r>
          </w:p>
          <w:p w14:paraId="34C3B010" w14:textId="30F54822" w:rsidR="007017D5" w:rsidRPr="000A1448" w:rsidRDefault="00AE1B58" w:rsidP="00D73BC7">
            <w:pPr>
              <w:ind w:left="357"/>
              <w:rPr>
                <w:rFonts w:asciiTheme="majorHAnsi" w:hAnsiTheme="majorHAnsi" w:cstheme="majorHAnsi"/>
                <w:szCs w:val="22"/>
              </w:rPr>
            </w:pPr>
            <w:r>
              <w:rPr>
                <w:rFonts w:asciiTheme="majorHAnsi" w:hAnsiTheme="majorHAnsi" w:cstheme="majorHAnsi"/>
                <w:szCs w:val="22"/>
              </w:rPr>
              <w:t>o</w:t>
            </w:r>
            <w:r w:rsidR="00A73C38" w:rsidRPr="000A1448">
              <w:rPr>
                <w:rFonts w:asciiTheme="majorHAnsi" w:hAnsiTheme="majorHAnsi" w:cstheme="majorHAnsi"/>
                <w:szCs w:val="22"/>
              </w:rPr>
              <w:t>r</w:t>
            </w:r>
            <w:r w:rsidR="001F0711">
              <w:rPr>
                <w:rFonts w:asciiTheme="majorHAnsi" w:hAnsiTheme="majorHAnsi" w:cstheme="majorHAnsi"/>
                <w:szCs w:val="22"/>
              </w:rPr>
              <w:t xml:space="preserve"> </w:t>
            </w:r>
            <w:r>
              <w:rPr>
                <w:rFonts w:asciiTheme="majorHAnsi" w:hAnsiTheme="majorHAnsi" w:cstheme="majorHAnsi"/>
                <w:szCs w:val="22"/>
              </w:rPr>
              <w:t>by using strategies</w:t>
            </w:r>
            <w:r w:rsidR="00E940B8">
              <w:rPr>
                <w:rFonts w:asciiTheme="majorHAnsi" w:hAnsiTheme="majorHAnsi" w:cstheme="majorHAnsi"/>
                <w:szCs w:val="22"/>
              </w:rPr>
              <w:t>,</w:t>
            </w:r>
            <w:r>
              <w:rPr>
                <w:rFonts w:asciiTheme="majorHAnsi" w:hAnsiTheme="majorHAnsi" w:cstheme="majorHAnsi"/>
                <w:szCs w:val="22"/>
              </w:rPr>
              <w:t xml:space="preserve"> such as</w:t>
            </w:r>
          </w:p>
          <w:p w14:paraId="52461952" w14:textId="199B574F" w:rsidR="007017D5" w:rsidRPr="000A1448" w:rsidRDefault="00120DA5" w:rsidP="00D73BC7">
            <w:pPr>
              <w:ind w:left="357"/>
              <w:rPr>
                <w:rFonts w:asciiTheme="majorHAnsi" w:hAnsiTheme="majorHAnsi" w:cstheme="majorHAnsi"/>
                <w:szCs w:val="22"/>
              </w:rPr>
            </w:pPr>
            <m:oMath>
              <m:r>
                <w:rPr>
                  <w:rFonts w:ascii="Cambria Math" w:hAnsi="Cambria Math" w:cstheme="majorHAnsi"/>
                  <w:sz w:val="20"/>
                  <w:szCs w:val="20"/>
                </w:rPr>
                <m:t>110%</m:t>
              </m:r>
            </m:oMath>
            <w:r w:rsidR="007017D5" w:rsidRPr="000A1448">
              <w:rPr>
                <w:rFonts w:asciiTheme="majorHAnsi" w:hAnsiTheme="majorHAnsi" w:cstheme="majorHAnsi"/>
                <w:szCs w:val="22"/>
              </w:rPr>
              <w:t xml:space="preserve"> of </w:t>
            </w:r>
            <m:oMath>
              <m:r>
                <w:rPr>
                  <w:rFonts w:ascii="Cambria Math" w:hAnsi="Cambria Math" w:cstheme="majorHAnsi"/>
                  <w:sz w:val="20"/>
                  <w:szCs w:val="20"/>
                </w:rPr>
                <m:t>360</m:t>
              </m:r>
            </m:oMath>
          </w:p>
          <w:p w14:paraId="32BFFE94" w14:textId="42461DF1" w:rsidR="007017D5" w:rsidRDefault="003006A6" w:rsidP="00D73BC7">
            <w:pPr>
              <w:ind w:left="357"/>
              <w:rPr>
                <w:rFonts w:asciiTheme="majorHAnsi" w:hAnsiTheme="majorHAnsi" w:cstheme="majorHAnsi"/>
                <w:szCs w:val="22"/>
              </w:rPr>
            </w:pPr>
            <m:oMath>
              <m:r>
                <w:rPr>
                  <w:rFonts w:ascii="Cambria Math" w:hAnsi="Cambria Math" w:cstheme="majorHAnsi"/>
                  <w:szCs w:val="22"/>
                </w:rPr>
                <m:t>=</m:t>
              </m:r>
            </m:oMath>
            <w:r w:rsidR="007017D5" w:rsidRPr="000A1448">
              <w:rPr>
                <w:rFonts w:asciiTheme="majorHAnsi" w:hAnsiTheme="majorHAnsi" w:cstheme="majorHAnsi"/>
                <w:szCs w:val="22"/>
              </w:rPr>
              <w:t xml:space="preserve"> </w:t>
            </w:r>
            <m:oMath>
              <m:r>
                <w:rPr>
                  <w:rFonts w:ascii="Cambria Math" w:hAnsi="Cambria Math" w:cstheme="majorHAnsi"/>
                  <w:sz w:val="20"/>
                  <w:szCs w:val="20"/>
                </w:rPr>
                <m:t>1.1</m:t>
              </m:r>
            </m:oMath>
            <w:r w:rsidR="007017D5" w:rsidRPr="000A1448">
              <w:rPr>
                <w:rFonts w:asciiTheme="majorHAnsi" w:hAnsiTheme="majorHAnsi" w:cstheme="majorHAnsi"/>
                <w:szCs w:val="22"/>
              </w:rPr>
              <w:t xml:space="preserve"> of </w:t>
            </w:r>
            <m:oMath>
              <m:r>
                <w:rPr>
                  <w:rFonts w:ascii="Cambria Math" w:hAnsi="Cambria Math" w:cstheme="majorHAnsi"/>
                  <w:sz w:val="20"/>
                  <w:szCs w:val="20"/>
                </w:rPr>
                <m:t>360</m:t>
              </m:r>
            </m:oMath>
          </w:p>
          <w:p w14:paraId="0A964571" w14:textId="774D9613" w:rsidR="007017D5" w:rsidRPr="000A1448" w:rsidRDefault="00AE1B58" w:rsidP="00654652">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Pr>
                <w:rFonts w:asciiTheme="majorHAnsi" w:hAnsiTheme="majorHAnsi" w:cstheme="majorHAnsi"/>
                <w:szCs w:val="22"/>
              </w:rPr>
              <w:t>Mentally, with jottings if needed, d</w:t>
            </w:r>
            <w:r w:rsidR="007017D5" w:rsidRPr="000A1448">
              <w:rPr>
                <w:rFonts w:asciiTheme="majorHAnsi" w:hAnsiTheme="majorHAnsi" w:cstheme="majorHAnsi"/>
                <w:szCs w:val="22"/>
              </w:rPr>
              <w:t xml:space="preserve">ecreasing </w:t>
            </w:r>
            <m:oMath>
              <m:r>
                <w:rPr>
                  <w:rFonts w:ascii="Cambria Math" w:hAnsi="Cambria Math" w:cstheme="majorHAnsi"/>
                  <w:sz w:val="20"/>
                  <w:szCs w:val="20"/>
                </w:rPr>
                <m:t>360</m:t>
              </m:r>
            </m:oMath>
            <w:r w:rsidR="007017D5" w:rsidRPr="000A1448">
              <w:rPr>
                <w:rFonts w:asciiTheme="majorHAnsi" w:hAnsiTheme="majorHAnsi" w:cstheme="majorHAnsi"/>
                <w:szCs w:val="22"/>
              </w:rPr>
              <w:t xml:space="preserve"> by </w:t>
            </w:r>
            <m:oMath>
              <m:r>
                <w:rPr>
                  <w:rFonts w:ascii="Cambria Math" w:hAnsi="Cambria Math" w:cstheme="majorHAnsi"/>
                  <w:sz w:val="20"/>
                  <w:szCs w:val="20"/>
                </w:rPr>
                <m:t>25%</m:t>
              </m:r>
            </m:oMath>
            <w:r w:rsidR="007017D5" w:rsidRPr="000A1448">
              <w:rPr>
                <w:rFonts w:asciiTheme="majorHAnsi" w:hAnsiTheme="majorHAnsi" w:cstheme="majorHAnsi"/>
                <w:szCs w:val="22"/>
              </w:rPr>
              <w:t xml:space="preserve"> using</w:t>
            </w:r>
          </w:p>
          <w:p w14:paraId="41F2B314" w14:textId="68CBBFD7" w:rsidR="007017D5" w:rsidRPr="000A1448" w:rsidRDefault="00120DA5" w:rsidP="00D73BC7">
            <w:pPr>
              <w:ind w:left="357"/>
              <w:rPr>
                <w:rFonts w:asciiTheme="majorHAnsi" w:hAnsiTheme="majorHAnsi" w:cstheme="majorHAnsi"/>
                <w:szCs w:val="22"/>
              </w:rPr>
            </w:pPr>
            <m:oMath>
              <m:r>
                <w:rPr>
                  <w:rFonts w:ascii="Cambria Math" w:hAnsi="Cambria Math" w:cstheme="majorHAnsi"/>
                  <w:sz w:val="20"/>
                  <w:szCs w:val="20"/>
                </w:rPr>
                <m:t>360-25%</m:t>
              </m:r>
            </m:oMath>
            <w:r w:rsidR="007017D5" w:rsidRPr="00120DA5">
              <w:rPr>
                <w:rFonts w:asciiTheme="majorHAnsi" w:hAnsiTheme="majorHAnsi" w:cstheme="majorHAnsi"/>
                <w:sz w:val="20"/>
                <w:szCs w:val="20"/>
              </w:rPr>
              <w:t xml:space="preserve"> </w:t>
            </w:r>
            <w:r w:rsidR="007017D5" w:rsidRPr="000A1448">
              <w:rPr>
                <w:rFonts w:asciiTheme="majorHAnsi" w:hAnsiTheme="majorHAnsi" w:cstheme="majorHAnsi"/>
                <w:szCs w:val="22"/>
              </w:rPr>
              <w:t xml:space="preserve">of </w:t>
            </w:r>
            <m:oMath>
              <m:r>
                <w:rPr>
                  <w:rFonts w:ascii="Cambria Math" w:hAnsi="Cambria Math" w:cstheme="majorHAnsi"/>
                  <w:sz w:val="20"/>
                  <w:szCs w:val="20"/>
                </w:rPr>
                <m:t>360</m:t>
              </m:r>
            </m:oMath>
          </w:p>
          <w:p w14:paraId="16CCD47E" w14:textId="19ABD1DF" w:rsidR="007017D5" w:rsidRPr="000A1448" w:rsidRDefault="003006A6" w:rsidP="00D73BC7">
            <w:pPr>
              <w:ind w:left="357"/>
              <w:rPr>
                <w:rFonts w:asciiTheme="majorHAnsi" w:hAnsiTheme="majorHAnsi" w:cstheme="majorHAnsi"/>
                <w:szCs w:val="22"/>
              </w:rPr>
            </w:pPr>
            <m:oMath>
              <m:r>
                <w:rPr>
                  <w:rFonts w:ascii="Cambria Math" w:hAnsi="Cambria Math" w:cstheme="majorHAnsi"/>
                  <w:szCs w:val="22"/>
                </w:rPr>
                <m:t>=</m:t>
              </m:r>
            </m:oMath>
            <w:r w:rsidR="007017D5" w:rsidRPr="000A1448">
              <w:rPr>
                <w:rFonts w:asciiTheme="majorHAnsi" w:hAnsiTheme="majorHAnsi" w:cstheme="majorHAnsi"/>
                <w:szCs w:val="22"/>
              </w:rPr>
              <w:t xml:space="preserve"> </w:t>
            </w:r>
            <m:oMath>
              <m:r>
                <w:rPr>
                  <w:rFonts w:ascii="Cambria Math" w:hAnsi="Cambria Math" w:cstheme="majorHAnsi"/>
                  <w:sz w:val="20"/>
                  <w:szCs w:val="20"/>
                </w:rPr>
                <m:t>360</m:t>
              </m:r>
            </m:oMath>
            <w:r w:rsidR="007017D5" w:rsidRPr="000A1448">
              <w:rPr>
                <w:rFonts w:asciiTheme="majorHAnsi" w:hAnsiTheme="majorHAnsi" w:cstheme="majorHAnsi"/>
                <w:szCs w:val="22"/>
              </w:rPr>
              <w:t xml:space="preserve"> </w:t>
            </w:r>
            <m:oMath>
              <m:r>
                <w:rPr>
                  <w:rFonts w:ascii="Cambria Math" w:hAnsi="Cambria Math" w:cstheme="majorHAnsi"/>
                  <w:szCs w:val="22"/>
                </w:rPr>
                <m:t>-</m:t>
              </m:r>
            </m:oMath>
            <w:r w:rsidR="007017D5" w:rsidRPr="000A1448">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1</m:t>
                  </m:r>
                </m:num>
                <m:den>
                  <m:r>
                    <w:rPr>
                      <w:rFonts w:ascii="Cambria Math" w:eastAsia="Cambria Math" w:hAnsi="Cambria Math" w:cstheme="majorHAnsi"/>
                      <w:szCs w:val="22"/>
                    </w:rPr>
                    <m:t>4</m:t>
                  </m:r>
                </m:den>
              </m:f>
            </m:oMath>
            <w:r w:rsidR="007017D5" w:rsidRPr="000A1448">
              <w:rPr>
                <w:rFonts w:asciiTheme="majorHAnsi" w:hAnsiTheme="majorHAnsi" w:cstheme="majorHAnsi"/>
                <w:szCs w:val="22"/>
              </w:rPr>
              <w:t xml:space="preserve">  </w:t>
            </w:r>
            <m:oMath>
              <m:r>
                <w:rPr>
                  <w:rFonts w:ascii="Cambria Math" w:hAnsi="Cambria Math" w:cstheme="majorHAnsi"/>
                  <w:sz w:val="20"/>
                  <w:szCs w:val="20"/>
                </w:rPr>
                <m:t>×</m:t>
              </m:r>
            </m:oMath>
            <w:r w:rsidR="007017D5" w:rsidRPr="000A1448">
              <w:rPr>
                <w:rFonts w:asciiTheme="majorHAnsi" w:hAnsiTheme="majorHAnsi" w:cstheme="majorHAnsi"/>
                <w:szCs w:val="22"/>
              </w:rPr>
              <w:t xml:space="preserve"> </w:t>
            </w:r>
            <m:oMath>
              <m:r>
                <w:rPr>
                  <w:rFonts w:ascii="Cambria Math" w:hAnsi="Cambria Math" w:cstheme="majorHAnsi"/>
                  <w:sz w:val="20"/>
                  <w:szCs w:val="20"/>
                </w:rPr>
                <m:t>360</m:t>
              </m:r>
            </m:oMath>
            <w:r w:rsidR="007017D5" w:rsidRPr="000A1448">
              <w:rPr>
                <w:rFonts w:asciiTheme="majorHAnsi" w:hAnsiTheme="majorHAnsi" w:cstheme="majorHAnsi"/>
                <w:szCs w:val="22"/>
              </w:rPr>
              <w:t xml:space="preserve"> </w:t>
            </w:r>
          </w:p>
          <w:p w14:paraId="4B00B187" w14:textId="4CDD0788" w:rsidR="007017D5" w:rsidRPr="000A1448" w:rsidRDefault="00AE1B58" w:rsidP="00AE1B58">
            <w:pPr>
              <w:ind w:left="357"/>
              <w:rPr>
                <w:rFonts w:asciiTheme="majorHAnsi" w:hAnsiTheme="majorHAnsi" w:cstheme="majorHAnsi"/>
                <w:szCs w:val="22"/>
              </w:rPr>
            </w:pPr>
            <w:r>
              <w:rPr>
                <w:rFonts w:asciiTheme="majorHAnsi" w:hAnsiTheme="majorHAnsi" w:cstheme="majorHAnsi"/>
                <w:szCs w:val="22"/>
              </w:rPr>
              <w:t>o</w:t>
            </w:r>
            <w:r w:rsidR="00A73C38" w:rsidRPr="000A1448">
              <w:rPr>
                <w:rFonts w:asciiTheme="majorHAnsi" w:hAnsiTheme="majorHAnsi" w:cstheme="majorHAnsi"/>
                <w:szCs w:val="22"/>
              </w:rPr>
              <w:t>r</w:t>
            </w:r>
            <w:r>
              <w:rPr>
                <w:rFonts w:asciiTheme="majorHAnsi" w:hAnsiTheme="majorHAnsi" w:cstheme="majorHAnsi"/>
                <w:szCs w:val="22"/>
              </w:rPr>
              <w:t xml:space="preserve"> by using strategies</w:t>
            </w:r>
            <w:r w:rsidR="00E940B8">
              <w:rPr>
                <w:rFonts w:asciiTheme="majorHAnsi" w:hAnsiTheme="majorHAnsi" w:cstheme="majorHAnsi"/>
                <w:szCs w:val="22"/>
              </w:rPr>
              <w:t>,</w:t>
            </w:r>
            <w:r>
              <w:rPr>
                <w:rFonts w:asciiTheme="majorHAnsi" w:hAnsiTheme="majorHAnsi" w:cstheme="majorHAnsi"/>
                <w:szCs w:val="22"/>
              </w:rPr>
              <w:t xml:space="preserve"> such as</w:t>
            </w:r>
          </w:p>
          <w:p w14:paraId="74A75404" w14:textId="7C997363" w:rsidR="007017D5" w:rsidRPr="000A1448" w:rsidRDefault="00120DA5" w:rsidP="00D73BC7">
            <w:pPr>
              <w:ind w:left="357"/>
              <w:rPr>
                <w:rFonts w:asciiTheme="majorHAnsi" w:hAnsiTheme="majorHAnsi" w:cstheme="majorHAnsi"/>
                <w:szCs w:val="22"/>
              </w:rPr>
            </w:pPr>
            <m:oMath>
              <m:r>
                <w:rPr>
                  <w:rFonts w:ascii="Cambria Math" w:hAnsi="Cambria Math" w:cstheme="majorHAnsi"/>
                  <w:sz w:val="20"/>
                  <w:szCs w:val="20"/>
                </w:rPr>
                <m:t>75%</m:t>
              </m:r>
            </m:oMath>
            <w:r w:rsidR="007017D5" w:rsidRPr="000A1448">
              <w:rPr>
                <w:rFonts w:asciiTheme="majorHAnsi" w:hAnsiTheme="majorHAnsi" w:cstheme="majorHAnsi"/>
                <w:szCs w:val="22"/>
              </w:rPr>
              <w:t xml:space="preserve"> of </w:t>
            </w:r>
            <m:oMath>
              <m:r>
                <w:rPr>
                  <w:rFonts w:ascii="Cambria Math" w:hAnsi="Cambria Math" w:cstheme="majorHAnsi"/>
                  <w:sz w:val="20"/>
                  <w:szCs w:val="20"/>
                </w:rPr>
                <m:t>360</m:t>
              </m:r>
            </m:oMath>
          </w:p>
          <w:p w14:paraId="08900169" w14:textId="76835B73" w:rsidR="008D7CD0" w:rsidRDefault="003006A6" w:rsidP="00D73BC7">
            <w:pPr>
              <w:spacing w:after="120"/>
              <w:ind w:left="357"/>
              <w:rPr>
                <w:rFonts w:asciiTheme="majorHAnsi" w:hAnsiTheme="majorHAnsi" w:cstheme="majorHAnsi"/>
                <w:szCs w:val="22"/>
              </w:rPr>
            </w:pPr>
            <m:oMath>
              <m:r>
                <w:rPr>
                  <w:rFonts w:ascii="Cambria Math" w:hAnsi="Cambria Math" w:cstheme="majorHAnsi"/>
                  <w:szCs w:val="22"/>
                </w:rPr>
                <m:t>=</m:t>
              </m:r>
            </m:oMath>
            <w:r w:rsidR="007017D5" w:rsidRPr="000A1448">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3</m:t>
                  </m:r>
                </m:num>
                <m:den>
                  <m:r>
                    <w:rPr>
                      <w:rFonts w:ascii="Cambria Math" w:eastAsia="Cambria Math" w:hAnsi="Cambria Math" w:cstheme="majorHAnsi"/>
                      <w:szCs w:val="22"/>
                    </w:rPr>
                    <m:t>4</m:t>
                  </m:r>
                </m:den>
              </m:f>
              <m:r>
                <w:rPr>
                  <w:rFonts w:ascii="Cambria Math" w:eastAsia="Cambria Math" w:hAnsi="Cambria Math" w:cstheme="majorHAnsi"/>
                  <w:szCs w:val="22"/>
                </w:rPr>
                <m:t xml:space="preserve">  </m:t>
              </m:r>
            </m:oMath>
            <w:r w:rsidR="007017D5" w:rsidRPr="000A1448">
              <w:rPr>
                <w:rFonts w:asciiTheme="majorHAnsi" w:hAnsiTheme="majorHAnsi" w:cstheme="majorHAnsi"/>
                <w:szCs w:val="22"/>
              </w:rPr>
              <w:t xml:space="preserve">of </w:t>
            </w:r>
            <m:oMath>
              <m:r>
                <w:rPr>
                  <w:rFonts w:ascii="Cambria Math" w:hAnsi="Cambria Math" w:cstheme="majorHAnsi"/>
                  <w:sz w:val="20"/>
                  <w:szCs w:val="20"/>
                </w:rPr>
                <m:t>360</m:t>
              </m:r>
            </m:oMath>
          </w:p>
          <w:p w14:paraId="68B4E238" w14:textId="00C8791D" w:rsidR="0046606E" w:rsidRPr="000007A7" w:rsidRDefault="001F0711" w:rsidP="00654652">
            <w:pPr>
              <w:pStyle w:val="ListParagraph"/>
              <w:numPr>
                <w:ilvl w:val="0"/>
                <w:numId w:val="142"/>
              </w:numPr>
              <w:ind w:left="331"/>
              <w:rPr>
                <w:rFonts w:asciiTheme="majorHAnsi" w:hAnsiTheme="majorHAnsi" w:cstheme="majorHAnsi"/>
                <w:sz w:val="22"/>
                <w:szCs w:val="22"/>
              </w:rPr>
            </w:pPr>
            <w:r>
              <w:rPr>
                <w:rFonts w:asciiTheme="majorHAnsi" w:hAnsiTheme="majorHAnsi" w:cstheme="majorHAnsi"/>
                <w:sz w:val="22"/>
                <w:szCs w:val="22"/>
              </w:rPr>
              <w:lastRenderedPageBreak/>
              <w:t xml:space="preserve">Using a calculator to </w:t>
            </w:r>
            <w:r w:rsidRPr="000007A7">
              <w:rPr>
                <w:rFonts w:asciiTheme="majorHAnsi" w:hAnsiTheme="majorHAnsi" w:cstheme="majorHAnsi"/>
                <w:sz w:val="22"/>
                <w:szCs w:val="22"/>
              </w:rPr>
              <w:t>increa</w:t>
            </w:r>
            <w:r>
              <w:rPr>
                <w:rFonts w:asciiTheme="majorHAnsi" w:hAnsiTheme="majorHAnsi" w:cstheme="majorHAnsi"/>
                <w:sz w:val="22"/>
                <w:szCs w:val="22"/>
              </w:rPr>
              <w:t>se</w:t>
            </w:r>
            <w:r w:rsidR="0046606E" w:rsidRPr="000007A7">
              <w:rPr>
                <w:rFonts w:asciiTheme="majorHAnsi" w:hAnsiTheme="majorHAnsi" w:cstheme="majorHAnsi"/>
                <w:sz w:val="22"/>
                <w:szCs w:val="22"/>
              </w:rPr>
              <w:t xml:space="preserve"> a population of </w:t>
            </w:r>
            <m:oMath>
              <m:r>
                <w:rPr>
                  <w:rFonts w:ascii="Cambria Math" w:hAnsi="Cambria Math" w:cstheme="majorHAnsi"/>
                </w:rPr>
                <m:t>5560</m:t>
              </m:r>
            </m:oMath>
            <w:r w:rsidR="0046606E" w:rsidRPr="000007A7">
              <w:rPr>
                <w:rFonts w:asciiTheme="majorHAnsi" w:hAnsiTheme="majorHAnsi" w:cstheme="majorHAnsi"/>
                <w:sz w:val="22"/>
                <w:szCs w:val="22"/>
              </w:rPr>
              <w:t xml:space="preserve"> by </w:t>
            </w:r>
            <m:oMath>
              <m:r>
                <w:rPr>
                  <w:rFonts w:ascii="Cambria Math" w:hAnsi="Cambria Math" w:cstheme="majorHAnsi"/>
                </w:rPr>
                <m:t>107%</m:t>
              </m:r>
            </m:oMath>
            <w:r w:rsidR="0046606E" w:rsidRPr="000007A7">
              <w:rPr>
                <w:rFonts w:asciiTheme="majorHAnsi" w:hAnsiTheme="majorHAnsi" w:cstheme="majorHAnsi"/>
                <w:sz w:val="22"/>
                <w:szCs w:val="22"/>
              </w:rPr>
              <w:t xml:space="preserve"> using</w:t>
            </w:r>
          </w:p>
          <w:p w14:paraId="7D6FC17F" w14:textId="0502032B" w:rsidR="0046606E" w:rsidRPr="000007A7" w:rsidRDefault="00120DA5" w:rsidP="0046606E">
            <w:pPr>
              <w:pStyle w:val="ListParagraph"/>
              <w:numPr>
                <w:ilvl w:val="0"/>
                <w:numId w:val="0"/>
              </w:numPr>
              <w:spacing w:line="240" w:lineRule="auto"/>
              <w:ind w:left="329"/>
              <w:rPr>
                <w:rFonts w:asciiTheme="majorHAnsi" w:hAnsiTheme="majorHAnsi" w:cstheme="majorHAnsi"/>
                <w:sz w:val="22"/>
                <w:szCs w:val="22"/>
              </w:rPr>
            </w:pPr>
            <m:oMath>
              <m:r>
                <w:rPr>
                  <w:rFonts w:ascii="Cambria Math" w:hAnsi="Cambria Math" w:cstheme="majorHAnsi"/>
                </w:rPr>
                <m:t>5560+1.07</m:t>
              </m:r>
            </m:oMath>
            <w:r w:rsidR="001F0711" w:rsidRPr="00120DA5">
              <w:rPr>
                <w:rFonts w:asciiTheme="majorHAnsi" w:hAnsiTheme="majorHAnsi" w:cstheme="majorHAnsi"/>
              </w:rPr>
              <w:t xml:space="preserve"> </w:t>
            </w:r>
            <w:r w:rsidR="0046606E" w:rsidRPr="000007A7">
              <w:rPr>
                <w:rFonts w:asciiTheme="majorHAnsi" w:hAnsiTheme="majorHAnsi" w:cstheme="majorHAnsi"/>
                <w:sz w:val="22"/>
                <w:szCs w:val="22"/>
              </w:rPr>
              <w:t xml:space="preserve">of </w:t>
            </w:r>
            <m:oMath>
              <m:r>
                <w:rPr>
                  <w:rFonts w:ascii="Cambria Math" w:hAnsi="Cambria Math" w:cstheme="majorHAnsi"/>
                </w:rPr>
                <m:t>5560</m:t>
              </m:r>
            </m:oMath>
          </w:p>
          <w:p w14:paraId="2F73D069" w14:textId="7B4BF516" w:rsidR="0046606E" w:rsidRPr="000007A7" w:rsidRDefault="0046606E" w:rsidP="0046606E">
            <w:pPr>
              <w:pStyle w:val="ListParagraph"/>
              <w:numPr>
                <w:ilvl w:val="0"/>
                <w:numId w:val="0"/>
              </w:numPr>
              <w:spacing w:line="240" w:lineRule="auto"/>
              <w:ind w:left="329"/>
              <w:rPr>
                <w:rFonts w:asciiTheme="majorHAnsi" w:hAnsiTheme="majorHAnsi" w:cstheme="majorHAnsi"/>
                <w:sz w:val="22"/>
                <w:szCs w:val="22"/>
              </w:rPr>
            </w:pPr>
            <w:r w:rsidRPr="000007A7">
              <w:rPr>
                <w:rFonts w:asciiTheme="majorHAnsi" w:hAnsiTheme="majorHAnsi" w:cstheme="majorHAnsi"/>
                <w:sz w:val="22"/>
                <w:szCs w:val="22"/>
              </w:rPr>
              <w:t>or</w:t>
            </w:r>
          </w:p>
          <w:p w14:paraId="68D79283" w14:textId="7D7D1884" w:rsidR="0046606E" w:rsidRPr="002B0B49" w:rsidRDefault="00120DA5" w:rsidP="002B0B49">
            <w:pPr>
              <w:pStyle w:val="ListParagraph"/>
              <w:numPr>
                <w:ilvl w:val="0"/>
                <w:numId w:val="0"/>
              </w:numPr>
              <w:spacing w:line="240" w:lineRule="auto"/>
              <w:ind w:left="329"/>
              <w:rPr>
                <w:rFonts w:asciiTheme="majorHAnsi" w:hAnsiTheme="majorHAnsi" w:cstheme="majorHAnsi"/>
                <w:sz w:val="22"/>
                <w:szCs w:val="22"/>
              </w:rPr>
            </w:pPr>
            <m:oMath>
              <m:r>
                <w:rPr>
                  <w:rFonts w:ascii="Cambria Math" w:hAnsi="Cambria Math" w:cstheme="majorHAnsi"/>
                </w:rPr>
                <m:t>2.07</m:t>
              </m:r>
            </m:oMath>
            <w:r w:rsidR="0046606E" w:rsidRPr="00120DA5">
              <w:rPr>
                <w:rFonts w:asciiTheme="majorHAnsi" w:hAnsiTheme="majorHAnsi" w:cstheme="majorHAnsi"/>
              </w:rPr>
              <w:t xml:space="preserve"> </w:t>
            </w:r>
            <w:r w:rsidR="0046606E" w:rsidRPr="000007A7">
              <w:rPr>
                <w:rFonts w:asciiTheme="majorHAnsi" w:hAnsiTheme="majorHAnsi" w:cstheme="majorHAnsi"/>
                <w:sz w:val="22"/>
                <w:szCs w:val="22"/>
              </w:rPr>
              <w:t xml:space="preserve">of </w:t>
            </w:r>
            <m:oMath>
              <m:r>
                <w:rPr>
                  <w:rFonts w:ascii="Cambria Math" w:hAnsi="Cambria Math" w:cstheme="majorHAnsi"/>
                </w:rPr>
                <m:t>5560</m:t>
              </m:r>
            </m:oMath>
          </w:p>
          <w:p w14:paraId="023EF105" w14:textId="095784F6" w:rsidR="0046606E" w:rsidRPr="0046606E" w:rsidRDefault="0046606E" w:rsidP="0046606E">
            <w:pPr>
              <w:jc w:val="center"/>
              <w:rPr>
                <w:lang w:val="en-US"/>
              </w:rPr>
            </w:pPr>
          </w:p>
        </w:tc>
        <w:tc>
          <w:tcPr>
            <w:tcW w:w="1250" w:type="pct"/>
          </w:tcPr>
          <w:p w14:paraId="43B0F4C1" w14:textId="43FFF9BB" w:rsidR="00DE6F52" w:rsidRPr="000A1448" w:rsidRDefault="00DE6F52" w:rsidP="00C16795">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ajorHAnsi" w:hAnsiTheme="majorHAnsi" w:cstheme="majorHAnsi"/>
                <w:szCs w:val="22"/>
              </w:rPr>
            </w:pPr>
          </w:p>
        </w:tc>
        <w:tc>
          <w:tcPr>
            <w:tcW w:w="1250" w:type="pct"/>
          </w:tcPr>
          <w:p w14:paraId="76AA62D5" w14:textId="764DC50C" w:rsidR="00184E2A" w:rsidRPr="000A1448" w:rsidRDefault="00711FDE" w:rsidP="00C1679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Theme="majorHAnsi" w:eastAsia="Times New Roman" w:hAnsiTheme="majorHAnsi" w:cstheme="majorHAnsi"/>
                <w:szCs w:val="22"/>
              </w:rPr>
            </w:pPr>
            <w:r w:rsidRPr="000007A7">
              <w:rPr>
                <w:rFonts w:asciiTheme="majorHAnsi" w:eastAsia="Times New Roman" w:hAnsiTheme="majorHAnsi" w:cstheme="majorHAnsi"/>
                <w:szCs w:val="22"/>
              </w:rPr>
              <w:t xml:space="preserve"> </w:t>
            </w:r>
          </w:p>
        </w:tc>
      </w:tr>
      <w:tr w:rsidR="000D1EA9" w:rsidRPr="000A1448" w14:paraId="60E186C8" w14:textId="77777777" w:rsidTr="006B2939">
        <w:tc>
          <w:tcPr>
            <w:tcW w:w="1250" w:type="pct"/>
          </w:tcPr>
          <w:p w14:paraId="2D79F39A" w14:textId="77777777" w:rsidR="000D1EA9" w:rsidRPr="000A1448" w:rsidRDefault="000D1EA9" w:rsidP="00D73BC7">
            <w:pPr>
              <w:spacing w:after="120" w:line="257" w:lineRule="auto"/>
              <w:rPr>
                <w:rFonts w:asciiTheme="majorHAnsi" w:hAnsiTheme="majorHAnsi" w:cstheme="majorHAnsi"/>
                <w:szCs w:val="22"/>
              </w:rPr>
            </w:pPr>
            <w:r w:rsidRPr="00973CD5">
              <w:rPr>
                <w:rFonts w:asciiTheme="majorHAnsi" w:hAnsiTheme="majorHAnsi" w:cstheme="majorHAnsi"/>
                <w:szCs w:val="22"/>
              </w:rPr>
              <w:t>Add and subtract integers using flexible and efficient strategies</w:t>
            </w:r>
            <w:r w:rsidRPr="000A1448">
              <w:rPr>
                <w:rFonts w:asciiTheme="majorHAnsi" w:hAnsiTheme="majorHAnsi" w:cstheme="majorHAnsi"/>
                <w:szCs w:val="22"/>
              </w:rPr>
              <w:t xml:space="preserve"> </w:t>
            </w:r>
          </w:p>
          <w:p w14:paraId="3A832D84" w14:textId="77777777" w:rsidR="000D1EA9" w:rsidRPr="000A1448" w:rsidRDefault="000D1EA9" w:rsidP="00D73BC7">
            <w:pPr>
              <w:spacing w:line="257" w:lineRule="auto"/>
              <w:rPr>
                <w:rFonts w:asciiTheme="majorHAnsi" w:hAnsiTheme="majorHAnsi" w:cstheme="majorHAnsi"/>
                <w:szCs w:val="22"/>
              </w:rPr>
            </w:pPr>
            <w:r w:rsidRPr="000A1448">
              <w:rPr>
                <w:rFonts w:asciiTheme="majorHAnsi" w:hAnsiTheme="majorHAnsi" w:cstheme="majorHAnsi"/>
                <w:szCs w:val="22"/>
              </w:rPr>
              <w:t>For example:</w:t>
            </w:r>
          </w:p>
          <w:p w14:paraId="5576013C" w14:textId="77777777" w:rsidR="000D1EA9" w:rsidRPr="000A1448" w:rsidRDefault="000D1EA9" w:rsidP="00654652">
            <w:pPr>
              <w:pStyle w:val="ListParagraph"/>
              <w:numPr>
                <w:ilvl w:val="0"/>
                <w:numId w:val="97"/>
              </w:numPr>
              <w:spacing w:line="257"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Mentally calculating, with jottings if needed </w:t>
            </w:r>
          </w:p>
          <w:p w14:paraId="2B1A444C" w14:textId="4AACF1F1" w:rsidR="000D1EA9" w:rsidRPr="000A1448" w:rsidRDefault="000D1EA9" w:rsidP="00D73BC7">
            <w:pPr>
              <w:pStyle w:val="ListParagraph"/>
              <w:numPr>
                <w:ilvl w:val="0"/>
                <w:numId w:val="0"/>
              </w:numPr>
              <w:spacing w:line="257" w:lineRule="auto"/>
              <w:ind w:left="360"/>
              <w:rPr>
                <w:rFonts w:asciiTheme="majorHAnsi" w:hAnsiTheme="majorHAnsi" w:cstheme="majorHAnsi"/>
                <w:sz w:val="22"/>
                <w:szCs w:val="22"/>
                <w:lang w:val="en-AU"/>
              </w:rPr>
            </w:pPr>
            <m:oMath>
              <m:r>
                <w:rPr>
                  <w:rFonts w:ascii="Cambria Math" w:hAnsi="Cambria Math" w:cstheme="majorHAnsi"/>
                  <w:lang w:val="en-AU"/>
                </w:rPr>
                <m:t>-8+20</m:t>
              </m:r>
            </m:oMath>
            <w:r w:rsidRPr="000A1448">
              <w:rPr>
                <w:rFonts w:asciiTheme="majorHAnsi" w:hAnsiTheme="majorHAnsi" w:cstheme="majorHAnsi"/>
                <w:sz w:val="22"/>
                <w:szCs w:val="22"/>
                <w:lang w:val="en-AU"/>
              </w:rPr>
              <w:t xml:space="preserve"> using </w:t>
            </w:r>
            <m:oMath>
              <m:r>
                <w:rPr>
                  <w:rFonts w:ascii="Cambria Math" w:hAnsi="Cambria Math" w:cstheme="majorHAnsi"/>
                  <w:lang w:val="en-AU"/>
                </w:rPr>
                <m:t>20 -8</m:t>
              </m:r>
            </m:oMath>
          </w:p>
          <w:p w14:paraId="29BAE7DC" w14:textId="77777777" w:rsidR="000D1EA9" w:rsidRPr="000A1448" w:rsidRDefault="000D1EA9" w:rsidP="00D73BC7">
            <w:pPr>
              <w:pStyle w:val="ListParagraph"/>
              <w:numPr>
                <w:ilvl w:val="0"/>
                <w:numId w:val="0"/>
              </w:numPr>
              <w:spacing w:line="257" w:lineRule="auto"/>
              <w:ind w:left="360"/>
              <w:rPr>
                <w:rFonts w:asciiTheme="majorHAnsi" w:hAnsiTheme="majorHAnsi" w:cstheme="majorHAnsi"/>
                <w:sz w:val="22"/>
                <w:szCs w:val="22"/>
                <w:lang w:val="en-AU"/>
              </w:rPr>
            </w:pPr>
            <m:oMath>
              <m:r>
                <w:rPr>
                  <w:rFonts w:ascii="Cambria Math" w:hAnsi="Cambria Math" w:cstheme="majorHAnsi"/>
                  <w:lang w:val="en-AU"/>
                </w:rPr>
                <w:lastRenderedPageBreak/>
                <m:t xml:space="preserve"> 7-13</m:t>
              </m:r>
            </m:oMath>
            <w:r w:rsidRPr="000A1448">
              <w:rPr>
                <w:rFonts w:asciiTheme="majorHAnsi" w:hAnsiTheme="majorHAnsi" w:cstheme="majorHAnsi"/>
                <w:sz w:val="22"/>
                <w:szCs w:val="22"/>
                <w:lang w:val="en-AU"/>
              </w:rPr>
              <w:t xml:space="preserve"> using </w:t>
            </w:r>
            <m:oMath>
              <m:r>
                <w:rPr>
                  <w:rFonts w:ascii="Cambria Math" w:hAnsi="Cambria Math" w:cstheme="majorHAnsi"/>
                  <w:lang w:val="en-AU"/>
                </w:rPr>
                <m:t>7-7-6</m:t>
              </m:r>
            </m:oMath>
          </w:p>
          <w:p w14:paraId="025DAB02" w14:textId="063D9CF2" w:rsidR="000D1EA9" w:rsidRPr="000A1448" w:rsidRDefault="000D1EA9" w:rsidP="00D73BC7">
            <w:pPr>
              <w:pStyle w:val="ListParagraph"/>
              <w:numPr>
                <w:ilvl w:val="0"/>
                <w:numId w:val="0"/>
              </w:numPr>
              <w:spacing w:line="257" w:lineRule="auto"/>
              <w:ind w:left="360"/>
              <w:rPr>
                <w:rFonts w:asciiTheme="majorHAnsi" w:hAnsiTheme="majorHAnsi" w:cstheme="majorHAnsi"/>
                <w:sz w:val="22"/>
                <w:szCs w:val="22"/>
                <w:lang w:val="en-AU"/>
              </w:rPr>
            </w:pPr>
            <m:oMath>
              <m:r>
                <w:rPr>
                  <w:rFonts w:ascii="Cambria Math" w:hAnsi="Cambria Math" w:cstheme="majorHAnsi"/>
                  <w:lang w:val="en-AU"/>
                </w:rPr>
                <m:t>3-(-12)</m:t>
              </m:r>
            </m:oMath>
            <w:r w:rsidRPr="00120DA5">
              <w:rPr>
                <w:rFonts w:asciiTheme="majorHAnsi" w:hAnsiTheme="majorHAnsi" w:cstheme="majorHAnsi"/>
                <w:lang w:val="en-AU"/>
              </w:rPr>
              <w:t xml:space="preserve"> </w:t>
            </w:r>
            <w:r w:rsidRPr="000A1448">
              <w:rPr>
                <w:rFonts w:asciiTheme="majorHAnsi" w:hAnsiTheme="majorHAnsi" w:cstheme="majorHAnsi"/>
                <w:sz w:val="22"/>
                <w:szCs w:val="22"/>
                <w:lang w:val="en-AU"/>
              </w:rPr>
              <w:t xml:space="preserve">using </w:t>
            </w:r>
            <m:oMath>
              <m:r>
                <w:rPr>
                  <w:rFonts w:ascii="Cambria Math" w:hAnsi="Cambria Math" w:cstheme="majorHAnsi"/>
                  <w:lang w:val="en-AU"/>
                </w:rPr>
                <m:t>3+12</m:t>
              </m:r>
            </m:oMath>
          </w:p>
          <w:p w14:paraId="5E761529" w14:textId="77777777" w:rsidR="000D1EA9" w:rsidRPr="000A1448" w:rsidRDefault="000D1EA9" w:rsidP="00D73BC7">
            <w:pPr>
              <w:pStyle w:val="ListParagraph"/>
              <w:numPr>
                <w:ilvl w:val="0"/>
                <w:numId w:val="0"/>
              </w:numPr>
              <w:spacing w:line="257" w:lineRule="auto"/>
              <w:ind w:left="360"/>
              <w:rPr>
                <w:rFonts w:asciiTheme="majorHAnsi" w:hAnsiTheme="majorHAnsi" w:cstheme="majorHAnsi"/>
                <w:sz w:val="22"/>
                <w:szCs w:val="22"/>
                <w:lang w:val="en-AU"/>
              </w:rPr>
            </w:pPr>
            <m:oMath>
              <m:r>
                <w:rPr>
                  <w:rFonts w:ascii="Cambria Math" w:hAnsi="Cambria Math" w:cstheme="majorHAnsi"/>
                  <w:lang w:val="en-AU"/>
                </w:rPr>
                <m:t>-6+(-4)</m:t>
              </m:r>
            </m:oMath>
            <w:r w:rsidRPr="000A1448">
              <w:rPr>
                <w:rFonts w:asciiTheme="majorHAnsi" w:hAnsiTheme="majorHAnsi" w:cstheme="majorHAnsi"/>
                <w:sz w:val="22"/>
                <w:szCs w:val="22"/>
                <w:lang w:val="en-AU"/>
              </w:rPr>
              <w:t xml:space="preserve"> using </w:t>
            </w:r>
            <m:oMath>
              <m:r>
                <w:rPr>
                  <w:rFonts w:ascii="Cambria Math" w:hAnsi="Cambria Math" w:cstheme="majorHAnsi"/>
                  <w:lang w:val="en-AU"/>
                </w:rPr>
                <m:t>-6-4</m:t>
              </m:r>
            </m:oMath>
          </w:p>
          <w:p w14:paraId="7316B0E4" w14:textId="0DFED994" w:rsidR="000D1EA9" w:rsidRPr="000A1448" w:rsidRDefault="000D1EA9" w:rsidP="00654652">
            <w:pPr>
              <w:pStyle w:val="ListParagraph"/>
              <w:numPr>
                <w:ilvl w:val="0"/>
                <w:numId w:val="96"/>
              </w:numPr>
              <w:spacing w:line="257"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Communicating </w:t>
            </w:r>
            <w:r w:rsidR="0015142E">
              <w:rPr>
                <w:rFonts w:asciiTheme="majorHAnsi" w:hAnsiTheme="majorHAnsi" w:cstheme="majorHAnsi"/>
                <w:sz w:val="22"/>
                <w:szCs w:val="22"/>
                <w:lang w:val="en-AU"/>
              </w:rPr>
              <w:t xml:space="preserve">thinking to </w:t>
            </w:r>
            <w:r w:rsidR="00B83D42" w:rsidRPr="00B83D42">
              <w:rPr>
                <w:rFonts w:asciiTheme="majorHAnsi" w:hAnsiTheme="majorHAnsi" w:cstheme="majorHAnsi"/>
                <w:sz w:val="22"/>
                <w:szCs w:val="22"/>
                <w:lang w:val="en-AU"/>
              </w:rPr>
              <w:t xml:space="preserve">the </w:t>
            </w:r>
            <w:r w:rsidRPr="00B83D42">
              <w:rPr>
                <w:rFonts w:asciiTheme="majorHAnsi" w:hAnsiTheme="majorHAnsi" w:cstheme="majorHAnsi"/>
                <w:sz w:val="22"/>
                <w:szCs w:val="22"/>
                <w:lang w:val="en-AU"/>
              </w:rPr>
              <w:t xml:space="preserve">solution </w:t>
            </w:r>
            <w:r w:rsidR="0015142E">
              <w:rPr>
                <w:rFonts w:asciiTheme="majorHAnsi" w:hAnsiTheme="majorHAnsi" w:cstheme="majorHAnsi"/>
                <w:sz w:val="22"/>
                <w:szCs w:val="22"/>
                <w:lang w:val="en-AU"/>
              </w:rPr>
              <w:t>of</w:t>
            </w:r>
          </w:p>
          <w:p w14:paraId="488D1A5B" w14:textId="77777777" w:rsidR="000D1EA9" w:rsidRPr="00120DA5" w:rsidRDefault="000D1EA9" w:rsidP="00D73BC7">
            <w:pPr>
              <w:pStyle w:val="ListParagraph"/>
              <w:numPr>
                <w:ilvl w:val="0"/>
                <w:numId w:val="0"/>
              </w:numPr>
              <w:spacing w:line="257" w:lineRule="auto"/>
              <w:ind w:left="360"/>
              <w:rPr>
                <w:rFonts w:asciiTheme="majorHAnsi" w:hAnsiTheme="majorHAnsi" w:cstheme="majorHAnsi"/>
                <w:lang w:val="en-AU"/>
              </w:rPr>
            </w:pPr>
            <m:oMathPara>
              <m:oMathParaPr>
                <m:jc m:val="left"/>
              </m:oMathParaPr>
              <m:oMath>
                <m:r>
                  <w:rPr>
                    <w:rFonts w:ascii="Cambria Math" w:hAnsi="Cambria Math" w:cstheme="majorHAnsi"/>
                    <w:lang w:val="en-AU"/>
                  </w:rPr>
                  <m:t>-35+48-(-15)+(-11)</m:t>
                </m:r>
              </m:oMath>
            </m:oMathPara>
          </w:p>
          <w:p w14:paraId="6838F4E4" w14:textId="2ADF1195" w:rsidR="000D1EA9" w:rsidRPr="000A1448" w:rsidRDefault="000D1EA9" w:rsidP="00D73BC7">
            <w:pPr>
              <w:pStyle w:val="ListParagraph"/>
              <w:numPr>
                <w:ilvl w:val="0"/>
                <w:numId w:val="0"/>
              </w:numPr>
              <w:spacing w:line="257" w:lineRule="auto"/>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using a sequence of equations</w:t>
            </w:r>
            <w:r w:rsidR="00E940B8">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w:t>
            </w:r>
          </w:p>
          <w:p w14:paraId="6C17B4E1" w14:textId="77777777" w:rsidR="000D1EA9" w:rsidRPr="00120DA5" w:rsidRDefault="000D1EA9" w:rsidP="00D73BC7">
            <w:pPr>
              <w:pStyle w:val="ListParagraph"/>
              <w:numPr>
                <w:ilvl w:val="0"/>
                <w:numId w:val="0"/>
              </w:numPr>
              <w:spacing w:line="257" w:lineRule="auto"/>
              <w:ind w:left="360"/>
              <w:rPr>
                <w:rFonts w:ascii="Cambria Math" w:hAnsi="Cambria Math" w:cstheme="majorHAnsi"/>
                <w:lang w:val="en-AU"/>
                <w:oMath/>
              </w:rPr>
            </w:pPr>
            <m:oMathPara>
              <m:oMathParaPr>
                <m:jc m:val="left"/>
              </m:oMathParaPr>
              <m:oMath>
                <m:r>
                  <w:rPr>
                    <w:rFonts w:ascii="Cambria Math" w:hAnsi="Cambria Math" w:cstheme="majorHAnsi"/>
                    <w:lang w:val="en-AU"/>
                  </w:rPr>
                  <m:t>=-35+(35+13)+15-11</m:t>
                </m:r>
              </m:oMath>
            </m:oMathPara>
          </w:p>
          <w:p w14:paraId="648304B6" w14:textId="77777777" w:rsidR="000D1EA9" w:rsidRPr="00120DA5" w:rsidRDefault="000D1EA9" w:rsidP="00D73BC7">
            <w:pPr>
              <w:pStyle w:val="ListParagraph"/>
              <w:numPr>
                <w:ilvl w:val="0"/>
                <w:numId w:val="0"/>
              </w:numPr>
              <w:spacing w:line="257" w:lineRule="auto"/>
              <w:ind w:left="360"/>
              <w:rPr>
                <w:rFonts w:ascii="Cambria Math" w:hAnsi="Cambria Math" w:cstheme="majorHAnsi"/>
                <w:lang w:val="en-AU"/>
                <w:oMath/>
              </w:rPr>
            </w:pPr>
            <m:oMathPara>
              <m:oMathParaPr>
                <m:jc m:val="left"/>
              </m:oMathParaPr>
              <m:oMath>
                <m:r>
                  <w:rPr>
                    <w:rFonts w:ascii="Cambria Math" w:hAnsi="Cambria Math" w:cstheme="majorHAnsi"/>
                    <w:lang w:val="en-AU"/>
                  </w:rPr>
                  <m:t>=(-35+35)+13+4</m:t>
                </m:r>
              </m:oMath>
            </m:oMathPara>
          </w:p>
          <w:p w14:paraId="1158A664" w14:textId="77777777" w:rsidR="000D1EA9" w:rsidRPr="00120DA5" w:rsidRDefault="000D1EA9" w:rsidP="00D73BC7">
            <w:pPr>
              <w:pStyle w:val="ListParagraph"/>
              <w:numPr>
                <w:ilvl w:val="0"/>
                <w:numId w:val="0"/>
              </w:numPr>
              <w:spacing w:line="257" w:lineRule="auto"/>
              <w:ind w:left="360"/>
              <w:rPr>
                <w:rFonts w:ascii="Cambria Math" w:hAnsi="Cambria Math" w:cstheme="majorHAnsi"/>
                <w:lang w:val="en-AU"/>
                <w:oMath/>
              </w:rPr>
            </w:pPr>
            <m:oMathPara>
              <m:oMathParaPr>
                <m:jc m:val="left"/>
              </m:oMathParaPr>
              <m:oMath>
                <m:r>
                  <w:rPr>
                    <w:rFonts w:ascii="Cambria Math" w:hAnsi="Cambria Math" w:cstheme="majorHAnsi"/>
                    <w:lang w:val="en-AU"/>
                  </w:rPr>
                  <m:t>=17</m:t>
                </m:r>
              </m:oMath>
            </m:oMathPara>
          </w:p>
          <w:p w14:paraId="10F40FDD" w14:textId="614A83D1" w:rsidR="000D1EA9" w:rsidRPr="000A1448" w:rsidRDefault="000D1EA9" w:rsidP="00654652">
            <w:pPr>
              <w:pStyle w:val="ListParagraph"/>
              <w:numPr>
                <w:ilvl w:val="0"/>
                <w:numId w:val="95"/>
              </w:numPr>
              <w:spacing w:line="257"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Using a calculator to evaluate</w:t>
            </w:r>
          </w:p>
          <w:p w14:paraId="7E115A56" w14:textId="77777777" w:rsidR="000D1EA9" w:rsidRPr="00855226" w:rsidRDefault="000D1EA9" w:rsidP="002B0B49">
            <w:pPr>
              <w:pStyle w:val="ListParagraph"/>
              <w:numPr>
                <w:ilvl w:val="0"/>
                <w:numId w:val="0"/>
              </w:numPr>
              <w:spacing w:after="120" w:line="257" w:lineRule="auto"/>
              <w:ind w:left="357"/>
              <w:rPr>
                <w:rFonts w:asciiTheme="majorHAnsi" w:hAnsiTheme="majorHAnsi" w:cstheme="majorHAnsi"/>
                <w:lang w:val="en-AU"/>
              </w:rPr>
            </w:pPr>
            <m:oMathPara>
              <m:oMathParaPr>
                <m:jc m:val="left"/>
              </m:oMathParaPr>
              <m:oMath>
                <m:r>
                  <w:rPr>
                    <w:rFonts w:ascii="Cambria Math" w:hAnsi="Cambria Math" w:cstheme="majorHAnsi"/>
                    <w:lang w:val="en-AU"/>
                  </w:rPr>
                  <m:t>-54+</m:t>
                </m:r>
                <m:d>
                  <m:dPr>
                    <m:ctrlPr>
                      <w:rPr>
                        <w:rFonts w:ascii="Cambria Math" w:hAnsi="Cambria Math" w:cstheme="majorHAnsi"/>
                        <w:i/>
                        <w:lang w:val="en-AU"/>
                      </w:rPr>
                    </m:ctrlPr>
                  </m:dPr>
                  <m:e>
                    <m:r>
                      <w:rPr>
                        <w:rFonts w:ascii="Cambria Math" w:hAnsi="Cambria Math" w:cstheme="majorHAnsi"/>
                        <w:lang w:val="en-AU"/>
                      </w:rPr>
                      <m:t>-723</m:t>
                    </m:r>
                  </m:e>
                </m:d>
                <m:r>
                  <w:rPr>
                    <w:rFonts w:ascii="Cambria Math" w:hAnsi="Cambria Math" w:cstheme="majorHAnsi"/>
                    <w:lang w:val="en-AU"/>
                  </w:rPr>
                  <m:t>-94-(-6873)</m:t>
                </m:r>
              </m:oMath>
            </m:oMathPara>
          </w:p>
          <w:p w14:paraId="7AC39943" w14:textId="77777777" w:rsidR="000D1EA9" w:rsidRPr="000A1448" w:rsidRDefault="000D1EA9" w:rsidP="00D73BC7">
            <w:pPr>
              <w:spacing w:after="120" w:line="257" w:lineRule="auto"/>
              <w:rPr>
                <w:rFonts w:asciiTheme="majorHAnsi" w:hAnsiTheme="majorHAnsi" w:cstheme="majorHAnsi"/>
                <w:szCs w:val="22"/>
              </w:rPr>
            </w:pPr>
            <w:r w:rsidRPr="00973CD5">
              <w:rPr>
                <w:rFonts w:asciiTheme="majorHAnsi" w:hAnsiTheme="majorHAnsi" w:cstheme="majorHAnsi"/>
                <w:szCs w:val="22"/>
              </w:rPr>
              <w:t>Add and subtract positive fractions with related and unrelated denominators using flexible and efficient strategies</w:t>
            </w:r>
            <w:r w:rsidRPr="000A1448">
              <w:rPr>
                <w:rFonts w:asciiTheme="majorHAnsi" w:hAnsiTheme="majorHAnsi" w:cstheme="majorHAnsi"/>
                <w:szCs w:val="22"/>
              </w:rPr>
              <w:t xml:space="preserve"> </w:t>
            </w:r>
          </w:p>
          <w:p w14:paraId="3CDBA1A4" w14:textId="77777777" w:rsidR="000D1EA9" w:rsidRPr="000A1448" w:rsidRDefault="000D1EA9" w:rsidP="00D73BC7">
            <w:pPr>
              <w:spacing w:line="257" w:lineRule="auto"/>
              <w:rPr>
                <w:rFonts w:asciiTheme="majorHAnsi" w:hAnsiTheme="majorHAnsi" w:cstheme="majorHAnsi"/>
                <w:szCs w:val="22"/>
              </w:rPr>
            </w:pPr>
            <w:r w:rsidRPr="000A1448">
              <w:rPr>
                <w:rFonts w:asciiTheme="majorHAnsi" w:hAnsiTheme="majorHAnsi" w:cstheme="majorHAnsi"/>
                <w:szCs w:val="22"/>
              </w:rPr>
              <w:t>For example:</w:t>
            </w:r>
          </w:p>
          <w:p w14:paraId="50D4E59F" w14:textId="77777777" w:rsidR="000D1EA9" w:rsidRPr="000A1448" w:rsidRDefault="000D1EA9" w:rsidP="00654652">
            <w:pPr>
              <w:pStyle w:val="ListParagraph"/>
              <w:numPr>
                <w:ilvl w:val="0"/>
                <w:numId w:val="94"/>
              </w:numPr>
              <w:spacing w:line="257"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Mentally calculating, with jottings if needed,</w:t>
            </w:r>
          </w:p>
          <w:p w14:paraId="1279E4D3" w14:textId="0A9E2424" w:rsidR="000D1EA9" w:rsidRPr="0082350D" w:rsidRDefault="000D1EA9" w:rsidP="00D73BC7">
            <w:pPr>
              <w:spacing w:line="257" w:lineRule="auto"/>
              <w:ind w:left="357"/>
              <w:rPr>
                <w:rFonts w:asciiTheme="majorHAnsi" w:hAnsiTheme="majorHAnsi" w:cstheme="majorHAnsi"/>
                <w:szCs w:val="22"/>
              </w:rPr>
            </w:pPr>
            <m:oMath>
              <m:r>
                <w:rPr>
                  <w:rFonts w:ascii="Cambria Math" w:eastAsia="Cambria Math" w:hAnsi="Cambria Math" w:cstheme="majorHAnsi"/>
                  <w:szCs w:val="22"/>
                </w:rPr>
                <m:t>1</m:t>
              </m:r>
              <m:f>
                <m:fPr>
                  <m:ctrlPr>
                    <w:rPr>
                      <w:rFonts w:ascii="Cambria Math" w:eastAsia="Cambria Math" w:hAnsi="Cambria Math" w:cstheme="majorHAnsi"/>
                      <w:szCs w:val="22"/>
                    </w:rPr>
                  </m:ctrlPr>
                </m:fPr>
                <m:num>
                  <m:r>
                    <w:rPr>
                      <w:rFonts w:ascii="Cambria Math" w:eastAsia="Cambria Math" w:hAnsi="Cambria Math" w:cstheme="majorHAnsi"/>
                      <w:szCs w:val="22"/>
                    </w:rPr>
                    <m:t>7</m:t>
                  </m:r>
                </m:num>
                <m:den>
                  <m:r>
                    <w:rPr>
                      <w:rFonts w:ascii="Cambria Math" w:eastAsia="Cambria Math" w:hAnsi="Cambria Math" w:cstheme="majorHAnsi"/>
                      <w:szCs w:val="22"/>
                    </w:rPr>
                    <m:t>8</m:t>
                  </m:r>
                </m:den>
              </m:f>
              <m:r>
                <w:rPr>
                  <w:rFonts w:ascii="Cambria Math" w:eastAsia="Cambria Math" w:hAnsi="Cambria Math" w:cstheme="majorHAnsi"/>
                  <w:szCs w:val="22"/>
                </w:rPr>
                <m:t xml:space="preserve"> </m:t>
              </m:r>
            </m:oMath>
            <w:r w:rsidRPr="0082350D">
              <w:rPr>
                <w:rFonts w:asciiTheme="majorHAnsi" w:hAnsiTheme="majorHAnsi" w:cstheme="majorHAnsi"/>
                <w:szCs w:val="22"/>
              </w:rPr>
              <w:t xml:space="preserve">+ </w:t>
            </w:r>
            <m:oMath>
              <m:r>
                <w:rPr>
                  <w:rFonts w:ascii="Cambria Math" w:hAnsi="Cambria Math" w:cstheme="majorHAnsi"/>
                  <w:szCs w:val="22"/>
                </w:rPr>
                <m:t>2</m:t>
              </m:r>
              <m:f>
                <m:fPr>
                  <m:ctrlPr>
                    <w:rPr>
                      <w:rFonts w:ascii="Cambria Math" w:hAnsi="Cambria Math" w:cstheme="majorHAnsi"/>
                      <w:i/>
                      <w:szCs w:val="22"/>
                    </w:rPr>
                  </m:ctrlPr>
                </m:fPr>
                <m:num>
                  <m:r>
                    <w:rPr>
                      <w:rFonts w:ascii="Cambria Math" w:hAnsi="Cambria Math" w:cstheme="majorHAnsi"/>
                      <w:szCs w:val="22"/>
                    </w:rPr>
                    <m:t>1</m:t>
                  </m:r>
                </m:num>
                <m:den>
                  <m:r>
                    <w:rPr>
                      <w:rFonts w:ascii="Cambria Math" w:hAnsi="Cambria Math" w:cstheme="majorHAnsi"/>
                      <w:szCs w:val="22"/>
                    </w:rPr>
                    <m:t>4</m:t>
                  </m:r>
                </m:den>
              </m:f>
            </m:oMath>
            <w:r w:rsidRPr="0082350D">
              <w:rPr>
                <w:rFonts w:asciiTheme="majorHAnsi" w:hAnsiTheme="majorHAnsi" w:cstheme="majorHAnsi"/>
                <w:szCs w:val="22"/>
              </w:rPr>
              <w:t xml:space="preserve"> </w:t>
            </w:r>
            <w:r w:rsidR="00CD556D">
              <w:rPr>
                <w:rFonts w:asciiTheme="majorHAnsi" w:hAnsiTheme="majorHAnsi" w:cstheme="majorHAnsi"/>
                <w:szCs w:val="22"/>
              </w:rPr>
              <w:t xml:space="preserve"> </w:t>
            </w:r>
            <w:r w:rsidRPr="0082350D">
              <w:rPr>
                <w:rFonts w:asciiTheme="majorHAnsi" w:hAnsiTheme="majorHAnsi" w:cstheme="majorHAnsi"/>
                <w:szCs w:val="22"/>
              </w:rPr>
              <w:t>using thinking</w:t>
            </w:r>
            <w:r w:rsidR="00E940B8">
              <w:rPr>
                <w:rFonts w:asciiTheme="majorHAnsi" w:hAnsiTheme="majorHAnsi" w:cstheme="majorHAnsi"/>
                <w:szCs w:val="22"/>
              </w:rPr>
              <w:t>,</w:t>
            </w:r>
            <w:r w:rsidRPr="0082350D">
              <w:rPr>
                <w:rFonts w:asciiTheme="majorHAnsi" w:hAnsiTheme="majorHAnsi" w:cstheme="majorHAnsi"/>
                <w:szCs w:val="22"/>
              </w:rPr>
              <w:t xml:space="preserve"> such as </w:t>
            </w:r>
            <m:oMath>
              <m:r>
                <w:rPr>
                  <w:rFonts w:ascii="Cambria Math" w:eastAsia="Cambria Math" w:hAnsi="Cambria Math" w:cstheme="majorHAnsi"/>
                  <w:szCs w:val="22"/>
                </w:rPr>
                <m:t>3</m:t>
              </m:r>
              <m:f>
                <m:fPr>
                  <m:ctrlPr>
                    <w:rPr>
                      <w:rFonts w:ascii="Cambria Math" w:eastAsia="Cambria Math" w:hAnsi="Cambria Math" w:cstheme="majorHAnsi"/>
                      <w:szCs w:val="22"/>
                    </w:rPr>
                  </m:ctrlPr>
                </m:fPr>
                <m:num>
                  <m:r>
                    <w:rPr>
                      <w:rFonts w:ascii="Cambria Math" w:eastAsia="Cambria Math" w:hAnsi="Cambria Math" w:cstheme="majorHAnsi"/>
                      <w:szCs w:val="22"/>
                    </w:rPr>
                    <m:t>7</m:t>
                  </m:r>
                </m:num>
                <m:den>
                  <m:r>
                    <w:rPr>
                      <w:rFonts w:ascii="Cambria Math" w:eastAsia="Cambria Math" w:hAnsi="Cambria Math" w:cstheme="majorHAnsi"/>
                      <w:szCs w:val="22"/>
                    </w:rPr>
                    <m:t>8</m:t>
                  </m:r>
                </m:den>
              </m:f>
              <m:r>
                <w:rPr>
                  <w:rFonts w:ascii="Cambria Math" w:eastAsia="Cambria Math" w:hAnsi="Cambria Math" w:cstheme="majorHAnsi"/>
                  <w:szCs w:val="22"/>
                </w:rPr>
                <m:t xml:space="preserve"> </m:t>
              </m:r>
            </m:oMath>
            <w:r w:rsidRPr="0082350D">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1</m:t>
                  </m:r>
                </m:num>
                <m:den>
                  <m:r>
                    <w:rPr>
                      <w:rFonts w:ascii="Cambria Math" w:eastAsia="Cambria Math" w:hAnsi="Cambria Math" w:cstheme="majorHAnsi"/>
                      <w:szCs w:val="22"/>
                    </w:rPr>
                    <m:t>4</m:t>
                  </m:r>
                </m:den>
              </m:f>
            </m:oMath>
            <w:r w:rsidRPr="0082350D">
              <w:rPr>
                <w:rFonts w:asciiTheme="majorHAnsi" w:hAnsiTheme="majorHAnsi" w:cstheme="majorHAnsi"/>
                <w:szCs w:val="22"/>
              </w:rPr>
              <w:t xml:space="preserve"> </w:t>
            </w:r>
            <w:r w:rsidR="00CD556D">
              <w:rPr>
                <w:rFonts w:asciiTheme="majorHAnsi" w:hAnsiTheme="majorHAnsi" w:cstheme="majorHAnsi"/>
                <w:szCs w:val="22"/>
              </w:rPr>
              <w:t xml:space="preserve"> </w:t>
            </w:r>
            <w:r w:rsidRPr="0082350D">
              <w:rPr>
                <w:rFonts w:asciiTheme="majorHAnsi" w:hAnsiTheme="majorHAnsi" w:cstheme="majorHAnsi"/>
                <w:szCs w:val="22"/>
              </w:rPr>
              <w:t xml:space="preserve">which is </w:t>
            </w:r>
            <m:oMath>
              <m:r>
                <w:rPr>
                  <w:rFonts w:ascii="Cambria Math" w:hAnsi="Cambria Math" w:cstheme="majorHAnsi"/>
                  <w:szCs w:val="22"/>
                </w:rPr>
                <m:t>4</m:t>
              </m:r>
              <m:f>
                <m:fPr>
                  <m:ctrlPr>
                    <w:rPr>
                      <w:rFonts w:ascii="Cambria Math" w:eastAsia="Cambria Math" w:hAnsi="Cambria Math" w:cstheme="majorHAnsi"/>
                      <w:szCs w:val="22"/>
                    </w:rPr>
                  </m:ctrlPr>
                </m:fPr>
                <m:num>
                  <m:r>
                    <w:rPr>
                      <w:rFonts w:ascii="Cambria Math" w:eastAsia="Cambria Math" w:hAnsi="Cambria Math" w:cstheme="majorHAnsi"/>
                      <w:szCs w:val="22"/>
                    </w:rPr>
                    <m:t>1</m:t>
                  </m:r>
                </m:num>
                <m:den>
                  <m:r>
                    <w:rPr>
                      <w:rFonts w:ascii="Cambria Math" w:eastAsia="Cambria Math" w:hAnsi="Cambria Math" w:cstheme="majorHAnsi"/>
                      <w:szCs w:val="22"/>
                    </w:rPr>
                    <m:t>8</m:t>
                  </m:r>
                </m:den>
              </m:f>
            </m:oMath>
          </w:p>
          <w:p w14:paraId="694C20E2" w14:textId="6FDD286E" w:rsidR="000D1EA9" w:rsidRPr="00973CD5" w:rsidRDefault="000D1EA9" w:rsidP="00654652">
            <w:pPr>
              <w:pStyle w:val="ListParagraph"/>
              <w:numPr>
                <w:ilvl w:val="0"/>
                <w:numId w:val="94"/>
              </w:numPr>
              <w:spacing w:line="257"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Communicatin</w:t>
            </w:r>
            <w:r w:rsidRPr="00973CD5">
              <w:rPr>
                <w:rFonts w:asciiTheme="majorHAnsi" w:hAnsiTheme="majorHAnsi" w:cstheme="majorHAnsi"/>
                <w:sz w:val="22"/>
                <w:szCs w:val="22"/>
                <w:lang w:val="en-AU"/>
              </w:rPr>
              <w:t xml:space="preserve">g </w:t>
            </w:r>
            <w:r w:rsidR="0015142E" w:rsidRPr="00973CD5">
              <w:rPr>
                <w:rFonts w:asciiTheme="majorHAnsi" w:hAnsiTheme="majorHAnsi" w:cstheme="majorHAnsi"/>
                <w:sz w:val="22"/>
                <w:szCs w:val="22"/>
                <w:lang w:val="en-AU"/>
              </w:rPr>
              <w:t xml:space="preserve">thinking </w:t>
            </w:r>
            <w:r w:rsidRPr="00973CD5">
              <w:rPr>
                <w:rFonts w:asciiTheme="majorHAnsi" w:hAnsiTheme="majorHAnsi" w:cstheme="majorHAnsi"/>
                <w:sz w:val="22"/>
                <w:szCs w:val="22"/>
                <w:lang w:val="en-AU"/>
              </w:rPr>
              <w:t>using a sequence of equations for</w:t>
            </w:r>
            <w:r w:rsidR="000557C1">
              <w:rPr>
                <w:rFonts w:asciiTheme="majorHAnsi" w:hAnsiTheme="majorHAnsi" w:cstheme="majorHAnsi"/>
                <w:sz w:val="22"/>
                <w:szCs w:val="22"/>
                <w:lang w:val="en-AU"/>
              </w:rPr>
              <w:br/>
            </w:r>
            <w:r w:rsidRPr="00973CD5">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7</m:t>
                  </m:r>
                </m:den>
              </m:f>
            </m:oMath>
            <w:r w:rsidRPr="00973CD5">
              <w:rPr>
                <w:rFonts w:asciiTheme="majorHAnsi" w:hAnsiTheme="majorHAnsi" w:cstheme="majorHAnsi"/>
                <w:sz w:val="22"/>
                <w:szCs w:val="22"/>
                <w:lang w:val="en-AU"/>
              </w:rPr>
              <w:t xml:space="preserve"> </w:t>
            </w:r>
            <m:oMath>
              <m:r>
                <w:rPr>
                  <w:rFonts w:ascii="Cambria Math" w:eastAsia="Cambria Math" w:hAnsi="Cambria Math" w:cstheme="majorHAnsi"/>
                  <w:sz w:val="22"/>
                  <w:szCs w:val="22"/>
                  <w:lang w:val="en-AU"/>
                </w:rPr>
                <m:t>+</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3</m:t>
                  </m:r>
                </m:den>
              </m:f>
            </m:oMath>
            <w:r w:rsidRPr="00973CD5">
              <w:rPr>
                <w:rFonts w:asciiTheme="majorHAnsi" w:hAnsiTheme="majorHAnsi" w:cstheme="majorHAnsi"/>
                <w:sz w:val="22"/>
                <w:szCs w:val="22"/>
                <w:lang w:val="en-AU"/>
              </w:rPr>
              <w:t xml:space="preserve"> </w:t>
            </w:r>
            <w:r w:rsidR="00CD556D">
              <w:rPr>
                <w:rFonts w:asciiTheme="majorHAnsi" w:hAnsiTheme="majorHAnsi" w:cstheme="majorHAnsi"/>
                <w:sz w:val="22"/>
                <w:szCs w:val="22"/>
                <w:lang w:val="en-AU"/>
              </w:rPr>
              <w:t xml:space="preserve"> </w:t>
            </w:r>
            <w:r w:rsidRPr="00973CD5">
              <w:rPr>
                <w:rFonts w:asciiTheme="majorHAnsi" w:hAnsiTheme="majorHAnsi" w:cstheme="majorHAnsi"/>
                <w:sz w:val="22"/>
                <w:szCs w:val="22"/>
                <w:lang w:val="en-AU"/>
              </w:rPr>
              <w:t xml:space="preserve">and </w:t>
            </w:r>
            <m:oMath>
              <m:r>
                <w:rPr>
                  <w:rFonts w:ascii="Cambria Math" w:eastAsia="Cambria Math" w:hAnsi="Cambria Math" w:cstheme="majorHAnsi"/>
                  <w:sz w:val="22"/>
                  <w:szCs w:val="22"/>
                  <w:lang w:val="en-AU"/>
                </w:rPr>
                <m:t>2</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3</m:t>
                  </m:r>
                </m:den>
              </m:f>
            </m:oMath>
            <w:r w:rsidRPr="00973CD5">
              <w:rPr>
                <w:rFonts w:asciiTheme="majorHAnsi" w:hAnsiTheme="majorHAnsi" w:cstheme="majorHAnsi"/>
                <w:sz w:val="22"/>
                <w:szCs w:val="22"/>
                <w:lang w:val="en-AU"/>
              </w:rPr>
              <w:t xml:space="preserve"> </w:t>
            </w:r>
            <m:oMath>
              <m:r>
                <w:rPr>
                  <w:rFonts w:ascii="Cambria Math" w:eastAsia="Cambria Math" w:hAnsi="Cambria Math" w:cstheme="majorHAnsi"/>
                  <w:sz w:val="22"/>
                  <w:szCs w:val="22"/>
                  <w:lang w:val="en-AU"/>
                </w:rPr>
                <m:t>-</m:t>
              </m:r>
            </m:oMath>
            <w:r w:rsidRPr="00973CD5">
              <w:rPr>
                <w:rFonts w:asciiTheme="majorHAnsi" w:hAnsiTheme="majorHAnsi" w:cstheme="majorHAnsi"/>
                <w:sz w:val="22"/>
                <w:szCs w:val="22"/>
                <w:lang w:val="en-AU"/>
              </w:rPr>
              <w:t xml:space="preserve"> </w:t>
            </w:r>
            <m:oMath>
              <m:r>
                <w:rPr>
                  <w:rFonts w:ascii="Cambria Math" w:eastAsia="Cambria Math" w:hAnsi="Cambria Math" w:cstheme="majorHAnsi"/>
                  <w:sz w:val="22"/>
                  <w:szCs w:val="22"/>
                  <w:lang w:val="en-AU"/>
                </w:rPr>
                <m:t>1</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2</m:t>
                  </m:r>
                </m:den>
              </m:f>
            </m:oMath>
            <w:r w:rsidRPr="00973CD5">
              <w:rPr>
                <w:rFonts w:asciiTheme="majorHAnsi" w:hAnsiTheme="majorHAnsi" w:cstheme="majorHAnsi"/>
                <w:sz w:val="22"/>
                <w:szCs w:val="22"/>
                <w:lang w:val="en-AU"/>
              </w:rPr>
              <w:t xml:space="preserve"> </w:t>
            </w:r>
            <w:r w:rsidR="00CF56E4">
              <w:rPr>
                <w:rFonts w:asciiTheme="majorHAnsi" w:hAnsiTheme="majorHAnsi" w:cstheme="majorHAnsi"/>
                <w:sz w:val="22"/>
                <w:szCs w:val="22"/>
                <w:lang w:val="en-AU"/>
              </w:rPr>
              <w:t>, simplifying answers where possible</w:t>
            </w:r>
          </w:p>
          <w:p w14:paraId="28965AB7" w14:textId="77777777" w:rsidR="000D1EA9" w:rsidRPr="00973CD5" w:rsidRDefault="000D1EA9" w:rsidP="00654652">
            <w:pPr>
              <w:pStyle w:val="ListParagraph"/>
              <w:numPr>
                <w:ilvl w:val="0"/>
                <w:numId w:val="94"/>
              </w:numPr>
              <w:spacing w:after="120" w:line="257" w:lineRule="auto"/>
              <w:rPr>
                <w:rFonts w:asciiTheme="majorHAnsi" w:hAnsiTheme="majorHAnsi" w:cstheme="majorHAnsi"/>
                <w:sz w:val="22"/>
                <w:szCs w:val="22"/>
                <w:lang w:val="en-AU"/>
              </w:rPr>
            </w:pPr>
            <w:r w:rsidRPr="00973CD5">
              <w:rPr>
                <w:rFonts w:asciiTheme="majorHAnsi" w:hAnsiTheme="majorHAnsi" w:cstheme="majorHAnsi"/>
                <w:sz w:val="22"/>
                <w:szCs w:val="22"/>
                <w:lang w:val="en-AU"/>
              </w:rPr>
              <w:lastRenderedPageBreak/>
              <w:t>Using a calculator to evaluate</w:t>
            </w:r>
            <m:oMath>
              <m:r>
                <w:rPr>
                  <w:rFonts w:ascii="Cambria Math" w:eastAsia="Cambria Math" w:hAnsi="Cambria Math" w:cstheme="majorHAnsi"/>
                  <w:sz w:val="22"/>
                  <w:szCs w:val="22"/>
                  <w:lang w:val="en-AU"/>
                </w:rPr>
                <m:t xml:space="preserve">  6</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3</m:t>
                  </m:r>
                </m:num>
                <m:den>
                  <m:r>
                    <w:rPr>
                      <w:rFonts w:ascii="Cambria Math" w:eastAsia="Cambria Math" w:hAnsi="Cambria Math" w:cstheme="majorHAnsi"/>
                      <w:sz w:val="22"/>
                      <w:szCs w:val="22"/>
                      <w:lang w:val="en-AU"/>
                    </w:rPr>
                    <m:t>7</m:t>
                  </m:r>
                </m:den>
              </m:f>
            </m:oMath>
            <w:r w:rsidRPr="00973CD5">
              <w:rPr>
                <w:rFonts w:asciiTheme="majorHAnsi" w:hAnsiTheme="majorHAnsi" w:cstheme="majorHAnsi"/>
                <w:sz w:val="22"/>
                <w:szCs w:val="22"/>
                <w:lang w:val="en-AU"/>
              </w:rPr>
              <w:t xml:space="preserve"> </w:t>
            </w:r>
            <m:oMath>
              <m:r>
                <w:rPr>
                  <w:rFonts w:ascii="Cambria Math" w:eastAsia="Cambria Math" w:hAnsi="Cambria Math" w:cstheme="majorHAnsi"/>
                  <w:sz w:val="22"/>
                  <w:szCs w:val="22"/>
                  <w:lang w:val="en-AU"/>
                </w:rPr>
                <m:t>+</m:t>
              </m:r>
            </m:oMath>
            <w:r w:rsidRPr="00973CD5">
              <w:rPr>
                <w:rFonts w:asciiTheme="majorHAnsi" w:hAnsiTheme="majorHAnsi" w:cstheme="majorHAnsi"/>
                <w:sz w:val="22"/>
                <w:szCs w:val="22"/>
                <w:lang w:val="en-AU"/>
              </w:rPr>
              <w:t xml:space="preserve"> </w:t>
            </w:r>
            <m:oMath>
              <m:r>
                <w:rPr>
                  <w:rFonts w:ascii="Cambria Math" w:eastAsia="Cambria Math" w:hAnsi="Cambria Math" w:cstheme="majorHAnsi"/>
                  <w:sz w:val="22"/>
                  <w:szCs w:val="22"/>
                  <w:lang w:val="en-AU"/>
                </w:rPr>
                <m:t>18</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5</m:t>
                  </m:r>
                </m:num>
                <m:den>
                  <m:r>
                    <w:rPr>
                      <w:rFonts w:ascii="Cambria Math" w:eastAsia="Cambria Math" w:hAnsi="Cambria Math" w:cstheme="majorHAnsi"/>
                      <w:sz w:val="22"/>
                      <w:szCs w:val="22"/>
                      <w:lang w:val="en-AU"/>
                    </w:rPr>
                    <m:t>9</m:t>
                  </m:r>
                </m:den>
              </m:f>
            </m:oMath>
            <w:r w:rsidRPr="00973CD5">
              <w:rPr>
                <w:rFonts w:asciiTheme="majorHAnsi" w:hAnsiTheme="majorHAnsi" w:cstheme="majorHAnsi"/>
                <w:sz w:val="22"/>
                <w:szCs w:val="22"/>
                <w:lang w:val="en-AU"/>
              </w:rPr>
              <w:t xml:space="preserve"> </w:t>
            </w:r>
          </w:p>
          <w:p w14:paraId="2B22E570" w14:textId="77777777" w:rsidR="000D1EA9" w:rsidRPr="000A1448" w:rsidRDefault="000D1EA9" w:rsidP="00D73BC7">
            <w:pPr>
              <w:keepNext/>
              <w:spacing w:after="120"/>
              <w:rPr>
                <w:rFonts w:asciiTheme="majorHAnsi" w:hAnsiTheme="majorHAnsi" w:cstheme="majorHAnsi"/>
                <w:szCs w:val="22"/>
              </w:rPr>
            </w:pPr>
            <w:r w:rsidRPr="00973CD5">
              <w:rPr>
                <w:rFonts w:asciiTheme="majorHAnsi" w:hAnsiTheme="majorHAnsi" w:cstheme="majorHAnsi"/>
                <w:szCs w:val="22"/>
              </w:rPr>
              <w:t>Multiply and divide positive fractions using flexible and efficient strategies</w:t>
            </w:r>
            <w:r w:rsidRPr="000A1448">
              <w:rPr>
                <w:rFonts w:asciiTheme="majorHAnsi" w:hAnsiTheme="majorHAnsi" w:cstheme="majorHAnsi"/>
                <w:szCs w:val="22"/>
              </w:rPr>
              <w:t xml:space="preserve"> </w:t>
            </w:r>
          </w:p>
          <w:p w14:paraId="74C8D40C" w14:textId="77777777" w:rsidR="000D1EA9" w:rsidRPr="000A1448" w:rsidRDefault="000D1EA9" w:rsidP="00D73BC7">
            <w:pPr>
              <w:keepNext/>
              <w:rPr>
                <w:rFonts w:asciiTheme="majorHAnsi" w:hAnsiTheme="majorHAnsi" w:cstheme="majorHAnsi"/>
                <w:szCs w:val="22"/>
              </w:rPr>
            </w:pPr>
            <w:r w:rsidRPr="000A1448">
              <w:rPr>
                <w:rFonts w:asciiTheme="majorHAnsi" w:hAnsiTheme="majorHAnsi" w:cstheme="majorHAnsi"/>
                <w:szCs w:val="22"/>
              </w:rPr>
              <w:t>For example:</w:t>
            </w:r>
          </w:p>
          <w:p w14:paraId="577BD2CF" w14:textId="383315DC" w:rsidR="000D1EA9" w:rsidRPr="000A1448" w:rsidRDefault="000D1EA9" w:rsidP="00AC3099">
            <w:pPr>
              <w:pStyle w:val="ListParagraph"/>
              <w:numPr>
                <w:ilvl w:val="0"/>
                <w:numId w:val="93"/>
              </w:numPr>
              <w:ind w:left="357" w:hanging="357"/>
              <w:rPr>
                <w:rFonts w:asciiTheme="majorHAnsi" w:hAnsiTheme="majorHAnsi" w:cstheme="majorHAnsi"/>
                <w:sz w:val="22"/>
                <w:szCs w:val="22"/>
                <w:lang w:val="en-AU"/>
              </w:rPr>
            </w:pPr>
            <w:r w:rsidRPr="000A1448">
              <w:rPr>
                <w:rFonts w:asciiTheme="majorHAnsi" w:hAnsiTheme="majorHAnsi" w:cstheme="majorHAnsi"/>
                <w:sz w:val="22"/>
                <w:szCs w:val="22"/>
                <w:lang w:val="en-AU"/>
              </w:rPr>
              <w:t>Mentally calculating, with jottings</w:t>
            </w:r>
            <w:r w:rsidR="00071794">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if needed, </w:t>
            </w:r>
            <m:oMath>
              <m:r>
                <w:rPr>
                  <w:rFonts w:ascii="Cambria Math" w:hAnsi="Cambria Math" w:cstheme="majorHAnsi"/>
                  <w:sz w:val="22"/>
                  <w:szCs w:val="22"/>
                  <w:lang w:val="en-AU"/>
                </w:rPr>
                <m:t>5</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2</m:t>
                  </m:r>
                </m:den>
              </m:f>
            </m:oMath>
            <w:r w:rsidRPr="000A1448">
              <w:rPr>
                <w:rFonts w:asciiTheme="majorHAnsi" w:hAnsiTheme="majorHAnsi" w:cstheme="majorHAnsi"/>
                <w:sz w:val="22"/>
                <w:szCs w:val="22"/>
                <w:lang w:val="en-AU"/>
              </w:rPr>
              <w:t xml:space="preserve"> </w:t>
            </w:r>
            <m:oMath>
              <m:r>
                <w:rPr>
                  <w:rFonts w:ascii="Cambria Math" w:hAnsi="Cambria Math" w:cstheme="majorHAnsi"/>
                  <w:lang w:val="en-AU"/>
                </w:rPr>
                <m:t>÷</m:t>
              </m:r>
            </m:oMath>
            <w:r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4</m:t>
                  </m:r>
                </m:den>
              </m:f>
            </m:oMath>
            <w:r w:rsidRPr="000A1448">
              <w:rPr>
                <w:rFonts w:asciiTheme="majorHAnsi" w:hAnsiTheme="majorHAnsi" w:cstheme="majorHAnsi"/>
                <w:sz w:val="22"/>
                <w:szCs w:val="22"/>
                <w:lang w:val="en-AU"/>
              </w:rPr>
              <w:t xml:space="preserve">  using thinking</w:t>
            </w:r>
            <w:r w:rsidR="00071794">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there are </w:t>
            </w:r>
            <m:oMath>
              <m:r>
                <w:rPr>
                  <w:rFonts w:ascii="Cambria Math" w:hAnsi="Cambria Math" w:cstheme="majorHAnsi"/>
                  <w:lang w:val="en-AU"/>
                </w:rPr>
                <m:t>20</m:t>
              </m:r>
            </m:oMath>
            <w:r w:rsidRPr="000A1448">
              <w:rPr>
                <w:rFonts w:asciiTheme="majorHAnsi" w:hAnsiTheme="majorHAnsi" w:cstheme="majorHAnsi"/>
                <w:sz w:val="22"/>
                <w:szCs w:val="22"/>
                <w:lang w:val="en-AU"/>
              </w:rPr>
              <w:t xml:space="preserve"> quarters in </w:t>
            </w:r>
            <m:oMath>
              <m:r>
                <w:rPr>
                  <w:rFonts w:ascii="Cambria Math" w:hAnsi="Cambria Math" w:cstheme="majorHAnsi"/>
                  <w:lang w:val="en-AU"/>
                </w:rPr>
                <m:t>5</m:t>
              </m:r>
            </m:oMath>
            <w:r w:rsidRPr="000A1448">
              <w:rPr>
                <w:rFonts w:asciiTheme="majorHAnsi" w:hAnsiTheme="majorHAnsi" w:cstheme="majorHAnsi"/>
                <w:sz w:val="22"/>
                <w:szCs w:val="22"/>
                <w:lang w:val="en-AU"/>
              </w:rPr>
              <w:t xml:space="preserve"> and </w:t>
            </w:r>
            <m:oMath>
              <m:r>
                <w:rPr>
                  <w:rFonts w:ascii="Cambria Math" w:hAnsi="Cambria Math" w:cstheme="majorHAnsi"/>
                  <w:lang w:val="en-AU"/>
                </w:rPr>
                <m:t>2</m:t>
              </m:r>
            </m:oMath>
            <w:r w:rsidRPr="000A1448">
              <w:rPr>
                <w:rFonts w:asciiTheme="majorHAnsi" w:hAnsiTheme="majorHAnsi" w:cstheme="majorHAnsi"/>
                <w:sz w:val="22"/>
                <w:szCs w:val="22"/>
                <w:lang w:val="en-AU"/>
              </w:rPr>
              <w:t xml:space="preserve"> quarters in</w:t>
            </w:r>
            <w:r w:rsidR="00CD556D">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2</m:t>
                  </m:r>
                </m:den>
              </m:f>
            </m:oMath>
            <w:r w:rsidRPr="000A1448">
              <w:rPr>
                <w:rFonts w:asciiTheme="majorHAnsi" w:hAnsiTheme="majorHAnsi" w:cstheme="majorHAnsi"/>
                <w:sz w:val="22"/>
                <w:szCs w:val="22"/>
                <w:lang w:val="en-AU"/>
              </w:rPr>
              <w:t xml:space="preserve">, so the answer is </w:t>
            </w:r>
            <m:oMath>
              <m:r>
                <w:rPr>
                  <w:rFonts w:ascii="Cambria Math" w:hAnsi="Cambria Math" w:cstheme="majorHAnsi"/>
                  <w:lang w:val="en-AU"/>
                </w:rPr>
                <m:t>22</m:t>
              </m:r>
            </m:oMath>
            <w:r w:rsidRPr="000A1448">
              <w:rPr>
                <w:rFonts w:asciiTheme="majorHAnsi" w:hAnsiTheme="majorHAnsi" w:cstheme="majorHAnsi"/>
                <w:sz w:val="22"/>
                <w:szCs w:val="22"/>
                <w:lang w:val="en-AU"/>
              </w:rPr>
              <w:t xml:space="preserve"> and calculate</w:t>
            </w:r>
            <w:r w:rsidR="00CD556D">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3</m:t>
                  </m:r>
                </m:den>
              </m:f>
            </m:oMath>
            <w:r w:rsidRPr="000A1448">
              <w:rPr>
                <w:rFonts w:asciiTheme="majorHAnsi" w:hAnsiTheme="majorHAnsi" w:cstheme="majorHAnsi"/>
                <w:sz w:val="22"/>
                <w:szCs w:val="22"/>
                <w:lang w:val="en-AU"/>
              </w:rPr>
              <w:t xml:space="preserve"> </w:t>
            </w:r>
            <m:oMath>
              <m:r>
                <w:rPr>
                  <w:rFonts w:ascii="Cambria Math" w:hAnsi="Cambria Math" w:cstheme="majorHAnsi"/>
                  <w:sz w:val="22"/>
                  <w:szCs w:val="22"/>
                  <w:lang w:val="en-AU"/>
                </w:rPr>
                <m:t>×</m:t>
              </m:r>
            </m:oMath>
            <w:r w:rsidRPr="000A1448">
              <w:rPr>
                <w:rFonts w:asciiTheme="majorHAnsi" w:hAnsiTheme="majorHAnsi" w:cstheme="majorHAnsi"/>
                <w:sz w:val="22"/>
                <w:szCs w:val="22"/>
                <w:lang w:val="en-AU"/>
              </w:rPr>
              <w:t xml:space="preserve"> </w:t>
            </w:r>
            <m:oMath>
              <m:r>
                <w:rPr>
                  <w:rFonts w:ascii="Cambria Math" w:eastAsia="Cambria Math" w:hAnsi="Cambria Math" w:cstheme="majorHAnsi"/>
                  <w:sz w:val="22"/>
                  <w:szCs w:val="22"/>
                  <w:lang w:val="en-AU"/>
                </w:rPr>
                <m:t>6</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2</m:t>
                  </m:r>
                </m:den>
              </m:f>
            </m:oMath>
            <w:r w:rsidRPr="000A1448">
              <w:rPr>
                <w:rFonts w:asciiTheme="majorHAnsi" w:hAnsiTheme="majorHAnsi" w:cstheme="majorHAnsi"/>
                <w:sz w:val="22"/>
                <w:szCs w:val="22"/>
                <w:lang w:val="en-AU"/>
              </w:rPr>
              <w:t xml:space="preserve"> </w:t>
            </w:r>
            <w:r w:rsidR="00CD556D">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using thinking</w:t>
            </w:r>
            <w:r w:rsidR="00071794">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w:t>
            </w:r>
            <w:r w:rsidR="00E940B8">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3</m:t>
                  </m:r>
                </m:den>
              </m:f>
              <m:r>
                <w:rPr>
                  <w:rFonts w:ascii="Cambria Math" w:eastAsia="Cambria Math" w:hAnsi="Cambria Math" w:cstheme="majorHAnsi"/>
                  <w:sz w:val="22"/>
                  <w:szCs w:val="22"/>
                  <w:lang w:val="en-AU"/>
                </w:rPr>
                <m:t>×6</m:t>
              </m:r>
            </m:oMath>
            <w:r w:rsidRPr="000A1448">
              <w:rPr>
                <w:rFonts w:asciiTheme="majorHAnsi" w:hAnsiTheme="majorHAnsi" w:cstheme="majorHAnsi"/>
                <w:sz w:val="22"/>
                <w:szCs w:val="22"/>
                <w:lang w:val="en-AU"/>
              </w:rPr>
              <w:t xml:space="preserve"> is </w:t>
            </w:r>
            <m:oMath>
              <m:r>
                <w:rPr>
                  <w:rFonts w:ascii="Cambria Math" w:hAnsi="Cambria Math" w:cstheme="majorHAnsi"/>
                  <w:sz w:val="22"/>
                  <w:szCs w:val="22"/>
                  <w:lang w:val="en-AU"/>
                </w:rPr>
                <m:t>4</m:t>
              </m:r>
            </m:oMath>
            <w:r w:rsidRPr="000A1448">
              <w:rPr>
                <w:rFonts w:asciiTheme="majorHAnsi" w:hAnsiTheme="majorHAnsi" w:cstheme="majorHAnsi"/>
                <w:sz w:val="22"/>
                <w:szCs w:val="22"/>
                <w:lang w:val="en-AU"/>
              </w:rPr>
              <w:t xml:space="preserve"> and</w:t>
            </w:r>
            <w:r w:rsidR="00CD556D">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3</m:t>
                  </m:r>
                </m:den>
              </m:f>
            </m:oMath>
            <w:r w:rsidRPr="000A1448">
              <w:rPr>
                <w:rFonts w:asciiTheme="majorHAnsi" w:hAnsiTheme="majorHAnsi" w:cstheme="majorHAnsi"/>
                <w:sz w:val="22"/>
                <w:szCs w:val="22"/>
                <w:lang w:val="en-AU"/>
              </w:rPr>
              <w:t xml:space="preserve"> </w:t>
            </w:r>
            <m:oMath>
              <m:r>
                <w:rPr>
                  <w:rFonts w:ascii="Cambria Math" w:hAnsi="Cambria Math" w:cstheme="majorHAnsi"/>
                  <w:sz w:val="22"/>
                  <w:szCs w:val="22"/>
                  <w:lang w:val="en-AU"/>
                </w:rPr>
                <m:t>×</m:t>
              </m:r>
            </m:oMath>
            <w:r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2</m:t>
                  </m:r>
                </m:den>
              </m:f>
            </m:oMath>
            <w:r w:rsidRPr="000A1448">
              <w:rPr>
                <w:rFonts w:asciiTheme="majorHAnsi" w:hAnsiTheme="majorHAnsi" w:cstheme="majorHAnsi"/>
                <w:sz w:val="22"/>
                <w:szCs w:val="22"/>
                <w:lang w:val="en-AU"/>
              </w:rPr>
              <w:t xml:space="preserve"> </w:t>
            </w:r>
            <w:r w:rsidR="00CD556D">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 xml:space="preserve">is the same as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2</m:t>
                  </m:r>
                </m:den>
              </m:f>
            </m:oMath>
            <w:r w:rsidRPr="000A1448">
              <w:rPr>
                <w:rFonts w:asciiTheme="majorHAnsi" w:hAnsiTheme="majorHAnsi" w:cstheme="majorHAnsi"/>
                <w:sz w:val="22"/>
                <w:szCs w:val="22"/>
                <w:lang w:val="en-AU"/>
              </w:rPr>
              <w:t xml:space="preserve"> </w:t>
            </w:r>
            <m:oMath>
              <m:r>
                <w:rPr>
                  <w:rFonts w:ascii="Cambria Math" w:hAnsi="Cambria Math" w:cstheme="majorHAnsi"/>
                  <w:sz w:val="22"/>
                  <w:szCs w:val="22"/>
                  <w:lang w:val="en-AU"/>
                </w:rPr>
                <m:t>×</m:t>
              </m:r>
            </m:oMath>
            <w:r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3</m:t>
                  </m:r>
                </m:den>
              </m:f>
            </m:oMath>
            <w:r w:rsidRPr="000A1448">
              <w:rPr>
                <w:rFonts w:asciiTheme="majorHAnsi" w:hAnsiTheme="majorHAnsi" w:cstheme="majorHAnsi"/>
                <w:sz w:val="22"/>
                <w:szCs w:val="22"/>
                <w:lang w:val="en-AU"/>
              </w:rPr>
              <w:t xml:space="preserve"> </w:t>
            </w:r>
            <w:r w:rsidR="00CD556D">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or</w:t>
            </w:r>
            <w:r w:rsidR="00CD556D">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3</m:t>
                  </m:r>
                </m:den>
              </m:f>
            </m:oMath>
            <w:r w:rsidRPr="000A1448">
              <w:rPr>
                <w:rFonts w:asciiTheme="majorHAnsi" w:hAnsiTheme="majorHAnsi" w:cstheme="majorHAnsi"/>
                <w:sz w:val="22"/>
                <w:szCs w:val="22"/>
                <w:lang w:val="en-AU"/>
              </w:rPr>
              <w:t xml:space="preserve"> so the answer is</w:t>
            </w:r>
            <w:r w:rsidR="00CD556D">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 xml:space="preserve"> </w:t>
            </w:r>
            <m:oMath>
              <m:r>
                <w:rPr>
                  <w:rFonts w:ascii="Cambria Math" w:eastAsia="Cambria Math" w:hAnsi="Cambria Math" w:cstheme="majorHAnsi"/>
                  <w:sz w:val="22"/>
                  <w:szCs w:val="22"/>
                  <w:lang w:val="en-AU"/>
                </w:rPr>
                <m:t>4</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3</m:t>
                  </m:r>
                </m:den>
              </m:f>
            </m:oMath>
          </w:p>
          <w:p w14:paraId="4453322E" w14:textId="42F88092" w:rsidR="000D1EA9" w:rsidRPr="00973CD5" w:rsidRDefault="000D1EA9" w:rsidP="00654652">
            <w:pPr>
              <w:pStyle w:val="ListParagraph"/>
              <w:keepNext/>
              <w:keepLines/>
              <w:numPr>
                <w:ilvl w:val="0"/>
                <w:numId w:val="92"/>
              </w:numPr>
              <w:ind w:left="357"/>
              <w:rPr>
                <w:rFonts w:asciiTheme="majorHAnsi" w:hAnsiTheme="majorHAnsi" w:cstheme="majorHAnsi"/>
                <w:sz w:val="22"/>
                <w:szCs w:val="22"/>
                <w:lang w:val="en-AU"/>
              </w:rPr>
            </w:pPr>
            <w:r w:rsidRPr="00973CD5">
              <w:rPr>
                <w:rFonts w:asciiTheme="majorHAnsi" w:hAnsiTheme="majorHAnsi" w:cstheme="majorHAnsi"/>
                <w:sz w:val="22"/>
                <w:szCs w:val="22"/>
                <w:lang w:val="en-AU"/>
              </w:rPr>
              <w:lastRenderedPageBreak/>
              <w:t xml:space="preserve">Communicating </w:t>
            </w:r>
            <w:r w:rsidR="0015142E" w:rsidRPr="00973CD5">
              <w:rPr>
                <w:rFonts w:asciiTheme="majorHAnsi" w:hAnsiTheme="majorHAnsi" w:cstheme="majorHAnsi"/>
                <w:sz w:val="22"/>
                <w:szCs w:val="22"/>
                <w:lang w:val="en-AU"/>
              </w:rPr>
              <w:t xml:space="preserve">thinking </w:t>
            </w:r>
            <w:r w:rsidRPr="00973CD5">
              <w:rPr>
                <w:rFonts w:asciiTheme="majorHAnsi" w:hAnsiTheme="majorHAnsi" w:cstheme="majorHAnsi"/>
                <w:sz w:val="22"/>
                <w:szCs w:val="22"/>
                <w:lang w:val="en-AU"/>
              </w:rPr>
              <w:t>using a sequence of equations</w:t>
            </w:r>
            <w:r w:rsidR="00377374" w:rsidRPr="00973CD5">
              <w:rPr>
                <w:rFonts w:asciiTheme="majorHAnsi" w:hAnsiTheme="majorHAnsi" w:cstheme="majorHAnsi"/>
                <w:sz w:val="22"/>
                <w:szCs w:val="22"/>
                <w:lang w:val="en-AU"/>
              </w:rPr>
              <w:t>, for calculations</w:t>
            </w:r>
            <w:r w:rsidR="00E940B8">
              <w:rPr>
                <w:rFonts w:asciiTheme="majorHAnsi" w:hAnsiTheme="majorHAnsi" w:cstheme="majorHAnsi"/>
                <w:sz w:val="22"/>
                <w:szCs w:val="22"/>
                <w:lang w:val="en-AU"/>
              </w:rPr>
              <w:t>,</w:t>
            </w:r>
            <w:r w:rsidR="00377374" w:rsidRPr="00973CD5">
              <w:rPr>
                <w:rFonts w:asciiTheme="majorHAnsi" w:hAnsiTheme="majorHAnsi" w:cstheme="majorHAnsi"/>
                <w:sz w:val="22"/>
                <w:szCs w:val="22"/>
                <w:lang w:val="en-AU"/>
              </w:rPr>
              <w:t xml:space="preserve"> such as</w:t>
            </w:r>
          </w:p>
          <w:p w14:paraId="46B8E687" w14:textId="7EE1BC38" w:rsidR="000D1EA9" w:rsidRPr="00973CD5" w:rsidRDefault="000D1EA9" w:rsidP="00D73BC7">
            <w:pPr>
              <w:pStyle w:val="ListParagraph"/>
              <w:keepNext/>
              <w:keepLines/>
              <w:numPr>
                <w:ilvl w:val="0"/>
                <w:numId w:val="0"/>
              </w:numPr>
              <w:ind w:left="357"/>
              <w:rPr>
                <w:rFonts w:asciiTheme="majorHAnsi" w:hAnsiTheme="majorHAnsi" w:cstheme="majorHAnsi"/>
                <w:sz w:val="22"/>
                <w:szCs w:val="22"/>
                <w:lang w:val="en-AU"/>
              </w:rPr>
            </w:pPr>
            <w:r w:rsidRPr="00973CD5">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5</m:t>
                  </m:r>
                </m:den>
              </m:f>
            </m:oMath>
            <w:r w:rsidRPr="00973CD5">
              <w:rPr>
                <w:rFonts w:asciiTheme="majorHAnsi" w:hAnsiTheme="majorHAnsi" w:cstheme="majorHAnsi"/>
                <w:sz w:val="22"/>
                <w:szCs w:val="22"/>
                <w:lang w:val="en-AU"/>
              </w:rPr>
              <w:t xml:space="preserve"> </w:t>
            </w:r>
            <m:oMath>
              <m:r>
                <w:rPr>
                  <w:rFonts w:ascii="Cambria Math" w:hAnsi="Cambria Math" w:cstheme="majorHAnsi"/>
                  <w:sz w:val="22"/>
                  <w:szCs w:val="22"/>
                  <w:lang w:val="en-AU"/>
                </w:rPr>
                <m:t>×2</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3</m:t>
                  </m:r>
                </m:den>
              </m:f>
            </m:oMath>
            <w:r w:rsidRPr="00973CD5">
              <w:rPr>
                <w:rFonts w:asciiTheme="majorHAnsi" w:hAnsiTheme="majorHAnsi" w:cstheme="majorHAnsi"/>
                <w:sz w:val="22"/>
                <w:szCs w:val="22"/>
                <w:lang w:val="en-AU"/>
              </w:rPr>
              <w:t xml:space="preserve"> </w:t>
            </w:r>
          </w:p>
          <w:p w14:paraId="3E709E63" w14:textId="34FEB9D7" w:rsidR="000D1EA9" w:rsidRDefault="000D1EA9" w:rsidP="00D73BC7">
            <w:pPr>
              <w:pStyle w:val="ListParagraph"/>
              <w:keepNext/>
              <w:keepLines/>
              <w:numPr>
                <w:ilvl w:val="0"/>
                <w:numId w:val="0"/>
              </w:numPr>
              <w:ind w:left="357"/>
              <w:rPr>
                <w:rFonts w:asciiTheme="majorHAnsi" w:eastAsia="Cambria Math" w:hAnsiTheme="majorHAnsi" w:cstheme="majorHAnsi"/>
                <w:sz w:val="22"/>
                <w:szCs w:val="22"/>
                <w:lang w:val="en-AU"/>
              </w:rPr>
            </w:pPr>
            <w:r w:rsidRPr="00973CD5">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7</m:t>
                  </m:r>
                </m:den>
              </m:f>
            </m:oMath>
            <w:r w:rsidRPr="00973CD5">
              <w:rPr>
                <w:rFonts w:asciiTheme="majorHAnsi" w:hAnsiTheme="majorHAnsi" w:cstheme="majorHAnsi"/>
                <w:sz w:val="22"/>
                <w:szCs w:val="22"/>
                <w:lang w:val="en-AU"/>
              </w:rPr>
              <w:t xml:space="preserve"> </w:t>
            </w:r>
            <m:oMath>
              <m:r>
                <w:rPr>
                  <w:rFonts w:ascii="Cambria Math" w:hAnsi="Cambria Math" w:cstheme="majorHAnsi"/>
                  <w:sz w:val="22"/>
                  <w:szCs w:val="22"/>
                  <w:lang w:val="en-AU"/>
                </w:rPr>
                <m:t>÷</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3</m:t>
                  </m:r>
                </m:den>
              </m:f>
            </m:oMath>
            <w:r w:rsidRPr="000A1448">
              <w:rPr>
                <w:rFonts w:asciiTheme="majorHAnsi" w:eastAsia="Cambria Math" w:hAnsiTheme="majorHAnsi" w:cstheme="majorHAnsi"/>
                <w:sz w:val="22"/>
                <w:szCs w:val="22"/>
                <w:lang w:val="en-AU"/>
              </w:rPr>
              <w:b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2</m:t>
                  </m:r>
                </m:den>
              </m:f>
              <m:r>
                <w:rPr>
                  <w:rFonts w:ascii="Cambria Math" w:eastAsia="Cambria Math" w:hAnsi="Cambria Math" w:cstheme="majorHAnsi"/>
                  <w:sz w:val="22"/>
                  <w:szCs w:val="22"/>
                  <w:lang w:val="en-AU"/>
                </w:rPr>
                <m:t xml:space="preserve">×( </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5</m:t>
                  </m:r>
                </m:den>
              </m:f>
              <m:r>
                <w:rPr>
                  <w:rFonts w:ascii="Cambria Math" w:eastAsia="Cambria Math" w:hAnsi="Cambria Math" w:cstheme="majorHAnsi"/>
                  <w:sz w:val="22"/>
                  <w:szCs w:val="22"/>
                  <w:lang w:val="en-AU"/>
                </w:rPr>
                <m:t>+</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3</m:t>
                  </m:r>
                </m:num>
                <m:den>
                  <m:r>
                    <w:rPr>
                      <w:rFonts w:ascii="Cambria Math" w:eastAsia="Cambria Math" w:hAnsi="Cambria Math" w:cstheme="majorHAnsi"/>
                      <w:sz w:val="22"/>
                      <w:szCs w:val="22"/>
                      <w:lang w:val="en-AU"/>
                    </w:rPr>
                    <m:t>10</m:t>
                  </m:r>
                </m:den>
              </m:f>
              <m:r>
                <w:rPr>
                  <w:rFonts w:ascii="Cambria Math" w:eastAsia="Cambria Math" w:hAnsi="Cambria Math" w:cstheme="majorHAnsi"/>
                  <w:sz w:val="22"/>
                  <w:szCs w:val="22"/>
                  <w:lang w:val="en-AU"/>
                </w:rPr>
                <m:t xml:space="preserve"> )</m:t>
              </m:r>
            </m:oMath>
          </w:p>
          <w:p w14:paraId="38323D45" w14:textId="7A6555C8" w:rsidR="00CF56E4" w:rsidRPr="000A1448" w:rsidRDefault="00CF56E4" w:rsidP="00D73BC7">
            <w:pPr>
              <w:pStyle w:val="ListParagraph"/>
              <w:keepNext/>
              <w:keepLines/>
              <w:numPr>
                <w:ilvl w:val="0"/>
                <w:numId w:val="0"/>
              </w:numPr>
              <w:ind w:left="357"/>
              <w:rPr>
                <w:rFonts w:asciiTheme="majorHAnsi" w:eastAsia="Cambria Math" w:hAnsiTheme="majorHAnsi" w:cstheme="majorHAnsi"/>
                <w:sz w:val="22"/>
                <w:szCs w:val="22"/>
                <w:lang w:val="en-AU"/>
              </w:rPr>
            </w:pPr>
            <w:r>
              <w:rPr>
                <w:rFonts w:asciiTheme="majorHAnsi" w:hAnsiTheme="majorHAnsi" w:cstheme="majorHAnsi"/>
                <w:sz w:val="22"/>
                <w:szCs w:val="22"/>
                <w:lang w:val="en-AU"/>
              </w:rPr>
              <w:t>simplifying answers where possible</w:t>
            </w:r>
          </w:p>
          <w:p w14:paraId="01791189" w14:textId="77777777" w:rsidR="000D1EA9" w:rsidRPr="000A1448" w:rsidRDefault="000D1EA9" w:rsidP="00654652">
            <w:pPr>
              <w:pStyle w:val="ListParagraph"/>
              <w:keepNext/>
              <w:keepLines/>
              <w:numPr>
                <w:ilvl w:val="0"/>
                <w:numId w:val="91"/>
              </w:numPr>
              <w:ind w:left="357"/>
              <w:rPr>
                <w:rFonts w:asciiTheme="majorHAnsi" w:hAnsiTheme="majorHAnsi" w:cstheme="majorHAnsi"/>
                <w:sz w:val="22"/>
                <w:szCs w:val="22"/>
                <w:lang w:val="en-AU"/>
              </w:rPr>
            </w:pPr>
            <w:r w:rsidRPr="000A1448">
              <w:rPr>
                <w:rFonts w:asciiTheme="majorHAnsi" w:hAnsiTheme="majorHAnsi" w:cstheme="majorHAnsi"/>
                <w:sz w:val="22"/>
                <w:szCs w:val="22"/>
                <w:lang w:val="en-AU"/>
              </w:rPr>
              <w:t>Using a calculator to evaluate</w:t>
            </w:r>
          </w:p>
          <w:p w14:paraId="1CA278E2" w14:textId="621682A7" w:rsidR="000D1EA9" w:rsidRPr="0092552C" w:rsidRDefault="000D1EA9" w:rsidP="002B0B49">
            <w:pPr>
              <w:pStyle w:val="ListParagraph"/>
              <w:keepNext/>
              <w:keepLines/>
              <w:numPr>
                <w:ilvl w:val="0"/>
                <w:numId w:val="0"/>
              </w:numPr>
              <w:spacing w:after="120"/>
              <w:ind w:left="357"/>
              <w:rPr>
                <w:rFonts w:asciiTheme="majorHAnsi" w:hAnsiTheme="majorHAnsi" w:cstheme="majorHAnsi"/>
                <w:sz w:val="22"/>
                <w:szCs w:val="22"/>
                <w:lang w:val="en-AU"/>
              </w:rPr>
            </w:pPr>
            <m:oMath>
              <m:r>
                <w:rPr>
                  <w:rFonts w:ascii="Cambria Math" w:eastAsia="Cambria Math" w:hAnsi="Cambria Math" w:cstheme="majorHAnsi"/>
                  <w:sz w:val="22"/>
                  <w:szCs w:val="22"/>
                  <w:lang w:val="en-AU"/>
                </w:rPr>
                <m:t>11</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7</m:t>
                  </m:r>
                </m:den>
              </m:f>
            </m:oMath>
            <w:r w:rsidRPr="0092552C">
              <w:rPr>
                <w:rFonts w:asciiTheme="majorHAnsi" w:hAnsiTheme="majorHAnsi" w:cstheme="majorHAnsi"/>
                <w:sz w:val="22"/>
                <w:szCs w:val="22"/>
                <w:lang w:val="en-AU"/>
              </w:rPr>
              <w:t xml:space="preserve"> </w:t>
            </w:r>
            <m:oMath>
              <m:r>
                <w:rPr>
                  <w:rFonts w:ascii="Cambria Math" w:hAnsi="Cambria Math" w:cstheme="majorHAnsi"/>
                  <w:sz w:val="22"/>
                  <w:szCs w:val="22"/>
                  <w:lang w:val="en-AU"/>
                </w:rPr>
                <m:t>÷</m:t>
              </m:r>
            </m:oMath>
            <w:r w:rsidRPr="0092552C">
              <w:rPr>
                <w:rFonts w:asciiTheme="majorHAnsi" w:hAnsiTheme="majorHAnsi" w:cstheme="majorHAnsi"/>
                <w:sz w:val="22"/>
                <w:szCs w:val="22"/>
                <w:lang w:val="en-AU"/>
              </w:rPr>
              <w:t xml:space="preserve"> </w:t>
            </w:r>
            <m:oMath>
              <m:r>
                <w:rPr>
                  <w:rFonts w:ascii="Cambria Math" w:hAnsi="Cambria Math" w:cstheme="majorHAnsi"/>
                  <w:sz w:val="22"/>
                  <w:szCs w:val="22"/>
                  <w:lang w:val="en-AU"/>
                </w:rPr>
                <m:t>( 2</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2</m:t>
                  </m:r>
                </m:num>
                <m:den>
                  <m:r>
                    <w:rPr>
                      <w:rFonts w:ascii="Cambria Math" w:eastAsia="Cambria Math" w:hAnsi="Cambria Math" w:cstheme="majorHAnsi"/>
                      <w:sz w:val="22"/>
                      <w:szCs w:val="22"/>
                      <w:lang w:val="en-AU"/>
                    </w:rPr>
                    <m:t>3</m:t>
                  </m:r>
                </m:den>
              </m:f>
            </m:oMath>
            <w:r w:rsidRPr="0092552C">
              <w:rPr>
                <w:rFonts w:asciiTheme="majorHAnsi" w:hAnsiTheme="majorHAnsi" w:cstheme="majorHAnsi"/>
                <w:sz w:val="22"/>
                <w:szCs w:val="22"/>
                <w:lang w:val="en-AU"/>
              </w:rPr>
              <w:t xml:space="preserve"> </w:t>
            </w:r>
            <m:oMath>
              <m:r>
                <w:rPr>
                  <w:rFonts w:ascii="Cambria Math" w:hAnsi="Cambria Math" w:cstheme="majorHAnsi"/>
                  <w:sz w:val="22"/>
                  <w:szCs w:val="22"/>
                  <w:lang w:val="en-AU"/>
                </w:rPr>
                <m:t>×</m:t>
              </m:r>
            </m:oMath>
            <w:r w:rsidRPr="0092552C">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2</m:t>
                  </m:r>
                </m:den>
              </m:f>
              <m:r>
                <w:rPr>
                  <w:rFonts w:ascii="Cambria Math" w:eastAsia="Cambria Math" w:hAnsi="Cambria Math" w:cstheme="majorHAnsi"/>
                  <w:sz w:val="22"/>
                  <w:szCs w:val="22"/>
                  <w:lang w:val="en-AU"/>
                </w:rPr>
                <m:t xml:space="preserve"> </m:t>
              </m:r>
            </m:oMath>
            <w:r w:rsidR="00603E7A" w:rsidRPr="0092552C">
              <w:rPr>
                <w:rFonts w:asciiTheme="majorHAnsi" w:hAnsiTheme="majorHAnsi" w:cstheme="majorHAnsi"/>
                <w:sz w:val="22"/>
                <w:szCs w:val="22"/>
                <w:lang w:val="en-AU"/>
              </w:rPr>
              <w:t>)</w:t>
            </w:r>
          </w:p>
          <w:p w14:paraId="20042DDA" w14:textId="79DFBF2E" w:rsidR="000D1EA9" w:rsidRPr="00653330" w:rsidRDefault="000D1EA9" w:rsidP="00D73BC7">
            <w:pPr>
              <w:spacing w:after="120"/>
              <w:rPr>
                <w:rFonts w:asciiTheme="majorHAnsi" w:hAnsiTheme="majorHAnsi" w:cstheme="majorHAnsi"/>
                <w:color w:val="000000" w:themeColor="text1"/>
                <w:szCs w:val="22"/>
              </w:rPr>
            </w:pPr>
            <w:r w:rsidRPr="00653330">
              <w:rPr>
                <w:rFonts w:asciiTheme="majorHAnsi" w:hAnsiTheme="majorHAnsi" w:cstheme="majorHAnsi"/>
                <w:color w:val="000000" w:themeColor="text1"/>
                <w:szCs w:val="22"/>
              </w:rPr>
              <w:t xml:space="preserve">Multiply and divide positive decimals using flexible and efficient strategies </w:t>
            </w:r>
          </w:p>
          <w:p w14:paraId="5B5FC891" w14:textId="77777777" w:rsidR="000D1EA9" w:rsidRPr="000A1448" w:rsidRDefault="000D1EA9" w:rsidP="00D73BC7">
            <w:pPr>
              <w:rPr>
                <w:rFonts w:asciiTheme="majorHAnsi" w:hAnsiTheme="majorHAnsi" w:cstheme="majorHAnsi"/>
                <w:szCs w:val="22"/>
              </w:rPr>
            </w:pPr>
            <w:r w:rsidRPr="000A1448">
              <w:rPr>
                <w:rFonts w:asciiTheme="majorHAnsi" w:hAnsiTheme="majorHAnsi" w:cstheme="majorHAnsi"/>
                <w:szCs w:val="22"/>
              </w:rPr>
              <w:t>For example:</w:t>
            </w:r>
          </w:p>
          <w:p w14:paraId="049E45FF" w14:textId="1ADA77DC" w:rsidR="000D1EA9" w:rsidRPr="000A1448" w:rsidRDefault="000D1EA9" w:rsidP="00654652">
            <w:pPr>
              <w:pStyle w:val="ListParagraph"/>
              <w:numPr>
                <w:ilvl w:val="0"/>
                <w:numId w:val="90"/>
              </w:numPr>
              <w:rPr>
                <w:rFonts w:asciiTheme="majorHAnsi" w:hAnsiTheme="majorHAnsi" w:cstheme="majorHAnsi"/>
                <w:sz w:val="22"/>
                <w:szCs w:val="22"/>
                <w:lang w:val="en-AU"/>
              </w:rPr>
            </w:pPr>
            <w:r w:rsidRPr="000A1448">
              <w:rPr>
                <w:rFonts w:asciiTheme="majorHAnsi" w:hAnsiTheme="majorHAnsi" w:cstheme="majorHAnsi"/>
                <w:sz w:val="22"/>
                <w:szCs w:val="22"/>
                <w:lang w:val="en-AU"/>
              </w:rPr>
              <w:t>Mentally calculating, with jottings</w:t>
            </w:r>
            <w:r w:rsidR="00071794">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if needed, </w:t>
            </w:r>
            <m:oMath>
              <m:r>
                <w:rPr>
                  <w:rFonts w:ascii="Cambria Math" w:hAnsi="Cambria Math" w:cstheme="majorHAnsi"/>
                  <w:lang w:val="en-AU"/>
                </w:rPr>
                <m:t>0.25×1.2</m:t>
              </m:r>
            </m:oMath>
            <w:r w:rsidR="0092552C" w:rsidRPr="00E86927">
              <w:rPr>
                <w:rFonts w:asciiTheme="majorHAnsi" w:hAnsiTheme="majorHAnsi" w:cstheme="majorHAnsi"/>
                <w:lang w:val="en-AU"/>
              </w:rPr>
              <w:t xml:space="preserve"> </w:t>
            </w:r>
            <w:r w:rsidRPr="000A1448">
              <w:rPr>
                <w:rFonts w:asciiTheme="majorHAnsi" w:hAnsiTheme="majorHAnsi" w:cstheme="majorHAnsi"/>
                <w:sz w:val="22"/>
                <w:szCs w:val="22"/>
                <w:lang w:val="en-AU"/>
              </w:rPr>
              <w:t>by using thinking</w:t>
            </w:r>
            <w:r w:rsidR="00071794">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w:t>
            </w:r>
            <w:r w:rsidR="000557C1">
              <w:rPr>
                <w:rFonts w:asciiTheme="majorHAnsi" w:hAnsiTheme="majorHAnsi" w:cstheme="majorHAnsi"/>
                <w:sz w:val="22"/>
                <w:szCs w:val="22"/>
                <w:lang w:val="en-AU"/>
              </w:rPr>
              <w:br/>
            </w:r>
            <w:r w:rsidRPr="000A1448">
              <w:rPr>
                <w:rFonts w:asciiTheme="majorHAnsi" w:hAnsiTheme="majorHAnsi" w:cstheme="majorHAnsi"/>
                <w:sz w:val="22"/>
                <w:szCs w:val="22"/>
                <w:lang w:val="en-AU"/>
              </w:rPr>
              <w:t xml:space="preserve"> </w:t>
            </w:r>
            <m:oMath>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4</m:t>
                  </m:r>
                </m:den>
              </m:f>
            </m:oMath>
            <w:r w:rsidRPr="000A1448">
              <w:rPr>
                <w:rFonts w:asciiTheme="majorHAnsi" w:hAnsiTheme="majorHAnsi" w:cstheme="majorHAnsi"/>
                <w:sz w:val="22"/>
                <w:szCs w:val="22"/>
                <w:lang w:val="en-AU"/>
              </w:rPr>
              <w:t xml:space="preserve"> </w:t>
            </w:r>
            <w:r w:rsidR="00CD556D">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 xml:space="preserve">of </w:t>
            </w:r>
            <m:oMath>
              <m:r>
                <w:rPr>
                  <w:rFonts w:ascii="Cambria Math" w:hAnsi="Cambria Math" w:cstheme="majorHAnsi"/>
                  <w:lang w:val="en-AU"/>
                </w:rPr>
                <m:t xml:space="preserve">1.2 </m:t>
              </m:r>
            </m:oMath>
            <w:r w:rsidRPr="000A1448">
              <w:rPr>
                <w:rFonts w:asciiTheme="majorHAnsi" w:hAnsiTheme="majorHAnsi" w:cstheme="majorHAnsi"/>
                <w:sz w:val="22"/>
                <w:szCs w:val="22"/>
                <w:lang w:val="en-AU"/>
              </w:rPr>
              <w:t xml:space="preserve">which is </w:t>
            </w:r>
            <m:oMath>
              <m:r>
                <w:rPr>
                  <w:rFonts w:ascii="Cambria Math" w:hAnsi="Cambria Math" w:cstheme="majorHAnsi"/>
                  <w:lang w:val="en-AU"/>
                </w:rPr>
                <m:t>0.3</m:t>
              </m:r>
            </m:oMath>
          </w:p>
          <w:p w14:paraId="46F0053A" w14:textId="24FEA3F5" w:rsidR="000D1EA9" w:rsidRPr="00973CD5" w:rsidRDefault="000D1EA9" w:rsidP="00654652">
            <w:pPr>
              <w:pStyle w:val="ListParagraph"/>
              <w:numPr>
                <w:ilvl w:val="0"/>
                <w:numId w:val="90"/>
              </w:numPr>
              <w:spacing w:after="120"/>
              <w:rPr>
                <w:rFonts w:asciiTheme="majorHAnsi" w:hAnsiTheme="majorHAnsi" w:cstheme="majorHAnsi"/>
                <w:sz w:val="22"/>
                <w:szCs w:val="22"/>
                <w:lang w:val="en-AU"/>
              </w:rPr>
            </w:pPr>
            <w:r w:rsidRPr="00973CD5">
              <w:rPr>
                <w:rFonts w:asciiTheme="majorHAnsi" w:hAnsiTheme="majorHAnsi" w:cstheme="majorHAnsi"/>
                <w:sz w:val="22"/>
                <w:szCs w:val="22"/>
                <w:lang w:val="en-AU"/>
              </w:rPr>
              <w:t xml:space="preserve">Communicating </w:t>
            </w:r>
            <w:r w:rsidR="0015142E" w:rsidRPr="00973CD5">
              <w:rPr>
                <w:rFonts w:asciiTheme="majorHAnsi" w:hAnsiTheme="majorHAnsi" w:cstheme="majorHAnsi"/>
                <w:sz w:val="22"/>
                <w:szCs w:val="22"/>
                <w:lang w:val="en-AU"/>
              </w:rPr>
              <w:t xml:space="preserve">thinking </w:t>
            </w:r>
            <w:r w:rsidRPr="00973CD5">
              <w:rPr>
                <w:rFonts w:asciiTheme="majorHAnsi" w:hAnsiTheme="majorHAnsi" w:cstheme="majorHAnsi"/>
                <w:sz w:val="22"/>
                <w:szCs w:val="22"/>
                <w:lang w:val="en-AU"/>
              </w:rPr>
              <w:t>using a sequence of equations</w:t>
            </w:r>
            <w:r w:rsidR="00071794" w:rsidRPr="00973CD5">
              <w:rPr>
                <w:rFonts w:asciiTheme="majorHAnsi" w:hAnsiTheme="majorHAnsi" w:cstheme="majorHAnsi"/>
                <w:sz w:val="22"/>
                <w:szCs w:val="22"/>
                <w:lang w:val="en-AU"/>
              </w:rPr>
              <w:t>,</w:t>
            </w:r>
            <w:r w:rsidRPr="00973CD5">
              <w:rPr>
                <w:rFonts w:asciiTheme="majorHAnsi" w:hAnsiTheme="majorHAnsi" w:cstheme="majorHAnsi"/>
                <w:sz w:val="22"/>
                <w:szCs w:val="22"/>
                <w:lang w:val="en-AU"/>
              </w:rPr>
              <w:t xml:space="preserve"> </w:t>
            </w:r>
            <w:r w:rsidR="00377374" w:rsidRPr="00973CD5">
              <w:rPr>
                <w:rFonts w:asciiTheme="majorHAnsi" w:hAnsiTheme="majorHAnsi" w:cstheme="majorHAnsi"/>
                <w:sz w:val="22"/>
                <w:szCs w:val="22"/>
                <w:lang w:val="en-AU"/>
              </w:rPr>
              <w:t>for calculations</w:t>
            </w:r>
            <w:r w:rsidR="00E940B8">
              <w:rPr>
                <w:rFonts w:asciiTheme="majorHAnsi" w:hAnsiTheme="majorHAnsi" w:cstheme="majorHAnsi"/>
                <w:sz w:val="22"/>
                <w:szCs w:val="22"/>
                <w:lang w:val="en-AU"/>
              </w:rPr>
              <w:t>,</w:t>
            </w:r>
            <w:r w:rsidR="00377374" w:rsidRPr="00973CD5">
              <w:rPr>
                <w:rFonts w:asciiTheme="majorHAnsi" w:hAnsiTheme="majorHAnsi" w:cstheme="majorHAnsi"/>
                <w:sz w:val="22"/>
                <w:szCs w:val="22"/>
                <w:lang w:val="en-AU"/>
              </w:rPr>
              <w:t xml:space="preserve"> </w:t>
            </w:r>
            <w:r w:rsidRPr="00973CD5">
              <w:rPr>
                <w:rFonts w:asciiTheme="majorHAnsi" w:hAnsiTheme="majorHAnsi" w:cstheme="majorHAnsi"/>
                <w:sz w:val="22"/>
                <w:szCs w:val="22"/>
                <w:lang w:val="en-AU"/>
              </w:rPr>
              <w:t>such as</w:t>
            </w:r>
          </w:p>
          <w:p w14:paraId="010567C1" w14:textId="3A3BDBE3" w:rsidR="000D1EA9" w:rsidRPr="00E86927" w:rsidRDefault="000D1EA9" w:rsidP="00531CD5">
            <w:pPr>
              <w:ind w:left="357"/>
              <w:rPr>
                <w:rFonts w:asciiTheme="majorHAnsi" w:hAnsiTheme="majorHAnsi" w:cstheme="majorHAnsi"/>
                <w:sz w:val="20"/>
                <w:szCs w:val="20"/>
              </w:rPr>
            </w:pPr>
            <m:oMathPara>
              <m:oMathParaPr>
                <m:jc m:val="left"/>
              </m:oMathParaPr>
              <m:oMath>
                <m:r>
                  <w:rPr>
                    <w:rFonts w:ascii="Cambria Math" w:hAnsi="Cambria Math" w:cstheme="majorHAnsi"/>
                    <w:sz w:val="20"/>
                    <w:szCs w:val="20"/>
                  </w:rPr>
                  <m:t>6.4÷0.8</m:t>
                </m:r>
              </m:oMath>
            </m:oMathPara>
          </w:p>
          <w:p w14:paraId="4769F6E2" w14:textId="661D8D20" w:rsidR="000D1EA9" w:rsidRPr="00E86927" w:rsidRDefault="00E86927" w:rsidP="00531CD5">
            <w:pPr>
              <w:ind w:left="357"/>
              <w:rPr>
                <w:rFonts w:asciiTheme="majorHAnsi" w:hAnsiTheme="majorHAnsi" w:cstheme="majorHAnsi"/>
                <w:sz w:val="20"/>
                <w:szCs w:val="20"/>
              </w:rPr>
            </w:pPr>
            <m:oMathPara>
              <m:oMathParaPr>
                <m:jc m:val="left"/>
              </m:oMathParaPr>
              <m:oMath>
                <m:r>
                  <w:rPr>
                    <w:rFonts w:ascii="Cambria Math" w:hAnsi="Cambria Math" w:cstheme="majorHAnsi"/>
                    <w:sz w:val="20"/>
                    <w:szCs w:val="20"/>
                  </w:rPr>
                  <m:t xml:space="preserve">    =64÷8</m:t>
                </m:r>
              </m:oMath>
            </m:oMathPara>
          </w:p>
          <w:p w14:paraId="4731168B" w14:textId="4110045E" w:rsidR="000D1EA9" w:rsidRPr="00E86927" w:rsidRDefault="00E86927" w:rsidP="00531CD5">
            <w:pPr>
              <w:ind w:left="357"/>
              <w:rPr>
                <w:rFonts w:asciiTheme="majorHAnsi" w:hAnsiTheme="majorHAnsi" w:cstheme="majorHAnsi"/>
                <w:sz w:val="20"/>
                <w:szCs w:val="20"/>
              </w:rPr>
            </w:pPr>
            <m:oMathPara>
              <m:oMathParaPr>
                <m:jc m:val="left"/>
              </m:oMathParaPr>
              <m:oMath>
                <m:r>
                  <w:rPr>
                    <w:rFonts w:ascii="Cambria Math" w:hAnsi="Cambria Math" w:cstheme="majorHAnsi"/>
                    <w:sz w:val="20"/>
                    <w:szCs w:val="20"/>
                  </w:rPr>
                  <m:t xml:space="preserve">    =8</m:t>
                </m:r>
              </m:oMath>
            </m:oMathPara>
          </w:p>
          <w:p w14:paraId="6593D0D1" w14:textId="77777777" w:rsidR="00E86927" w:rsidRPr="00E86927" w:rsidRDefault="00E86927" w:rsidP="00FE4B32">
            <w:pPr>
              <w:rPr>
                <w:rFonts w:asciiTheme="majorHAnsi" w:hAnsiTheme="majorHAnsi" w:cstheme="majorHAnsi"/>
                <w:sz w:val="20"/>
                <w:szCs w:val="20"/>
              </w:rPr>
            </w:pPr>
          </w:p>
          <w:p w14:paraId="413A9AA7" w14:textId="3B024BB6" w:rsidR="000D1EA9" w:rsidRPr="00E86927" w:rsidRDefault="000D1EA9" w:rsidP="00531CD5">
            <w:pPr>
              <w:ind w:left="357"/>
              <w:rPr>
                <w:rFonts w:asciiTheme="majorHAnsi" w:hAnsiTheme="majorHAnsi" w:cstheme="majorHAnsi"/>
                <w:sz w:val="20"/>
                <w:szCs w:val="20"/>
              </w:rPr>
            </w:pPr>
            <m:oMathPara>
              <m:oMathParaPr>
                <m:jc m:val="left"/>
              </m:oMathParaPr>
              <m:oMath>
                <m:r>
                  <w:rPr>
                    <w:rFonts w:ascii="Cambria Math" w:hAnsi="Cambria Math" w:cstheme="majorHAnsi"/>
                    <w:sz w:val="20"/>
                    <w:szCs w:val="20"/>
                  </w:rPr>
                  <w:lastRenderedPageBreak/>
                  <m:t>7.8×9</m:t>
                </m:r>
              </m:oMath>
            </m:oMathPara>
          </w:p>
          <w:p w14:paraId="004BCF70" w14:textId="77777777" w:rsidR="000D1EA9" w:rsidRPr="00E86927" w:rsidRDefault="000D1EA9" w:rsidP="00D73BC7">
            <w:pPr>
              <w:ind w:left="567"/>
              <w:rPr>
                <w:rFonts w:asciiTheme="majorHAnsi" w:hAnsiTheme="majorHAnsi" w:cstheme="majorHAnsi"/>
                <w:sz w:val="20"/>
                <w:szCs w:val="20"/>
              </w:rPr>
            </w:pPr>
            <m:oMathPara>
              <m:oMathParaPr>
                <m:jc m:val="left"/>
              </m:oMathParaPr>
              <m:oMath>
                <m:r>
                  <w:rPr>
                    <w:rFonts w:ascii="Cambria Math" w:hAnsi="Cambria Math" w:cstheme="majorHAnsi"/>
                    <w:sz w:val="20"/>
                    <w:szCs w:val="20"/>
                  </w:rPr>
                  <m:t>=7.8×10-7.8</m:t>
                </m:r>
              </m:oMath>
            </m:oMathPara>
          </w:p>
          <w:p w14:paraId="7761BC33" w14:textId="77777777" w:rsidR="000D1EA9" w:rsidRPr="00E86927" w:rsidRDefault="000D1EA9" w:rsidP="00D73BC7">
            <w:pPr>
              <w:ind w:left="567"/>
              <w:rPr>
                <w:rFonts w:asciiTheme="majorHAnsi" w:hAnsiTheme="majorHAnsi" w:cstheme="majorHAnsi"/>
                <w:sz w:val="20"/>
                <w:szCs w:val="20"/>
              </w:rPr>
            </w:pPr>
            <m:oMathPara>
              <m:oMathParaPr>
                <m:jc m:val="left"/>
              </m:oMathParaPr>
              <m:oMath>
                <m:r>
                  <w:rPr>
                    <w:rFonts w:ascii="Cambria Math" w:hAnsi="Cambria Math" w:cstheme="majorHAnsi"/>
                    <w:sz w:val="20"/>
                    <w:szCs w:val="20"/>
                  </w:rPr>
                  <m:t xml:space="preserve">=78-7.8 </m:t>
                </m:r>
              </m:oMath>
            </m:oMathPara>
          </w:p>
          <w:p w14:paraId="7B7DD96D" w14:textId="77777777" w:rsidR="000D1EA9" w:rsidRPr="00E86927" w:rsidRDefault="000D1EA9" w:rsidP="00D73BC7">
            <w:pPr>
              <w:spacing w:after="120"/>
              <w:ind w:left="567"/>
              <w:rPr>
                <w:rFonts w:asciiTheme="majorHAnsi" w:hAnsiTheme="majorHAnsi" w:cstheme="majorHAnsi"/>
                <w:sz w:val="20"/>
                <w:szCs w:val="20"/>
              </w:rPr>
            </w:pPr>
            <m:oMathPara>
              <m:oMathParaPr>
                <m:jc m:val="left"/>
              </m:oMathParaPr>
              <m:oMath>
                <m:r>
                  <w:rPr>
                    <w:rFonts w:ascii="Cambria Math" w:hAnsi="Cambria Math" w:cstheme="majorHAnsi"/>
                    <w:sz w:val="20"/>
                    <w:szCs w:val="20"/>
                  </w:rPr>
                  <m:t>=70.2</m:t>
                </m:r>
              </m:oMath>
            </m:oMathPara>
          </w:p>
          <w:p w14:paraId="260B1E37" w14:textId="5433CA85" w:rsidR="000D1EA9" w:rsidRPr="00E86927" w:rsidRDefault="000D1EA9" w:rsidP="00D73BC7">
            <w:pPr>
              <w:ind w:left="357"/>
              <w:rPr>
                <w:rFonts w:asciiTheme="majorHAnsi" w:hAnsiTheme="majorHAnsi" w:cstheme="majorHAnsi"/>
                <w:sz w:val="20"/>
                <w:szCs w:val="20"/>
              </w:rPr>
            </w:pPr>
            <m:oMathPara>
              <m:oMathParaPr>
                <m:jc m:val="left"/>
              </m:oMathParaPr>
              <m:oMath>
                <m:r>
                  <w:rPr>
                    <w:rFonts w:ascii="Cambria Math" w:hAnsi="Cambria Math" w:cstheme="majorHAnsi"/>
                    <w:sz w:val="20"/>
                    <w:szCs w:val="20"/>
                  </w:rPr>
                  <m:t xml:space="preserve">0.36÷8 </m:t>
                </m:r>
              </m:oMath>
            </m:oMathPara>
          </w:p>
          <w:p w14:paraId="1392E1F3" w14:textId="77777777" w:rsidR="000D1EA9" w:rsidRPr="00E86927" w:rsidRDefault="000D1EA9" w:rsidP="00CD556D">
            <w:pPr>
              <w:ind w:left="720"/>
              <w:rPr>
                <w:rFonts w:asciiTheme="majorHAnsi" w:hAnsiTheme="majorHAnsi" w:cstheme="majorHAnsi"/>
                <w:sz w:val="20"/>
                <w:szCs w:val="20"/>
              </w:rPr>
            </w:pPr>
            <m:oMathPara>
              <m:oMathParaPr>
                <m:jc m:val="left"/>
              </m:oMathParaPr>
              <m:oMath>
                <m:r>
                  <w:rPr>
                    <w:rFonts w:ascii="Cambria Math" w:hAnsi="Cambria Math" w:cstheme="majorHAnsi"/>
                    <w:sz w:val="20"/>
                    <w:szCs w:val="20"/>
                  </w:rPr>
                  <m:t>0.36÷2</m:t>
                </m:r>
              </m:oMath>
            </m:oMathPara>
          </w:p>
          <w:p w14:paraId="04F2E313" w14:textId="77777777" w:rsidR="000D1EA9" w:rsidRPr="00E86927" w:rsidRDefault="000D1EA9" w:rsidP="00CD556D">
            <w:pPr>
              <w:ind w:left="720"/>
              <w:rPr>
                <w:rFonts w:asciiTheme="majorHAnsi" w:hAnsiTheme="majorHAnsi" w:cstheme="majorHAnsi"/>
                <w:sz w:val="20"/>
                <w:szCs w:val="20"/>
              </w:rPr>
            </w:pPr>
            <m:oMathPara>
              <m:oMathParaPr>
                <m:jc m:val="left"/>
              </m:oMathParaPr>
              <m:oMath>
                <m:r>
                  <w:rPr>
                    <w:rFonts w:ascii="Cambria Math" w:hAnsi="Cambria Math" w:cstheme="majorHAnsi"/>
                    <w:sz w:val="20"/>
                    <w:szCs w:val="20"/>
                  </w:rPr>
                  <m:t xml:space="preserve">0.18÷2 </m:t>
                </m:r>
              </m:oMath>
            </m:oMathPara>
          </w:p>
          <w:p w14:paraId="74FE016D" w14:textId="77777777" w:rsidR="000D1EA9" w:rsidRPr="00E86927" w:rsidRDefault="000D1EA9" w:rsidP="00CD556D">
            <w:pPr>
              <w:ind w:left="720"/>
              <w:rPr>
                <w:rFonts w:asciiTheme="majorHAnsi" w:hAnsiTheme="majorHAnsi" w:cstheme="majorHAnsi"/>
                <w:sz w:val="20"/>
                <w:szCs w:val="20"/>
              </w:rPr>
            </w:pPr>
            <m:oMathPara>
              <m:oMathParaPr>
                <m:jc m:val="left"/>
              </m:oMathParaPr>
              <m:oMath>
                <m:r>
                  <w:rPr>
                    <w:rFonts w:ascii="Cambria Math" w:hAnsi="Cambria Math" w:cstheme="majorHAnsi"/>
                    <w:sz w:val="20"/>
                    <w:szCs w:val="20"/>
                  </w:rPr>
                  <m:t xml:space="preserve">0.09÷2 </m:t>
                </m:r>
              </m:oMath>
            </m:oMathPara>
          </w:p>
          <w:p w14:paraId="4F89B546" w14:textId="77777777" w:rsidR="000D1EA9" w:rsidRPr="00E86927" w:rsidRDefault="000D1EA9" w:rsidP="00D73BC7">
            <w:pPr>
              <w:ind w:left="567"/>
              <w:rPr>
                <w:rFonts w:asciiTheme="majorHAnsi" w:hAnsiTheme="majorHAnsi" w:cstheme="majorHAnsi"/>
                <w:sz w:val="20"/>
                <w:szCs w:val="20"/>
              </w:rPr>
            </w:pPr>
            <m:oMathPara>
              <m:oMathParaPr>
                <m:jc m:val="left"/>
              </m:oMathParaPr>
              <m:oMath>
                <m:r>
                  <w:rPr>
                    <w:rFonts w:ascii="Cambria Math" w:hAnsi="Cambria Math" w:cstheme="majorHAnsi"/>
                    <w:sz w:val="20"/>
                    <w:szCs w:val="20"/>
                  </w:rPr>
                  <m:t>=0.045</m:t>
                </m:r>
              </m:oMath>
            </m:oMathPara>
          </w:p>
          <w:p w14:paraId="70FC0FE0" w14:textId="16E86EA7" w:rsidR="000D1EA9" w:rsidRPr="00392BE1" w:rsidRDefault="005F1ADC" w:rsidP="00654652">
            <w:pPr>
              <w:pStyle w:val="ListParagraph"/>
              <w:numPr>
                <w:ilvl w:val="0"/>
                <w:numId w:val="141"/>
              </w:numPr>
              <w:spacing w:after="120"/>
              <w:ind w:left="306" w:hanging="306"/>
              <w:rPr>
                <w:rFonts w:asciiTheme="majorHAnsi" w:hAnsiTheme="majorHAnsi" w:cstheme="majorHAnsi"/>
                <w:sz w:val="22"/>
                <w:szCs w:val="22"/>
                <w:lang w:val="en-AU"/>
              </w:rPr>
            </w:pPr>
            <w:r w:rsidRPr="00392BE1">
              <w:rPr>
                <w:rFonts w:asciiTheme="majorHAnsi" w:hAnsiTheme="majorHAnsi" w:cstheme="majorHAnsi"/>
                <w:sz w:val="22"/>
                <w:szCs w:val="22"/>
                <w:lang w:val="en-AU"/>
              </w:rPr>
              <w:t xml:space="preserve">Using a calculator to evaluate </w:t>
            </w:r>
            <m:oMath>
              <m:r>
                <w:rPr>
                  <w:rFonts w:ascii="Cambria Math" w:hAnsi="Cambria Math" w:cstheme="majorHAnsi"/>
                  <w:lang w:val="en-AU"/>
                </w:rPr>
                <m:t>27.4÷1.05</m:t>
              </m:r>
              <m:r>
                <w:rPr>
                  <w:rFonts w:ascii="Cambria Math" w:hAnsi="Cambria Math" w:cstheme="majorHAnsi"/>
                  <w:sz w:val="18"/>
                </w:rPr>
                <m:t xml:space="preserve"> </m:t>
              </m:r>
            </m:oMath>
            <w:r w:rsidRPr="00E86927">
              <w:rPr>
                <w:rFonts w:asciiTheme="majorHAnsi" w:hAnsiTheme="majorHAnsi" w:cstheme="majorHAnsi"/>
                <w:sz w:val="18"/>
              </w:rPr>
              <w:t xml:space="preserve"> </w:t>
            </w:r>
          </w:p>
          <w:p w14:paraId="64DB666C" w14:textId="67DEADFE" w:rsidR="00071794" w:rsidRPr="007E6241" w:rsidRDefault="000D1EA9" w:rsidP="00B4759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szCs w:val="22"/>
              </w:rPr>
            </w:pPr>
            <w:r w:rsidRPr="00BD38AB">
              <w:rPr>
                <w:rFonts w:asciiTheme="majorHAnsi" w:hAnsiTheme="majorHAnsi" w:cstheme="majorHAnsi"/>
                <w:szCs w:val="22"/>
              </w:rPr>
              <w:t>Use appropriate rounding, estimation strategies and context to check reasonableness of solutions</w:t>
            </w:r>
            <w:r w:rsidRPr="000A1448">
              <w:rPr>
                <w:rFonts w:asciiTheme="majorHAnsi" w:hAnsiTheme="majorHAnsi" w:cstheme="majorHAnsi"/>
                <w:szCs w:val="22"/>
              </w:rPr>
              <w:t xml:space="preserve"> </w:t>
            </w:r>
          </w:p>
          <w:p w14:paraId="5F5B3872" w14:textId="77777777" w:rsidR="000D1EA9" w:rsidRPr="000A1448" w:rsidRDefault="000D1EA9" w:rsidP="00D73BC7">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For example:</w:t>
            </w:r>
          </w:p>
          <w:p w14:paraId="499145FB" w14:textId="4A34EBB8" w:rsidR="000D1EA9" w:rsidRPr="000A1448" w:rsidRDefault="000D1EA9" w:rsidP="00F956DC">
            <w:pPr>
              <w:pStyle w:val="ListParagraph"/>
              <w:numPr>
                <w:ilvl w:val="0"/>
                <w:numId w:val="89"/>
              </w:numPr>
              <w:ind w:left="357" w:hanging="357"/>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Recognising that </w:t>
            </w:r>
            <m:oMath>
              <m:r>
                <w:rPr>
                  <w:rFonts w:ascii="Cambria Math" w:eastAsia="Cambria Math" w:hAnsi="Cambria Math" w:cstheme="majorHAnsi"/>
                  <w:sz w:val="22"/>
                  <w:szCs w:val="22"/>
                  <w:lang w:val="en-AU"/>
                </w:rPr>
                <m:t>6</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3</m:t>
                  </m:r>
                </m:num>
                <m:den>
                  <m:r>
                    <w:rPr>
                      <w:rFonts w:ascii="Cambria Math" w:eastAsia="Cambria Math" w:hAnsi="Cambria Math" w:cstheme="majorHAnsi"/>
                      <w:sz w:val="22"/>
                      <w:szCs w:val="22"/>
                      <w:lang w:val="en-AU"/>
                    </w:rPr>
                    <m:t>7</m:t>
                  </m:r>
                </m:den>
              </m:f>
            </m:oMath>
            <w:r w:rsidRPr="000A1448">
              <w:rPr>
                <w:rFonts w:asciiTheme="majorHAnsi" w:hAnsiTheme="majorHAnsi" w:cstheme="majorHAnsi"/>
                <w:sz w:val="22"/>
                <w:szCs w:val="22"/>
                <w:lang w:val="en-AU"/>
              </w:rPr>
              <w:t xml:space="preserve"> </w:t>
            </w:r>
            <m:oMath>
              <m:r>
                <w:rPr>
                  <w:rFonts w:ascii="Cambria Math" w:eastAsia="Cambria Math" w:hAnsi="Cambria Math" w:cstheme="majorHAnsi"/>
                  <w:sz w:val="22"/>
                  <w:szCs w:val="22"/>
                  <w:lang w:val="en-AU"/>
                </w:rPr>
                <m:t>+</m:t>
              </m:r>
            </m:oMath>
            <w:r w:rsidRPr="000A1448">
              <w:rPr>
                <w:rFonts w:asciiTheme="majorHAnsi" w:hAnsiTheme="majorHAnsi" w:cstheme="majorHAnsi"/>
                <w:sz w:val="22"/>
                <w:szCs w:val="22"/>
                <w:lang w:val="en-AU"/>
              </w:rPr>
              <w:t xml:space="preserve"> </w:t>
            </w:r>
            <m:oMath>
              <m:r>
                <w:rPr>
                  <w:rFonts w:ascii="Cambria Math" w:eastAsia="Cambria Math" w:hAnsi="Cambria Math" w:cstheme="majorHAnsi"/>
                  <w:sz w:val="22"/>
                  <w:szCs w:val="22"/>
                  <w:lang w:val="en-AU"/>
                </w:rPr>
                <m:t>18</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5</m:t>
                  </m:r>
                </m:num>
                <m:den>
                  <m:r>
                    <w:rPr>
                      <w:rFonts w:ascii="Cambria Math" w:eastAsia="Cambria Math" w:hAnsi="Cambria Math" w:cstheme="majorHAnsi"/>
                      <w:sz w:val="22"/>
                      <w:szCs w:val="22"/>
                      <w:lang w:val="en-AU"/>
                    </w:rPr>
                    <m:t>9</m:t>
                  </m:r>
                </m:den>
              </m:f>
            </m:oMath>
            <w:r w:rsidRPr="000A1448">
              <w:rPr>
                <w:rFonts w:asciiTheme="majorHAnsi" w:hAnsiTheme="majorHAnsi" w:cstheme="majorHAnsi"/>
                <w:sz w:val="22"/>
                <w:szCs w:val="22"/>
                <w:lang w:val="en-AU"/>
              </w:rPr>
              <w:t xml:space="preserve"> could be rounded to</w:t>
            </w:r>
            <w:r w:rsidR="002B0B49">
              <w:rPr>
                <w:rFonts w:asciiTheme="majorHAnsi" w:hAnsiTheme="majorHAnsi" w:cstheme="majorHAnsi"/>
                <w:sz w:val="22"/>
                <w:szCs w:val="22"/>
                <w:lang w:val="en-AU"/>
              </w:rPr>
              <w:br/>
            </w:r>
            <m:oMath>
              <m:r>
                <w:rPr>
                  <w:rFonts w:ascii="Cambria Math" w:eastAsia="Cambria Math" w:hAnsi="Cambria Math" w:cstheme="majorHAnsi"/>
                  <w:sz w:val="22"/>
                  <w:szCs w:val="22"/>
                  <w:lang w:val="en-AU"/>
                </w:rPr>
                <m:t>6</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2</m:t>
                  </m:r>
                </m:den>
              </m:f>
            </m:oMath>
            <w:r w:rsidRPr="000A1448">
              <w:rPr>
                <w:rFonts w:asciiTheme="majorHAnsi" w:hAnsiTheme="majorHAnsi" w:cstheme="majorHAnsi"/>
                <w:sz w:val="22"/>
                <w:szCs w:val="22"/>
                <w:lang w:val="en-AU"/>
              </w:rPr>
              <w:t xml:space="preserve"> </w:t>
            </w:r>
            <m:oMath>
              <m:r>
                <w:rPr>
                  <w:rFonts w:ascii="Cambria Math" w:eastAsia="Cambria Math" w:hAnsi="Cambria Math" w:cstheme="majorHAnsi"/>
                  <w:sz w:val="22"/>
                  <w:szCs w:val="22"/>
                  <w:lang w:val="en-AU"/>
                </w:rPr>
                <m:t>+</m:t>
              </m:r>
            </m:oMath>
            <w:r w:rsidRPr="000A1448">
              <w:rPr>
                <w:rFonts w:asciiTheme="majorHAnsi" w:hAnsiTheme="majorHAnsi" w:cstheme="majorHAnsi"/>
                <w:sz w:val="22"/>
                <w:szCs w:val="22"/>
                <w:lang w:val="en-AU"/>
              </w:rPr>
              <w:t xml:space="preserve"> </w:t>
            </w:r>
            <m:oMath>
              <m:r>
                <w:rPr>
                  <w:rFonts w:ascii="Cambria Math" w:eastAsia="Cambria Math" w:hAnsi="Cambria Math" w:cstheme="majorHAnsi"/>
                  <w:sz w:val="22"/>
                  <w:szCs w:val="22"/>
                  <w:lang w:val="en-AU"/>
                </w:rPr>
                <m:t>18</m:t>
              </m:r>
              <m:f>
                <m:fPr>
                  <m:ctrlPr>
                    <w:rPr>
                      <w:rFonts w:ascii="Cambria Math" w:eastAsia="Cambria Math" w:hAnsi="Cambria Math" w:cstheme="majorHAnsi"/>
                      <w:sz w:val="22"/>
                      <w:szCs w:val="22"/>
                      <w:lang w:val="en-AU"/>
                    </w:rPr>
                  </m:ctrlPr>
                </m:fPr>
                <m:num>
                  <m:r>
                    <w:rPr>
                      <w:rFonts w:ascii="Cambria Math" w:eastAsia="Cambria Math" w:hAnsi="Cambria Math" w:cstheme="majorHAnsi"/>
                      <w:sz w:val="22"/>
                      <w:szCs w:val="22"/>
                      <w:lang w:val="en-AU"/>
                    </w:rPr>
                    <m:t>1</m:t>
                  </m:r>
                </m:num>
                <m:den>
                  <m:r>
                    <w:rPr>
                      <w:rFonts w:ascii="Cambria Math" w:eastAsia="Cambria Math" w:hAnsi="Cambria Math" w:cstheme="majorHAnsi"/>
                      <w:sz w:val="22"/>
                      <w:szCs w:val="22"/>
                      <w:lang w:val="en-AU"/>
                    </w:rPr>
                    <m:t>2</m:t>
                  </m:r>
                </m:den>
              </m:f>
              <m:r>
                <w:rPr>
                  <w:rFonts w:ascii="Cambria Math" w:hAnsi="Cambria Math" w:cstheme="majorHAnsi"/>
                  <w:sz w:val="22"/>
                  <w:szCs w:val="22"/>
                  <w:lang w:val="en-AU"/>
                </w:rPr>
                <m:t xml:space="preserve"> </m:t>
              </m:r>
            </m:oMath>
            <w:r w:rsidR="00CD556D">
              <w:rPr>
                <w:rFonts w:asciiTheme="majorHAnsi" w:hAnsiTheme="majorHAnsi" w:cstheme="majorHAnsi"/>
                <w:sz w:val="22"/>
                <w:szCs w:val="22"/>
                <w:lang w:val="en-AU"/>
              </w:rPr>
              <w:t xml:space="preserve"> </w:t>
            </w:r>
            <w:r w:rsidRPr="00BD38AB">
              <w:rPr>
                <w:rFonts w:asciiTheme="majorHAnsi" w:hAnsiTheme="majorHAnsi" w:cstheme="majorHAnsi"/>
                <w:sz w:val="22"/>
                <w:szCs w:val="22"/>
                <w:lang w:val="en-AU"/>
              </w:rPr>
              <w:t>and apply</w:t>
            </w:r>
            <w:r w:rsidR="00377374" w:rsidRPr="00BD38AB">
              <w:rPr>
                <w:rFonts w:asciiTheme="majorHAnsi" w:hAnsiTheme="majorHAnsi" w:cstheme="majorHAnsi"/>
                <w:sz w:val="22"/>
                <w:szCs w:val="22"/>
                <w:lang w:val="en-AU"/>
              </w:rPr>
              <w:t>ing</w:t>
            </w:r>
            <w:r w:rsidRPr="00BD38AB">
              <w:rPr>
                <w:rFonts w:asciiTheme="majorHAnsi" w:hAnsiTheme="majorHAnsi" w:cstheme="majorHAnsi"/>
                <w:sz w:val="22"/>
                <w:szCs w:val="22"/>
                <w:lang w:val="en-AU"/>
              </w:rPr>
              <w:t xml:space="preserve"> appropriate strategies to approximate (</w:t>
            </w:r>
            <m:oMath>
              <m:r>
                <w:rPr>
                  <w:rFonts w:ascii="Cambria Math" w:hAnsi="Cambria Math" w:cstheme="majorHAnsi"/>
                  <w:sz w:val="22"/>
                  <w:szCs w:val="22"/>
                  <w:lang w:val="en-AU"/>
                </w:rPr>
                <m:t>≈)</m:t>
              </m:r>
            </m:oMath>
            <w:r w:rsidR="008F1FF1">
              <w:rPr>
                <w:rFonts w:asciiTheme="majorHAnsi" w:hAnsiTheme="majorHAnsi" w:cstheme="majorHAnsi"/>
                <w:sz w:val="22"/>
                <w:szCs w:val="22"/>
                <w:lang w:val="en-AU"/>
              </w:rPr>
              <w:t xml:space="preserve"> </w:t>
            </w:r>
            <w:r w:rsidR="00377374" w:rsidRPr="00BD38AB">
              <w:rPr>
                <w:rFonts w:asciiTheme="majorHAnsi" w:hAnsiTheme="majorHAnsi" w:cstheme="majorHAnsi"/>
                <w:sz w:val="22"/>
                <w:szCs w:val="22"/>
                <w:lang w:val="en-AU"/>
              </w:rPr>
              <w:t xml:space="preserve">the </w:t>
            </w:r>
            <w:r w:rsidRPr="00BD38AB">
              <w:rPr>
                <w:rFonts w:asciiTheme="majorHAnsi" w:hAnsiTheme="majorHAnsi" w:cstheme="majorHAnsi"/>
                <w:sz w:val="22"/>
                <w:szCs w:val="22"/>
                <w:lang w:val="en-AU"/>
              </w:rPr>
              <w:t xml:space="preserve">solution, using </w:t>
            </w:r>
            <w:r w:rsidR="00377374" w:rsidRPr="00BD38AB">
              <w:rPr>
                <w:rFonts w:asciiTheme="majorHAnsi" w:hAnsiTheme="majorHAnsi" w:cstheme="majorHAnsi"/>
                <w:sz w:val="22"/>
                <w:szCs w:val="22"/>
                <w:lang w:val="en-AU"/>
              </w:rPr>
              <w:t>this</w:t>
            </w:r>
            <w:r w:rsidRPr="00BD38AB">
              <w:rPr>
                <w:rFonts w:asciiTheme="majorHAnsi" w:hAnsiTheme="majorHAnsi" w:cstheme="majorHAnsi"/>
                <w:sz w:val="22"/>
                <w:szCs w:val="22"/>
                <w:lang w:val="en-AU"/>
              </w:rPr>
              <w:t xml:space="preserve"> estimation as a tool to check </w:t>
            </w:r>
            <w:r w:rsidR="004C5B3A" w:rsidRPr="00BD38AB">
              <w:rPr>
                <w:rFonts w:asciiTheme="majorHAnsi" w:hAnsiTheme="majorHAnsi" w:cstheme="majorHAnsi"/>
                <w:sz w:val="22"/>
                <w:szCs w:val="22"/>
                <w:lang w:val="en-AU"/>
              </w:rPr>
              <w:t xml:space="preserve">if </w:t>
            </w:r>
            <w:r w:rsidRPr="00BD38AB">
              <w:rPr>
                <w:rFonts w:asciiTheme="majorHAnsi" w:hAnsiTheme="majorHAnsi" w:cstheme="majorHAnsi"/>
                <w:sz w:val="22"/>
                <w:szCs w:val="22"/>
                <w:lang w:val="en-AU"/>
              </w:rPr>
              <w:t>the solution</w:t>
            </w:r>
            <w:r w:rsidR="004C5B3A" w:rsidRPr="00BD38AB">
              <w:rPr>
                <w:rFonts w:asciiTheme="majorHAnsi" w:hAnsiTheme="majorHAnsi" w:cstheme="majorHAnsi"/>
                <w:sz w:val="22"/>
                <w:szCs w:val="22"/>
                <w:lang w:val="en-AU"/>
              </w:rPr>
              <w:t xml:space="preserve"> derived from the actual values</w:t>
            </w:r>
            <w:r w:rsidRPr="00BD38AB">
              <w:rPr>
                <w:rFonts w:asciiTheme="majorHAnsi" w:hAnsiTheme="majorHAnsi" w:cstheme="majorHAnsi"/>
                <w:sz w:val="22"/>
                <w:szCs w:val="22"/>
                <w:lang w:val="en-AU"/>
              </w:rPr>
              <w:t xml:space="preserve"> is reasonable</w:t>
            </w:r>
          </w:p>
          <w:p w14:paraId="65367C7B" w14:textId="6B43BF8B" w:rsidR="000D1EA9" w:rsidRPr="00B143BB" w:rsidRDefault="000D1EA9" w:rsidP="00F956DC">
            <w:pPr>
              <w:pStyle w:val="ListParagraph"/>
              <w:keepNext/>
              <w:keepLines/>
              <w:numPr>
                <w:ilvl w:val="0"/>
                <w:numId w:val="89"/>
              </w:numPr>
              <w:ind w:left="357" w:hanging="357"/>
              <w:rPr>
                <w:sz w:val="22"/>
                <w:szCs w:val="22"/>
                <w:lang w:val="en-AU"/>
              </w:rPr>
            </w:pPr>
            <w:r w:rsidRPr="00B143BB">
              <w:rPr>
                <w:sz w:val="22"/>
                <w:szCs w:val="22"/>
                <w:lang w:val="en-AU"/>
              </w:rPr>
              <w:lastRenderedPageBreak/>
              <w:t>Recognising that</w:t>
            </w:r>
            <w:r w:rsidR="000557C1">
              <w:rPr>
                <w:sz w:val="22"/>
                <w:szCs w:val="22"/>
                <w:lang w:val="en-AU"/>
              </w:rPr>
              <w:br/>
            </w:r>
            <m:oMath>
              <m:r>
                <w:rPr>
                  <w:rFonts w:ascii="Cambria Math" w:hAnsi="Cambria Math"/>
                  <w:lang w:val="en-AU"/>
                </w:rPr>
                <m:t>695÷0.527</m:t>
              </m:r>
              <m:r>
                <m:rPr>
                  <m:sty m:val="p"/>
                </m:rPr>
                <w:rPr>
                  <w:rFonts w:ascii="Cambria Math" w:hAnsi="Cambria Math"/>
                  <w:lang w:val="en-AU"/>
                </w:rPr>
                <m:t xml:space="preserve"> </m:t>
              </m:r>
            </m:oMath>
            <w:r w:rsidRPr="00B143BB">
              <w:rPr>
                <w:sz w:val="22"/>
                <w:szCs w:val="22"/>
                <w:lang w:val="en-AU"/>
              </w:rPr>
              <w:t>could be rounded to</w:t>
            </w:r>
            <m:oMath>
              <m:r>
                <m:rPr>
                  <m:sty m:val="p"/>
                </m:rPr>
                <w:rPr>
                  <w:rFonts w:ascii="Cambria Math" w:hAnsi="Cambria Math"/>
                  <w:lang w:val="en-AU"/>
                </w:rPr>
                <m:t xml:space="preserve"> 700÷0.5</m:t>
              </m:r>
            </m:oMath>
            <w:r w:rsidRPr="00B143BB">
              <w:rPr>
                <w:sz w:val="22"/>
                <w:szCs w:val="22"/>
                <w:lang w:val="en-AU"/>
              </w:rPr>
              <w:t xml:space="preserve">  and that dividing a number by a </w:t>
            </w:r>
            <w:r w:rsidRPr="00BD38AB">
              <w:rPr>
                <w:sz w:val="22"/>
                <w:szCs w:val="22"/>
                <w:lang w:val="en-AU"/>
              </w:rPr>
              <w:t>number less than one, makes it bigger. Applying appropriate strategies to approximate</w:t>
            </w:r>
            <w:r w:rsidR="00F70B5B" w:rsidRPr="00BD38AB">
              <w:rPr>
                <w:rFonts w:asciiTheme="majorHAnsi" w:hAnsiTheme="majorHAnsi" w:cstheme="majorHAnsi"/>
                <w:sz w:val="22"/>
                <w:szCs w:val="22"/>
                <w:lang w:val="en-AU"/>
              </w:rPr>
              <w:t xml:space="preserve"> the </w:t>
            </w:r>
            <w:r w:rsidRPr="00BD38AB">
              <w:rPr>
                <w:sz w:val="22"/>
                <w:szCs w:val="22"/>
                <w:lang w:val="en-AU"/>
              </w:rPr>
              <w:t xml:space="preserve">solution, using </w:t>
            </w:r>
            <w:r w:rsidR="00F70B5B" w:rsidRPr="00BD38AB">
              <w:rPr>
                <w:rFonts w:asciiTheme="majorHAnsi" w:hAnsiTheme="majorHAnsi" w:cstheme="majorHAnsi"/>
                <w:sz w:val="22"/>
                <w:szCs w:val="22"/>
                <w:lang w:val="en-AU"/>
              </w:rPr>
              <w:t xml:space="preserve">this </w:t>
            </w:r>
            <w:r w:rsidRPr="00BD38AB">
              <w:rPr>
                <w:sz w:val="22"/>
                <w:szCs w:val="22"/>
                <w:lang w:val="en-AU"/>
              </w:rPr>
              <w:t>estimation as a tool to check that the</w:t>
            </w:r>
            <w:r w:rsidR="008F1FF1">
              <w:rPr>
                <w:sz w:val="22"/>
                <w:szCs w:val="22"/>
                <w:lang w:val="en-AU"/>
              </w:rPr>
              <w:t xml:space="preserve"> </w:t>
            </w:r>
            <w:r w:rsidRPr="00BD38AB">
              <w:rPr>
                <w:sz w:val="22"/>
                <w:szCs w:val="22"/>
                <w:lang w:val="en-AU"/>
              </w:rPr>
              <w:t xml:space="preserve">solution </w:t>
            </w:r>
            <w:r w:rsidR="00F70B5B" w:rsidRPr="00BD38AB">
              <w:rPr>
                <w:sz w:val="22"/>
                <w:szCs w:val="22"/>
                <w:lang w:val="en-AU"/>
              </w:rPr>
              <w:t xml:space="preserve">derived from the actual values </w:t>
            </w:r>
            <w:r w:rsidRPr="00BD38AB">
              <w:rPr>
                <w:sz w:val="22"/>
                <w:szCs w:val="22"/>
                <w:lang w:val="en-AU"/>
              </w:rPr>
              <w:t>is reasonable</w:t>
            </w:r>
            <w:r w:rsidR="00F70B5B" w:rsidRPr="00BD38AB">
              <w:rPr>
                <w:sz w:val="22"/>
                <w:szCs w:val="22"/>
                <w:lang w:val="en-AU"/>
              </w:rPr>
              <w:t xml:space="preserve"> </w:t>
            </w:r>
          </w:p>
          <w:p w14:paraId="5B0687F4" w14:textId="3571A9FD" w:rsidR="000D1EA9" w:rsidRPr="00697C6E" w:rsidRDefault="000D1EA9" w:rsidP="00654652">
            <w:pPr>
              <w:pStyle w:val="ListParagraph"/>
              <w:numPr>
                <w:ilvl w:val="0"/>
                <w:numId w:val="89"/>
              </w:numPr>
              <w:ind w:left="357" w:hanging="357"/>
              <w:rPr>
                <w:rFonts w:asciiTheme="majorHAnsi" w:hAnsiTheme="majorHAnsi" w:cstheme="majorHAnsi"/>
                <w:szCs w:val="22"/>
              </w:rPr>
            </w:pPr>
            <w:proofErr w:type="spellStart"/>
            <w:r w:rsidRPr="00B143BB">
              <w:rPr>
                <w:sz w:val="22"/>
                <w:szCs w:val="22"/>
              </w:rPr>
              <w:t>Recognising</w:t>
            </w:r>
            <w:proofErr w:type="spellEnd"/>
            <w:r w:rsidRPr="00B143BB">
              <w:rPr>
                <w:sz w:val="22"/>
                <w:szCs w:val="22"/>
              </w:rPr>
              <w:t xml:space="preserve"> that an interest of </w:t>
            </w:r>
            <m:oMath>
              <m:r>
                <w:rPr>
                  <w:rFonts w:ascii="Cambria Math" w:hAnsi="Cambria Math"/>
                </w:rPr>
                <m:t>4.95%</m:t>
              </m:r>
            </m:oMath>
            <w:r w:rsidRPr="00E62C18">
              <w:t xml:space="preserve"> </w:t>
            </w:r>
            <w:proofErr w:type="spellStart"/>
            <w:r w:rsidRPr="00B143BB">
              <w:rPr>
                <w:sz w:val="22"/>
                <w:szCs w:val="22"/>
              </w:rPr>
              <w:t>of</w:t>
            </w:r>
            <w:proofErr w:type="spellEnd"/>
            <w:r w:rsidRPr="00B143BB">
              <w:rPr>
                <w:sz w:val="22"/>
                <w:szCs w:val="22"/>
              </w:rPr>
              <w:t xml:space="preserve"> </w:t>
            </w:r>
            <m:oMath>
              <m:r>
                <w:rPr>
                  <w:rFonts w:ascii="Cambria Math" w:hAnsi="Cambria Math"/>
                </w:rPr>
                <m:t>$500</m:t>
              </m:r>
            </m:oMath>
            <w:r w:rsidRPr="00B143BB">
              <w:rPr>
                <w:sz w:val="22"/>
                <w:szCs w:val="22"/>
              </w:rPr>
              <w:t xml:space="preserve"> as being approximately </w:t>
            </w:r>
            <m:oMath>
              <m:r>
                <w:rPr>
                  <w:rFonts w:ascii="Cambria Math" w:hAnsi="Cambria Math"/>
                </w:rPr>
                <m:t>5%</m:t>
              </m:r>
            </m:oMath>
            <w:r w:rsidRPr="00B143BB">
              <w:rPr>
                <w:sz w:val="22"/>
                <w:szCs w:val="22"/>
              </w:rPr>
              <w:t xml:space="preserve"> of </w:t>
            </w:r>
            <m:oMath>
              <m:r>
                <w:rPr>
                  <w:rFonts w:ascii="Cambria Math" w:hAnsi="Cambria Math"/>
                </w:rPr>
                <m:t>$500</m:t>
              </m:r>
            </m:oMath>
            <w:r w:rsidRPr="00E62C18">
              <w:t xml:space="preserve"> </w:t>
            </w:r>
            <w:r w:rsidRPr="00B143BB">
              <w:rPr>
                <w:sz w:val="22"/>
                <w:szCs w:val="22"/>
              </w:rPr>
              <w:t xml:space="preserve">and that </w:t>
            </w:r>
            <w:r w:rsidRPr="00BD38AB">
              <w:rPr>
                <w:sz w:val="22"/>
                <w:szCs w:val="22"/>
              </w:rPr>
              <w:t xml:space="preserve">multiplying by a number less than one makes the number smaller. </w:t>
            </w:r>
            <w:r w:rsidR="00F70B5B" w:rsidRPr="00BD38AB">
              <w:rPr>
                <w:sz w:val="22"/>
                <w:szCs w:val="22"/>
                <w:lang w:val="en-AU"/>
              </w:rPr>
              <w:t xml:space="preserve">Applying appropriate strategies to approximate </w:t>
            </w:r>
            <w:r w:rsidR="00F70B5B" w:rsidRPr="00BD38AB">
              <w:rPr>
                <w:rFonts w:asciiTheme="majorHAnsi" w:hAnsiTheme="majorHAnsi" w:cstheme="majorHAnsi"/>
                <w:sz w:val="22"/>
                <w:szCs w:val="22"/>
                <w:lang w:val="en-AU"/>
              </w:rPr>
              <w:t xml:space="preserve">the </w:t>
            </w:r>
            <w:r w:rsidR="00F70B5B" w:rsidRPr="00BD38AB">
              <w:rPr>
                <w:sz w:val="22"/>
                <w:szCs w:val="22"/>
                <w:lang w:val="en-AU"/>
              </w:rPr>
              <w:t>solution, using</w:t>
            </w:r>
            <w:r w:rsidR="00F70B5B" w:rsidRPr="00BD38AB">
              <w:rPr>
                <w:rFonts w:asciiTheme="majorHAnsi" w:hAnsiTheme="majorHAnsi" w:cstheme="majorHAnsi"/>
                <w:sz w:val="22"/>
                <w:szCs w:val="22"/>
                <w:lang w:val="en-AU"/>
              </w:rPr>
              <w:t xml:space="preserve"> this </w:t>
            </w:r>
            <w:r w:rsidR="00F70B5B" w:rsidRPr="00BD38AB">
              <w:rPr>
                <w:sz w:val="22"/>
                <w:szCs w:val="22"/>
                <w:lang w:val="en-AU"/>
              </w:rPr>
              <w:t>estimation</w:t>
            </w:r>
            <w:r w:rsidR="00BD38AB" w:rsidRPr="00BD38AB">
              <w:rPr>
                <w:sz w:val="22"/>
                <w:szCs w:val="22"/>
                <w:lang w:val="en-AU"/>
              </w:rPr>
              <w:t xml:space="preserve"> and the context</w:t>
            </w:r>
            <w:r w:rsidR="00F70B5B" w:rsidRPr="00BD38AB">
              <w:rPr>
                <w:sz w:val="22"/>
                <w:szCs w:val="22"/>
                <w:lang w:val="en-AU"/>
              </w:rPr>
              <w:t xml:space="preserve"> as a tool to check that the</w:t>
            </w:r>
            <w:r w:rsidR="00BD38AB" w:rsidRPr="00BD38AB">
              <w:rPr>
                <w:sz w:val="22"/>
                <w:szCs w:val="22"/>
                <w:lang w:val="en-AU"/>
              </w:rPr>
              <w:t xml:space="preserve"> </w:t>
            </w:r>
            <w:r w:rsidR="00F70B5B" w:rsidRPr="00BD38AB">
              <w:rPr>
                <w:sz w:val="22"/>
                <w:szCs w:val="22"/>
                <w:lang w:val="en-AU"/>
              </w:rPr>
              <w:t>solution derived from the actual values is reasonable</w:t>
            </w:r>
          </w:p>
        </w:tc>
        <w:tc>
          <w:tcPr>
            <w:tcW w:w="1250" w:type="pct"/>
          </w:tcPr>
          <w:p w14:paraId="1D00DD9E" w14:textId="12A2CC42" w:rsidR="000D1EA9" w:rsidRPr="000A1448" w:rsidRDefault="000D1EA9" w:rsidP="00CD556D">
            <w:pPr>
              <w:spacing w:after="120"/>
              <w:rPr>
                <w:rFonts w:asciiTheme="majorHAnsi" w:hAnsiTheme="majorHAnsi" w:cstheme="majorHAnsi"/>
                <w:szCs w:val="22"/>
              </w:rPr>
            </w:pPr>
            <w:r w:rsidRPr="00973CD5">
              <w:rPr>
                <w:rFonts w:asciiTheme="majorHAnsi" w:hAnsiTheme="majorHAnsi" w:cstheme="majorHAnsi"/>
                <w:szCs w:val="22"/>
              </w:rPr>
              <w:lastRenderedPageBreak/>
              <w:t xml:space="preserve">Multiply and divide integers using </w:t>
            </w:r>
            <w:r w:rsidR="009A1CD8" w:rsidRPr="00973CD5">
              <w:rPr>
                <w:rFonts w:asciiTheme="majorHAnsi" w:hAnsiTheme="majorHAnsi" w:cstheme="majorHAnsi"/>
                <w:szCs w:val="22"/>
              </w:rPr>
              <w:t xml:space="preserve">flexible and </w:t>
            </w:r>
            <w:r w:rsidRPr="00973CD5">
              <w:rPr>
                <w:rFonts w:asciiTheme="majorHAnsi" w:hAnsiTheme="majorHAnsi" w:cstheme="majorHAnsi"/>
                <w:szCs w:val="22"/>
              </w:rPr>
              <w:t>efficient strategies</w:t>
            </w:r>
            <w:r w:rsidRPr="000A1448">
              <w:rPr>
                <w:rFonts w:asciiTheme="majorHAnsi" w:hAnsiTheme="majorHAnsi" w:cstheme="majorHAnsi"/>
                <w:szCs w:val="22"/>
              </w:rPr>
              <w:t xml:space="preserve"> </w:t>
            </w:r>
          </w:p>
          <w:p w14:paraId="4542BE2E" w14:textId="77777777" w:rsidR="000D1EA9" w:rsidRPr="000A1448" w:rsidRDefault="000D1EA9" w:rsidP="00D73BC7">
            <w:pPr>
              <w:rPr>
                <w:rFonts w:asciiTheme="majorHAnsi" w:hAnsiTheme="majorHAnsi" w:cstheme="majorHAnsi"/>
                <w:szCs w:val="22"/>
              </w:rPr>
            </w:pPr>
            <w:r w:rsidRPr="000A1448">
              <w:rPr>
                <w:rFonts w:asciiTheme="majorHAnsi" w:hAnsiTheme="majorHAnsi" w:cstheme="majorHAnsi"/>
                <w:szCs w:val="22"/>
              </w:rPr>
              <w:t>For example:</w:t>
            </w:r>
          </w:p>
          <w:p w14:paraId="2C86C500" w14:textId="436B84DA" w:rsidR="000D1EA9" w:rsidRPr="000A1448" w:rsidRDefault="000D1EA9" w:rsidP="00AD030B">
            <w:pPr>
              <w:numPr>
                <w:ilvl w:val="0"/>
                <w:numId w:val="7"/>
              </w:numPr>
              <w:pBdr>
                <w:bar w:val="none" w:sz="0" w:color="auto"/>
              </w:pBdr>
              <w:rPr>
                <w:rFonts w:asciiTheme="majorHAnsi" w:hAnsiTheme="majorHAnsi" w:cstheme="majorHAnsi"/>
                <w:szCs w:val="22"/>
                <w:highlight w:val="white"/>
              </w:rPr>
            </w:pPr>
            <w:r w:rsidRPr="000A1448">
              <w:rPr>
                <w:rFonts w:asciiTheme="majorHAnsi" w:hAnsiTheme="majorHAnsi" w:cstheme="majorHAnsi"/>
                <w:szCs w:val="22"/>
              </w:rPr>
              <w:t>Mentally calculating, with jottings if needed,</w:t>
            </w:r>
            <w:r w:rsidR="00CD556D">
              <w:rPr>
                <w:rFonts w:asciiTheme="majorHAnsi" w:hAnsiTheme="majorHAnsi" w:cstheme="majorHAnsi"/>
                <w:szCs w:val="22"/>
              </w:rPr>
              <w:t xml:space="preserve"> </w:t>
            </w:r>
            <w:r w:rsidRPr="000A1448">
              <w:rPr>
                <w:rFonts w:asciiTheme="majorHAnsi" w:hAnsiTheme="majorHAnsi" w:cstheme="majorHAnsi"/>
                <w:szCs w:val="22"/>
              </w:rPr>
              <w:t xml:space="preserve"> </w:t>
            </w:r>
            <m:oMath>
              <m:f>
                <m:fPr>
                  <m:ctrlPr>
                    <w:rPr>
                      <w:rFonts w:ascii="Cambria Math" w:eastAsia="Cambria Math" w:hAnsi="Cambria Math" w:cstheme="majorHAnsi"/>
                      <w:szCs w:val="22"/>
                      <w:highlight w:val="white"/>
                    </w:rPr>
                  </m:ctrlPr>
                </m:fPr>
                <m:num>
                  <m:r>
                    <w:rPr>
                      <w:rFonts w:ascii="Cambria Math" w:eastAsia="Cambria Math" w:hAnsi="Cambria Math" w:cstheme="majorHAnsi"/>
                      <w:szCs w:val="22"/>
                      <w:highlight w:val="white"/>
                    </w:rPr>
                    <m:t>-35</m:t>
                  </m:r>
                </m:num>
                <m:den>
                  <m:r>
                    <w:rPr>
                      <w:rFonts w:ascii="Cambria Math" w:eastAsia="Cambria Math" w:hAnsi="Cambria Math" w:cstheme="majorHAnsi"/>
                      <w:szCs w:val="22"/>
                      <w:highlight w:val="white"/>
                    </w:rPr>
                    <m:t xml:space="preserve">   5</m:t>
                  </m:r>
                </m:den>
              </m:f>
            </m:oMath>
            <w:r w:rsidRPr="000A1448">
              <w:rPr>
                <w:rFonts w:asciiTheme="majorHAnsi" w:eastAsia="Cambria Math" w:hAnsiTheme="majorHAnsi" w:cstheme="majorHAnsi"/>
                <w:szCs w:val="22"/>
                <w:highlight w:val="white"/>
              </w:rPr>
              <w:t xml:space="preserve">  by using </w:t>
            </w:r>
            <w:r w:rsidRPr="000A1448">
              <w:rPr>
                <w:rFonts w:asciiTheme="majorHAnsi" w:eastAsia="Cambria Math" w:hAnsiTheme="majorHAnsi" w:cstheme="majorHAnsi"/>
                <w:szCs w:val="22"/>
                <w:highlight w:val="white"/>
              </w:rPr>
              <w:lastRenderedPageBreak/>
              <w:t>thinking</w:t>
            </w:r>
            <w:r w:rsidR="00E940B8">
              <w:rPr>
                <w:rFonts w:asciiTheme="majorHAnsi" w:eastAsia="Cambria Math" w:hAnsiTheme="majorHAnsi" w:cstheme="majorHAnsi"/>
                <w:szCs w:val="22"/>
                <w:highlight w:val="white"/>
              </w:rPr>
              <w:t>,</w:t>
            </w:r>
            <w:r w:rsidRPr="000A1448">
              <w:rPr>
                <w:rFonts w:asciiTheme="majorHAnsi" w:eastAsia="Cambria Math" w:hAnsiTheme="majorHAnsi" w:cstheme="majorHAnsi"/>
                <w:szCs w:val="22"/>
                <w:highlight w:val="white"/>
              </w:rPr>
              <w:t xml:space="preserve"> such as</w:t>
            </w:r>
            <w:r w:rsidRPr="000A1448">
              <w:rPr>
                <w:rFonts w:asciiTheme="majorHAnsi" w:hAnsiTheme="majorHAnsi" w:cstheme="majorHAnsi"/>
                <w:szCs w:val="22"/>
                <w:highlight w:val="white"/>
              </w:rPr>
              <w:t xml:space="preserve"> </w:t>
            </w:r>
            <w:r w:rsidRPr="00120DA5">
              <w:rPr>
                <w:rFonts w:asciiTheme="majorHAnsi" w:hAnsiTheme="majorHAnsi" w:cstheme="majorHAnsi"/>
                <w:sz w:val="20"/>
                <w:szCs w:val="20"/>
                <w:highlight w:val="white"/>
              </w:rPr>
              <w:t xml:space="preserve">5 </w:t>
            </w:r>
            <m:oMath>
              <m:r>
                <w:rPr>
                  <w:rFonts w:ascii="Cambria Math" w:hAnsi="Cambria Math" w:cstheme="majorHAnsi"/>
                  <w:sz w:val="20"/>
                  <w:szCs w:val="20"/>
                </w:rPr>
                <m:t>×</m:t>
              </m:r>
            </m:oMath>
            <w:r w:rsidRPr="00120DA5">
              <w:rPr>
                <w:rFonts w:asciiTheme="majorHAnsi" w:hAnsiTheme="majorHAnsi" w:cstheme="majorHAnsi"/>
                <w:sz w:val="20"/>
                <w:szCs w:val="20"/>
                <w:highlight w:val="white"/>
              </w:rPr>
              <w:t xml:space="preserve"> ? </w:t>
            </w:r>
            <m:oMath>
              <m:r>
                <w:rPr>
                  <w:rFonts w:ascii="Cambria Math" w:hAnsi="Cambria Math" w:cstheme="majorHAnsi"/>
                  <w:sz w:val="20"/>
                  <w:szCs w:val="20"/>
                  <w:highlight w:val="white"/>
                </w:rPr>
                <m:t>=</m:t>
              </m:r>
            </m:oMath>
            <w:r w:rsidRPr="00120DA5">
              <w:rPr>
                <w:rFonts w:asciiTheme="majorHAnsi" w:hAnsiTheme="majorHAnsi" w:cstheme="majorHAnsi"/>
                <w:sz w:val="20"/>
                <w:szCs w:val="20"/>
                <w:highlight w:val="white"/>
              </w:rPr>
              <w:t xml:space="preserve"> </w:t>
            </w:r>
            <m:oMath>
              <m:r>
                <w:rPr>
                  <w:rFonts w:ascii="Cambria Math" w:hAnsi="Cambria Math" w:cstheme="majorHAnsi"/>
                  <w:sz w:val="20"/>
                  <w:szCs w:val="20"/>
                  <w:highlight w:val="white"/>
                </w:rPr>
                <m:t>-</m:t>
              </m:r>
            </m:oMath>
            <w:r w:rsidRPr="00120DA5">
              <w:rPr>
                <w:rFonts w:asciiTheme="majorHAnsi" w:hAnsiTheme="majorHAnsi" w:cstheme="majorHAnsi"/>
                <w:sz w:val="20"/>
                <w:szCs w:val="20"/>
                <w:highlight w:val="white"/>
              </w:rPr>
              <w:t xml:space="preserve">35 </w:t>
            </w:r>
            <w:r w:rsidRPr="000A1448">
              <w:rPr>
                <w:rFonts w:asciiTheme="majorHAnsi" w:hAnsiTheme="majorHAnsi" w:cstheme="majorHAnsi"/>
                <w:szCs w:val="22"/>
                <w:highlight w:val="white"/>
              </w:rPr>
              <w:t xml:space="preserve">or calculating </w:t>
            </w:r>
            <m:oMath>
              <m:r>
                <w:rPr>
                  <w:rFonts w:ascii="Cambria Math" w:hAnsi="Cambria Math" w:cstheme="majorHAnsi"/>
                  <w:sz w:val="20"/>
                  <w:szCs w:val="20"/>
                  <w:highlight w:val="white"/>
                </w:rPr>
                <m:t>(2)(-6)(-45)</m:t>
              </m:r>
            </m:oMath>
            <w:r w:rsidRPr="000A1448">
              <w:rPr>
                <w:rFonts w:asciiTheme="majorHAnsi" w:hAnsiTheme="majorHAnsi" w:cstheme="majorHAnsi"/>
                <w:szCs w:val="22"/>
                <w:highlight w:val="white"/>
              </w:rPr>
              <w:t xml:space="preserve"> using thinking</w:t>
            </w:r>
            <w:r w:rsidR="00E940B8">
              <w:rPr>
                <w:rFonts w:asciiTheme="majorHAnsi" w:hAnsiTheme="majorHAnsi" w:cstheme="majorHAnsi"/>
                <w:szCs w:val="22"/>
                <w:highlight w:val="white"/>
              </w:rPr>
              <w:t>,</w:t>
            </w:r>
            <w:r w:rsidRPr="000A1448">
              <w:rPr>
                <w:rFonts w:asciiTheme="majorHAnsi" w:hAnsiTheme="majorHAnsi" w:cstheme="majorHAnsi"/>
                <w:szCs w:val="22"/>
                <w:highlight w:val="white"/>
              </w:rPr>
              <w:t xml:space="preserve"> such as</w:t>
            </w:r>
            <w:r w:rsidR="00C97105">
              <w:rPr>
                <w:rFonts w:asciiTheme="majorHAnsi" w:hAnsiTheme="majorHAnsi" w:cstheme="majorHAnsi"/>
                <w:szCs w:val="22"/>
                <w:highlight w:val="white"/>
              </w:rPr>
              <w:br/>
            </w:r>
            <m:oMath>
              <m:r>
                <w:rPr>
                  <w:rFonts w:ascii="Cambria Math" w:hAnsi="Cambria Math" w:cstheme="majorHAnsi"/>
                  <w:sz w:val="20"/>
                  <w:szCs w:val="20"/>
                  <w:highlight w:val="white"/>
                </w:rPr>
                <m:t>2</m:t>
              </m:r>
              <m:r>
                <w:rPr>
                  <w:rFonts w:ascii="Cambria Math" w:hAnsi="Cambria Math" w:cstheme="majorHAnsi"/>
                  <w:sz w:val="20"/>
                  <w:szCs w:val="20"/>
                </w:rPr>
                <m:t>×</m:t>
              </m:r>
              <m:r>
                <w:rPr>
                  <w:rFonts w:ascii="Cambria Math" w:hAnsi="Cambria Math" w:cstheme="majorHAnsi"/>
                  <w:sz w:val="20"/>
                  <w:szCs w:val="20"/>
                  <w:highlight w:val="white"/>
                </w:rPr>
                <m:t>(-45)</m:t>
              </m:r>
              <m:r>
                <w:rPr>
                  <w:rFonts w:ascii="Cambria Math" w:hAnsi="Cambria Math" w:cstheme="majorHAnsi"/>
                  <w:sz w:val="20"/>
                  <w:szCs w:val="20"/>
                </w:rPr>
                <m:t>×</m:t>
              </m:r>
              <m:r>
                <w:rPr>
                  <w:rFonts w:ascii="Cambria Math" w:hAnsi="Cambria Math" w:cstheme="majorHAnsi"/>
                  <w:sz w:val="20"/>
                  <w:szCs w:val="20"/>
                  <w:highlight w:val="white"/>
                </w:rPr>
                <m:t>(-6)</m:t>
              </m:r>
            </m:oMath>
            <w:r w:rsidRPr="00120DA5">
              <w:rPr>
                <w:rFonts w:asciiTheme="majorHAnsi" w:hAnsiTheme="majorHAnsi" w:cstheme="majorHAnsi"/>
                <w:sz w:val="20"/>
                <w:szCs w:val="20"/>
                <w:highlight w:val="white"/>
              </w:rPr>
              <w:t xml:space="preserve"> </w:t>
            </w:r>
            <w:r w:rsidRPr="000A1448">
              <w:rPr>
                <w:rFonts w:asciiTheme="majorHAnsi" w:hAnsiTheme="majorHAnsi" w:cstheme="majorHAnsi"/>
                <w:szCs w:val="22"/>
                <w:highlight w:val="white"/>
              </w:rPr>
              <w:t>which is the same as</w:t>
            </w:r>
            <w:r w:rsidRPr="00120DA5">
              <w:rPr>
                <w:rFonts w:asciiTheme="majorHAnsi" w:hAnsiTheme="majorHAnsi" w:cstheme="majorHAnsi"/>
                <w:sz w:val="20"/>
                <w:szCs w:val="20"/>
                <w:highlight w:val="white"/>
              </w:rPr>
              <w:t xml:space="preserve"> </w:t>
            </w:r>
            <m:oMath>
              <m:r>
                <w:rPr>
                  <w:rFonts w:ascii="Cambria Math" w:hAnsi="Cambria Math" w:cstheme="majorHAnsi"/>
                  <w:sz w:val="20"/>
                  <w:szCs w:val="20"/>
                  <w:highlight w:val="white"/>
                </w:rPr>
                <m:t>-90</m:t>
              </m:r>
              <m:r>
                <w:rPr>
                  <w:rFonts w:ascii="Cambria Math" w:hAnsi="Cambria Math" w:cstheme="majorHAnsi"/>
                  <w:sz w:val="20"/>
                  <w:szCs w:val="20"/>
                </w:rPr>
                <m:t>×</m:t>
              </m:r>
              <m:r>
                <w:rPr>
                  <w:rFonts w:ascii="Cambria Math" w:hAnsi="Cambria Math" w:cstheme="majorHAnsi"/>
                  <w:sz w:val="20"/>
                  <w:szCs w:val="20"/>
                  <w:highlight w:val="white"/>
                </w:rPr>
                <m:t>(-6)</m:t>
              </m:r>
            </m:oMath>
            <w:r w:rsidRPr="000A1448">
              <w:rPr>
                <w:rFonts w:asciiTheme="majorHAnsi" w:hAnsiTheme="majorHAnsi" w:cstheme="majorHAnsi"/>
                <w:szCs w:val="22"/>
                <w:highlight w:val="white"/>
              </w:rPr>
              <w:t xml:space="preserve"> or </w:t>
            </w:r>
            <m:oMath>
              <m:r>
                <w:rPr>
                  <w:rFonts w:ascii="Cambria Math" w:hAnsi="Cambria Math" w:cstheme="majorHAnsi"/>
                  <w:szCs w:val="22"/>
                  <w:highlight w:val="white"/>
                </w:rPr>
                <m:t>540</m:t>
              </m:r>
            </m:oMath>
          </w:p>
          <w:p w14:paraId="4940661E" w14:textId="0D5A9FEB" w:rsidR="000D1EA9" w:rsidRPr="000A1448" w:rsidRDefault="000D1EA9" w:rsidP="00AD030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973CD5">
              <w:rPr>
                <w:rFonts w:asciiTheme="majorHAnsi" w:hAnsiTheme="majorHAnsi" w:cstheme="majorHAnsi"/>
                <w:szCs w:val="22"/>
              </w:rPr>
              <w:t xml:space="preserve">Communicating </w:t>
            </w:r>
            <w:r w:rsidR="0015142E" w:rsidRPr="00973CD5">
              <w:rPr>
                <w:rFonts w:asciiTheme="majorHAnsi" w:hAnsiTheme="majorHAnsi" w:cstheme="majorHAnsi"/>
                <w:szCs w:val="22"/>
              </w:rPr>
              <w:t xml:space="preserve">thinking </w:t>
            </w:r>
            <w:r w:rsidRPr="00973CD5">
              <w:rPr>
                <w:rFonts w:asciiTheme="majorHAnsi" w:hAnsiTheme="majorHAnsi" w:cstheme="majorHAnsi"/>
                <w:szCs w:val="22"/>
              </w:rPr>
              <w:t xml:space="preserve">to </w:t>
            </w:r>
            <m:oMath>
              <m:r>
                <w:rPr>
                  <w:rFonts w:ascii="Cambria Math" w:hAnsi="Cambria Math" w:cstheme="majorHAnsi"/>
                  <w:sz w:val="20"/>
                  <w:szCs w:val="20"/>
                </w:rPr>
                <m:t>24×(-13)</m:t>
              </m:r>
            </m:oMath>
            <w:r w:rsidRPr="00120DA5">
              <w:rPr>
                <w:rFonts w:asciiTheme="majorHAnsi" w:hAnsiTheme="majorHAnsi" w:cstheme="majorHAnsi"/>
                <w:sz w:val="20"/>
                <w:szCs w:val="20"/>
              </w:rPr>
              <w:t xml:space="preserve"> </w:t>
            </w:r>
            <w:r w:rsidRPr="000A1448">
              <w:rPr>
                <w:rFonts w:asciiTheme="majorHAnsi" w:hAnsiTheme="majorHAnsi" w:cstheme="majorHAnsi"/>
                <w:szCs w:val="22"/>
              </w:rPr>
              <w:t>using a sequence of equations</w:t>
            </w:r>
            <w:r w:rsidR="00071794">
              <w:rPr>
                <w:rFonts w:asciiTheme="majorHAnsi" w:hAnsiTheme="majorHAnsi" w:cstheme="majorHAnsi"/>
                <w:szCs w:val="22"/>
              </w:rPr>
              <w:t>,</w:t>
            </w:r>
            <w:r w:rsidRPr="000A1448">
              <w:rPr>
                <w:rFonts w:asciiTheme="majorHAnsi" w:hAnsiTheme="majorHAnsi" w:cstheme="majorHAnsi"/>
                <w:szCs w:val="22"/>
              </w:rPr>
              <w:t xml:space="preserve"> such as</w:t>
            </w:r>
          </w:p>
          <w:p w14:paraId="469A73ED" w14:textId="77777777" w:rsidR="000D1EA9" w:rsidRPr="00120DA5" w:rsidRDefault="000D1EA9" w:rsidP="00D73BC7">
            <w:pPr>
              <w:ind w:left="357"/>
              <w:jc w:val="both"/>
              <w:rPr>
                <w:rFonts w:asciiTheme="majorHAnsi" w:hAnsiTheme="majorHAnsi" w:cstheme="majorHAnsi"/>
                <w:sz w:val="20"/>
                <w:szCs w:val="20"/>
              </w:rPr>
            </w:pPr>
            <m:oMathPara>
              <m:oMathParaPr>
                <m:jc m:val="left"/>
              </m:oMathParaPr>
              <m:oMath>
                <m:r>
                  <w:rPr>
                    <w:rFonts w:ascii="Cambria Math" w:hAnsi="Cambria Math" w:cstheme="majorHAnsi"/>
                    <w:sz w:val="20"/>
                    <w:szCs w:val="20"/>
                  </w:rPr>
                  <m:t>=20×</m:t>
                </m:r>
                <m:d>
                  <m:dPr>
                    <m:ctrlPr>
                      <w:rPr>
                        <w:rFonts w:ascii="Cambria Math" w:hAnsi="Cambria Math" w:cstheme="majorHAnsi"/>
                        <w:i/>
                        <w:sz w:val="20"/>
                        <w:szCs w:val="20"/>
                      </w:rPr>
                    </m:ctrlPr>
                  </m:dPr>
                  <m:e>
                    <m:r>
                      <w:rPr>
                        <w:rFonts w:ascii="Cambria Math" w:hAnsi="Cambria Math" w:cstheme="majorHAnsi"/>
                        <w:sz w:val="20"/>
                        <w:szCs w:val="20"/>
                      </w:rPr>
                      <m:t>-13</m:t>
                    </m:r>
                  </m:e>
                </m:d>
                <m:r>
                  <w:rPr>
                    <w:rFonts w:ascii="Cambria Math" w:hAnsi="Cambria Math" w:cstheme="majorHAnsi"/>
                    <w:sz w:val="20"/>
                    <w:szCs w:val="20"/>
                  </w:rPr>
                  <m:t>+4×</m:t>
                </m:r>
                <m:d>
                  <m:dPr>
                    <m:ctrlPr>
                      <w:rPr>
                        <w:rFonts w:ascii="Cambria Math" w:hAnsi="Cambria Math" w:cstheme="majorHAnsi"/>
                        <w:i/>
                        <w:sz w:val="20"/>
                        <w:szCs w:val="20"/>
                      </w:rPr>
                    </m:ctrlPr>
                  </m:dPr>
                  <m:e>
                    <m:r>
                      <w:rPr>
                        <w:rFonts w:ascii="Cambria Math" w:hAnsi="Cambria Math" w:cstheme="majorHAnsi"/>
                        <w:sz w:val="20"/>
                        <w:szCs w:val="20"/>
                      </w:rPr>
                      <m:t>-13</m:t>
                    </m:r>
                  </m:e>
                </m:d>
              </m:oMath>
            </m:oMathPara>
          </w:p>
          <w:p w14:paraId="2E5E1B92" w14:textId="77777777" w:rsidR="000D1EA9" w:rsidRPr="00120DA5" w:rsidRDefault="000D1EA9" w:rsidP="00D73BC7">
            <w:pPr>
              <w:jc w:val="both"/>
              <w:rPr>
                <w:rFonts w:ascii="Cambria Math" w:hAnsi="Cambria Math" w:cstheme="majorHAnsi"/>
                <w:sz w:val="20"/>
                <w:szCs w:val="20"/>
                <w:oMath/>
              </w:rPr>
            </w:pPr>
            <m:oMathPara>
              <m:oMathParaPr>
                <m:jc m:val="left"/>
              </m:oMathParaPr>
              <m:oMath>
                <m:r>
                  <w:rPr>
                    <w:rFonts w:ascii="Cambria Math" w:hAnsi="Cambria Math" w:cstheme="majorHAnsi"/>
                    <w:sz w:val="20"/>
                    <w:szCs w:val="20"/>
                  </w:rPr>
                  <m:t xml:space="preserve">       =-260+(-52)</m:t>
                </m:r>
              </m:oMath>
            </m:oMathPara>
          </w:p>
          <w:p w14:paraId="6B548D06" w14:textId="77777777" w:rsidR="000D1EA9" w:rsidRPr="00120DA5" w:rsidRDefault="000D1EA9" w:rsidP="00D73BC7">
            <w:pPr>
              <w:jc w:val="both"/>
              <w:rPr>
                <w:rFonts w:ascii="Cambria Math" w:hAnsi="Cambria Math" w:cstheme="majorHAnsi"/>
                <w:sz w:val="20"/>
                <w:szCs w:val="20"/>
                <w:oMath/>
              </w:rPr>
            </w:pPr>
            <m:oMath>
              <m:r>
                <w:rPr>
                  <w:rFonts w:ascii="Cambria Math" w:hAnsi="Cambria Math" w:cstheme="majorHAnsi"/>
                  <w:sz w:val="20"/>
                  <w:szCs w:val="20"/>
                </w:rPr>
                <m:t xml:space="preserve">       =-260 </m:t>
              </m:r>
            </m:oMath>
            <w:r w:rsidRPr="00120DA5">
              <w:rPr>
                <w:rFonts w:asciiTheme="majorHAnsi" w:hAnsiTheme="majorHAnsi" w:cstheme="majorHAnsi"/>
                <w:sz w:val="20"/>
                <w:szCs w:val="20"/>
              </w:rPr>
              <w:t>–</w:t>
            </w:r>
            <m:oMath>
              <m:r>
                <w:rPr>
                  <w:rFonts w:ascii="Cambria Math" w:hAnsi="Cambria Math" w:cstheme="majorHAnsi"/>
                  <w:sz w:val="20"/>
                  <w:szCs w:val="20"/>
                </w:rPr>
                <m:t xml:space="preserve"> 52</m:t>
              </m:r>
            </m:oMath>
          </w:p>
          <w:p w14:paraId="617F0B05" w14:textId="0D1485E5" w:rsidR="009138CD" w:rsidRPr="00120DA5" w:rsidRDefault="000D1EA9" w:rsidP="009138CD">
            <w:pPr>
              <w:jc w:val="both"/>
              <w:rPr>
                <w:rFonts w:asciiTheme="majorHAnsi" w:hAnsiTheme="majorHAnsi" w:cstheme="majorHAnsi"/>
                <w:sz w:val="20"/>
                <w:szCs w:val="20"/>
              </w:rPr>
            </w:pPr>
            <m:oMath>
              <m:r>
                <w:rPr>
                  <w:rFonts w:ascii="Cambria Math" w:hAnsi="Cambria Math" w:cstheme="majorHAnsi"/>
                  <w:sz w:val="20"/>
                  <w:szCs w:val="20"/>
                </w:rPr>
                <m:t xml:space="preserve">       =-260 </m:t>
              </m:r>
            </m:oMath>
            <w:r w:rsidRPr="00120DA5">
              <w:rPr>
                <w:rFonts w:asciiTheme="majorHAnsi" w:hAnsiTheme="majorHAnsi" w:cstheme="majorHAnsi"/>
                <w:sz w:val="20"/>
                <w:szCs w:val="20"/>
              </w:rPr>
              <w:t>–</w:t>
            </w:r>
            <m:oMath>
              <m:r>
                <w:rPr>
                  <w:rFonts w:ascii="Cambria Math" w:hAnsi="Cambria Math" w:cstheme="majorHAnsi"/>
                  <w:sz w:val="20"/>
                  <w:szCs w:val="20"/>
                </w:rPr>
                <m:t xml:space="preserve"> 50 </m:t>
              </m:r>
            </m:oMath>
            <w:r w:rsidRPr="00120DA5">
              <w:rPr>
                <w:rFonts w:asciiTheme="majorHAnsi" w:hAnsiTheme="majorHAnsi" w:cstheme="majorHAnsi"/>
                <w:sz w:val="20"/>
                <w:szCs w:val="20"/>
              </w:rPr>
              <w:t>–</w:t>
            </w:r>
            <m:oMath>
              <m:r>
                <w:rPr>
                  <w:rFonts w:ascii="Cambria Math" w:hAnsi="Cambria Math" w:cstheme="majorHAnsi"/>
                  <w:sz w:val="20"/>
                  <w:szCs w:val="20"/>
                </w:rPr>
                <m:t xml:space="preserve"> 2  </m:t>
              </m:r>
            </m:oMath>
          </w:p>
          <w:p w14:paraId="1BB8D774" w14:textId="572C3CE6" w:rsidR="009138CD" w:rsidRPr="00120DA5" w:rsidRDefault="009138CD" w:rsidP="009138CD">
            <w:pPr>
              <w:jc w:val="both"/>
              <w:rPr>
                <w:rFonts w:asciiTheme="majorHAnsi" w:hAnsiTheme="majorHAnsi" w:cstheme="majorHAnsi"/>
                <w:sz w:val="20"/>
                <w:szCs w:val="20"/>
              </w:rPr>
            </w:pPr>
            <w:r w:rsidRPr="00120DA5">
              <w:rPr>
                <w:rFonts w:asciiTheme="majorHAnsi" w:hAnsiTheme="majorHAnsi" w:cstheme="majorHAnsi"/>
                <w:sz w:val="20"/>
                <w:szCs w:val="20"/>
              </w:rPr>
              <w:t xml:space="preserve">       </w:t>
            </w:r>
            <m:oMath>
              <m:r>
                <w:rPr>
                  <w:rFonts w:ascii="Cambria Math" w:hAnsi="Cambria Math" w:cstheme="majorHAnsi"/>
                  <w:sz w:val="20"/>
                  <w:szCs w:val="20"/>
                </w:rPr>
                <m:t>= -312</m:t>
              </m:r>
            </m:oMath>
          </w:p>
          <w:p w14:paraId="5D773796" w14:textId="46CAC87D" w:rsidR="009138CD" w:rsidRPr="00973CD5" w:rsidRDefault="009138CD" w:rsidP="00973CD5">
            <w:pPr>
              <w:pStyle w:val="ListParagraph"/>
              <w:numPr>
                <w:ilvl w:val="0"/>
                <w:numId w:val="141"/>
              </w:numPr>
              <w:spacing w:after="120"/>
              <w:ind w:left="331" w:hanging="255"/>
              <w:rPr>
                <w:rFonts w:asciiTheme="majorHAnsi" w:hAnsiTheme="majorHAnsi" w:cstheme="majorHAnsi"/>
                <w:szCs w:val="22"/>
              </w:rPr>
            </w:pPr>
            <w:r w:rsidRPr="00973CD5">
              <w:rPr>
                <w:sz w:val="22"/>
                <w:szCs w:val="22"/>
              </w:rPr>
              <w:t xml:space="preserve">Using </w:t>
            </w:r>
            <w:r w:rsidR="000D1EA9" w:rsidRPr="00973CD5">
              <w:rPr>
                <w:sz w:val="22"/>
                <w:szCs w:val="22"/>
              </w:rPr>
              <w:t xml:space="preserve">a calculator to </w:t>
            </w:r>
            <w:r w:rsidRPr="00973CD5">
              <w:rPr>
                <w:sz w:val="22"/>
                <w:szCs w:val="22"/>
              </w:rPr>
              <w:t xml:space="preserve">evaluate </w:t>
            </w:r>
            <m:oMath>
              <m:r>
                <w:rPr>
                  <w:rFonts w:ascii="Cambria Math" w:hAnsi="Cambria Math"/>
                </w:rPr>
                <m:t>-817÷(-35)</m:t>
              </m:r>
            </m:oMath>
            <w:r w:rsidR="000D1EA9" w:rsidRPr="00973CD5">
              <w:rPr>
                <w:sz w:val="22"/>
                <w:szCs w:val="22"/>
              </w:rPr>
              <w:t xml:space="preserve"> to </w:t>
            </w:r>
            <w:r w:rsidR="00C56155" w:rsidRPr="00973CD5">
              <w:rPr>
                <w:sz w:val="22"/>
                <w:szCs w:val="22"/>
              </w:rPr>
              <w:t>2 decimal places (</w:t>
            </w:r>
            <w:r w:rsidR="000D1EA9" w:rsidRPr="00973CD5">
              <w:rPr>
                <w:sz w:val="22"/>
                <w:szCs w:val="22"/>
              </w:rPr>
              <w:t>2dp</w:t>
            </w:r>
            <w:r w:rsidR="00C56155" w:rsidRPr="00973CD5">
              <w:rPr>
                <w:sz w:val="22"/>
                <w:szCs w:val="22"/>
              </w:rPr>
              <w:t>)</w:t>
            </w:r>
          </w:p>
          <w:p w14:paraId="1ED5BBE4" w14:textId="0BBC9A46" w:rsidR="000D1EA9" w:rsidRPr="009138CD" w:rsidRDefault="000D1EA9" w:rsidP="009138CD">
            <w:pPr>
              <w:pStyle w:val="ListParagraph"/>
              <w:numPr>
                <w:ilvl w:val="0"/>
                <w:numId w:val="0"/>
              </w:numPr>
              <w:spacing w:after="120"/>
              <w:rPr>
                <w:sz w:val="22"/>
                <w:szCs w:val="22"/>
              </w:rPr>
            </w:pPr>
            <w:r w:rsidRPr="00973CD5">
              <w:rPr>
                <w:sz w:val="22"/>
                <w:szCs w:val="22"/>
              </w:rPr>
              <w:t xml:space="preserve">Use </w:t>
            </w:r>
            <w:r w:rsidR="009A1CD8" w:rsidRPr="00973CD5">
              <w:rPr>
                <w:sz w:val="22"/>
                <w:szCs w:val="22"/>
              </w:rPr>
              <w:t xml:space="preserve">flexible and </w:t>
            </w:r>
            <w:r w:rsidRPr="00973CD5">
              <w:rPr>
                <w:sz w:val="22"/>
                <w:szCs w:val="22"/>
              </w:rPr>
              <w:t>efficient strategies for calculations involving the four operations with rational numbers, including those written in index form,</w:t>
            </w:r>
            <w:r w:rsidRPr="00973CD5">
              <w:rPr>
                <w:color w:val="FF0000"/>
                <w:sz w:val="22"/>
                <w:szCs w:val="22"/>
              </w:rPr>
              <w:t xml:space="preserve"> </w:t>
            </w:r>
            <w:r w:rsidRPr="00973CD5">
              <w:rPr>
                <w:sz w:val="22"/>
                <w:szCs w:val="22"/>
              </w:rPr>
              <w:t>using rounding, estimation or the context to check reasonableness of results</w:t>
            </w:r>
            <w:r w:rsidRPr="009138CD">
              <w:rPr>
                <w:sz w:val="22"/>
                <w:szCs w:val="22"/>
              </w:rPr>
              <w:t xml:space="preserve"> </w:t>
            </w:r>
          </w:p>
          <w:p w14:paraId="0895D061" w14:textId="77777777" w:rsidR="000D1EA9" w:rsidRPr="000A1448" w:rsidRDefault="000D1EA9" w:rsidP="00D73BC7">
            <w:pPr>
              <w:rPr>
                <w:rFonts w:asciiTheme="majorHAnsi" w:hAnsiTheme="majorHAnsi" w:cstheme="majorHAnsi"/>
                <w:szCs w:val="22"/>
              </w:rPr>
            </w:pPr>
            <w:r w:rsidRPr="000A1448">
              <w:rPr>
                <w:rFonts w:asciiTheme="majorHAnsi" w:hAnsiTheme="majorHAnsi" w:cstheme="majorHAnsi"/>
                <w:szCs w:val="22"/>
              </w:rPr>
              <w:t>For example:</w:t>
            </w:r>
          </w:p>
          <w:p w14:paraId="7667D5B4" w14:textId="77777777" w:rsidR="000D1EA9" w:rsidRPr="000A1448" w:rsidRDefault="000D1EA9" w:rsidP="00654652">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Mentally, with jottings if needed, calculating</w:t>
            </w:r>
          </w:p>
          <w:p w14:paraId="087E4AA3" w14:textId="77777777" w:rsidR="000D1EA9" w:rsidRPr="00855226" w:rsidRDefault="000D1EA9" w:rsidP="00D73BC7">
            <w:pPr>
              <w:pStyle w:val="ListParagraph"/>
              <w:numPr>
                <w:ilvl w:val="0"/>
                <w:numId w:val="0"/>
              </w:numPr>
              <w:ind w:left="357"/>
            </w:pPr>
            <m:oMathPara>
              <m:oMathParaPr>
                <m:jc m:val="left"/>
              </m:oMathParaPr>
              <m:oMath>
                <m:r>
                  <w:rPr>
                    <w:rFonts w:ascii="Cambria Math" w:hAnsi="Cambria Math"/>
                  </w:rPr>
                  <w:lastRenderedPageBreak/>
                  <m:t>5-</m:t>
                </m:r>
                <m:sSup>
                  <m:sSupPr>
                    <m:ctrlPr>
                      <w:rPr>
                        <w:rFonts w:ascii="Cambria Math" w:hAnsi="Cambria Math"/>
                        <w:i/>
                      </w:rPr>
                    </m:ctrlPr>
                  </m:sSupPr>
                  <m:e>
                    <m:r>
                      <w:rPr>
                        <w:rFonts w:ascii="Cambria Math" w:hAnsi="Cambria Math"/>
                      </w:rPr>
                      <m:t>6</m:t>
                    </m:r>
                  </m:e>
                  <m:sup>
                    <m:r>
                      <w:rPr>
                        <w:rFonts w:ascii="Cambria Math" w:hAnsi="Cambria Math"/>
                      </w:rPr>
                      <m:t>2</m:t>
                    </m:r>
                  </m:sup>
                </m:sSup>
                <m:r>
                  <w:rPr>
                    <w:rFonts w:ascii="Cambria Math" w:hAnsi="Cambria Math"/>
                  </w:rPr>
                  <m:t>÷(-4)</m:t>
                </m:r>
              </m:oMath>
            </m:oMathPara>
          </w:p>
          <w:p w14:paraId="70020696" w14:textId="77777777" w:rsidR="000D1EA9" w:rsidRPr="00855226" w:rsidRDefault="00000000" w:rsidP="00D73BC7">
            <w:pPr>
              <w:pStyle w:val="ListParagraph"/>
              <w:numPr>
                <w:ilvl w:val="0"/>
                <w:numId w:val="0"/>
              </w:numPr>
              <w:ind w:left="357"/>
            </w:pPr>
            <m:oMathPara>
              <m:oMathParaPr>
                <m:jc m:val="left"/>
              </m:oMathParaP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e>
                    </m:d>
                  </m:e>
                  <m:sup>
                    <m:r>
                      <w:rPr>
                        <w:rFonts w:ascii="Cambria Math" w:hAnsi="Cambria Math"/>
                      </w:rPr>
                      <m:t>2</m:t>
                    </m:r>
                  </m:sup>
                </m:sSup>
              </m:oMath>
            </m:oMathPara>
          </w:p>
          <w:p w14:paraId="18C38B40" w14:textId="77777777" w:rsidR="000D1EA9" w:rsidRPr="00BA6390" w:rsidRDefault="00000000" w:rsidP="00D73BC7">
            <w:pPr>
              <w:pStyle w:val="ListParagraph"/>
              <w:numPr>
                <w:ilvl w:val="0"/>
                <w:numId w:val="0"/>
              </w:numPr>
              <w:ind w:left="357"/>
            </w:pPr>
            <m:oMath>
              <m:d>
                <m:dPr>
                  <m:ctrlPr>
                    <w:rPr>
                      <w:rFonts w:ascii="Cambria Math" w:hAnsi="Cambria Math"/>
                      <w:i/>
                    </w:rPr>
                  </m:ctrlPr>
                </m:dPr>
                <m:e>
                  <m:sSup>
                    <m:sSupPr>
                      <m:ctrlPr>
                        <w:rPr>
                          <w:rFonts w:ascii="Cambria Math" w:hAnsi="Cambria Math"/>
                          <w:i/>
                        </w:rPr>
                      </m:ctrlPr>
                    </m:sSupPr>
                    <m:e>
                      <m:r>
                        <w:rPr>
                          <w:rFonts w:ascii="Cambria Math" w:hAnsi="Cambria Math"/>
                        </w:rPr>
                        <m:t>-8</m:t>
                      </m:r>
                    </m:e>
                    <m:sup>
                      <m:r>
                        <w:rPr>
                          <w:rFonts w:ascii="Cambria Math" w:hAnsi="Cambria Math"/>
                        </w:rPr>
                        <m:t>2</m:t>
                      </m:r>
                    </m:sup>
                  </m:sSup>
                </m:e>
              </m:d>
            </m:oMath>
            <w:r w:rsidR="000D1EA9" w:rsidRPr="00BA6390">
              <w:t xml:space="preserve"> ÷  </w:t>
            </w:r>
            <m:oMath>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3</m:t>
                      </m:r>
                    </m:sup>
                  </m:sSup>
                </m:e>
              </m:d>
            </m:oMath>
          </w:p>
          <w:p w14:paraId="6204D7E3" w14:textId="52694092" w:rsidR="00AD030B" w:rsidRPr="00973CD5" w:rsidRDefault="00B83D42" w:rsidP="00E47006">
            <w:pPr>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973CD5">
              <w:rPr>
                <w:rFonts w:asciiTheme="majorHAnsi" w:hAnsiTheme="majorHAnsi" w:cstheme="majorHAnsi"/>
                <w:szCs w:val="22"/>
              </w:rPr>
              <w:t xml:space="preserve">Communicating </w:t>
            </w:r>
            <w:r w:rsidR="0015142E" w:rsidRPr="00973CD5">
              <w:rPr>
                <w:rFonts w:asciiTheme="majorHAnsi" w:hAnsiTheme="majorHAnsi" w:cstheme="majorHAnsi"/>
                <w:szCs w:val="22"/>
              </w:rPr>
              <w:t xml:space="preserve">thinking </w:t>
            </w:r>
            <w:r w:rsidRPr="00973CD5">
              <w:rPr>
                <w:rFonts w:asciiTheme="majorHAnsi" w:hAnsiTheme="majorHAnsi" w:cstheme="majorHAnsi"/>
                <w:szCs w:val="22"/>
              </w:rPr>
              <w:t>u</w:t>
            </w:r>
            <w:r w:rsidR="000D1EA9" w:rsidRPr="00973CD5">
              <w:rPr>
                <w:rFonts w:asciiTheme="majorHAnsi" w:hAnsiTheme="majorHAnsi" w:cstheme="majorHAnsi"/>
                <w:szCs w:val="22"/>
              </w:rPr>
              <w:t xml:space="preserve">sing a sequence of equations </w:t>
            </w:r>
            <w:r w:rsidR="00377374" w:rsidRPr="00973CD5">
              <w:rPr>
                <w:rFonts w:asciiTheme="majorHAnsi" w:hAnsiTheme="majorHAnsi" w:cstheme="majorHAnsi"/>
                <w:szCs w:val="22"/>
              </w:rPr>
              <w:t>for calculations</w:t>
            </w:r>
            <w:r w:rsidR="00E940B8">
              <w:rPr>
                <w:rFonts w:asciiTheme="majorHAnsi" w:hAnsiTheme="majorHAnsi" w:cstheme="majorHAnsi"/>
                <w:szCs w:val="22"/>
              </w:rPr>
              <w:t>,</w:t>
            </w:r>
            <w:r w:rsidR="00377374" w:rsidRPr="00973CD5">
              <w:rPr>
                <w:rFonts w:asciiTheme="majorHAnsi" w:hAnsiTheme="majorHAnsi" w:cstheme="majorHAnsi"/>
                <w:szCs w:val="22"/>
              </w:rPr>
              <w:t xml:space="preserve"> such as</w:t>
            </w:r>
            <w:r w:rsidR="00E47006" w:rsidRPr="00973CD5">
              <w:rPr>
                <w:rFonts w:asciiTheme="majorHAnsi" w:hAnsiTheme="majorHAnsi" w:cstheme="majorHAnsi"/>
                <w:szCs w:val="22"/>
              </w:rPr>
              <w:br/>
            </w:r>
            <m:oMathPara>
              <m:oMathParaPr>
                <m:jc m:val="left"/>
              </m:oMathParaPr>
              <m:oMath>
                <m:r>
                  <w:rPr>
                    <w:rFonts w:ascii="Cambria Math" w:eastAsia="Cambria Math" w:hAnsi="Cambria Math"/>
                    <w:sz w:val="20"/>
                    <w:szCs w:val="20"/>
                  </w:rPr>
                  <m:t>-5.1+8.3-0.6</m:t>
                </m:r>
              </m:oMath>
            </m:oMathPara>
          </w:p>
          <w:p w14:paraId="5593BF4A" w14:textId="2DA65B2F" w:rsidR="00403E1E" w:rsidRPr="00973CD5" w:rsidRDefault="00AD030B" w:rsidP="00E47006">
            <w:pPr>
              <w:pStyle w:val="ListParagraph"/>
              <w:numPr>
                <w:ilvl w:val="0"/>
                <w:numId w:val="0"/>
              </w:numPr>
              <w:ind w:left="360"/>
              <w:rPr>
                <w:rFonts w:eastAsia="Cambria Math"/>
                <w:sz w:val="22"/>
                <w:szCs w:val="22"/>
              </w:rPr>
            </w:pPr>
            <m:oMath>
              <m:r>
                <w:rPr>
                  <w:rFonts w:ascii="Cambria Math" w:hAnsi="Cambria Math"/>
                  <w:sz w:val="22"/>
                  <w:szCs w:val="22"/>
                </w:rPr>
                <m:t>1</m:t>
              </m:r>
            </m:oMath>
            <w:r w:rsidRPr="00973CD5">
              <w:rPr>
                <w:sz w:val="22"/>
                <w:szCs w:val="22"/>
              </w:rPr>
              <w:t xml:space="preserve"> </w:t>
            </w:r>
            <m:oMath>
              <m:f>
                <m:fPr>
                  <m:ctrlPr>
                    <w:rPr>
                      <w:rFonts w:ascii="Cambria Math" w:eastAsia="Cambria Math" w:hAnsi="Cambria Math"/>
                      <w:i/>
                      <w:sz w:val="22"/>
                      <w:szCs w:val="22"/>
                    </w:rPr>
                  </m:ctrlPr>
                </m:fPr>
                <m:num>
                  <m:r>
                    <w:rPr>
                      <w:rFonts w:ascii="Cambria Math" w:eastAsia="Cambria Math" w:hAnsi="Cambria Math"/>
                      <w:sz w:val="22"/>
                      <w:szCs w:val="22"/>
                    </w:rPr>
                    <m:t>1</m:t>
                  </m:r>
                </m:num>
                <m:den>
                  <m:r>
                    <w:rPr>
                      <w:rFonts w:ascii="Cambria Math" w:eastAsia="Cambria Math" w:hAnsi="Cambria Math"/>
                      <w:sz w:val="22"/>
                      <w:szCs w:val="22"/>
                    </w:rPr>
                    <m:t>2</m:t>
                  </m:r>
                </m:den>
              </m:f>
              <m:r>
                <w:rPr>
                  <w:rFonts w:ascii="Cambria Math" w:eastAsia="Cambria Math" w:hAnsi="Cambria Math"/>
                  <w:sz w:val="22"/>
                  <w:szCs w:val="22"/>
                </w:rPr>
                <m:t xml:space="preserve">+ </m:t>
              </m:r>
            </m:oMath>
            <w:r w:rsidRPr="00973CD5">
              <w:rPr>
                <w:rFonts w:eastAsia="Cambria Math"/>
                <w:sz w:val="22"/>
                <w:szCs w:val="22"/>
              </w:rPr>
              <w:t xml:space="preserve">5 </w:t>
            </w:r>
            <m:oMath>
              <m:f>
                <m:fPr>
                  <m:ctrlPr>
                    <w:rPr>
                      <w:rFonts w:ascii="Cambria Math" w:eastAsia="Cambria Math" w:hAnsi="Cambria Math"/>
                      <w:i/>
                      <w:sz w:val="22"/>
                      <w:szCs w:val="22"/>
                    </w:rPr>
                  </m:ctrlPr>
                </m:fPr>
                <m:num>
                  <m:r>
                    <w:rPr>
                      <w:rFonts w:ascii="Cambria Math" w:eastAsia="Cambria Math" w:hAnsi="Cambria Math"/>
                      <w:sz w:val="22"/>
                      <w:szCs w:val="22"/>
                    </w:rPr>
                    <m:t>3</m:t>
                  </m:r>
                </m:num>
                <m:den>
                  <m:r>
                    <w:rPr>
                      <w:rFonts w:ascii="Cambria Math" w:eastAsia="Cambria Math" w:hAnsi="Cambria Math"/>
                      <w:sz w:val="22"/>
                      <w:szCs w:val="22"/>
                    </w:rPr>
                    <m:t>5</m:t>
                  </m:r>
                </m:den>
              </m:f>
            </m:oMath>
          </w:p>
          <w:p w14:paraId="009215ED" w14:textId="4F6556EA" w:rsidR="00270766" w:rsidRPr="00AD030B" w:rsidRDefault="000D1EA9" w:rsidP="00270766">
            <w:pPr>
              <w:ind w:left="357"/>
              <w:rPr>
                <w:rFonts w:asciiTheme="majorHAnsi" w:hAnsiTheme="majorHAnsi" w:cstheme="majorHAnsi"/>
                <w:szCs w:val="22"/>
              </w:rPr>
            </w:pPr>
            <w:r w:rsidRPr="00AD030B">
              <w:rPr>
                <w:rFonts w:asciiTheme="majorHAnsi" w:hAnsiTheme="majorHAnsi" w:cstheme="majorHAnsi"/>
                <w:szCs w:val="22"/>
              </w:rPr>
              <w:t>and using rounding and properties of numbers to check reasonableness of results</w:t>
            </w:r>
          </w:p>
          <w:p w14:paraId="249A9002" w14:textId="3E5819CF" w:rsidR="000D1EA9" w:rsidRPr="00270766" w:rsidRDefault="000D1EA9" w:rsidP="00654652">
            <w:pPr>
              <w:pStyle w:val="ListParagraph"/>
              <w:numPr>
                <w:ilvl w:val="0"/>
                <w:numId w:val="140"/>
              </w:numPr>
              <w:rPr>
                <w:rFonts w:asciiTheme="majorHAnsi" w:hAnsiTheme="majorHAnsi" w:cstheme="majorHAnsi"/>
                <w:sz w:val="22"/>
                <w:szCs w:val="22"/>
              </w:rPr>
            </w:pPr>
            <w:r w:rsidRPr="00270766">
              <w:rPr>
                <w:rFonts w:asciiTheme="majorHAnsi" w:hAnsiTheme="majorHAnsi" w:cstheme="majorHAnsi"/>
                <w:sz w:val="22"/>
                <w:szCs w:val="22"/>
              </w:rPr>
              <w:t xml:space="preserve">Using a calculator to efficiently determine a solution to the hypotenuse of a </w:t>
            </w:r>
            <w:r w:rsidR="00D665A6">
              <w:rPr>
                <w:rFonts w:asciiTheme="majorHAnsi" w:hAnsiTheme="majorHAnsi" w:cstheme="majorHAnsi"/>
                <w:sz w:val="22"/>
                <w:szCs w:val="22"/>
              </w:rPr>
              <w:t>right-angled triangle</w:t>
            </w:r>
            <w:r w:rsidRPr="00270766">
              <w:rPr>
                <w:rFonts w:asciiTheme="majorHAnsi" w:hAnsiTheme="majorHAnsi" w:cstheme="majorHAnsi"/>
                <w:sz w:val="22"/>
                <w:szCs w:val="22"/>
              </w:rPr>
              <w:t xml:space="preserve"> (e.g. </w:t>
            </w:r>
            <m:oMath>
              <m:rad>
                <m:radPr>
                  <m:degHide m:val="1"/>
                  <m:ctrlPr>
                    <w:rPr>
                      <w:rFonts w:ascii="Cambria Math" w:hAnsi="Cambria Math" w:cstheme="majorHAnsi"/>
                      <w:i/>
                    </w:rPr>
                  </m:ctrlPr>
                </m:radPr>
                <m:deg/>
                <m:e>
                  <m:sSup>
                    <m:sSupPr>
                      <m:ctrlPr>
                        <w:rPr>
                          <w:rFonts w:ascii="Cambria Math" w:hAnsi="Cambria Math" w:cstheme="majorHAnsi"/>
                          <w:i/>
                        </w:rPr>
                      </m:ctrlPr>
                    </m:sSupPr>
                    <m:e>
                      <m:r>
                        <w:rPr>
                          <w:rFonts w:ascii="Cambria Math" w:hAnsi="Cambria Math" w:cstheme="majorHAnsi"/>
                        </w:rPr>
                        <m:t>3.2</m:t>
                      </m:r>
                    </m:e>
                    <m:sup>
                      <m:r>
                        <w:rPr>
                          <w:rFonts w:ascii="Cambria Math" w:hAnsi="Cambria Math" w:cstheme="majorHAnsi"/>
                        </w:rPr>
                        <m:t>2</m:t>
                      </m:r>
                    </m:sup>
                  </m:sSup>
                  <m:r>
                    <w:rPr>
                      <w:rFonts w:ascii="Cambria Math" w:hAnsi="Cambria Math" w:cstheme="majorHAnsi"/>
                    </w:rPr>
                    <m:t xml:space="preserve">+ </m:t>
                  </m:r>
                  <m:sSup>
                    <m:sSupPr>
                      <m:ctrlPr>
                        <w:rPr>
                          <w:rFonts w:ascii="Cambria Math" w:hAnsi="Cambria Math" w:cstheme="majorHAnsi"/>
                          <w:i/>
                        </w:rPr>
                      </m:ctrlPr>
                    </m:sSupPr>
                    <m:e>
                      <m:r>
                        <w:rPr>
                          <w:rFonts w:ascii="Cambria Math" w:hAnsi="Cambria Math" w:cstheme="majorHAnsi"/>
                        </w:rPr>
                        <m:t>7.85</m:t>
                      </m:r>
                    </m:e>
                    <m:sup>
                      <m:r>
                        <w:rPr>
                          <w:rFonts w:ascii="Cambria Math" w:hAnsi="Cambria Math" w:cstheme="majorHAnsi"/>
                        </w:rPr>
                        <m:t>2</m:t>
                      </m:r>
                    </m:sup>
                  </m:sSup>
                  <m:r>
                    <m:rPr>
                      <m:sty m:val="p"/>
                    </m:rPr>
                    <w:rPr>
                      <w:rFonts w:ascii="Cambria Math" w:hAnsi="Cambria Math" w:cstheme="majorHAnsi"/>
                    </w:rPr>
                    <m:t xml:space="preserve"> </m:t>
                  </m:r>
                </m:e>
              </m:rad>
              <m:r>
                <w:rPr>
                  <w:rFonts w:ascii="Cambria Math" w:hAnsi="Cambria Math" w:cstheme="majorHAnsi"/>
                </w:rPr>
                <m:t xml:space="preserve"> </m:t>
              </m:r>
            </m:oMath>
            <w:r w:rsidR="00BA6390">
              <w:rPr>
                <w:rFonts w:asciiTheme="majorHAnsi" w:hAnsiTheme="majorHAnsi" w:cstheme="majorHAnsi"/>
                <w:sz w:val="22"/>
                <w:szCs w:val="22"/>
              </w:rPr>
              <w:t xml:space="preserve">cm) </w:t>
            </w:r>
            <w:r w:rsidRPr="00270766">
              <w:rPr>
                <w:rFonts w:asciiTheme="majorHAnsi" w:hAnsiTheme="majorHAnsi" w:cstheme="majorHAnsi"/>
                <w:sz w:val="22"/>
                <w:szCs w:val="22"/>
              </w:rPr>
              <w:t xml:space="preserve">checking that the solution is reasonable, using an estimation of </w:t>
            </w:r>
            <m:oMath>
              <m:rad>
                <m:radPr>
                  <m:degHide m:val="1"/>
                  <m:ctrlPr>
                    <w:rPr>
                      <w:rFonts w:ascii="Cambria Math" w:hAnsi="Cambria Math" w:cstheme="majorHAnsi"/>
                      <w:i/>
                    </w:rPr>
                  </m:ctrlPr>
                </m:radPr>
                <m:deg/>
                <m:e>
                  <m:sSup>
                    <m:sSupPr>
                      <m:ctrlPr>
                        <w:rPr>
                          <w:rFonts w:ascii="Cambria Math" w:hAnsi="Cambria Math" w:cstheme="majorHAnsi"/>
                          <w:i/>
                        </w:rPr>
                      </m:ctrlPr>
                    </m:sSupPr>
                    <m:e>
                      <m:r>
                        <w:rPr>
                          <w:rFonts w:ascii="Cambria Math" w:hAnsi="Cambria Math" w:cstheme="majorHAnsi"/>
                        </w:rPr>
                        <m:t>3</m:t>
                      </m:r>
                    </m:e>
                    <m:sup>
                      <m:r>
                        <w:rPr>
                          <w:rFonts w:ascii="Cambria Math" w:hAnsi="Cambria Math" w:cstheme="majorHAnsi"/>
                        </w:rPr>
                        <m:t>2</m:t>
                      </m:r>
                    </m:sup>
                  </m:sSup>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8</m:t>
                      </m:r>
                    </m:e>
                    <m:sup>
                      <m:r>
                        <w:rPr>
                          <w:rFonts w:ascii="Cambria Math" w:hAnsi="Cambria Math" w:cstheme="majorHAnsi"/>
                        </w:rPr>
                        <m:t>2</m:t>
                      </m:r>
                    </m:sup>
                  </m:sSup>
                </m:e>
              </m:rad>
            </m:oMath>
            <w:r w:rsidRPr="00270766">
              <w:rPr>
                <w:rFonts w:asciiTheme="majorHAnsi" w:hAnsiTheme="majorHAnsi" w:cstheme="majorHAnsi"/>
                <w:sz w:val="22"/>
                <w:szCs w:val="22"/>
              </w:rPr>
              <w:t xml:space="preserve">   and knowing that the hypotenuse is the longest side</w:t>
            </w:r>
          </w:p>
        </w:tc>
        <w:tc>
          <w:tcPr>
            <w:tcW w:w="1250" w:type="pct"/>
          </w:tcPr>
          <w:p w14:paraId="4E1C4928" w14:textId="77777777" w:rsidR="00C16795" w:rsidRPr="000A1448" w:rsidRDefault="00C16795" w:rsidP="00C16795">
            <w:pPr>
              <w:spacing w:after="120"/>
              <w:rPr>
                <w:rFonts w:asciiTheme="majorHAnsi" w:hAnsiTheme="majorHAnsi" w:cstheme="majorHAnsi"/>
                <w:szCs w:val="22"/>
              </w:rPr>
            </w:pPr>
            <w:r w:rsidRPr="00E822FF">
              <w:rPr>
                <w:rFonts w:asciiTheme="majorHAnsi" w:hAnsiTheme="majorHAnsi" w:cstheme="majorHAnsi"/>
                <w:szCs w:val="22"/>
              </w:rPr>
              <w:lastRenderedPageBreak/>
              <w:t>Use flexible and efficient strategies for calculations involving the four operations with real numbers and express solutions in exact form or as an approximation</w:t>
            </w:r>
            <w:r w:rsidRPr="000A1448">
              <w:rPr>
                <w:rFonts w:asciiTheme="majorHAnsi" w:hAnsiTheme="majorHAnsi" w:cstheme="majorHAnsi"/>
                <w:szCs w:val="22"/>
              </w:rPr>
              <w:t xml:space="preserve"> </w:t>
            </w:r>
          </w:p>
          <w:p w14:paraId="2E2F75A6" w14:textId="77777777" w:rsidR="00C16795" w:rsidRPr="000A1448" w:rsidRDefault="00C16795" w:rsidP="00AC3099">
            <w:pPr>
              <w:keepNext/>
              <w:rPr>
                <w:rFonts w:asciiTheme="majorHAnsi" w:hAnsiTheme="majorHAnsi" w:cstheme="majorHAnsi"/>
                <w:szCs w:val="22"/>
              </w:rPr>
            </w:pPr>
            <w:r w:rsidRPr="000A1448">
              <w:rPr>
                <w:rFonts w:asciiTheme="majorHAnsi" w:hAnsiTheme="majorHAnsi" w:cstheme="majorHAnsi"/>
                <w:szCs w:val="22"/>
              </w:rPr>
              <w:lastRenderedPageBreak/>
              <w:t xml:space="preserve">For example: </w:t>
            </w:r>
          </w:p>
          <w:p w14:paraId="6DC12D48" w14:textId="3E3C456B" w:rsidR="00C16795" w:rsidRPr="000007A7" w:rsidRDefault="00C16795" w:rsidP="00C16795">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007A7">
              <w:rPr>
                <w:rFonts w:asciiTheme="majorHAnsi" w:hAnsiTheme="majorHAnsi" w:cstheme="majorHAnsi"/>
                <w:szCs w:val="22"/>
              </w:rPr>
              <w:t xml:space="preserve">Determining the unknown side of a </w:t>
            </w:r>
            <w:r>
              <w:rPr>
                <w:rFonts w:asciiTheme="majorHAnsi" w:hAnsiTheme="majorHAnsi" w:cstheme="majorHAnsi"/>
                <w:szCs w:val="22"/>
              </w:rPr>
              <w:t>right-angled triangle</w:t>
            </w:r>
            <w:r w:rsidRPr="000007A7">
              <w:rPr>
                <w:rFonts w:asciiTheme="majorHAnsi" w:hAnsiTheme="majorHAnsi" w:cstheme="majorHAnsi"/>
                <w:szCs w:val="22"/>
              </w:rPr>
              <w:t xml:space="preserve">, with a side length of </w:t>
            </w:r>
            <m:oMath>
              <m:r>
                <w:rPr>
                  <w:rFonts w:ascii="Cambria Math" w:hAnsi="Cambria Math" w:cstheme="majorHAnsi"/>
                  <w:sz w:val="20"/>
                  <w:szCs w:val="20"/>
                </w:rPr>
                <m:t>1</m:t>
              </m:r>
            </m:oMath>
            <w:r w:rsidRPr="000007A7">
              <w:rPr>
                <w:rFonts w:asciiTheme="majorHAnsi" w:hAnsiTheme="majorHAnsi" w:cstheme="majorHAnsi"/>
                <w:szCs w:val="22"/>
              </w:rPr>
              <w:t xml:space="preserve"> cm and a hypotenuse of </w:t>
            </w:r>
            <m:oMath>
              <m:r>
                <w:rPr>
                  <w:rFonts w:ascii="Cambria Math" w:hAnsi="Cambria Math" w:cstheme="majorHAnsi"/>
                  <w:sz w:val="20"/>
                  <w:szCs w:val="20"/>
                </w:rPr>
                <m:t>2</m:t>
              </m:r>
            </m:oMath>
            <w:r w:rsidRPr="000007A7">
              <w:rPr>
                <w:rFonts w:asciiTheme="majorHAnsi" w:hAnsiTheme="majorHAnsi" w:cstheme="majorHAnsi"/>
                <w:szCs w:val="22"/>
              </w:rPr>
              <w:t xml:space="preserve"> cm, as being exactly </w:t>
            </w:r>
            <m:oMath>
              <m:rad>
                <m:radPr>
                  <m:degHide m:val="1"/>
                  <m:ctrlPr>
                    <w:rPr>
                      <w:rFonts w:ascii="Cambria Math" w:hAnsi="Cambria Math" w:cstheme="majorHAnsi"/>
                      <w:i/>
                      <w:sz w:val="20"/>
                      <w:szCs w:val="20"/>
                    </w:rPr>
                  </m:ctrlPr>
                </m:radPr>
                <m:deg/>
                <m:e>
                  <m:r>
                    <w:rPr>
                      <w:rFonts w:ascii="Cambria Math" w:hAnsi="Cambria Math" w:cstheme="majorHAnsi"/>
                      <w:sz w:val="20"/>
                      <w:szCs w:val="20"/>
                    </w:rPr>
                    <m:t>3</m:t>
                  </m:r>
                </m:e>
              </m:rad>
            </m:oMath>
            <w:r w:rsidRPr="00855226">
              <w:rPr>
                <w:rFonts w:asciiTheme="majorHAnsi" w:hAnsiTheme="majorHAnsi" w:cstheme="majorHAnsi"/>
                <w:sz w:val="20"/>
                <w:szCs w:val="20"/>
              </w:rPr>
              <w:t xml:space="preserve">  </w:t>
            </w:r>
            <w:r w:rsidRPr="000007A7">
              <w:rPr>
                <w:rFonts w:asciiTheme="majorHAnsi" w:hAnsiTheme="majorHAnsi" w:cstheme="majorHAnsi"/>
                <w:szCs w:val="22"/>
              </w:rPr>
              <w:t xml:space="preserve">cm and approximately as </w:t>
            </w:r>
            <m:oMath>
              <m:r>
                <w:rPr>
                  <w:rFonts w:ascii="Cambria Math" w:hAnsi="Cambria Math" w:cstheme="majorHAnsi"/>
                  <w:sz w:val="20"/>
                  <w:szCs w:val="20"/>
                </w:rPr>
                <m:t>1.73</m:t>
              </m:r>
            </m:oMath>
            <w:r w:rsidRPr="00855226">
              <w:rPr>
                <w:rFonts w:asciiTheme="majorHAnsi" w:hAnsiTheme="majorHAnsi" w:cstheme="majorHAnsi"/>
                <w:sz w:val="20"/>
                <w:szCs w:val="20"/>
              </w:rPr>
              <w:t xml:space="preserve"> </w:t>
            </w:r>
            <w:r w:rsidRPr="000007A7">
              <w:rPr>
                <w:rFonts w:asciiTheme="majorHAnsi" w:hAnsiTheme="majorHAnsi" w:cstheme="majorHAnsi"/>
                <w:szCs w:val="22"/>
              </w:rPr>
              <w:t>cm</w:t>
            </w:r>
          </w:p>
          <w:p w14:paraId="268B488A" w14:textId="63232D14" w:rsidR="00C16795" w:rsidRDefault="00C16795" w:rsidP="00C16795">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Recognising that solutions can be written exactly or as approximations</w:t>
            </w:r>
            <w:r>
              <w:rPr>
                <w:rFonts w:asciiTheme="majorHAnsi" w:hAnsiTheme="majorHAnsi" w:cstheme="majorHAnsi"/>
                <w:szCs w:val="22"/>
              </w:rPr>
              <w:t>,</w:t>
            </w:r>
            <w:r w:rsidRPr="000A1448">
              <w:rPr>
                <w:rFonts w:asciiTheme="majorHAnsi" w:hAnsiTheme="majorHAnsi" w:cstheme="majorHAnsi"/>
                <w:szCs w:val="22"/>
              </w:rPr>
              <w:t xml:space="preserve"> such as in a semi-circle with </w:t>
            </w:r>
            <w:r w:rsidR="00CD556D">
              <w:rPr>
                <w:rFonts w:asciiTheme="majorHAnsi" w:hAnsiTheme="majorHAnsi" w:cstheme="majorHAnsi"/>
                <w:szCs w:val="22"/>
              </w:rPr>
              <w:t xml:space="preserve">a </w:t>
            </w:r>
            <w:r w:rsidRPr="000A1448">
              <w:rPr>
                <w:rFonts w:asciiTheme="majorHAnsi" w:hAnsiTheme="majorHAnsi" w:cstheme="majorHAnsi"/>
                <w:szCs w:val="22"/>
              </w:rPr>
              <w:t>radius</w:t>
            </w:r>
            <w:r w:rsidR="00CD556D">
              <w:rPr>
                <w:rFonts w:asciiTheme="majorHAnsi" w:hAnsiTheme="majorHAnsi" w:cstheme="majorHAnsi"/>
                <w:szCs w:val="22"/>
              </w:rPr>
              <w:t xml:space="preserve"> of</w:t>
            </w:r>
            <w:r w:rsidR="00CD556D">
              <w:rPr>
                <w:rFonts w:asciiTheme="majorHAnsi" w:hAnsiTheme="majorHAnsi" w:cstheme="majorHAnsi"/>
                <w:szCs w:val="22"/>
              </w:rPr>
              <w:br/>
            </w:r>
            <m:oMath>
              <m:r>
                <w:rPr>
                  <w:rFonts w:ascii="Cambria Math" w:hAnsi="Cambria Math" w:cstheme="majorHAnsi"/>
                  <w:sz w:val="20"/>
                  <w:szCs w:val="20"/>
                </w:rPr>
                <m:t>6</m:t>
              </m:r>
            </m:oMath>
            <w:r w:rsidRPr="000A1448">
              <w:rPr>
                <w:rFonts w:asciiTheme="majorHAnsi" w:hAnsiTheme="majorHAnsi" w:cstheme="majorHAnsi"/>
                <w:szCs w:val="22"/>
              </w:rPr>
              <w:t xml:space="preserve"> units, the area can be written exactly as </w:t>
            </w:r>
            <m:oMath>
              <m:r>
                <w:rPr>
                  <w:rFonts w:ascii="Cambria Math" w:hAnsi="Cambria Math" w:cstheme="majorHAnsi"/>
                  <w:szCs w:val="22"/>
                </w:rPr>
                <m:t>18π</m:t>
              </m:r>
            </m:oMath>
            <w:r w:rsidRPr="000A1448">
              <w:rPr>
                <w:rFonts w:asciiTheme="majorHAnsi" w:hAnsiTheme="majorHAnsi" w:cstheme="majorHAnsi"/>
                <w:szCs w:val="22"/>
              </w:rPr>
              <w:t xml:space="preserve"> square units and approximately as </w:t>
            </w:r>
            <m:oMath>
              <m:r>
                <w:rPr>
                  <w:rFonts w:ascii="Cambria Math" w:hAnsi="Cambria Math" w:cstheme="majorHAnsi"/>
                  <w:sz w:val="20"/>
                  <w:szCs w:val="20"/>
                </w:rPr>
                <m:t>56.55</m:t>
              </m:r>
            </m:oMath>
            <w:r w:rsidRPr="00855226">
              <w:rPr>
                <w:rFonts w:asciiTheme="majorHAnsi" w:hAnsiTheme="majorHAnsi" w:cstheme="majorHAnsi"/>
                <w:sz w:val="20"/>
                <w:szCs w:val="20"/>
              </w:rPr>
              <w:t xml:space="preserve"> </w:t>
            </w:r>
            <w:r w:rsidRPr="000A1448">
              <w:rPr>
                <w:rFonts w:asciiTheme="majorHAnsi" w:hAnsiTheme="majorHAnsi" w:cstheme="majorHAnsi"/>
                <w:szCs w:val="22"/>
              </w:rPr>
              <w:t>square units (2dp)</w:t>
            </w:r>
          </w:p>
          <w:p w14:paraId="58935393" w14:textId="6C7A4185" w:rsidR="000D1EA9" w:rsidRPr="00C16795" w:rsidRDefault="00C16795" w:rsidP="00C16795">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C16795">
              <w:rPr>
                <w:rFonts w:asciiTheme="majorHAnsi" w:hAnsiTheme="majorHAnsi" w:cstheme="majorHAnsi"/>
                <w:szCs w:val="22"/>
              </w:rPr>
              <w:t xml:space="preserve">Determining the average speed of light if the distance between the earth and the sun is </w:t>
            </w:r>
            <w:r w:rsidR="00C97105">
              <w:rPr>
                <w:rFonts w:asciiTheme="majorHAnsi" w:hAnsiTheme="majorHAnsi" w:cstheme="majorHAnsi"/>
                <w:szCs w:val="22"/>
              </w:rPr>
              <w:br/>
            </w:r>
            <m:oMath>
              <m:r>
                <w:rPr>
                  <w:rFonts w:ascii="Cambria Math" w:hAnsi="Cambria Math" w:cstheme="majorHAnsi"/>
                  <w:szCs w:val="22"/>
                </w:rPr>
                <m:t>1.496×</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11</m:t>
                  </m:r>
                </m:sup>
              </m:sSup>
            </m:oMath>
            <w:r w:rsidRPr="00C16795">
              <w:rPr>
                <w:rFonts w:asciiTheme="majorHAnsi" w:hAnsiTheme="majorHAnsi" w:cstheme="majorHAnsi"/>
                <w:szCs w:val="22"/>
              </w:rPr>
              <w:t xml:space="preserve"> metres and the time taken for light to travel from the earth to the sun is </w:t>
            </w:r>
            <m:oMath>
              <m:r>
                <w:rPr>
                  <w:rFonts w:ascii="Cambria Math" w:hAnsi="Cambria Math" w:cstheme="majorHAnsi"/>
                  <w:szCs w:val="22"/>
                </w:rPr>
                <m:t>4.987×</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2</m:t>
                  </m:r>
                </m:sup>
              </m:sSup>
            </m:oMath>
            <w:r w:rsidRPr="00C16795">
              <w:rPr>
                <w:rFonts w:asciiTheme="majorHAnsi" w:hAnsiTheme="majorHAnsi" w:cstheme="majorHAnsi"/>
                <w:szCs w:val="22"/>
              </w:rPr>
              <w:t xml:space="preserve"> seconds, discussing differences between rounding decimal numbers before calculating and rounding the solution</w:t>
            </w:r>
          </w:p>
        </w:tc>
        <w:tc>
          <w:tcPr>
            <w:tcW w:w="1250" w:type="pct"/>
          </w:tcPr>
          <w:p w14:paraId="346229CB" w14:textId="77777777" w:rsidR="00C16795" w:rsidRPr="000A1448" w:rsidRDefault="00C16795" w:rsidP="00C16795">
            <w:pPr>
              <w:spacing w:after="120"/>
              <w:rPr>
                <w:rFonts w:asciiTheme="majorHAnsi" w:eastAsia="Times New Roman" w:hAnsiTheme="majorHAnsi" w:cstheme="majorHAnsi"/>
                <w:szCs w:val="22"/>
              </w:rPr>
            </w:pPr>
            <w:r w:rsidRPr="00973CD5">
              <w:rPr>
                <w:rFonts w:asciiTheme="majorHAnsi" w:eastAsia="Times New Roman" w:hAnsiTheme="majorHAnsi" w:cstheme="majorHAnsi"/>
                <w:szCs w:val="22"/>
              </w:rPr>
              <w:lastRenderedPageBreak/>
              <w:t>Use absolute and percentage error to compare the result of using approximate rather than exact real numbers on final calculations</w:t>
            </w:r>
            <w:r w:rsidRPr="000A1448">
              <w:rPr>
                <w:rFonts w:asciiTheme="majorHAnsi" w:eastAsia="Times New Roman" w:hAnsiTheme="majorHAnsi" w:cstheme="majorHAnsi"/>
                <w:szCs w:val="22"/>
              </w:rPr>
              <w:t xml:space="preserve"> </w:t>
            </w:r>
          </w:p>
          <w:p w14:paraId="34EA25A4" w14:textId="77777777" w:rsidR="00C16795" w:rsidRPr="000A1448" w:rsidRDefault="00C16795" w:rsidP="00AC3099">
            <w:pPr>
              <w:keepNext/>
              <w:spacing w:line="269" w:lineRule="auto"/>
              <w:rPr>
                <w:rFonts w:asciiTheme="majorHAnsi" w:eastAsia="Times New Roman" w:hAnsiTheme="majorHAnsi" w:cstheme="majorHAnsi"/>
                <w:szCs w:val="22"/>
              </w:rPr>
            </w:pPr>
            <w:r w:rsidRPr="000A1448">
              <w:rPr>
                <w:rFonts w:asciiTheme="majorHAnsi" w:eastAsia="Times New Roman" w:hAnsiTheme="majorHAnsi" w:cstheme="majorHAnsi"/>
                <w:szCs w:val="22"/>
              </w:rPr>
              <w:lastRenderedPageBreak/>
              <w:t>For example:</w:t>
            </w:r>
          </w:p>
          <w:p w14:paraId="15B2D6B4" w14:textId="77777777" w:rsidR="00C16795" w:rsidRDefault="00C16795" w:rsidP="00AC3099">
            <w:pPr>
              <w:numPr>
                <w:ilvl w:val="0"/>
                <w:numId w:val="100"/>
              </w:numPr>
              <w:spacing w:line="269" w:lineRule="auto"/>
              <w:rPr>
                <w:rFonts w:asciiTheme="majorHAnsi" w:hAnsiTheme="majorHAnsi" w:cstheme="majorHAnsi"/>
                <w:szCs w:val="22"/>
              </w:rPr>
            </w:pPr>
            <w:r w:rsidRPr="000007A7">
              <w:rPr>
                <w:rFonts w:asciiTheme="majorHAnsi" w:hAnsiTheme="majorHAnsi" w:cstheme="majorHAnsi"/>
                <w:szCs w:val="22"/>
              </w:rPr>
              <w:t xml:space="preserve">Investigating the use of </w:t>
            </w:r>
            <w:r w:rsidRPr="00446E94">
              <w:rPr>
                <w:rFonts w:asciiTheme="majorHAnsi" w:hAnsiTheme="majorHAnsi" w:cstheme="majorHAnsi"/>
                <w:szCs w:val="22"/>
              </w:rPr>
              <w:t>absolute</w:t>
            </w:r>
            <w:r>
              <w:rPr>
                <w:rFonts w:asciiTheme="majorHAnsi" w:hAnsiTheme="majorHAnsi" w:cstheme="majorHAnsi"/>
                <w:szCs w:val="22"/>
              </w:rPr>
              <w:t xml:space="preserve"> </w:t>
            </w:r>
            <w:r w:rsidRPr="00446E94">
              <w:rPr>
                <w:rFonts w:asciiTheme="majorHAnsi" w:hAnsiTheme="majorHAnsi" w:cstheme="majorHAnsi"/>
                <w:szCs w:val="22"/>
              </w:rPr>
              <w:t xml:space="preserve">error </w:t>
            </w:r>
            <w:r>
              <w:rPr>
                <w:rFonts w:asciiTheme="majorHAnsi" w:hAnsiTheme="majorHAnsi" w:cstheme="majorHAnsi"/>
                <w:szCs w:val="22"/>
              </w:rPr>
              <w:t xml:space="preserve">to determine </w:t>
            </w:r>
            <w:r w:rsidRPr="00446E94">
              <w:rPr>
                <w:rFonts w:asciiTheme="majorHAnsi" w:hAnsiTheme="majorHAnsi" w:cstheme="majorHAnsi"/>
                <w:szCs w:val="22"/>
              </w:rPr>
              <w:t xml:space="preserve">percentage error </w:t>
            </w:r>
          </w:p>
          <w:p w14:paraId="176CA4BE" w14:textId="2C42C126" w:rsidR="00855226" w:rsidRDefault="00855226" w:rsidP="00855226">
            <w:pPr>
              <w:spacing w:line="269" w:lineRule="auto"/>
              <w:rPr>
                <w:rFonts w:asciiTheme="majorHAnsi" w:hAnsiTheme="majorHAnsi" w:cstheme="majorHAnsi"/>
                <w:szCs w:val="22"/>
              </w:rPr>
            </w:pPr>
            <w:r>
              <w:rPr>
                <w:noProof/>
                <w14:ligatures w14:val="standardContextual"/>
              </w:rPr>
              <w:drawing>
                <wp:inline distT="0" distB="0" distL="0" distR="0" wp14:anchorId="17F88B33" wp14:editId="3500E670">
                  <wp:extent cx="2084070" cy="257175"/>
                  <wp:effectExtent l="0" t="0" r="0" b="9525"/>
                  <wp:docPr id="175230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0613" name=""/>
                          <pic:cNvPicPr/>
                        </pic:nvPicPr>
                        <pic:blipFill>
                          <a:blip r:embed="rId43"/>
                          <a:stretch>
                            <a:fillRect/>
                          </a:stretch>
                        </pic:blipFill>
                        <pic:spPr>
                          <a:xfrm>
                            <a:off x="0" y="0"/>
                            <a:ext cx="2084070" cy="257175"/>
                          </a:xfrm>
                          <a:prstGeom prst="rect">
                            <a:avLst/>
                          </a:prstGeom>
                        </pic:spPr>
                      </pic:pic>
                    </a:graphicData>
                  </a:graphic>
                </wp:inline>
              </w:drawing>
            </w:r>
          </w:p>
          <w:p w14:paraId="17FA9326" w14:textId="4A8F269F" w:rsidR="00C16795" w:rsidRDefault="00C16795" w:rsidP="00AC3099">
            <w:pPr>
              <w:spacing w:line="269" w:lineRule="auto"/>
              <w:ind w:left="360"/>
              <w:rPr>
                <w:rFonts w:asciiTheme="majorHAnsi" w:hAnsiTheme="majorHAnsi" w:cstheme="majorHAnsi"/>
                <w:szCs w:val="22"/>
              </w:rPr>
            </w:pPr>
            <w:r>
              <w:rPr>
                <w:rFonts w:asciiTheme="majorHAnsi" w:hAnsiTheme="majorHAnsi" w:cstheme="majorHAnsi"/>
                <w:szCs w:val="22"/>
              </w:rPr>
              <w:t>where absolute error is the positive difference between the approximate and exact results</w:t>
            </w:r>
          </w:p>
          <w:p w14:paraId="02EBE6CF" w14:textId="77777777" w:rsidR="00C16795" w:rsidRPr="00BF5FA5" w:rsidRDefault="00C16795" w:rsidP="00AC3099">
            <w:pPr>
              <w:spacing w:line="269" w:lineRule="auto"/>
              <w:ind w:left="360"/>
              <w:rPr>
                <w:rFonts w:asciiTheme="majorHAnsi" w:hAnsiTheme="majorHAnsi" w:cstheme="majorHAnsi"/>
                <w:szCs w:val="22"/>
              </w:rPr>
            </w:pPr>
            <w:r w:rsidRPr="00BF5FA5">
              <w:rPr>
                <w:rFonts w:asciiTheme="majorHAnsi" w:hAnsiTheme="majorHAnsi" w:cstheme="majorHAnsi"/>
                <w:szCs w:val="22"/>
              </w:rPr>
              <w:t>in situations, such as</w:t>
            </w:r>
          </w:p>
          <w:p w14:paraId="2F024A0C" w14:textId="617E1C56" w:rsidR="00C16795" w:rsidRPr="000A1448" w:rsidRDefault="00C16795" w:rsidP="00AC3099">
            <w:pPr>
              <w:numPr>
                <w:ilvl w:val="1"/>
                <w:numId w:val="100"/>
              </w:numPr>
              <w:pBdr>
                <w:top w:val="none" w:sz="0" w:space="0" w:color="auto"/>
                <w:left w:val="none" w:sz="0" w:space="0" w:color="auto"/>
                <w:bottom w:val="none" w:sz="0" w:space="0" w:color="auto"/>
                <w:right w:val="none" w:sz="0" w:space="0" w:color="auto"/>
                <w:between w:val="none" w:sz="0" w:space="0" w:color="auto"/>
                <w:bar w:val="none" w:sz="0" w:color="auto"/>
              </w:pBdr>
              <w:spacing w:line="269" w:lineRule="auto"/>
              <w:ind w:left="714" w:hanging="357"/>
              <w:textAlignment w:val="baseline"/>
              <w:rPr>
                <w:rFonts w:asciiTheme="majorHAnsi" w:eastAsia="Times New Roman" w:hAnsiTheme="majorHAnsi" w:cstheme="majorHAnsi"/>
                <w:szCs w:val="22"/>
              </w:rPr>
            </w:pPr>
            <w:r>
              <w:rPr>
                <w:rFonts w:asciiTheme="majorHAnsi" w:eastAsia="Times New Roman" w:hAnsiTheme="majorHAnsi" w:cstheme="majorHAnsi"/>
                <w:szCs w:val="22"/>
              </w:rPr>
              <w:t xml:space="preserve">Calculating the </w:t>
            </w:r>
            <w:r w:rsidRPr="000A1448">
              <w:rPr>
                <w:rFonts w:asciiTheme="majorHAnsi" w:eastAsia="Times New Roman" w:hAnsiTheme="majorHAnsi" w:cstheme="majorHAnsi"/>
                <w:szCs w:val="22"/>
              </w:rPr>
              <w:t xml:space="preserve">surface area of cylinders </w:t>
            </w:r>
            <w:r>
              <w:rPr>
                <w:rFonts w:asciiTheme="majorHAnsi" w:eastAsia="Times New Roman" w:hAnsiTheme="majorHAnsi" w:cstheme="majorHAnsi"/>
                <w:szCs w:val="22"/>
              </w:rPr>
              <w:t>u</w:t>
            </w:r>
            <w:r w:rsidRPr="000A1448">
              <w:rPr>
                <w:rFonts w:asciiTheme="majorHAnsi" w:eastAsia="Times New Roman" w:hAnsiTheme="majorHAnsi" w:cstheme="majorHAnsi"/>
                <w:szCs w:val="22"/>
              </w:rPr>
              <w:t xml:space="preserve">sing </w:t>
            </w:r>
            <m:oMath>
              <m:r>
                <w:rPr>
                  <w:rFonts w:ascii="Cambria Math" w:eastAsia="Times New Roman" w:hAnsi="Cambria Math" w:cstheme="majorHAnsi"/>
                  <w:sz w:val="20"/>
                  <w:szCs w:val="20"/>
                </w:rPr>
                <m:t>3.14</m:t>
              </m:r>
            </m:oMath>
            <w:r w:rsidRPr="00855226">
              <w:rPr>
                <w:rFonts w:asciiTheme="majorHAnsi" w:eastAsia="Times New Roman" w:hAnsiTheme="majorHAnsi" w:cstheme="majorHAnsi"/>
                <w:sz w:val="20"/>
                <w:szCs w:val="20"/>
              </w:rPr>
              <w:t xml:space="preserve"> </w:t>
            </w:r>
            <w:r w:rsidRPr="000A1448">
              <w:rPr>
                <w:rFonts w:asciiTheme="majorHAnsi" w:eastAsia="Times New Roman" w:hAnsiTheme="majorHAnsi" w:cstheme="majorHAnsi"/>
                <w:szCs w:val="22"/>
              </w:rPr>
              <w:t xml:space="preserve">instead of </w:t>
            </w:r>
            <w:r>
              <w:rPr>
                <w:rFonts w:asciiTheme="majorHAnsi" w:eastAsia="Times New Roman" w:hAnsiTheme="majorHAnsi" w:cstheme="majorHAnsi"/>
                <w:szCs w:val="22"/>
              </w:rPr>
              <w:t xml:space="preserve">the </w:t>
            </w:r>
            <w:r w:rsidRPr="000A1448">
              <w:rPr>
                <w:rFonts w:asciiTheme="majorHAnsi" w:eastAsia="Times New Roman" w:hAnsiTheme="majorHAnsi" w:cstheme="majorHAnsi"/>
                <w:szCs w:val="22"/>
              </w:rPr>
              <w:t xml:space="preserve">exact value of </w:t>
            </w:r>
            <m:oMath>
              <m:r>
                <w:rPr>
                  <w:rFonts w:ascii="Cambria Math" w:eastAsia="Times New Roman" w:hAnsi="Cambria Math" w:cstheme="majorHAnsi"/>
                  <w:szCs w:val="22"/>
                </w:rPr>
                <m:t>π</m:t>
              </m:r>
            </m:oMath>
            <w:r w:rsidRPr="000A1448">
              <w:rPr>
                <w:rFonts w:asciiTheme="majorHAnsi" w:eastAsia="Times New Roman" w:hAnsiTheme="majorHAnsi" w:cstheme="majorHAnsi"/>
                <w:szCs w:val="22"/>
              </w:rPr>
              <w:t xml:space="preserve"> </w:t>
            </w:r>
            <w:r>
              <w:rPr>
                <w:rFonts w:asciiTheme="majorHAnsi" w:eastAsia="Times New Roman" w:hAnsiTheme="majorHAnsi" w:cstheme="majorHAnsi"/>
                <w:szCs w:val="22"/>
              </w:rPr>
              <w:t xml:space="preserve">or by using </w:t>
            </w:r>
            <m:oMath>
              <m:r>
                <w:rPr>
                  <w:rFonts w:ascii="Cambria Math" w:eastAsia="Times New Roman" w:hAnsi="Cambria Math" w:cstheme="majorHAnsi"/>
                  <w:szCs w:val="22"/>
                </w:rPr>
                <m:t>π</m:t>
              </m:r>
            </m:oMath>
            <w:r>
              <w:rPr>
                <w:rFonts w:asciiTheme="majorHAnsi" w:eastAsia="Times New Roman" w:hAnsiTheme="majorHAnsi" w:cstheme="majorHAnsi"/>
                <w:szCs w:val="22"/>
              </w:rPr>
              <w:t xml:space="preserve"> and then rounding the area of </w:t>
            </w:r>
            <w:r w:rsidRPr="00E822FF">
              <w:rPr>
                <w:rFonts w:asciiTheme="majorHAnsi" w:eastAsia="Times New Roman" w:hAnsiTheme="majorHAnsi" w:cstheme="majorHAnsi"/>
                <w:szCs w:val="22"/>
              </w:rPr>
              <w:t xml:space="preserve">the base circles </w:t>
            </w:r>
          </w:p>
          <w:p w14:paraId="4BBF61E2" w14:textId="57854B34" w:rsidR="00C16795" w:rsidRPr="00C16795" w:rsidRDefault="00C16795" w:rsidP="00AC3099">
            <w:pPr>
              <w:numPr>
                <w:ilvl w:val="1"/>
                <w:numId w:val="100"/>
              </w:numPr>
              <w:pBdr>
                <w:top w:val="none" w:sz="0" w:space="0" w:color="auto"/>
                <w:left w:val="none" w:sz="0" w:space="0" w:color="auto"/>
                <w:bottom w:val="none" w:sz="0" w:space="0" w:color="auto"/>
                <w:right w:val="none" w:sz="0" w:space="0" w:color="auto"/>
                <w:between w:val="none" w:sz="0" w:space="0" w:color="auto"/>
                <w:bar w:val="none" w:sz="0" w:color="auto"/>
              </w:pBdr>
              <w:spacing w:line="269" w:lineRule="auto"/>
              <w:ind w:left="714" w:hanging="357"/>
              <w:textAlignment w:val="baseline"/>
              <w:rPr>
                <w:rFonts w:asciiTheme="majorHAnsi" w:eastAsia="Times New Roman" w:hAnsiTheme="majorHAnsi" w:cstheme="majorHAnsi"/>
                <w:szCs w:val="22"/>
              </w:rPr>
            </w:pPr>
            <w:r>
              <w:rPr>
                <w:rFonts w:asciiTheme="majorHAnsi" w:eastAsia="Times New Roman" w:hAnsiTheme="majorHAnsi" w:cstheme="majorHAnsi"/>
                <w:szCs w:val="22"/>
              </w:rPr>
              <w:t xml:space="preserve">Applying </w:t>
            </w:r>
            <w:r w:rsidRPr="000007A7">
              <w:rPr>
                <w:rFonts w:asciiTheme="majorHAnsi" w:eastAsia="Times New Roman" w:hAnsiTheme="majorHAnsi" w:cstheme="majorHAnsi"/>
                <w:szCs w:val="22"/>
              </w:rPr>
              <w:t xml:space="preserve">Pythagoras’ theorem </w:t>
            </w:r>
            <w:r>
              <w:rPr>
                <w:rFonts w:asciiTheme="majorHAnsi" w:eastAsia="Times New Roman" w:hAnsiTheme="majorHAnsi" w:cstheme="majorHAnsi"/>
                <w:szCs w:val="22"/>
              </w:rPr>
              <w:t xml:space="preserve">or </w:t>
            </w:r>
            <w:r w:rsidRPr="000007A7">
              <w:rPr>
                <w:rFonts w:asciiTheme="majorHAnsi" w:eastAsia="Times New Roman" w:hAnsiTheme="majorHAnsi" w:cstheme="majorHAnsi"/>
                <w:szCs w:val="22"/>
              </w:rPr>
              <w:t>trigonometry</w:t>
            </w:r>
            <w:r>
              <w:rPr>
                <w:rFonts w:asciiTheme="majorHAnsi" w:eastAsia="Times New Roman" w:hAnsiTheme="majorHAnsi" w:cstheme="majorHAnsi"/>
                <w:szCs w:val="22"/>
              </w:rPr>
              <w:t xml:space="preserve"> to find a missing side in a </w:t>
            </w:r>
            <w:r w:rsidR="00CD556D">
              <w:rPr>
                <w:rFonts w:asciiTheme="majorHAnsi" w:eastAsia="Times New Roman" w:hAnsiTheme="majorHAnsi" w:cstheme="majorHAnsi"/>
                <w:szCs w:val="22"/>
              </w:rPr>
              <w:br/>
            </w:r>
            <w:r>
              <w:rPr>
                <w:rFonts w:asciiTheme="majorHAnsi" w:eastAsia="Times New Roman" w:hAnsiTheme="majorHAnsi" w:cstheme="majorHAnsi"/>
                <w:szCs w:val="22"/>
              </w:rPr>
              <w:t>right-angled triangle and</w:t>
            </w:r>
            <w:r w:rsidRPr="000A1448">
              <w:rPr>
                <w:rFonts w:asciiTheme="majorHAnsi" w:eastAsia="Times New Roman" w:hAnsiTheme="majorHAnsi" w:cstheme="majorHAnsi"/>
                <w:szCs w:val="22"/>
              </w:rPr>
              <w:t xml:space="preserve"> </w:t>
            </w:r>
            <w:r>
              <w:rPr>
                <w:rFonts w:asciiTheme="majorHAnsi" w:eastAsia="Times New Roman" w:hAnsiTheme="majorHAnsi" w:cstheme="majorHAnsi"/>
                <w:szCs w:val="22"/>
              </w:rPr>
              <w:t>u</w:t>
            </w:r>
            <w:r w:rsidRPr="000A1448">
              <w:rPr>
                <w:rFonts w:asciiTheme="majorHAnsi" w:eastAsia="Times New Roman" w:hAnsiTheme="majorHAnsi" w:cstheme="majorHAnsi"/>
                <w:szCs w:val="22"/>
              </w:rPr>
              <w:t xml:space="preserve">sing </w:t>
            </w:r>
            <m:oMath>
              <m:r>
                <w:rPr>
                  <w:rFonts w:ascii="Cambria Math" w:eastAsia="Times New Roman" w:hAnsi="Cambria Math" w:cstheme="majorHAnsi"/>
                  <w:sz w:val="20"/>
                  <w:szCs w:val="20"/>
                </w:rPr>
                <m:t>1.41</m:t>
              </m:r>
            </m:oMath>
            <w:r w:rsidRPr="00855226">
              <w:rPr>
                <w:rFonts w:asciiTheme="majorHAnsi" w:eastAsia="Times New Roman" w:hAnsiTheme="majorHAnsi" w:cstheme="majorHAnsi"/>
                <w:sz w:val="20"/>
                <w:szCs w:val="20"/>
              </w:rPr>
              <w:t xml:space="preserve"> </w:t>
            </w:r>
            <w:r w:rsidRPr="000A1448">
              <w:rPr>
                <w:rFonts w:asciiTheme="majorHAnsi" w:eastAsia="Times New Roman" w:hAnsiTheme="majorHAnsi" w:cstheme="majorHAnsi"/>
                <w:szCs w:val="22"/>
              </w:rPr>
              <w:t xml:space="preserve">instead of the exact value of </w:t>
            </w:r>
            <m:oMath>
              <m:rad>
                <m:radPr>
                  <m:degHide m:val="1"/>
                  <m:ctrlPr>
                    <w:rPr>
                      <w:rFonts w:ascii="Cambria Math" w:eastAsia="Times New Roman" w:hAnsi="Cambria Math" w:cstheme="majorHAnsi"/>
                      <w:i/>
                      <w:sz w:val="20"/>
                      <w:szCs w:val="20"/>
                    </w:rPr>
                  </m:ctrlPr>
                </m:radPr>
                <m:deg/>
                <m:e>
                  <m:r>
                    <w:rPr>
                      <w:rFonts w:ascii="Cambria Math" w:eastAsia="Times New Roman" w:hAnsi="Cambria Math" w:cstheme="majorHAnsi"/>
                      <w:sz w:val="20"/>
                      <w:szCs w:val="20"/>
                    </w:rPr>
                    <m:t>2</m:t>
                  </m:r>
                </m:e>
              </m:rad>
            </m:oMath>
          </w:p>
          <w:p w14:paraId="26FA06BF" w14:textId="2FA2FC28" w:rsidR="000D1EA9" w:rsidRPr="00C16795" w:rsidRDefault="00C16795" w:rsidP="00AC3099">
            <w:pPr>
              <w:numPr>
                <w:ilvl w:val="1"/>
                <w:numId w:val="100"/>
              </w:numPr>
              <w:pBdr>
                <w:top w:val="none" w:sz="0" w:space="0" w:color="auto"/>
                <w:left w:val="none" w:sz="0" w:space="0" w:color="auto"/>
                <w:bottom w:val="none" w:sz="0" w:space="0" w:color="auto"/>
                <w:right w:val="none" w:sz="0" w:space="0" w:color="auto"/>
                <w:between w:val="none" w:sz="0" w:space="0" w:color="auto"/>
                <w:bar w:val="none" w:sz="0" w:color="auto"/>
              </w:pBdr>
              <w:spacing w:line="269" w:lineRule="auto"/>
              <w:ind w:left="714" w:hanging="357"/>
              <w:textAlignment w:val="baseline"/>
              <w:rPr>
                <w:rFonts w:asciiTheme="majorHAnsi" w:eastAsia="Times New Roman" w:hAnsiTheme="majorHAnsi" w:cstheme="majorHAnsi"/>
                <w:szCs w:val="22"/>
              </w:rPr>
            </w:pPr>
            <w:r w:rsidRPr="00C16795">
              <w:rPr>
                <w:rFonts w:asciiTheme="majorHAnsi" w:eastAsia="Times New Roman" w:hAnsiTheme="majorHAnsi" w:cstheme="majorHAnsi"/>
                <w:szCs w:val="22"/>
              </w:rPr>
              <w:t xml:space="preserve">Applying the compound interest formula and using </w:t>
            </w:r>
            <m:oMath>
              <m:r>
                <w:rPr>
                  <w:rFonts w:ascii="Cambria Math" w:eastAsia="Times New Roman" w:hAnsi="Cambria Math" w:cstheme="majorHAnsi"/>
                  <w:sz w:val="20"/>
                  <w:szCs w:val="20"/>
                </w:rPr>
                <m:t>2.67%</m:t>
              </m:r>
            </m:oMath>
            <w:r w:rsidRPr="00855226">
              <w:rPr>
                <w:rFonts w:asciiTheme="majorHAnsi" w:eastAsia="Times New Roman" w:hAnsiTheme="majorHAnsi" w:cstheme="majorHAnsi"/>
                <w:sz w:val="20"/>
                <w:szCs w:val="20"/>
              </w:rPr>
              <w:t xml:space="preserve"> </w:t>
            </w:r>
            <w:r w:rsidRPr="00C16795">
              <w:rPr>
                <w:rFonts w:asciiTheme="majorHAnsi" w:eastAsia="Times New Roman" w:hAnsiTheme="majorHAnsi" w:cstheme="majorHAnsi"/>
                <w:szCs w:val="22"/>
              </w:rPr>
              <w:t>interest per annum instead of</w:t>
            </w:r>
            <w:r w:rsidR="00CD556D">
              <w:rPr>
                <w:rFonts w:asciiTheme="majorHAnsi" w:eastAsia="Times New Roman" w:hAnsiTheme="majorHAnsi" w:cstheme="majorHAnsi"/>
                <w:szCs w:val="22"/>
              </w:rPr>
              <w:t xml:space="preserve"> </w:t>
            </w:r>
            <w:r w:rsidRPr="00C16795">
              <w:rPr>
                <w:rFonts w:asciiTheme="majorHAnsi" w:eastAsia="Times New Roman" w:hAnsiTheme="majorHAnsi" w:cstheme="majorHAnsi"/>
                <w:szCs w:val="22"/>
              </w:rPr>
              <w:t> </w:t>
            </w:r>
            <m:oMath>
              <m:r>
                <w:rPr>
                  <w:rFonts w:ascii="Cambria Math" w:eastAsia="Times New Roman" w:hAnsi="Cambria Math" w:cstheme="majorHAnsi"/>
                  <w:szCs w:val="22"/>
                </w:rPr>
                <m:t>2</m:t>
              </m:r>
              <m:f>
                <m:fPr>
                  <m:ctrlPr>
                    <w:rPr>
                      <w:rFonts w:ascii="Cambria Math" w:eastAsia="Times New Roman" w:hAnsi="Cambria Math" w:cstheme="majorHAnsi"/>
                      <w:i/>
                      <w:szCs w:val="22"/>
                    </w:rPr>
                  </m:ctrlPr>
                </m:fPr>
                <m:num>
                  <m:r>
                    <w:rPr>
                      <w:rFonts w:ascii="Cambria Math" w:eastAsia="Times New Roman" w:hAnsi="Cambria Math" w:cstheme="majorHAnsi"/>
                      <w:szCs w:val="22"/>
                    </w:rPr>
                    <m:t>2</m:t>
                  </m:r>
                </m:num>
                <m:den>
                  <m:r>
                    <w:rPr>
                      <w:rFonts w:ascii="Cambria Math" w:eastAsia="Times New Roman" w:hAnsi="Cambria Math" w:cstheme="majorHAnsi"/>
                      <w:szCs w:val="22"/>
                    </w:rPr>
                    <m:t>3</m:t>
                  </m:r>
                </m:den>
              </m:f>
              <m:r>
                <w:rPr>
                  <w:rFonts w:ascii="Cambria Math" w:eastAsia="Times New Roman" w:hAnsi="Cambria Math" w:cstheme="majorHAnsi"/>
                  <w:szCs w:val="22"/>
                </w:rPr>
                <m:t xml:space="preserve"> </m:t>
              </m:r>
            </m:oMath>
            <w:r w:rsidRPr="00C16795">
              <w:rPr>
                <w:rFonts w:asciiTheme="majorHAnsi" w:eastAsia="Times New Roman" w:hAnsiTheme="majorHAnsi" w:cstheme="majorHAnsi"/>
                <w:szCs w:val="22"/>
              </w:rPr>
              <w:t>%</w:t>
            </w:r>
          </w:p>
        </w:tc>
      </w:tr>
    </w:tbl>
    <w:p w14:paraId="42D6FBB3" w14:textId="2AEFA9A7" w:rsidR="00220464" w:rsidRPr="000A1448" w:rsidRDefault="00220464" w:rsidP="00220464">
      <w:pPr>
        <w:pStyle w:val="SCSAHeading2"/>
        <w:rPr>
          <w:rFonts w:asciiTheme="majorHAnsi" w:hAnsiTheme="majorHAnsi" w:cstheme="majorHAnsi"/>
        </w:rPr>
      </w:pPr>
      <w:bookmarkStart w:id="20" w:name="_Toc189123433"/>
      <w:bookmarkStart w:id="21" w:name="_Hlk164682065"/>
      <w:r w:rsidRPr="000A1448">
        <w:rPr>
          <w:rFonts w:asciiTheme="majorHAnsi" w:hAnsiTheme="majorHAnsi" w:cstheme="majorHAnsi"/>
        </w:rPr>
        <w:lastRenderedPageBreak/>
        <w:t>Sub-strand: Algebraic techniques</w:t>
      </w:r>
      <w:bookmarkEnd w:id="20"/>
    </w:p>
    <w:tbl>
      <w:tblPr>
        <w:tblStyle w:val="SCSATable"/>
        <w:tblW w:w="5000" w:type="pct"/>
        <w:tblLayout w:type="fixed"/>
        <w:tblCellMar>
          <w:top w:w="85" w:type="dxa"/>
          <w:bottom w:w="85" w:type="dxa"/>
        </w:tblCellMar>
        <w:tblLook w:val="04A0" w:firstRow="1" w:lastRow="0" w:firstColumn="1" w:lastColumn="0" w:noHBand="0" w:noVBand="1"/>
      </w:tblPr>
      <w:tblGrid>
        <w:gridCol w:w="3498"/>
        <w:gridCol w:w="3498"/>
        <w:gridCol w:w="3498"/>
        <w:gridCol w:w="3498"/>
      </w:tblGrid>
      <w:tr w:rsidR="00DE6F52" w:rsidRPr="000A1448" w14:paraId="3E43FA14" w14:textId="77777777" w:rsidTr="00394D99">
        <w:trPr>
          <w:cnfStyle w:val="100000000000" w:firstRow="1" w:lastRow="0" w:firstColumn="0" w:lastColumn="0" w:oddVBand="0" w:evenVBand="0" w:oddHBand="0" w:evenHBand="0" w:firstRowFirstColumn="0" w:firstRowLastColumn="0" w:lastRowFirstColumn="0" w:lastRowLastColumn="0"/>
          <w:trHeight w:val="20"/>
        </w:trPr>
        <w:tc>
          <w:tcPr>
            <w:tcW w:w="1250" w:type="pct"/>
          </w:tcPr>
          <w:bookmarkEnd w:id="21"/>
          <w:p w14:paraId="5061F94D" w14:textId="77777777" w:rsidR="00DE6F52" w:rsidRPr="000A1448" w:rsidRDefault="00DE6F52" w:rsidP="00394D99">
            <w:pPr>
              <w:spacing w:line="240" w:lineRule="auto"/>
              <w:rPr>
                <w:rFonts w:asciiTheme="majorHAnsi" w:hAnsiTheme="majorHAnsi" w:cstheme="majorHAnsi"/>
              </w:rPr>
            </w:pPr>
            <w:r w:rsidRPr="000A1448">
              <w:rPr>
                <w:rFonts w:asciiTheme="majorHAnsi" w:hAnsiTheme="majorHAnsi" w:cstheme="majorHAnsi"/>
              </w:rPr>
              <w:t>Year 7</w:t>
            </w:r>
          </w:p>
        </w:tc>
        <w:tc>
          <w:tcPr>
            <w:tcW w:w="1250" w:type="pct"/>
          </w:tcPr>
          <w:p w14:paraId="59A5D3CA" w14:textId="77777777" w:rsidR="00DE6F52" w:rsidRPr="000A1448" w:rsidRDefault="00DE6F52" w:rsidP="00394D99">
            <w:pPr>
              <w:spacing w:line="240" w:lineRule="auto"/>
              <w:rPr>
                <w:rFonts w:asciiTheme="majorHAnsi" w:hAnsiTheme="majorHAnsi" w:cstheme="majorHAnsi"/>
              </w:rPr>
            </w:pPr>
            <w:r w:rsidRPr="000A1448">
              <w:rPr>
                <w:rFonts w:asciiTheme="majorHAnsi" w:hAnsiTheme="majorHAnsi" w:cstheme="majorHAnsi"/>
              </w:rPr>
              <w:t>Year 8</w:t>
            </w:r>
          </w:p>
        </w:tc>
        <w:tc>
          <w:tcPr>
            <w:tcW w:w="1250" w:type="pct"/>
          </w:tcPr>
          <w:p w14:paraId="49BADDE6" w14:textId="77777777" w:rsidR="00DE6F52" w:rsidRPr="000A1448" w:rsidRDefault="00DE6F52" w:rsidP="00394D99">
            <w:pPr>
              <w:spacing w:line="240" w:lineRule="auto"/>
              <w:rPr>
                <w:rFonts w:asciiTheme="majorHAnsi" w:hAnsiTheme="majorHAnsi" w:cstheme="majorHAnsi"/>
              </w:rPr>
            </w:pPr>
            <w:r w:rsidRPr="000A1448">
              <w:rPr>
                <w:rFonts w:asciiTheme="majorHAnsi" w:hAnsiTheme="majorHAnsi" w:cstheme="majorHAnsi"/>
              </w:rPr>
              <w:t>Year 9</w:t>
            </w:r>
          </w:p>
        </w:tc>
        <w:tc>
          <w:tcPr>
            <w:tcW w:w="1250" w:type="pct"/>
          </w:tcPr>
          <w:p w14:paraId="20DFA184" w14:textId="77777777" w:rsidR="00DE6F52" w:rsidRPr="000A1448" w:rsidRDefault="00DE6F52" w:rsidP="00394D99">
            <w:pPr>
              <w:spacing w:line="240" w:lineRule="auto"/>
              <w:rPr>
                <w:rFonts w:asciiTheme="majorHAnsi" w:hAnsiTheme="majorHAnsi" w:cstheme="majorHAnsi"/>
              </w:rPr>
            </w:pPr>
            <w:r w:rsidRPr="000A1448">
              <w:rPr>
                <w:rFonts w:asciiTheme="majorHAnsi" w:hAnsiTheme="majorHAnsi" w:cstheme="majorHAnsi"/>
              </w:rPr>
              <w:t>Year 10</w:t>
            </w:r>
          </w:p>
        </w:tc>
      </w:tr>
      <w:tr w:rsidR="008A3FD2" w:rsidRPr="000A1448" w14:paraId="6CC3C58F" w14:textId="77777777" w:rsidTr="00394D99">
        <w:trPr>
          <w:trHeight w:val="907"/>
        </w:trPr>
        <w:tc>
          <w:tcPr>
            <w:tcW w:w="1250" w:type="pct"/>
          </w:tcPr>
          <w:p w14:paraId="1B24AD53" w14:textId="01E1153B" w:rsidR="00E5331B" w:rsidRPr="0092552C" w:rsidRDefault="00E5331B" w:rsidP="00531CD5">
            <w:pPr>
              <w:spacing w:after="120"/>
              <w:rPr>
                <w:rFonts w:asciiTheme="majorHAnsi" w:hAnsiTheme="majorHAnsi" w:cstheme="majorHAnsi"/>
                <w:szCs w:val="22"/>
              </w:rPr>
            </w:pPr>
            <w:r w:rsidRPr="00BD38AB">
              <w:rPr>
                <w:rFonts w:asciiTheme="majorHAnsi" w:hAnsiTheme="majorHAnsi" w:cstheme="majorHAnsi"/>
                <w:szCs w:val="22"/>
              </w:rPr>
              <w:t>Represent in expanded form, evaluate</w:t>
            </w:r>
            <w:r w:rsidR="00F02B5D" w:rsidRPr="00BD38AB">
              <w:rPr>
                <w:rFonts w:asciiTheme="majorHAnsi" w:hAnsiTheme="majorHAnsi" w:cstheme="majorHAnsi"/>
                <w:szCs w:val="22"/>
              </w:rPr>
              <w:t>,</w:t>
            </w:r>
            <w:r w:rsidRPr="00BD38AB">
              <w:rPr>
                <w:rFonts w:asciiTheme="majorHAnsi" w:hAnsiTheme="majorHAnsi" w:cstheme="majorHAnsi"/>
                <w:szCs w:val="22"/>
              </w:rPr>
              <w:t xml:space="preserve"> and compare numbers expressed in index notation, including powers of 10</w:t>
            </w:r>
          </w:p>
          <w:p w14:paraId="28823DDB" w14:textId="1A4541C1" w:rsidR="00FD5E25" w:rsidRPr="0092552C" w:rsidRDefault="008A3FD2" w:rsidP="00531CD5">
            <w:pPr>
              <w:rPr>
                <w:rFonts w:asciiTheme="majorHAnsi" w:hAnsiTheme="majorHAnsi" w:cstheme="majorHAnsi"/>
                <w:szCs w:val="22"/>
              </w:rPr>
            </w:pPr>
            <w:r w:rsidRPr="0092552C">
              <w:rPr>
                <w:rFonts w:asciiTheme="majorHAnsi" w:hAnsiTheme="majorHAnsi" w:cstheme="majorHAnsi"/>
                <w:szCs w:val="22"/>
              </w:rPr>
              <w:t>For example:</w:t>
            </w:r>
          </w:p>
          <w:p w14:paraId="0206354A" w14:textId="77F0A7E2" w:rsidR="00FD5E25" w:rsidRPr="0092552C" w:rsidRDefault="00FD5E25" w:rsidP="00531CD5">
            <w:pPr>
              <w:pStyle w:val="ListParagraph"/>
              <w:numPr>
                <w:ilvl w:val="0"/>
                <w:numId w:val="6"/>
              </w:numPr>
              <w:ind w:left="357"/>
              <w:rPr>
                <w:sz w:val="22"/>
                <w:szCs w:val="22"/>
                <w:lang w:val="en-AU"/>
              </w:rPr>
            </w:pPr>
            <w:r w:rsidRPr="0092552C">
              <w:rPr>
                <w:sz w:val="22"/>
                <w:szCs w:val="22"/>
                <w:lang w:val="en-AU"/>
              </w:rPr>
              <w:t xml:space="preserve">Identifying that </w:t>
            </w:r>
            <m:oMath>
              <m:sSup>
                <m:sSupPr>
                  <m:ctrlPr>
                    <w:rPr>
                      <w:rFonts w:ascii="Cambria Math" w:hAnsi="Cambria Math"/>
                      <w:i/>
                      <w:lang w:val="en-AU"/>
                    </w:rPr>
                  </m:ctrlPr>
                </m:sSupPr>
                <m:e>
                  <m:r>
                    <w:rPr>
                      <w:rFonts w:ascii="Cambria Math" w:hAnsi="Cambria Math"/>
                      <w:lang w:val="en-AU"/>
                    </w:rPr>
                    <m:t>7</m:t>
                  </m:r>
                </m:e>
                <m:sup>
                  <m:r>
                    <w:rPr>
                      <w:rFonts w:ascii="Cambria Math" w:hAnsi="Cambria Math"/>
                      <w:lang w:val="en-AU"/>
                    </w:rPr>
                    <m:t>3</m:t>
                  </m:r>
                </m:sup>
              </m:sSup>
            </m:oMath>
            <w:r w:rsidRPr="0092552C">
              <w:rPr>
                <w:sz w:val="22"/>
                <w:szCs w:val="22"/>
                <w:vertAlign w:val="superscript"/>
                <w:lang w:val="en-AU"/>
              </w:rPr>
              <w:t xml:space="preserve"> </w:t>
            </w:r>
            <w:r w:rsidRPr="0092552C">
              <w:rPr>
                <w:sz w:val="22"/>
                <w:szCs w:val="22"/>
                <w:lang w:val="en-AU"/>
              </w:rPr>
              <w:t xml:space="preserve">has a base of </w:t>
            </w:r>
            <m:oMath>
              <m:r>
                <w:rPr>
                  <w:rFonts w:ascii="Cambria Math" w:hAnsi="Cambria Math"/>
                  <w:lang w:val="en-AU"/>
                </w:rPr>
                <m:t>7</m:t>
              </m:r>
            </m:oMath>
            <w:r w:rsidRPr="0092552C">
              <w:rPr>
                <w:sz w:val="22"/>
                <w:szCs w:val="22"/>
                <w:lang w:val="en-AU"/>
              </w:rPr>
              <w:t xml:space="preserve"> and an index or power of </w:t>
            </w:r>
            <m:oMath>
              <m:r>
                <w:rPr>
                  <w:rFonts w:ascii="Cambria Math" w:hAnsi="Cambria Math"/>
                  <w:lang w:val="en-AU"/>
                </w:rPr>
                <m:t>3</m:t>
              </m:r>
            </m:oMath>
            <w:r w:rsidRPr="0092552C">
              <w:rPr>
                <w:sz w:val="22"/>
                <w:szCs w:val="22"/>
                <w:lang w:val="en-AU"/>
              </w:rPr>
              <w:t xml:space="preserve">, can be written as </w:t>
            </w:r>
            <m:oMath>
              <m:r>
                <w:rPr>
                  <w:rFonts w:ascii="Cambria Math" w:hAnsi="Cambria Math"/>
                  <w:lang w:val="en-AU"/>
                </w:rPr>
                <m:t>7×7×7</m:t>
              </m:r>
            </m:oMath>
            <w:r w:rsidRPr="00E62C18">
              <w:rPr>
                <w:lang w:val="en-AU"/>
              </w:rPr>
              <w:t xml:space="preserve"> </w:t>
            </w:r>
            <w:r w:rsidRPr="0092552C">
              <w:rPr>
                <w:sz w:val="22"/>
                <w:szCs w:val="22"/>
                <w:lang w:val="en-AU"/>
              </w:rPr>
              <w:t xml:space="preserve">which can be evaluated as </w:t>
            </w:r>
            <m:oMath>
              <m:r>
                <w:rPr>
                  <w:rFonts w:ascii="Cambria Math" w:hAnsi="Cambria Math"/>
                  <w:lang w:val="en-AU"/>
                </w:rPr>
                <m:t>343</m:t>
              </m:r>
            </m:oMath>
          </w:p>
          <w:p w14:paraId="5F21523F" w14:textId="040E131E" w:rsidR="00E5331B" w:rsidRPr="009D6ED4" w:rsidRDefault="00E5331B" w:rsidP="00531CD5">
            <w:pPr>
              <w:pStyle w:val="ListParagraph"/>
              <w:numPr>
                <w:ilvl w:val="0"/>
                <w:numId w:val="6"/>
              </w:numPr>
              <w:ind w:left="357"/>
              <w:rPr>
                <w:sz w:val="22"/>
                <w:szCs w:val="22"/>
                <w:lang w:val="en-AU"/>
              </w:rPr>
            </w:pPr>
            <w:r w:rsidRPr="0092552C">
              <w:rPr>
                <w:sz w:val="22"/>
                <w:szCs w:val="22"/>
                <w:lang w:val="en-AU"/>
              </w:rPr>
              <w:t>Recognising that</w:t>
            </w:r>
            <w:r w:rsidR="00531CD5">
              <w:rPr>
                <w:sz w:val="22"/>
                <w:szCs w:val="22"/>
                <w:lang w:val="en-AU"/>
              </w:rPr>
              <w:br/>
            </w:r>
            <m:oMathPara>
              <m:oMathParaPr>
                <m:jc m:val="left"/>
              </m:oMathParaPr>
              <m:oMath>
                <m:r>
                  <w:rPr>
                    <w:rFonts w:ascii="Cambria Math" w:hAnsi="Cambria Math"/>
                    <w:sz w:val="22"/>
                    <w:szCs w:val="22"/>
                    <w:lang w:val="en-AU"/>
                  </w:rPr>
                  <m:t xml:space="preserve"> </m:t>
                </m:r>
                <m:sSup>
                  <m:sSupPr>
                    <m:ctrlPr>
                      <w:rPr>
                        <w:rFonts w:ascii="Cambria Math" w:hAnsi="Cambria Math"/>
                        <w:i/>
                        <w:lang w:val="en-AU"/>
                      </w:rPr>
                    </m:ctrlPr>
                  </m:sSupPr>
                  <m:e>
                    <m:r>
                      <w:rPr>
                        <w:rFonts w:ascii="Cambria Math" w:hAnsi="Cambria Math"/>
                        <w:lang w:val="en-AU"/>
                      </w:rPr>
                      <m:t>5</m:t>
                    </m:r>
                  </m:e>
                  <m:sup>
                    <m:r>
                      <w:rPr>
                        <w:rFonts w:ascii="Cambria Math" w:hAnsi="Cambria Math"/>
                        <w:lang w:val="en-AU"/>
                      </w:rPr>
                      <m:t>4</m:t>
                    </m:r>
                  </m:sup>
                </m:sSup>
                <m:r>
                  <w:rPr>
                    <w:rFonts w:ascii="Cambria Math" w:hAnsi="Cambria Math"/>
                    <w:lang w:val="en-AU"/>
                  </w:rPr>
                  <m:t>=5×5×5×5</m:t>
                </m:r>
              </m:oMath>
            </m:oMathPara>
          </w:p>
          <w:p w14:paraId="1D93A63A" w14:textId="0844F0BA" w:rsidR="00E5331B" w:rsidRPr="0092552C" w:rsidRDefault="00E5331B" w:rsidP="009D6ED4">
            <w:pPr>
              <w:pStyle w:val="ListParagraph"/>
              <w:numPr>
                <w:ilvl w:val="0"/>
                <w:numId w:val="0"/>
              </w:numPr>
              <w:ind w:left="357"/>
              <w:rPr>
                <w:sz w:val="22"/>
                <w:szCs w:val="22"/>
                <w:lang w:val="en-AU"/>
              </w:rPr>
            </w:pPr>
            <w:r w:rsidRPr="0092552C">
              <w:rPr>
                <w:sz w:val="22"/>
                <w:szCs w:val="22"/>
                <w:lang w:val="en-AU"/>
              </w:rPr>
              <w:t xml:space="preserve">     </w:t>
            </w:r>
            <m:oMath>
              <m:r>
                <w:rPr>
                  <w:rFonts w:ascii="Cambria Math" w:hAnsi="Cambria Math"/>
                  <w:lang w:val="en-AU"/>
                </w:rPr>
                <m:t xml:space="preserve"> =625</m:t>
              </m:r>
            </m:oMath>
          </w:p>
          <w:p w14:paraId="04D78C6B" w14:textId="0D1D1635" w:rsidR="00E5331B" w:rsidRPr="0092552C" w:rsidRDefault="00E5331B" w:rsidP="00531CD5">
            <w:pPr>
              <w:ind w:left="357"/>
              <w:rPr>
                <w:szCs w:val="22"/>
              </w:rPr>
            </w:pPr>
            <w:r w:rsidRPr="0092552C">
              <w:rPr>
                <w:szCs w:val="22"/>
              </w:rPr>
              <w:t xml:space="preserve">and that </w:t>
            </w:r>
            <m:oMath>
              <m:r>
                <w:rPr>
                  <w:rFonts w:ascii="Cambria Math" w:hAnsi="Cambria Math"/>
                  <w:sz w:val="20"/>
                  <w:szCs w:val="20"/>
                </w:rPr>
                <m:t>625</m:t>
              </m:r>
            </m:oMath>
            <w:r w:rsidRPr="0092552C">
              <w:rPr>
                <w:szCs w:val="22"/>
              </w:rPr>
              <w:t xml:space="preserve"> is </w:t>
            </w:r>
            <m:oMath>
              <m:r>
                <w:rPr>
                  <w:rFonts w:ascii="Cambria Math" w:hAnsi="Cambria Math"/>
                  <w:sz w:val="20"/>
                  <w:szCs w:val="20"/>
                </w:rPr>
                <m:t>25</m:t>
              </m:r>
            </m:oMath>
            <w:r w:rsidRPr="0092552C">
              <w:rPr>
                <w:szCs w:val="22"/>
              </w:rPr>
              <w:t xml:space="preserve"> times greater than </w:t>
            </w:r>
            <m:oMath>
              <m:r>
                <w:rPr>
                  <w:rFonts w:ascii="Cambria Math" w:hAnsi="Cambria Math"/>
                  <w:sz w:val="20"/>
                  <w:szCs w:val="20"/>
                </w:rPr>
                <m:t>25</m:t>
              </m:r>
            </m:oMath>
            <w:r w:rsidRPr="0092552C">
              <w:rPr>
                <w:szCs w:val="22"/>
              </w:rPr>
              <w:t xml:space="preserve"> and </w:t>
            </w:r>
            <m:oMath>
              <m:r>
                <w:rPr>
                  <w:rFonts w:ascii="Cambria Math" w:hAnsi="Cambria Math"/>
                  <w:sz w:val="20"/>
                  <w:szCs w:val="20"/>
                </w:rPr>
                <m:t>125</m:t>
              </m:r>
            </m:oMath>
            <w:r w:rsidRPr="0092552C">
              <w:rPr>
                <w:szCs w:val="22"/>
              </w:rPr>
              <w:t xml:space="preserve"> is </w:t>
            </w:r>
            <m:oMath>
              <m:r>
                <w:rPr>
                  <w:rFonts w:ascii="Cambria Math" w:hAnsi="Cambria Math"/>
                  <w:sz w:val="20"/>
                  <w:szCs w:val="20"/>
                </w:rPr>
                <m:t>5</m:t>
              </m:r>
            </m:oMath>
            <w:r w:rsidRPr="0092552C">
              <w:rPr>
                <w:szCs w:val="22"/>
              </w:rPr>
              <w:t xml:space="preserve"> times </w:t>
            </w:r>
            <w:r w:rsidR="00C97B79">
              <w:rPr>
                <w:szCs w:val="22"/>
              </w:rPr>
              <w:t xml:space="preserve">fewer </w:t>
            </w:r>
            <w:r w:rsidRPr="0092552C">
              <w:rPr>
                <w:szCs w:val="22"/>
              </w:rPr>
              <w:t xml:space="preserve">than </w:t>
            </w:r>
            <m:oMath>
              <m:r>
                <w:rPr>
                  <w:rFonts w:ascii="Cambria Math" w:hAnsi="Cambria Math"/>
                  <w:sz w:val="20"/>
                  <w:szCs w:val="20"/>
                </w:rPr>
                <m:t>625</m:t>
              </m:r>
            </m:oMath>
          </w:p>
          <w:p w14:paraId="4F68387A" w14:textId="6D759BD4" w:rsidR="00BE7707" w:rsidRPr="0092552C" w:rsidRDefault="00BE7707" w:rsidP="00531CD5">
            <w:pPr>
              <w:pStyle w:val="ListParagraph"/>
              <w:numPr>
                <w:ilvl w:val="0"/>
                <w:numId w:val="6"/>
              </w:numPr>
              <w:ind w:left="357"/>
              <w:rPr>
                <w:sz w:val="22"/>
                <w:szCs w:val="22"/>
                <w:lang w:val="en-AU"/>
              </w:rPr>
            </w:pPr>
            <w:r w:rsidRPr="0092552C">
              <w:rPr>
                <w:sz w:val="22"/>
                <w:szCs w:val="22"/>
              </w:rPr>
              <w:t>Identifying</w:t>
            </w:r>
            <w:r w:rsidR="000E6273" w:rsidRPr="0092552C">
              <w:rPr>
                <w:sz w:val="22"/>
                <w:szCs w:val="22"/>
              </w:rPr>
              <w:t xml:space="preserve"> and </w:t>
            </w:r>
            <w:r w:rsidR="00D95AEB">
              <w:rPr>
                <w:sz w:val="22"/>
                <w:szCs w:val="22"/>
              </w:rPr>
              <w:t>recognising</w:t>
            </w:r>
            <w:r w:rsidR="000E6273" w:rsidRPr="0092552C">
              <w:rPr>
                <w:sz w:val="22"/>
                <w:szCs w:val="22"/>
              </w:rPr>
              <w:t xml:space="preserve"> patterns within powers of </w:t>
            </w:r>
            <m:oMath>
              <m:r>
                <w:rPr>
                  <w:rFonts w:ascii="Cambria Math" w:hAnsi="Cambria Math"/>
                </w:rPr>
                <m:t>10</m:t>
              </m:r>
            </m:oMath>
            <w:r w:rsidR="00E940B8">
              <w:t>,</w:t>
            </w:r>
            <w:r w:rsidR="000E6273" w:rsidRPr="009D6ED4">
              <w:t xml:space="preserve"> </w:t>
            </w:r>
            <w:r w:rsidR="000E6273" w:rsidRPr="0092552C">
              <w:rPr>
                <w:sz w:val="22"/>
                <w:szCs w:val="22"/>
              </w:rPr>
              <w:t>such as</w:t>
            </w:r>
            <w:r w:rsidRPr="0092552C">
              <w:rPr>
                <w:sz w:val="22"/>
                <w:szCs w:val="22"/>
              </w:rPr>
              <w:t xml:space="preserve"> </w:t>
            </w:r>
            <m:oMath>
              <m:r>
                <w:rPr>
                  <w:rFonts w:ascii="Cambria Math" w:hAnsi="Cambria Math"/>
                </w:rPr>
                <m:t>1000</m:t>
              </m:r>
            </m:oMath>
            <w:r w:rsidRPr="0092552C">
              <w:rPr>
                <w:sz w:val="22"/>
                <w:szCs w:val="22"/>
              </w:rPr>
              <w:t xml:space="preserve"> is the same as </w:t>
            </w:r>
            <m:oMath>
              <m:r>
                <w:rPr>
                  <w:rFonts w:ascii="Cambria Math" w:hAnsi="Cambria Math"/>
                </w:rPr>
                <m:t xml:space="preserve">10×10×10 </m:t>
              </m:r>
            </m:oMath>
            <w:r w:rsidRPr="0092552C">
              <w:rPr>
                <w:sz w:val="22"/>
                <w:szCs w:val="22"/>
              </w:rPr>
              <w:t xml:space="preserve">which can be written as </w:t>
            </w:r>
            <m:oMath>
              <m:sSup>
                <m:sSupPr>
                  <m:ctrlPr>
                    <w:rPr>
                      <w:rFonts w:ascii="Cambria Math" w:hAnsi="Cambria Math"/>
                      <w:i/>
                    </w:rPr>
                  </m:ctrlPr>
                </m:sSupPr>
                <m:e>
                  <m:r>
                    <w:rPr>
                      <w:rFonts w:ascii="Cambria Math" w:hAnsi="Cambria Math"/>
                    </w:rPr>
                    <m:t>10</m:t>
                  </m:r>
                </m:e>
                <m:sup>
                  <m:r>
                    <w:rPr>
                      <w:rFonts w:ascii="Cambria Math" w:hAnsi="Cambria Math"/>
                    </w:rPr>
                    <m:t>3</m:t>
                  </m:r>
                </m:sup>
              </m:sSup>
            </m:oMath>
            <w:r w:rsidRPr="0092552C">
              <w:rPr>
                <w:sz w:val="22"/>
                <w:szCs w:val="22"/>
              </w:rPr>
              <w:t xml:space="preserve"> which has a base of </w:t>
            </w:r>
            <m:oMath>
              <m:r>
                <w:rPr>
                  <w:rFonts w:ascii="Cambria Math" w:hAnsi="Cambria Math"/>
                </w:rPr>
                <m:t>10</m:t>
              </m:r>
            </m:oMath>
            <w:r w:rsidRPr="0092552C">
              <w:rPr>
                <w:sz w:val="22"/>
                <w:szCs w:val="22"/>
              </w:rPr>
              <w:t xml:space="preserve"> and an index or power of </w:t>
            </w:r>
            <m:oMath>
              <m:r>
                <w:rPr>
                  <w:rFonts w:ascii="Cambria Math" w:hAnsi="Cambria Math"/>
                </w:rPr>
                <m:t>3</m:t>
              </m:r>
            </m:oMath>
          </w:p>
          <w:p w14:paraId="701C9C01" w14:textId="7C8670BC" w:rsidR="00FD5E25" w:rsidRPr="00AA3686" w:rsidRDefault="00F11FAF" w:rsidP="00531CD5">
            <w:pPr>
              <w:pStyle w:val="ListParagraph"/>
              <w:numPr>
                <w:ilvl w:val="0"/>
                <w:numId w:val="6"/>
              </w:numPr>
              <w:spacing w:after="120"/>
              <w:ind w:left="357"/>
              <w:rPr>
                <w:sz w:val="22"/>
                <w:szCs w:val="22"/>
                <w:lang w:val="en-AU"/>
              </w:rPr>
            </w:pPr>
            <w:r w:rsidRPr="0092552C">
              <w:rPr>
                <w:sz w:val="22"/>
                <w:szCs w:val="22"/>
              </w:rPr>
              <w:t xml:space="preserve">Making connections between powers of </w:t>
            </w:r>
            <m:oMath>
              <m:r>
                <w:rPr>
                  <w:rFonts w:ascii="Cambria Math" w:hAnsi="Cambria Math"/>
                </w:rPr>
                <m:t>10</m:t>
              </m:r>
            </m:oMath>
            <w:r w:rsidRPr="0092552C">
              <w:rPr>
                <w:sz w:val="22"/>
                <w:szCs w:val="22"/>
              </w:rPr>
              <w:t xml:space="preserve"> and place value</w:t>
            </w:r>
            <w:r w:rsidR="00E940B8">
              <w:rPr>
                <w:sz w:val="22"/>
                <w:szCs w:val="22"/>
              </w:rPr>
              <w:t>,</w:t>
            </w:r>
            <w:r w:rsidRPr="0092552C">
              <w:rPr>
                <w:sz w:val="22"/>
                <w:szCs w:val="22"/>
              </w:rPr>
              <w:t xml:space="preserve"> such as </w:t>
            </w:r>
            <m:oMath>
              <m:r>
                <w:rPr>
                  <w:rFonts w:ascii="Cambria Math" w:hAnsi="Cambria Math"/>
                </w:rPr>
                <m:t>4000</m:t>
              </m:r>
            </m:oMath>
            <w:r w:rsidRPr="0092552C">
              <w:rPr>
                <w:sz w:val="22"/>
                <w:szCs w:val="22"/>
              </w:rPr>
              <w:t xml:space="preserve"> </w:t>
            </w:r>
            <w:r w:rsidRPr="009D6ED4">
              <w:t>(</w:t>
            </w:r>
            <m:oMath>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9D6ED4">
              <w:t>)</w:t>
            </w:r>
            <w:r w:rsidRPr="0092552C">
              <w:rPr>
                <w:sz w:val="22"/>
                <w:szCs w:val="22"/>
              </w:rPr>
              <w:t xml:space="preserve"> is </w:t>
            </w:r>
            <m:oMath>
              <m:r>
                <w:rPr>
                  <w:rFonts w:ascii="Cambria Math" w:hAnsi="Cambria Math"/>
                </w:rPr>
                <m:t>100</m:t>
              </m:r>
            </m:oMath>
            <w:r w:rsidRPr="0092552C">
              <w:rPr>
                <w:sz w:val="22"/>
                <w:szCs w:val="22"/>
              </w:rPr>
              <w:t xml:space="preserve"> </w:t>
            </w:r>
            <w:r w:rsidRPr="0092552C">
              <w:rPr>
                <w:sz w:val="22"/>
                <w:szCs w:val="22"/>
              </w:rPr>
              <w:lastRenderedPageBreak/>
              <w:t xml:space="preserve">times greater than </w:t>
            </w:r>
            <m:oMath>
              <m:r>
                <w:rPr>
                  <w:rFonts w:ascii="Cambria Math" w:hAnsi="Cambria Math"/>
                </w:rPr>
                <m:t>40</m:t>
              </m:r>
            </m:oMath>
            <w:r w:rsidRPr="0092552C">
              <w:rPr>
                <w:sz w:val="22"/>
                <w:szCs w:val="22"/>
              </w:rPr>
              <w:t xml:space="preserve"> </w:t>
            </w:r>
            <w:r w:rsidR="009554EF">
              <w:rPr>
                <w:sz w:val="22"/>
                <w:szCs w:val="22"/>
              </w:rPr>
              <w:t>(</w:t>
            </w:r>
            <m:oMath>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1</m:t>
                  </m:r>
                </m:sup>
              </m:sSup>
            </m:oMath>
            <w:r w:rsidR="009554EF">
              <w:t xml:space="preserve">) </w:t>
            </w:r>
            <w:r w:rsidRPr="0092552C">
              <w:rPr>
                <w:sz w:val="22"/>
                <w:szCs w:val="22"/>
              </w:rPr>
              <w:t xml:space="preserve">and </w:t>
            </w:r>
            <m:oMath>
              <m:r>
                <w:rPr>
                  <w:rFonts w:ascii="Cambria Math" w:hAnsi="Cambria Math"/>
                </w:rPr>
                <m:t>1000</m:t>
              </m:r>
            </m:oMath>
            <w:r w:rsidRPr="0092552C">
              <w:rPr>
                <w:sz w:val="22"/>
                <w:szCs w:val="22"/>
              </w:rPr>
              <w:t xml:space="preserve"> times </w:t>
            </w:r>
            <w:r w:rsidR="00C97B79">
              <w:rPr>
                <w:sz w:val="22"/>
                <w:szCs w:val="22"/>
              </w:rPr>
              <w:t xml:space="preserve">less </w:t>
            </w:r>
            <w:r w:rsidRPr="0092552C">
              <w:rPr>
                <w:sz w:val="22"/>
                <w:szCs w:val="22"/>
              </w:rPr>
              <w:t>than four million (</w:t>
            </w:r>
            <m:oMath>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6</m:t>
                  </m:r>
                </m:sup>
              </m:sSup>
            </m:oMath>
            <w:r w:rsidRPr="0092552C">
              <w:rPr>
                <w:sz w:val="22"/>
                <w:szCs w:val="22"/>
              </w:rPr>
              <w:t>)</w:t>
            </w:r>
          </w:p>
          <w:p w14:paraId="009B33BB" w14:textId="500B5248" w:rsidR="00FD5E25" w:rsidRPr="00FD5E25" w:rsidRDefault="00FD5E25" w:rsidP="00531CD5">
            <w:pPr>
              <w:spacing w:after="120"/>
              <w:rPr>
                <w:rFonts w:asciiTheme="majorHAnsi" w:hAnsiTheme="majorHAnsi" w:cstheme="majorHAnsi"/>
                <w:szCs w:val="22"/>
              </w:rPr>
            </w:pPr>
            <w:r w:rsidRPr="00BD38AB">
              <w:rPr>
                <w:rFonts w:asciiTheme="majorHAnsi" w:hAnsiTheme="majorHAnsi" w:cstheme="majorHAnsi"/>
                <w:szCs w:val="22"/>
              </w:rPr>
              <w:t xml:space="preserve">Extend knowledge of factors to represent </w:t>
            </w:r>
            <w:r w:rsidR="00667853" w:rsidRPr="00BD38AB">
              <w:rPr>
                <w:rFonts w:asciiTheme="majorHAnsi" w:hAnsiTheme="majorHAnsi" w:cstheme="majorHAnsi"/>
                <w:szCs w:val="22"/>
              </w:rPr>
              <w:t xml:space="preserve">natural </w:t>
            </w:r>
            <w:r w:rsidRPr="00BD38AB">
              <w:rPr>
                <w:rFonts w:asciiTheme="majorHAnsi" w:hAnsiTheme="majorHAnsi" w:cstheme="majorHAnsi"/>
                <w:szCs w:val="22"/>
              </w:rPr>
              <w:t>numbers as products of prime factors using index notation as appropriate</w:t>
            </w:r>
            <w:r w:rsidRPr="00FD5E25">
              <w:rPr>
                <w:rFonts w:asciiTheme="majorHAnsi" w:hAnsiTheme="majorHAnsi" w:cstheme="majorHAnsi"/>
                <w:szCs w:val="22"/>
              </w:rPr>
              <w:t xml:space="preserve"> </w:t>
            </w:r>
          </w:p>
          <w:p w14:paraId="14017F5F" w14:textId="0319552F" w:rsidR="00FD5E25" w:rsidRPr="00FD5E25" w:rsidRDefault="00FD5E25" w:rsidP="00531CD5">
            <w:pPr>
              <w:rPr>
                <w:rFonts w:asciiTheme="majorHAnsi" w:hAnsiTheme="majorHAnsi" w:cstheme="majorHAnsi"/>
                <w:szCs w:val="22"/>
              </w:rPr>
            </w:pPr>
            <w:r>
              <w:rPr>
                <w:rFonts w:asciiTheme="majorHAnsi" w:hAnsiTheme="majorHAnsi" w:cstheme="majorHAnsi"/>
                <w:szCs w:val="22"/>
              </w:rPr>
              <w:t>For example</w:t>
            </w:r>
            <w:r w:rsidR="0092552C">
              <w:rPr>
                <w:rFonts w:asciiTheme="majorHAnsi" w:hAnsiTheme="majorHAnsi" w:cstheme="majorHAnsi"/>
                <w:szCs w:val="22"/>
              </w:rPr>
              <w:t>:</w:t>
            </w:r>
          </w:p>
          <w:p w14:paraId="128F7898" w14:textId="59C877C1" w:rsidR="00510CAD" w:rsidRDefault="008A3FD2" w:rsidP="00531CD5">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Making connections between a series of equations and a tree diagram to express 24 as a product of primes</w:t>
            </w:r>
          </w:p>
          <w:p w14:paraId="23B5908B" w14:textId="1D26E8E1" w:rsidR="00311557" w:rsidRPr="00AA3686" w:rsidRDefault="00311557" w:rsidP="00531CD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noProof/>
                <w:szCs w:val="22"/>
              </w:rPr>
              <w:drawing>
                <wp:inline distT="0" distB="0" distL="0" distR="0" wp14:anchorId="78C0BA1B" wp14:editId="54EF1329">
                  <wp:extent cx="2079357" cy="762000"/>
                  <wp:effectExtent l="0" t="0" r="0" b="0"/>
                  <wp:docPr id="328425170" name="image23.png" descr="A tree diagram with 24 branching into 6 and 4. The third row has 6 branching into 2 and 3 and 4 branching into 2 and 2."/>
                  <wp:cNvGraphicFramePr/>
                  <a:graphic xmlns:a="http://schemas.openxmlformats.org/drawingml/2006/main">
                    <a:graphicData uri="http://schemas.openxmlformats.org/drawingml/2006/picture">
                      <pic:pic xmlns:pic="http://schemas.openxmlformats.org/drawingml/2006/picture">
                        <pic:nvPicPr>
                          <pic:cNvPr id="26" name="image23.png" descr="A tree diagram with 24 branching into 6 and 4. The third row has 6 branching into 2 and 3 and 4 branching into 2 and 2."/>
                          <pic:cNvPicPr preferRelativeResize="0"/>
                        </pic:nvPicPr>
                        <pic:blipFill>
                          <a:blip r:embed="rId44"/>
                          <a:srcRect/>
                          <a:stretch>
                            <a:fillRect/>
                          </a:stretch>
                        </pic:blipFill>
                        <pic:spPr>
                          <a:xfrm>
                            <a:off x="0" y="0"/>
                            <a:ext cx="2137183" cy="783191"/>
                          </a:xfrm>
                          <a:prstGeom prst="rect">
                            <a:avLst/>
                          </a:prstGeom>
                          <a:ln/>
                        </pic:spPr>
                      </pic:pic>
                    </a:graphicData>
                  </a:graphic>
                </wp:inline>
              </w:drawing>
            </w:r>
          </w:p>
          <w:p w14:paraId="7497868F" w14:textId="0E7ECC70" w:rsidR="008A3FD2" w:rsidRPr="009554EF" w:rsidRDefault="008A3FD2" w:rsidP="00531CD5">
            <w:pPr>
              <w:ind w:left="714" w:hanging="357"/>
              <w:jc w:val="both"/>
              <w:rPr>
                <w:rFonts w:asciiTheme="majorHAnsi" w:hAnsiTheme="majorHAnsi" w:cstheme="majorHAnsi"/>
                <w:sz w:val="20"/>
                <w:szCs w:val="20"/>
              </w:rPr>
            </w:pPr>
            <m:oMathPara>
              <m:oMathParaPr>
                <m:jc m:val="left"/>
              </m:oMathParaPr>
              <m:oMath>
                <m:r>
                  <w:rPr>
                    <w:rFonts w:ascii="Cambria Math" w:hAnsi="Cambria Math" w:cstheme="majorHAnsi"/>
                    <w:sz w:val="20"/>
                    <w:szCs w:val="20"/>
                  </w:rPr>
                  <m:t>24 = 6×4</m:t>
                </m:r>
                <m:r>
                  <m:rPr>
                    <m:sty m:val="p"/>
                  </m:rPr>
                  <w:rPr>
                    <w:rFonts w:ascii="Cambria Math" w:hAnsi="Cambria Math" w:cstheme="majorHAnsi"/>
                    <w:sz w:val="20"/>
                    <w:szCs w:val="20"/>
                  </w:rPr>
                  <w:br/>
                </m:r>
              </m:oMath>
              <m:oMath>
                <m:r>
                  <w:rPr>
                    <w:rFonts w:ascii="Cambria Math" w:hAnsi="Cambria Math" w:cstheme="majorHAnsi"/>
                    <w:sz w:val="20"/>
                    <w:szCs w:val="20"/>
                  </w:rPr>
                  <m:t xml:space="preserve">       =2×3×2×2 </m:t>
                </m:r>
                <m:r>
                  <m:rPr>
                    <m:sty m:val="p"/>
                  </m:rPr>
                  <w:rPr>
                    <w:rFonts w:ascii="Cambria Math" w:hAnsi="Cambria Math" w:cstheme="majorHAnsi"/>
                    <w:sz w:val="20"/>
                    <w:szCs w:val="20"/>
                  </w:rPr>
                  <w:br/>
                </m:r>
              </m:oMath>
              <m:oMath>
                <m:r>
                  <w:rPr>
                    <w:rFonts w:ascii="Cambria Math" w:hAnsi="Cambria Math" w:cstheme="majorHAnsi"/>
                    <w:sz w:val="20"/>
                    <w:szCs w:val="20"/>
                  </w:rPr>
                  <m:t xml:space="preserve">       =3×2×2×2</m:t>
                </m:r>
              </m:oMath>
            </m:oMathPara>
          </w:p>
          <w:p w14:paraId="1CD42604" w14:textId="77777777" w:rsidR="00A27815" w:rsidRDefault="008A3FD2" w:rsidP="00A27815">
            <w:pPr>
              <w:keepNext/>
              <w:ind w:left="714" w:hanging="357"/>
              <w:rPr>
                <w:rFonts w:asciiTheme="majorHAnsi" w:hAnsiTheme="majorHAnsi" w:cstheme="majorHAnsi"/>
                <w:szCs w:val="22"/>
              </w:rPr>
            </w:pPr>
            <w:r w:rsidRPr="000A1448">
              <w:rPr>
                <w:rFonts w:asciiTheme="majorHAnsi" w:hAnsiTheme="majorHAnsi" w:cstheme="majorHAnsi"/>
                <w:szCs w:val="22"/>
              </w:rPr>
              <w:t>We can write this in index form</w:t>
            </w:r>
          </w:p>
          <w:p w14:paraId="26F91C3B" w14:textId="11C33A1A" w:rsidR="008A3FD2" w:rsidRPr="00A27815" w:rsidRDefault="008A3FD2" w:rsidP="00A27815">
            <w:pPr>
              <w:keepNext/>
              <w:ind w:left="714" w:hanging="357"/>
              <w:rPr>
                <w:rFonts w:asciiTheme="majorHAnsi" w:hAnsiTheme="majorHAnsi" w:cstheme="majorHAnsi"/>
                <w:szCs w:val="22"/>
              </w:rPr>
            </w:pPr>
            <w:r w:rsidRPr="000A1448">
              <w:rPr>
                <w:rFonts w:asciiTheme="majorHAnsi" w:hAnsiTheme="majorHAnsi" w:cstheme="majorHAnsi"/>
                <w:szCs w:val="22"/>
              </w:rPr>
              <w:t>as</w:t>
            </w:r>
            <w:r w:rsidR="00A27815">
              <w:rPr>
                <w:rFonts w:asciiTheme="majorHAnsi" w:hAnsiTheme="majorHAnsi" w:cstheme="majorHAnsi"/>
                <w:szCs w:val="22"/>
              </w:rPr>
              <w:t xml:space="preserve">  </w:t>
            </w:r>
            <m:oMath>
              <m:r>
                <w:rPr>
                  <w:rFonts w:ascii="Cambria Math" w:hAnsi="Cambria Math" w:cstheme="majorHAnsi"/>
                  <w:sz w:val="20"/>
                  <w:szCs w:val="20"/>
                </w:rPr>
                <m:t>3×</m:t>
              </m:r>
              <m:sSup>
                <m:sSupPr>
                  <m:ctrlPr>
                    <w:rPr>
                      <w:rFonts w:ascii="Cambria Math" w:hAnsi="Cambria Math" w:cstheme="majorHAnsi"/>
                      <w:i/>
                      <w:sz w:val="20"/>
                      <w:szCs w:val="20"/>
                    </w:rPr>
                  </m:ctrlPr>
                </m:sSupPr>
                <m:e>
                  <m:r>
                    <w:rPr>
                      <w:rFonts w:ascii="Cambria Math" w:hAnsi="Cambria Math" w:cstheme="majorHAnsi"/>
                      <w:sz w:val="20"/>
                      <w:szCs w:val="20"/>
                    </w:rPr>
                    <m:t>2</m:t>
                  </m:r>
                </m:e>
                <m:sup>
                  <m:r>
                    <w:rPr>
                      <w:rFonts w:ascii="Cambria Math" w:hAnsi="Cambria Math" w:cstheme="majorHAnsi"/>
                      <w:sz w:val="20"/>
                      <w:szCs w:val="20"/>
                    </w:rPr>
                    <m:t>3</m:t>
                  </m:r>
                </m:sup>
              </m:sSup>
            </m:oMath>
          </w:p>
          <w:p w14:paraId="0F37327D" w14:textId="76560A18" w:rsidR="008A3FD2" w:rsidRPr="006C51DD" w:rsidRDefault="008A3FD2" w:rsidP="00A27815">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ajorHAnsi" w:hAnsiTheme="majorHAnsi" w:cstheme="majorHAnsi"/>
                <w:szCs w:val="22"/>
              </w:rPr>
            </w:pPr>
            <w:r w:rsidRPr="000A1448">
              <w:rPr>
                <w:rFonts w:asciiTheme="majorHAnsi" w:hAnsiTheme="majorHAnsi" w:cstheme="majorHAnsi"/>
                <w:szCs w:val="22"/>
              </w:rPr>
              <w:t>Investigating the use of different pairs of initial factors</w:t>
            </w:r>
            <w:r w:rsidR="00311557">
              <w:rPr>
                <w:rFonts w:asciiTheme="majorHAnsi" w:hAnsiTheme="majorHAnsi" w:cstheme="majorHAnsi"/>
                <w:szCs w:val="22"/>
              </w:rPr>
              <w:t xml:space="preserve">, such as </w:t>
            </w:r>
            <m:oMath>
              <m:r>
                <w:rPr>
                  <w:rFonts w:ascii="Cambria Math" w:hAnsi="Cambria Math" w:cstheme="majorHAnsi"/>
                  <w:sz w:val="20"/>
                  <w:szCs w:val="20"/>
                </w:rPr>
                <m:t>8×3</m:t>
              </m:r>
            </m:oMath>
            <w:r w:rsidR="00311557">
              <w:rPr>
                <w:rFonts w:asciiTheme="majorHAnsi" w:hAnsiTheme="majorHAnsi" w:cstheme="majorHAnsi"/>
                <w:szCs w:val="22"/>
              </w:rPr>
              <w:t xml:space="preserve"> or </w:t>
            </w:r>
            <m:oMath>
              <m:r>
                <w:rPr>
                  <w:rFonts w:ascii="Cambria Math" w:hAnsi="Cambria Math" w:cstheme="majorHAnsi"/>
                  <w:sz w:val="20"/>
                  <w:szCs w:val="20"/>
                </w:rPr>
                <m:t>2×12</m:t>
              </m:r>
            </m:oMath>
            <w:r w:rsidR="00311557" w:rsidRPr="009554EF">
              <w:rPr>
                <w:rFonts w:asciiTheme="majorHAnsi" w:hAnsiTheme="majorHAnsi" w:cstheme="majorHAnsi"/>
                <w:sz w:val="20"/>
                <w:szCs w:val="20"/>
              </w:rPr>
              <w:t xml:space="preserve"> </w:t>
            </w:r>
            <w:r w:rsidRPr="000A1448">
              <w:rPr>
                <w:rFonts w:asciiTheme="majorHAnsi" w:hAnsiTheme="majorHAnsi" w:cstheme="majorHAnsi"/>
                <w:szCs w:val="22"/>
              </w:rPr>
              <w:t xml:space="preserve">when determining the prime factors of </w:t>
            </w:r>
            <m:oMath>
              <m:r>
                <w:rPr>
                  <w:rFonts w:ascii="Cambria Math" w:hAnsi="Cambria Math" w:cstheme="majorHAnsi"/>
                  <w:sz w:val="20"/>
                  <w:szCs w:val="20"/>
                </w:rPr>
                <m:t>24</m:t>
              </m:r>
            </m:oMath>
          </w:p>
          <w:p w14:paraId="53989523" w14:textId="77777777" w:rsidR="008A3FD2" w:rsidRPr="000A1448" w:rsidRDefault="008A3FD2" w:rsidP="00531CD5">
            <w:pPr>
              <w:spacing w:after="120"/>
              <w:rPr>
                <w:rFonts w:asciiTheme="majorHAnsi" w:hAnsiTheme="majorHAnsi" w:cstheme="majorHAnsi"/>
                <w:szCs w:val="22"/>
              </w:rPr>
            </w:pPr>
            <w:r w:rsidRPr="00BD38AB">
              <w:rPr>
                <w:rFonts w:asciiTheme="majorHAnsi" w:hAnsiTheme="majorHAnsi" w:cstheme="majorHAnsi"/>
                <w:szCs w:val="22"/>
              </w:rPr>
              <w:lastRenderedPageBreak/>
              <w:t>Explore and explain connections between square numbers and square roots, cube numbers and cube roots, as products of repeated factors</w:t>
            </w:r>
            <w:r w:rsidRPr="000A1448">
              <w:rPr>
                <w:rFonts w:asciiTheme="majorHAnsi" w:hAnsiTheme="majorHAnsi" w:cstheme="majorHAnsi"/>
                <w:szCs w:val="22"/>
              </w:rPr>
              <w:t xml:space="preserve"> </w:t>
            </w:r>
          </w:p>
          <w:p w14:paraId="1F9E549B" w14:textId="77777777" w:rsidR="008A3FD2" w:rsidRPr="000A1448" w:rsidRDefault="008A3FD2" w:rsidP="00531CD5">
            <w:pPr>
              <w:rPr>
                <w:rFonts w:asciiTheme="majorHAnsi" w:hAnsiTheme="majorHAnsi" w:cstheme="majorHAnsi"/>
                <w:szCs w:val="22"/>
              </w:rPr>
            </w:pPr>
            <w:r w:rsidRPr="000A1448">
              <w:rPr>
                <w:rFonts w:asciiTheme="majorHAnsi" w:hAnsiTheme="majorHAnsi" w:cstheme="majorHAnsi"/>
                <w:szCs w:val="22"/>
              </w:rPr>
              <w:t>For example:</w:t>
            </w:r>
          </w:p>
          <w:p w14:paraId="18207F93" w14:textId="4A68793B" w:rsidR="008A3FD2" w:rsidRPr="000A1448" w:rsidRDefault="008A3FD2" w:rsidP="00531CD5">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 xml:space="preserve">Deducing that if </w:t>
            </w:r>
            <m:oMath>
              <m:r>
                <w:rPr>
                  <w:rFonts w:ascii="Cambria Math" w:hAnsi="Cambria Math" w:cstheme="majorHAnsi"/>
                  <w:sz w:val="20"/>
                  <w:szCs w:val="20"/>
                </w:rPr>
                <m:t>9×9</m:t>
              </m:r>
            </m:oMath>
            <w:r w:rsidRPr="004A068C">
              <w:rPr>
                <w:rFonts w:asciiTheme="majorHAnsi" w:hAnsiTheme="majorHAnsi" w:cstheme="majorHAnsi"/>
                <w:sz w:val="20"/>
                <w:szCs w:val="20"/>
              </w:rPr>
              <w:t xml:space="preserve"> </w:t>
            </w:r>
            <w:r w:rsidRPr="000A1448">
              <w:rPr>
                <w:rFonts w:asciiTheme="majorHAnsi" w:hAnsiTheme="majorHAnsi" w:cstheme="majorHAnsi"/>
                <w:szCs w:val="22"/>
              </w:rPr>
              <w:t xml:space="preserve">is </w:t>
            </w:r>
            <m:oMath>
              <m:r>
                <w:rPr>
                  <w:rFonts w:ascii="Cambria Math" w:hAnsi="Cambria Math" w:cstheme="majorHAnsi"/>
                  <w:sz w:val="20"/>
                  <w:szCs w:val="20"/>
                </w:rPr>
                <m:t>9²</m:t>
              </m:r>
            </m:oMath>
            <w:r w:rsidRPr="000A1448">
              <w:rPr>
                <w:rFonts w:asciiTheme="majorHAnsi" w:hAnsiTheme="majorHAnsi" w:cstheme="majorHAnsi"/>
                <w:szCs w:val="22"/>
              </w:rPr>
              <w:t xml:space="preserve">, or </w:t>
            </w:r>
            <m:oMath>
              <m:r>
                <w:rPr>
                  <w:rFonts w:ascii="Cambria Math" w:hAnsi="Cambria Math" w:cstheme="majorHAnsi"/>
                  <w:sz w:val="20"/>
                  <w:szCs w:val="20"/>
                </w:rPr>
                <m:t>81</m:t>
              </m:r>
            </m:oMath>
            <w:r w:rsidRPr="000A1448">
              <w:rPr>
                <w:rFonts w:asciiTheme="majorHAnsi" w:hAnsiTheme="majorHAnsi" w:cstheme="majorHAnsi"/>
                <w:szCs w:val="22"/>
              </w:rPr>
              <w:t>, then</w:t>
            </w:r>
            <m:oMath>
              <m:r>
                <w:rPr>
                  <w:rFonts w:ascii="Cambria Math" w:eastAsia="Cambria Math" w:hAnsi="Cambria Math" w:cstheme="majorHAnsi"/>
                  <w:sz w:val="20"/>
                  <w:szCs w:val="20"/>
                </w:rPr>
                <m:t xml:space="preserve"> </m:t>
              </m:r>
              <m:rad>
                <m:radPr>
                  <m:degHide m:val="1"/>
                  <m:ctrlPr>
                    <w:rPr>
                      <w:rFonts w:ascii="Cambria Math" w:eastAsia="Cambria Math" w:hAnsi="Cambria Math" w:cstheme="majorHAnsi"/>
                      <w:sz w:val="20"/>
                      <w:szCs w:val="20"/>
                    </w:rPr>
                  </m:ctrlPr>
                </m:radPr>
                <m:deg/>
                <m:e>
                  <m:r>
                    <w:rPr>
                      <w:rFonts w:ascii="Cambria Math" w:eastAsia="Cambria Math" w:hAnsi="Cambria Math" w:cstheme="majorHAnsi"/>
                      <w:sz w:val="20"/>
                      <w:szCs w:val="20"/>
                    </w:rPr>
                    <m:t>81</m:t>
                  </m:r>
                </m:e>
              </m:rad>
              <m:r>
                <w:rPr>
                  <w:rFonts w:ascii="Cambria Math" w:hAnsi="Cambria Math" w:cstheme="majorHAnsi"/>
                  <w:sz w:val="20"/>
                  <w:szCs w:val="20"/>
                </w:rPr>
                <m:t>=9</m:t>
              </m:r>
            </m:oMath>
            <w:r w:rsidRPr="000A1448">
              <w:rPr>
                <w:rFonts w:asciiTheme="majorHAnsi" w:hAnsiTheme="majorHAnsi" w:cstheme="majorHAnsi"/>
                <w:szCs w:val="22"/>
              </w:rPr>
              <w:t xml:space="preserve"> and if </w:t>
            </w:r>
            <m:oMath>
              <m:r>
                <w:rPr>
                  <w:rFonts w:ascii="Cambria Math" w:hAnsi="Cambria Math" w:cstheme="majorHAnsi"/>
                  <w:sz w:val="20"/>
                  <w:szCs w:val="20"/>
                </w:rPr>
                <m:t>6×6×6</m:t>
              </m:r>
            </m:oMath>
            <w:r w:rsidRPr="004A068C">
              <w:rPr>
                <w:rFonts w:asciiTheme="majorHAnsi" w:hAnsiTheme="majorHAnsi" w:cstheme="majorHAnsi"/>
                <w:sz w:val="20"/>
                <w:szCs w:val="20"/>
              </w:rPr>
              <w:t xml:space="preserve"> </w:t>
            </w:r>
            <w:r w:rsidRPr="000A1448">
              <w:rPr>
                <w:rFonts w:asciiTheme="majorHAnsi" w:hAnsiTheme="majorHAnsi" w:cstheme="majorHAnsi"/>
                <w:szCs w:val="22"/>
              </w:rPr>
              <w:t xml:space="preserve">is </w:t>
            </w:r>
            <m:oMath>
              <m:sSup>
                <m:sSupPr>
                  <m:ctrlPr>
                    <w:rPr>
                      <w:rFonts w:ascii="Cambria Math" w:hAnsi="Cambria Math" w:cstheme="majorHAnsi"/>
                      <w:i/>
                      <w:szCs w:val="22"/>
                    </w:rPr>
                  </m:ctrlPr>
                </m:sSupPr>
                <m:e>
                  <m:r>
                    <w:rPr>
                      <w:rFonts w:ascii="Cambria Math" w:hAnsi="Cambria Math" w:cstheme="majorHAnsi"/>
                      <w:szCs w:val="22"/>
                    </w:rPr>
                    <m:t>6</m:t>
                  </m:r>
                </m:e>
                <m:sup>
                  <m:r>
                    <w:rPr>
                      <w:rFonts w:ascii="Cambria Math" w:hAnsi="Cambria Math" w:cstheme="majorHAnsi"/>
                      <w:szCs w:val="22"/>
                    </w:rPr>
                    <m:t>3</m:t>
                  </m:r>
                </m:sup>
              </m:sSup>
            </m:oMath>
            <w:r w:rsidRPr="000A1448">
              <w:rPr>
                <w:rFonts w:asciiTheme="majorHAnsi" w:hAnsiTheme="majorHAnsi" w:cstheme="majorHAnsi"/>
                <w:szCs w:val="22"/>
                <w:vertAlign w:val="superscript"/>
              </w:rPr>
              <w:t xml:space="preserve"> </w:t>
            </w:r>
            <w:r w:rsidRPr="000A1448">
              <w:rPr>
                <w:rFonts w:asciiTheme="majorHAnsi" w:hAnsiTheme="majorHAnsi" w:cstheme="majorHAnsi"/>
                <w:szCs w:val="22"/>
              </w:rPr>
              <w:t xml:space="preserve">or </w:t>
            </w:r>
            <m:oMath>
              <m:r>
                <w:rPr>
                  <w:rFonts w:ascii="Cambria Math" w:hAnsi="Cambria Math" w:cstheme="majorHAnsi"/>
                  <w:sz w:val="20"/>
                  <w:szCs w:val="20"/>
                </w:rPr>
                <m:t>216</m:t>
              </m:r>
            </m:oMath>
            <w:r w:rsidRPr="000A1448">
              <w:rPr>
                <w:rFonts w:asciiTheme="majorHAnsi" w:hAnsiTheme="majorHAnsi" w:cstheme="majorHAnsi"/>
                <w:szCs w:val="22"/>
              </w:rPr>
              <w:t xml:space="preserve">, then </w:t>
            </w:r>
            <m:oMath>
              <m:rad>
                <m:radPr>
                  <m:ctrlPr>
                    <w:rPr>
                      <w:rFonts w:ascii="Cambria Math" w:eastAsia="Cambria Math" w:hAnsi="Cambria Math" w:cstheme="majorHAnsi"/>
                      <w:sz w:val="20"/>
                      <w:szCs w:val="20"/>
                    </w:rPr>
                  </m:ctrlPr>
                </m:radPr>
                <m:deg>
                  <m:r>
                    <w:rPr>
                      <w:rFonts w:ascii="Cambria Math" w:eastAsia="Cambria Math" w:hAnsi="Cambria Math" w:cstheme="majorHAnsi"/>
                      <w:sz w:val="20"/>
                      <w:szCs w:val="20"/>
                    </w:rPr>
                    <m:t>3</m:t>
                  </m:r>
                </m:deg>
                <m:e>
                  <m:r>
                    <w:rPr>
                      <w:rFonts w:ascii="Cambria Math" w:eastAsia="Cambria Math" w:hAnsi="Cambria Math" w:cstheme="majorHAnsi"/>
                      <w:sz w:val="20"/>
                      <w:szCs w:val="20"/>
                    </w:rPr>
                    <m:t>216</m:t>
                  </m:r>
                </m:e>
              </m:rad>
            </m:oMath>
            <w:r w:rsidRPr="000A1448">
              <w:rPr>
                <w:rFonts w:asciiTheme="majorHAnsi" w:hAnsiTheme="majorHAnsi" w:cstheme="majorHAnsi"/>
                <w:szCs w:val="22"/>
              </w:rPr>
              <w:t xml:space="preserve"> </w:t>
            </w:r>
            <m:oMath>
              <m:r>
                <w:rPr>
                  <w:rFonts w:ascii="Cambria Math" w:hAnsi="Cambria Math" w:cstheme="majorHAnsi"/>
                  <w:sz w:val="20"/>
                  <w:szCs w:val="20"/>
                </w:rPr>
                <m:t>=6</m:t>
              </m:r>
            </m:oMath>
          </w:p>
          <w:p w14:paraId="07915F28" w14:textId="4C9FDCB9" w:rsidR="008A3FD2" w:rsidRPr="00311557" w:rsidRDefault="008A3FD2" w:rsidP="00531CD5">
            <w:pPr>
              <w:keepNext/>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 xml:space="preserve">Estimating the </w:t>
            </w:r>
            <w:r w:rsidRPr="00BD38AB">
              <w:rPr>
                <w:rFonts w:asciiTheme="majorHAnsi" w:hAnsiTheme="majorHAnsi" w:cstheme="majorHAnsi"/>
                <w:szCs w:val="22"/>
              </w:rPr>
              <w:t xml:space="preserve">square root </w:t>
            </w:r>
            <w:r w:rsidR="00311557" w:rsidRPr="00BD38AB">
              <w:rPr>
                <w:rFonts w:asciiTheme="majorHAnsi" w:hAnsiTheme="majorHAnsi" w:cstheme="majorHAnsi"/>
                <w:szCs w:val="22"/>
              </w:rPr>
              <w:t>or</w:t>
            </w:r>
            <w:r w:rsidRPr="00BD38AB">
              <w:rPr>
                <w:rFonts w:asciiTheme="majorHAnsi" w:hAnsiTheme="majorHAnsi" w:cstheme="majorHAnsi"/>
                <w:szCs w:val="22"/>
              </w:rPr>
              <w:t xml:space="preserve"> cube root of </w:t>
            </w:r>
            <w:r w:rsidR="00311557" w:rsidRPr="00BD38AB">
              <w:rPr>
                <w:rFonts w:asciiTheme="majorHAnsi" w:hAnsiTheme="majorHAnsi" w:cstheme="majorHAnsi"/>
                <w:szCs w:val="22"/>
              </w:rPr>
              <w:t xml:space="preserve">a </w:t>
            </w:r>
            <w:r w:rsidRPr="00BD38AB">
              <w:rPr>
                <w:rFonts w:asciiTheme="majorHAnsi" w:hAnsiTheme="majorHAnsi" w:cstheme="majorHAnsi"/>
                <w:szCs w:val="22"/>
              </w:rPr>
              <w:t>whole number</w:t>
            </w:r>
            <w:r w:rsidR="00E940B8">
              <w:rPr>
                <w:rFonts w:asciiTheme="majorHAnsi" w:hAnsiTheme="majorHAnsi" w:cstheme="majorHAnsi"/>
                <w:szCs w:val="22"/>
              </w:rPr>
              <w:t>,</w:t>
            </w:r>
            <w:r w:rsidRPr="00BD38AB">
              <w:rPr>
                <w:rFonts w:asciiTheme="majorHAnsi" w:hAnsiTheme="majorHAnsi" w:cstheme="majorHAnsi"/>
                <w:szCs w:val="22"/>
              </w:rPr>
              <w:t xml:space="preserve"> </w:t>
            </w:r>
            <w:r w:rsidR="00311557" w:rsidRPr="00BD38AB">
              <w:rPr>
                <w:rFonts w:asciiTheme="majorHAnsi" w:hAnsiTheme="majorHAnsi" w:cstheme="majorHAnsi"/>
                <w:szCs w:val="22"/>
              </w:rPr>
              <w:t xml:space="preserve">such as </w:t>
            </w:r>
            <m:oMath>
              <m:rad>
                <m:radPr>
                  <m:degHide m:val="1"/>
                  <m:ctrlPr>
                    <w:rPr>
                      <w:rFonts w:ascii="Cambria Math" w:eastAsia="Cambria Math" w:hAnsi="Cambria Math" w:cstheme="majorHAnsi"/>
                      <w:sz w:val="20"/>
                      <w:szCs w:val="20"/>
                    </w:rPr>
                  </m:ctrlPr>
                </m:radPr>
                <m:deg/>
                <m:e>
                  <m:r>
                    <w:rPr>
                      <w:rFonts w:ascii="Cambria Math" w:eastAsia="Cambria Math" w:hAnsi="Cambria Math" w:cstheme="majorHAnsi"/>
                      <w:sz w:val="20"/>
                      <w:szCs w:val="20"/>
                    </w:rPr>
                    <m:t xml:space="preserve">34 </m:t>
                  </m:r>
                </m:e>
              </m:rad>
            </m:oMath>
            <w:r w:rsidR="00BD38AB" w:rsidRPr="00BD38AB">
              <w:rPr>
                <w:rFonts w:asciiTheme="majorHAnsi" w:hAnsiTheme="majorHAnsi" w:cstheme="majorHAnsi"/>
                <w:szCs w:val="22"/>
              </w:rPr>
              <w:t xml:space="preserve"> by</w:t>
            </w:r>
            <w:r w:rsidR="00311557" w:rsidRPr="00BD38AB">
              <w:rPr>
                <w:rFonts w:asciiTheme="majorHAnsi" w:hAnsiTheme="majorHAnsi" w:cstheme="majorHAnsi"/>
                <w:szCs w:val="22"/>
              </w:rPr>
              <w:t xml:space="preserve"> </w:t>
            </w:r>
            <w:r w:rsidR="00BD38AB" w:rsidRPr="00BD38AB">
              <w:rPr>
                <w:rFonts w:asciiTheme="majorHAnsi" w:hAnsiTheme="majorHAnsi" w:cstheme="majorHAnsi"/>
                <w:szCs w:val="22"/>
              </w:rPr>
              <w:t>r</w:t>
            </w:r>
            <w:r w:rsidR="00311557" w:rsidRPr="00BD38AB">
              <w:rPr>
                <w:rFonts w:asciiTheme="majorHAnsi" w:hAnsiTheme="majorHAnsi" w:cstheme="majorHAnsi"/>
                <w:szCs w:val="22"/>
              </w:rPr>
              <w:t>easoning that it</w:t>
            </w:r>
            <w:r w:rsidRPr="00BD38AB">
              <w:rPr>
                <w:rFonts w:asciiTheme="majorHAnsi" w:hAnsiTheme="majorHAnsi" w:cstheme="majorHAnsi"/>
                <w:szCs w:val="22"/>
              </w:rPr>
              <w:t xml:space="preserve"> lies between </w:t>
            </w:r>
            <m:oMath>
              <m:rad>
                <m:radPr>
                  <m:degHide m:val="1"/>
                  <m:ctrlPr>
                    <w:rPr>
                      <w:rFonts w:ascii="Cambria Math" w:eastAsia="Cambria Math" w:hAnsi="Cambria Math" w:cstheme="majorHAnsi"/>
                      <w:sz w:val="20"/>
                      <w:szCs w:val="20"/>
                    </w:rPr>
                  </m:ctrlPr>
                </m:radPr>
                <m:deg/>
                <m:e>
                  <m:r>
                    <w:rPr>
                      <w:rFonts w:ascii="Cambria Math" w:eastAsia="Cambria Math" w:hAnsi="Cambria Math" w:cstheme="majorHAnsi"/>
                      <w:sz w:val="20"/>
                      <w:szCs w:val="20"/>
                    </w:rPr>
                    <m:t>25</m:t>
                  </m:r>
                </m:e>
              </m:rad>
            </m:oMath>
            <w:r w:rsidRPr="00BD38AB">
              <w:rPr>
                <w:rFonts w:asciiTheme="majorHAnsi" w:hAnsiTheme="majorHAnsi" w:cstheme="majorHAnsi"/>
                <w:szCs w:val="22"/>
              </w:rPr>
              <w:t xml:space="preserve"> and </w:t>
            </w:r>
            <m:oMath>
              <m:rad>
                <m:radPr>
                  <m:degHide m:val="1"/>
                  <m:ctrlPr>
                    <w:rPr>
                      <w:rFonts w:ascii="Cambria Math" w:eastAsia="Cambria Math" w:hAnsi="Cambria Math" w:cstheme="majorHAnsi"/>
                      <w:sz w:val="20"/>
                      <w:szCs w:val="20"/>
                    </w:rPr>
                  </m:ctrlPr>
                </m:radPr>
                <m:deg/>
                <m:e>
                  <m:r>
                    <w:rPr>
                      <w:rFonts w:ascii="Cambria Math" w:eastAsia="Cambria Math" w:hAnsi="Cambria Math" w:cstheme="majorHAnsi"/>
                      <w:sz w:val="20"/>
                      <w:szCs w:val="20"/>
                    </w:rPr>
                    <m:t xml:space="preserve">36 </m:t>
                  </m:r>
                </m:e>
              </m:rad>
            </m:oMath>
            <w:r w:rsidRPr="00BD38AB">
              <w:rPr>
                <w:rFonts w:asciiTheme="majorHAnsi" w:hAnsiTheme="majorHAnsi" w:cstheme="majorHAnsi"/>
                <w:szCs w:val="22"/>
              </w:rPr>
              <w:t xml:space="preserve"> and is closer to </w:t>
            </w:r>
            <m:oMath>
              <m:rad>
                <m:radPr>
                  <m:degHide m:val="1"/>
                  <m:ctrlPr>
                    <w:rPr>
                      <w:rFonts w:ascii="Cambria Math" w:eastAsia="Cambria Math" w:hAnsi="Cambria Math" w:cstheme="majorHAnsi"/>
                      <w:sz w:val="20"/>
                      <w:szCs w:val="20"/>
                    </w:rPr>
                  </m:ctrlPr>
                </m:radPr>
                <m:deg/>
                <m:e>
                  <m:r>
                    <w:rPr>
                      <w:rFonts w:ascii="Cambria Math" w:eastAsia="Cambria Math" w:hAnsi="Cambria Math" w:cstheme="majorHAnsi"/>
                      <w:sz w:val="20"/>
                      <w:szCs w:val="20"/>
                    </w:rPr>
                    <m:t>36</m:t>
                  </m:r>
                </m:e>
              </m:rad>
              <m:r>
                <w:rPr>
                  <w:rFonts w:ascii="Cambria Math" w:eastAsia="Cambria Math" w:hAnsi="Cambria Math" w:cstheme="majorHAnsi"/>
                  <w:sz w:val="20"/>
                  <w:szCs w:val="20"/>
                </w:rPr>
                <m:t xml:space="preserve"> </m:t>
              </m:r>
            </m:oMath>
            <w:r w:rsidRPr="00BD38AB">
              <w:rPr>
                <w:rFonts w:asciiTheme="majorHAnsi" w:hAnsiTheme="majorHAnsi" w:cstheme="majorHAnsi"/>
                <w:szCs w:val="22"/>
              </w:rPr>
              <w:t xml:space="preserve"> so could be estimated to be </w:t>
            </w:r>
            <m:oMath>
              <m:r>
                <w:rPr>
                  <w:rFonts w:ascii="Cambria Math" w:hAnsi="Cambria Math" w:cstheme="majorHAnsi"/>
                  <w:sz w:val="20"/>
                  <w:szCs w:val="20"/>
                </w:rPr>
                <m:t>5.8</m:t>
              </m:r>
            </m:oMath>
            <w:r w:rsidRPr="00BD38AB">
              <w:rPr>
                <w:rFonts w:asciiTheme="majorHAnsi" w:hAnsiTheme="majorHAnsi" w:cstheme="majorHAnsi"/>
                <w:szCs w:val="22"/>
              </w:rPr>
              <w:t xml:space="preserve">. </w:t>
            </w:r>
            <w:r w:rsidR="00BD38AB" w:rsidRPr="00BD38AB">
              <w:rPr>
                <w:rFonts w:asciiTheme="majorHAnsi" w:hAnsiTheme="majorHAnsi" w:cstheme="majorHAnsi"/>
                <w:szCs w:val="22"/>
              </w:rPr>
              <w:t>Using a</w:t>
            </w:r>
            <w:r w:rsidRPr="00BD38AB">
              <w:rPr>
                <w:rFonts w:asciiTheme="majorHAnsi" w:hAnsiTheme="majorHAnsi" w:cstheme="majorHAnsi"/>
                <w:szCs w:val="22"/>
              </w:rPr>
              <w:t xml:space="preserve"> calculator </w:t>
            </w:r>
            <w:r w:rsidR="00BD38AB" w:rsidRPr="00BD38AB">
              <w:rPr>
                <w:rFonts w:asciiTheme="majorHAnsi" w:hAnsiTheme="majorHAnsi" w:cstheme="majorHAnsi"/>
                <w:szCs w:val="22"/>
              </w:rPr>
              <w:t xml:space="preserve">to </w:t>
            </w:r>
            <w:r w:rsidRPr="00BD38AB">
              <w:rPr>
                <w:rFonts w:asciiTheme="majorHAnsi" w:hAnsiTheme="majorHAnsi" w:cstheme="majorHAnsi"/>
                <w:szCs w:val="22"/>
              </w:rPr>
              <w:t xml:space="preserve">confirm </w:t>
            </w:r>
            <w:r w:rsidR="00BD38AB" w:rsidRPr="00BD38AB">
              <w:rPr>
                <w:rFonts w:asciiTheme="majorHAnsi" w:hAnsiTheme="majorHAnsi" w:cstheme="majorHAnsi"/>
                <w:szCs w:val="22"/>
              </w:rPr>
              <w:t xml:space="preserve">a solution of </w:t>
            </w:r>
            <m:oMath>
              <m:r>
                <w:rPr>
                  <w:rFonts w:ascii="Cambria Math" w:hAnsi="Cambria Math" w:cstheme="majorHAnsi"/>
                  <w:sz w:val="20"/>
                  <w:szCs w:val="20"/>
                </w:rPr>
                <m:t>5.83</m:t>
              </m:r>
            </m:oMath>
            <w:r w:rsidRPr="004A068C">
              <w:rPr>
                <w:rFonts w:asciiTheme="majorHAnsi" w:hAnsiTheme="majorHAnsi" w:cstheme="majorHAnsi"/>
                <w:sz w:val="20"/>
                <w:szCs w:val="20"/>
              </w:rPr>
              <w:t xml:space="preserve"> </w:t>
            </w:r>
            <w:r w:rsidRPr="00BD38AB">
              <w:rPr>
                <w:rFonts w:asciiTheme="majorHAnsi" w:hAnsiTheme="majorHAnsi" w:cstheme="majorHAnsi"/>
                <w:szCs w:val="22"/>
              </w:rPr>
              <w:t>(2dp)</w:t>
            </w:r>
          </w:p>
        </w:tc>
        <w:tc>
          <w:tcPr>
            <w:tcW w:w="1250" w:type="pct"/>
          </w:tcPr>
          <w:p w14:paraId="668FB25E" w14:textId="632AD8C3" w:rsidR="008A3FD2" w:rsidRPr="009150FB" w:rsidRDefault="008A3FD2" w:rsidP="00531CD5">
            <w:pPr>
              <w:spacing w:after="120"/>
              <w:rPr>
                <w:rFonts w:asciiTheme="majorHAnsi" w:hAnsiTheme="majorHAnsi" w:cstheme="majorHAnsi"/>
                <w:szCs w:val="22"/>
                <w:shd w:val="clear" w:color="auto" w:fill="FFFFFF"/>
              </w:rPr>
            </w:pPr>
            <w:r w:rsidRPr="00BD38AB">
              <w:rPr>
                <w:rFonts w:asciiTheme="majorHAnsi" w:hAnsiTheme="majorHAnsi" w:cstheme="majorHAnsi"/>
                <w:szCs w:val="22"/>
                <w:shd w:val="clear" w:color="auto" w:fill="FFFFFF"/>
              </w:rPr>
              <w:lastRenderedPageBreak/>
              <w:t>Develop and apply the index laws for numbers in index form with positive</w:t>
            </w:r>
            <w:r w:rsidR="009150FB" w:rsidRPr="00BD38AB">
              <w:rPr>
                <w:rFonts w:asciiTheme="majorHAnsi" w:hAnsiTheme="majorHAnsi" w:cstheme="majorHAnsi"/>
                <w:szCs w:val="22"/>
                <w:shd w:val="clear" w:color="auto" w:fill="FFFFFF"/>
              </w:rPr>
              <w:t>-</w:t>
            </w:r>
            <w:r w:rsidRPr="00BD38AB">
              <w:rPr>
                <w:rFonts w:asciiTheme="majorHAnsi" w:hAnsiTheme="majorHAnsi" w:cstheme="majorHAnsi"/>
                <w:szCs w:val="22"/>
                <w:shd w:val="clear" w:color="auto" w:fill="FFFFFF"/>
              </w:rPr>
              <w:t>integer and zero indices</w:t>
            </w:r>
            <w:r w:rsidRPr="009150FB">
              <w:rPr>
                <w:rFonts w:asciiTheme="majorHAnsi" w:hAnsiTheme="majorHAnsi" w:cstheme="majorHAnsi"/>
                <w:szCs w:val="22"/>
                <w:shd w:val="clear" w:color="auto" w:fill="FFFFFF"/>
              </w:rPr>
              <w:t xml:space="preserve"> </w:t>
            </w:r>
          </w:p>
          <w:p w14:paraId="31BAB93C" w14:textId="77777777" w:rsidR="008A3FD2" w:rsidRPr="000A1448" w:rsidRDefault="008A3FD2" w:rsidP="00531CD5">
            <w:pPr>
              <w:rPr>
                <w:rFonts w:asciiTheme="majorHAnsi" w:hAnsiTheme="majorHAnsi" w:cstheme="majorHAnsi"/>
                <w:szCs w:val="22"/>
              </w:rPr>
            </w:pPr>
            <w:r w:rsidRPr="000A1448">
              <w:rPr>
                <w:rFonts w:asciiTheme="majorHAnsi" w:hAnsiTheme="majorHAnsi" w:cstheme="majorHAnsi"/>
                <w:szCs w:val="22"/>
              </w:rPr>
              <w:t>For example:</w:t>
            </w:r>
          </w:p>
          <w:p w14:paraId="1A7CB9ED" w14:textId="2BE38BEF" w:rsidR="008A3FD2" w:rsidRPr="000A1448" w:rsidRDefault="008A3FD2" w:rsidP="00531CD5">
            <w:pPr>
              <w:pStyle w:val="ListParagraph"/>
              <w:numPr>
                <w:ilvl w:val="0"/>
                <w:numId w:val="111"/>
              </w:numPr>
              <w:rPr>
                <w:rFonts w:asciiTheme="majorHAnsi" w:hAnsiTheme="majorHAnsi" w:cstheme="majorHAnsi"/>
                <w:sz w:val="22"/>
                <w:szCs w:val="22"/>
                <w:lang w:val="en-AU"/>
              </w:rPr>
            </w:pPr>
            <w:r w:rsidRPr="000A1448">
              <w:rPr>
                <w:rFonts w:asciiTheme="majorHAnsi" w:hAnsiTheme="majorHAnsi" w:cstheme="majorHAnsi"/>
                <w:sz w:val="22"/>
                <w:szCs w:val="22"/>
                <w:lang w:val="en-AU"/>
              </w:rPr>
              <w:t>Exploring expressions</w:t>
            </w:r>
            <w:r w:rsidR="00E940B8">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w:t>
            </w:r>
          </w:p>
          <w:p w14:paraId="3DF58A18" w14:textId="16E4158B" w:rsidR="008A3FD2" w:rsidRPr="009D6ED4" w:rsidRDefault="009554EF" w:rsidP="009D6ED4">
            <w:pPr>
              <w:ind w:left="360"/>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 xml:space="preserve">       </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2</m:t>
                    </m:r>
                  </m:sup>
                </m:sSup>
                <m:r>
                  <w:rPr>
                    <w:rFonts w:ascii="Cambria Math" w:eastAsia="Cambria Math" w:hAnsi="Cambria Math" w:cstheme="majorHAnsi"/>
                    <w:sz w:val="20"/>
                    <w:szCs w:val="20"/>
                  </w:rPr>
                  <m:t>×</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4</m:t>
                    </m:r>
                  </m:sup>
                </m:sSup>
              </m:oMath>
            </m:oMathPara>
          </w:p>
          <w:p w14:paraId="0FBFA220" w14:textId="7B7E01DA" w:rsidR="008A3FD2" w:rsidRPr="009D6ED4" w:rsidRDefault="008A3FD2" w:rsidP="009D6ED4">
            <w:pPr>
              <w:ind w:left="360"/>
              <w:jc w:val="center"/>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 xml:space="preserve"> =</m:t>
                </m:r>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3×3</m:t>
                    </m:r>
                  </m:e>
                </m:d>
                <m:r>
                  <w:rPr>
                    <w:rFonts w:ascii="Cambria Math" w:eastAsia="Cambria Math" w:hAnsi="Cambria Math" w:cstheme="majorHAnsi"/>
                    <w:sz w:val="20"/>
                    <w:szCs w:val="20"/>
                  </w:rPr>
                  <m:t>×</m:t>
                </m:r>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3×3×3×3</m:t>
                    </m:r>
                  </m:e>
                </m:d>
              </m:oMath>
            </m:oMathPara>
          </w:p>
          <w:p w14:paraId="45BB4C37" w14:textId="228F4AC9" w:rsidR="008A3FD2" w:rsidRPr="009D6ED4" w:rsidRDefault="008A3FD2" w:rsidP="009D6ED4">
            <w:pPr>
              <w:ind w:left="360"/>
              <w:jc w:val="center"/>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 xml:space="preserve"> =</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6</m:t>
                    </m:r>
                  </m:sup>
                </m:sSup>
              </m:oMath>
            </m:oMathPara>
          </w:p>
          <w:p w14:paraId="3D67A25D" w14:textId="77777777" w:rsidR="008A3FD2" w:rsidRPr="000A1448" w:rsidRDefault="008A3FD2" w:rsidP="00531CD5">
            <w:pPr>
              <w:pStyle w:val="ListParagraph"/>
              <w:numPr>
                <w:ilvl w:val="0"/>
                <w:numId w:val="0"/>
              </w:numPr>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or </w:t>
            </w:r>
            <m:oMath>
              <m:sSup>
                <m:sSupPr>
                  <m:ctrlPr>
                    <w:rPr>
                      <w:rFonts w:ascii="Cambria Math" w:eastAsia="Cambria Math" w:hAnsi="Cambria Math" w:cstheme="majorHAnsi"/>
                      <w:lang w:val="en-AU"/>
                    </w:rPr>
                  </m:ctrlPr>
                </m:sSupPr>
                <m:e>
                  <m:r>
                    <w:rPr>
                      <w:rFonts w:ascii="Cambria Math" w:eastAsia="Cambria Math" w:hAnsi="Cambria Math" w:cstheme="majorHAnsi"/>
                      <w:lang w:val="en-AU"/>
                    </w:rPr>
                    <m:t>3</m:t>
                  </m:r>
                </m:e>
                <m:sup>
                  <m:r>
                    <w:rPr>
                      <w:rFonts w:ascii="Cambria Math" w:eastAsia="Cambria Math" w:hAnsi="Cambria Math" w:cstheme="majorHAnsi"/>
                      <w:lang w:val="en-AU"/>
                    </w:rPr>
                    <m:t>2 + 4</m:t>
                  </m:r>
                </m:sup>
              </m:sSup>
            </m:oMath>
          </w:p>
          <w:p w14:paraId="019A663C" w14:textId="4C1D33DE" w:rsidR="008A3FD2" w:rsidRPr="00E24285" w:rsidRDefault="008A3FD2" w:rsidP="00BE138A">
            <w:pPr>
              <w:pStyle w:val="ListParagraph"/>
              <w:numPr>
                <w:ilvl w:val="0"/>
                <w:numId w:val="0"/>
              </w:numPr>
              <w:ind w:left="360"/>
              <w:rPr>
                <w:sz w:val="22"/>
                <w:szCs w:val="24"/>
              </w:rPr>
            </w:pPr>
            <w:r w:rsidRPr="000A1448">
              <w:rPr>
                <w:rFonts w:asciiTheme="majorHAnsi" w:hAnsiTheme="majorHAnsi" w:cstheme="majorHAnsi"/>
                <w:sz w:val="22"/>
                <w:szCs w:val="22"/>
                <w:lang w:val="en-AU"/>
              </w:rPr>
              <w:t xml:space="preserve">and </w:t>
            </w:r>
          </w:p>
          <w:p w14:paraId="1B50CF76" w14:textId="57D3CE36" w:rsidR="008A3FD2" w:rsidRPr="009D6ED4" w:rsidRDefault="009554EF" w:rsidP="00531CD5">
            <w:pPr>
              <w:keepNext/>
              <w:keepLines/>
              <w:ind w:left="357"/>
              <w:jc w:val="both"/>
              <w:rPr>
                <w:rFonts w:asciiTheme="majorHAnsi" w:eastAsia="Cambria Math" w:hAnsiTheme="majorHAnsi" w:cstheme="majorHAnsi"/>
                <w:sz w:val="20"/>
                <w:szCs w:val="20"/>
              </w:rPr>
            </w:pPr>
            <w:r>
              <w:rPr>
                <w:rFonts w:asciiTheme="majorHAnsi" w:hAnsiTheme="majorHAnsi" w:cstheme="majorHAnsi"/>
                <w:sz w:val="20"/>
                <w:szCs w:val="20"/>
              </w:rPr>
              <w:t xml:space="preserve">    </w:t>
            </w:r>
            <m:oMath>
              <m:r>
                <w:rPr>
                  <w:rFonts w:ascii="Cambria Math" w:hAnsi="Cambria Math" w:cstheme="majorHAnsi"/>
                  <w:sz w:val="20"/>
                  <w:szCs w:val="20"/>
                </w:rPr>
                <m:t xml:space="preserve"> </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5</m:t>
                  </m:r>
                </m:sup>
              </m:sSup>
              <m:r>
                <w:rPr>
                  <w:rFonts w:ascii="Cambria Math" w:eastAsia="Cambria Math" w:hAnsi="Cambria Math" w:cstheme="majorHAnsi"/>
                  <w:sz w:val="20"/>
                  <w:szCs w:val="20"/>
                </w:rPr>
                <m:t>÷</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2</m:t>
                  </m:r>
                </m:sup>
              </m:sSup>
            </m:oMath>
          </w:p>
          <w:p w14:paraId="0633962C" w14:textId="77777777" w:rsidR="008A3FD2" w:rsidRPr="009D6ED4" w:rsidRDefault="008A3FD2" w:rsidP="00531CD5">
            <w:pPr>
              <w:keepNext/>
              <w:keepLines/>
              <w:ind w:left="357"/>
              <w:jc w:val="both"/>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m:t>
                </m:r>
                <m:f>
                  <m:fPr>
                    <m:ctrlPr>
                      <w:rPr>
                        <w:rFonts w:ascii="Cambria Math" w:eastAsia="Cambria Math" w:hAnsi="Cambria Math" w:cstheme="majorHAnsi"/>
                        <w:sz w:val="20"/>
                        <w:szCs w:val="20"/>
                      </w:rPr>
                    </m:ctrlPr>
                  </m:fPr>
                  <m:num>
                    <m:r>
                      <w:rPr>
                        <w:rFonts w:ascii="Cambria Math" w:eastAsia="Cambria Math" w:hAnsi="Cambria Math" w:cstheme="majorHAnsi"/>
                        <w:sz w:val="20"/>
                        <w:szCs w:val="20"/>
                      </w:rPr>
                      <m:t>3×3×3×3×3</m:t>
                    </m:r>
                  </m:num>
                  <m:den>
                    <m:r>
                      <w:rPr>
                        <w:rFonts w:ascii="Cambria Math" w:eastAsia="Cambria Math" w:hAnsi="Cambria Math" w:cstheme="majorHAnsi"/>
                        <w:sz w:val="20"/>
                        <w:szCs w:val="20"/>
                      </w:rPr>
                      <m:t>3×3</m:t>
                    </m:r>
                  </m:den>
                </m:f>
              </m:oMath>
            </m:oMathPara>
          </w:p>
          <w:p w14:paraId="0414CCB9" w14:textId="77777777" w:rsidR="008A3FD2" w:rsidRPr="009D6ED4" w:rsidRDefault="008A3FD2" w:rsidP="00531CD5">
            <w:pPr>
              <w:keepNext/>
              <w:keepLines/>
              <w:ind w:left="357"/>
              <w:jc w:val="both"/>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3</m:t>
                    </m:r>
                  </m:sup>
                </m:sSup>
              </m:oMath>
            </m:oMathPara>
          </w:p>
          <w:p w14:paraId="2CFE8FEA" w14:textId="015FAAC2" w:rsidR="008A3FD2" w:rsidRPr="000A1448" w:rsidRDefault="00CD556D" w:rsidP="00531CD5">
            <w:pPr>
              <w:keepNext/>
              <w:keepLines/>
              <w:ind w:left="357"/>
              <w:jc w:val="both"/>
              <w:rPr>
                <w:rFonts w:asciiTheme="majorHAnsi" w:eastAsia="Cambria Math" w:hAnsiTheme="majorHAnsi" w:cstheme="majorHAnsi"/>
                <w:szCs w:val="22"/>
              </w:rPr>
            </w:pPr>
            <w:r>
              <w:rPr>
                <w:rFonts w:asciiTheme="majorHAnsi" w:hAnsiTheme="majorHAnsi" w:cstheme="majorHAnsi"/>
                <w:szCs w:val="22"/>
              </w:rPr>
              <w:t>o</w:t>
            </w:r>
            <w:r w:rsidR="008A3FD2" w:rsidRPr="000A1448">
              <w:rPr>
                <w:rFonts w:asciiTheme="majorHAnsi" w:hAnsiTheme="majorHAnsi" w:cstheme="majorHAnsi"/>
                <w:szCs w:val="22"/>
              </w:rPr>
              <w:t>r</w:t>
            </w:r>
            <w:r>
              <w:rPr>
                <w:rFonts w:asciiTheme="majorHAnsi" w:hAnsiTheme="majorHAnsi" w:cstheme="majorHAnsi"/>
                <w:szCs w:val="22"/>
              </w:rPr>
              <w:t xml:space="preserve"> </w:t>
            </w:r>
            <w:r w:rsidR="008A3FD2" w:rsidRPr="000A1448">
              <w:rPr>
                <w:rFonts w:asciiTheme="majorHAnsi" w:eastAsia="Cambria Math" w:hAnsiTheme="majorHAnsi" w:cstheme="majorHAnsi"/>
                <w:szCs w:val="22"/>
              </w:rPr>
              <w:t xml:space="preserve"> </w:t>
            </w: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5 - 2</m:t>
                  </m:r>
                </m:sup>
              </m:sSup>
            </m:oMath>
          </w:p>
          <w:p w14:paraId="0BB2FBBB" w14:textId="642CC067" w:rsidR="008A3FD2" w:rsidRPr="00E24285" w:rsidRDefault="0092552C" w:rsidP="00BE138A">
            <w:pPr>
              <w:pStyle w:val="ListParagraph"/>
              <w:numPr>
                <w:ilvl w:val="0"/>
                <w:numId w:val="0"/>
              </w:numPr>
              <w:ind w:left="360"/>
              <w:rPr>
                <w:sz w:val="22"/>
                <w:szCs w:val="24"/>
              </w:rPr>
            </w:pPr>
            <w:r w:rsidRPr="000A1448">
              <w:rPr>
                <w:rFonts w:asciiTheme="majorHAnsi" w:hAnsiTheme="majorHAnsi" w:cstheme="majorHAnsi"/>
                <w:sz w:val="22"/>
                <w:szCs w:val="22"/>
                <w:lang w:val="en-AU"/>
              </w:rPr>
              <w:t xml:space="preserve">and </w:t>
            </w:r>
          </w:p>
          <w:p w14:paraId="6C6FDA8C" w14:textId="299B61BD" w:rsidR="008A3FD2" w:rsidRPr="009D6ED4" w:rsidRDefault="009554EF" w:rsidP="009554EF">
            <w:pPr>
              <w:ind w:left="360"/>
              <w:jc w:val="both"/>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 xml:space="preserve">    </m:t>
                </m:r>
                <m:sSup>
                  <m:sSupPr>
                    <m:ctrlPr>
                      <w:rPr>
                        <w:rFonts w:ascii="Cambria Math" w:eastAsia="Cambria Math" w:hAnsi="Cambria Math" w:cstheme="majorHAnsi"/>
                        <w:sz w:val="20"/>
                        <w:szCs w:val="20"/>
                      </w:rPr>
                    </m:ctrlPr>
                  </m:sSupPr>
                  <m:e>
                    <m:d>
                      <m:dPr>
                        <m:ctrlPr>
                          <w:rPr>
                            <w:rFonts w:ascii="Cambria Math" w:hAnsi="Cambria Math" w:cstheme="majorHAnsi"/>
                            <w:sz w:val="20"/>
                            <w:szCs w:val="20"/>
                          </w:rPr>
                        </m:ctrlPr>
                      </m:dPr>
                      <m:e>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3</m:t>
                            </m:r>
                          </m:sup>
                        </m:sSup>
                      </m:e>
                    </m:d>
                  </m:e>
                  <m:sup>
                    <m:r>
                      <w:rPr>
                        <w:rFonts w:ascii="Cambria Math" w:eastAsia="Cambria Math" w:hAnsi="Cambria Math" w:cstheme="majorHAnsi"/>
                        <w:sz w:val="20"/>
                        <w:szCs w:val="20"/>
                      </w:rPr>
                      <m:t>2</m:t>
                    </m:r>
                  </m:sup>
                </m:sSup>
              </m:oMath>
            </m:oMathPara>
          </w:p>
          <w:p w14:paraId="1A200DBF" w14:textId="77777777" w:rsidR="008A3FD2" w:rsidRPr="009D6ED4" w:rsidRDefault="008A3FD2" w:rsidP="00531CD5">
            <w:pPr>
              <w:ind w:left="357"/>
              <w:jc w:val="both"/>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3</m:t>
                    </m:r>
                  </m:sup>
                </m:sSup>
                <m:r>
                  <w:rPr>
                    <w:rFonts w:ascii="Cambria Math" w:eastAsia="Cambria Math" w:hAnsi="Cambria Math" w:cstheme="majorHAnsi"/>
                    <w:sz w:val="20"/>
                    <w:szCs w:val="20"/>
                  </w:rPr>
                  <m:t>×</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3</m:t>
                    </m:r>
                  </m:sup>
                </m:sSup>
              </m:oMath>
            </m:oMathPara>
          </w:p>
          <w:p w14:paraId="5ABC069E" w14:textId="77777777" w:rsidR="008A3FD2" w:rsidRPr="009D6ED4" w:rsidRDefault="008A3FD2" w:rsidP="00531CD5">
            <w:pPr>
              <w:ind w:left="357"/>
              <w:jc w:val="both"/>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=3×3×3×3×3×3</m:t>
                </m:r>
              </m:oMath>
            </m:oMathPara>
          </w:p>
          <w:p w14:paraId="75045B8D" w14:textId="77777777" w:rsidR="00BE138A" w:rsidRPr="009D6ED4" w:rsidRDefault="00BE138A" w:rsidP="00BE138A">
            <w:pPr>
              <w:ind w:left="360"/>
              <w:jc w:val="center"/>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 xml:space="preserve"> =</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6</m:t>
                    </m:r>
                  </m:sup>
                </m:sSup>
              </m:oMath>
            </m:oMathPara>
          </w:p>
          <w:p w14:paraId="7A56B802" w14:textId="70EF7637" w:rsidR="008A3FD2" w:rsidRPr="009D6ED4" w:rsidRDefault="00CD556D" w:rsidP="00531CD5">
            <w:pPr>
              <w:ind w:left="357"/>
              <w:jc w:val="both"/>
              <w:rPr>
                <w:rFonts w:asciiTheme="majorHAnsi" w:eastAsia="Cambria Math" w:hAnsiTheme="majorHAnsi" w:cstheme="majorHAnsi"/>
                <w:sz w:val="20"/>
                <w:szCs w:val="20"/>
              </w:rPr>
            </w:pPr>
            <w:r>
              <w:rPr>
                <w:rFonts w:asciiTheme="minorHAnsi" w:eastAsia="Cambria Math" w:hAnsiTheme="minorHAnsi" w:cstheme="minorHAnsi"/>
                <w:szCs w:val="22"/>
              </w:rPr>
              <w:t>o</w:t>
            </w:r>
            <w:r w:rsidR="00BE138A" w:rsidRPr="00BE138A">
              <w:rPr>
                <w:rFonts w:asciiTheme="minorHAnsi" w:eastAsia="Cambria Math" w:hAnsiTheme="minorHAnsi" w:cstheme="minorHAnsi"/>
                <w:szCs w:val="22"/>
              </w:rPr>
              <w:t>r</w:t>
            </w:r>
            <w:r>
              <w:rPr>
                <w:rFonts w:asciiTheme="minorHAnsi" w:eastAsia="Cambria Math" w:hAnsiTheme="minorHAnsi" w:cstheme="minorHAnsi"/>
                <w:szCs w:val="22"/>
              </w:rPr>
              <w:t xml:space="preserve"> </w:t>
            </w:r>
            <w:r w:rsidR="00BE138A">
              <w:rPr>
                <w:rFonts w:asciiTheme="majorHAnsi" w:eastAsia="Cambria Math" w:hAnsiTheme="majorHAnsi" w:cstheme="majorHAnsi"/>
                <w:sz w:val="20"/>
                <w:szCs w:val="20"/>
              </w:rPr>
              <w:t xml:space="preserve"> </w:t>
            </w: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3×2</m:t>
                  </m:r>
                </m:sup>
              </m:sSup>
            </m:oMath>
          </w:p>
          <w:p w14:paraId="416730CC" w14:textId="23DE2E80" w:rsidR="008A3FD2" w:rsidRPr="000A1448" w:rsidRDefault="0092552C" w:rsidP="00BE138A">
            <w:pPr>
              <w:pStyle w:val="ListParagraph"/>
              <w:widowControl w:val="0"/>
              <w:numPr>
                <w:ilvl w:val="0"/>
                <w:numId w:val="0"/>
              </w:numPr>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and </w:t>
            </w:r>
          </w:p>
          <w:p w14:paraId="2EC7E53E" w14:textId="77777777" w:rsidR="008A3FD2" w:rsidRPr="009554EF" w:rsidRDefault="00000000" w:rsidP="00BE138A">
            <w:pPr>
              <w:widowControl w:val="0"/>
              <w:ind w:left="357"/>
              <w:jc w:val="both"/>
              <w:rPr>
                <w:rFonts w:asciiTheme="majorHAnsi" w:eastAsia="Cambria Math" w:hAnsiTheme="majorHAnsi" w:cstheme="majorHAnsi"/>
                <w:sz w:val="20"/>
                <w:szCs w:val="20"/>
              </w:rPr>
            </w:pPr>
            <m:oMathPara>
              <m:oMathParaPr>
                <m:jc m:val="left"/>
              </m:oMathParaP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 xml:space="preserve">     </m:t>
                    </m:r>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2×3</m:t>
                        </m:r>
                      </m:e>
                    </m:d>
                  </m:e>
                  <m:sup>
                    <m:r>
                      <w:rPr>
                        <w:rFonts w:ascii="Cambria Math" w:eastAsia="Cambria Math" w:hAnsi="Cambria Math" w:cstheme="majorHAnsi"/>
                        <w:sz w:val="20"/>
                        <w:szCs w:val="20"/>
                      </w:rPr>
                      <m:t>2</m:t>
                    </m:r>
                  </m:sup>
                </m:sSup>
              </m:oMath>
            </m:oMathPara>
          </w:p>
          <w:p w14:paraId="45B23AEA" w14:textId="77777777" w:rsidR="008A3FD2" w:rsidRPr="009554EF" w:rsidRDefault="008A3FD2" w:rsidP="00BE138A">
            <w:pPr>
              <w:widowControl w:val="0"/>
              <w:ind w:left="357"/>
              <w:jc w:val="both"/>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m:t>
                </m:r>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2×3</m:t>
                    </m:r>
                  </m:e>
                </m:d>
                <m:r>
                  <w:rPr>
                    <w:rFonts w:ascii="Cambria Math" w:eastAsia="Cambria Math" w:hAnsi="Cambria Math" w:cstheme="majorHAnsi"/>
                    <w:sz w:val="20"/>
                    <w:szCs w:val="20"/>
                  </w:rPr>
                  <m:t>×</m:t>
                </m:r>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2×3</m:t>
                    </m:r>
                  </m:e>
                </m:d>
              </m:oMath>
            </m:oMathPara>
          </w:p>
          <w:p w14:paraId="618AF01B" w14:textId="77777777" w:rsidR="008A3FD2" w:rsidRPr="009554EF" w:rsidRDefault="008A3FD2" w:rsidP="00BE138A">
            <w:pPr>
              <w:widowControl w:val="0"/>
              <w:ind w:left="357"/>
              <w:jc w:val="both"/>
              <w:rPr>
                <w:rFonts w:asciiTheme="majorHAnsi" w:hAnsiTheme="majorHAnsi" w:cstheme="majorHAnsi"/>
                <w:sz w:val="20"/>
                <w:szCs w:val="20"/>
              </w:rPr>
            </w:pPr>
            <m:oMathPara>
              <m:oMathParaPr>
                <m:jc m:val="left"/>
              </m:oMathParaPr>
              <m:oMath>
                <m:r>
                  <w:rPr>
                    <w:rFonts w:ascii="Cambria Math" w:hAnsi="Cambria Math" w:cstheme="majorHAnsi"/>
                    <w:sz w:val="20"/>
                    <w:szCs w:val="20"/>
                  </w:rPr>
                  <m:t>=</m:t>
                </m:r>
                <m:r>
                  <w:rPr>
                    <w:rFonts w:ascii="Cambria Math" w:eastAsia="Cambria Math" w:hAnsi="Cambria Math" w:cstheme="majorHAnsi"/>
                    <w:sz w:val="20"/>
                    <w:szCs w:val="20"/>
                  </w:rPr>
                  <m:t xml:space="preserve"> </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2</m:t>
                    </m:r>
                  </m:e>
                  <m:sup>
                    <m:r>
                      <w:rPr>
                        <w:rFonts w:ascii="Cambria Math" w:eastAsia="Cambria Math" w:hAnsi="Cambria Math" w:cstheme="majorHAnsi"/>
                        <w:sz w:val="20"/>
                        <w:szCs w:val="20"/>
                      </w:rPr>
                      <m:t>2</m:t>
                    </m:r>
                  </m:sup>
                </m:sSup>
                <m:r>
                  <w:rPr>
                    <w:rFonts w:ascii="Cambria Math" w:eastAsia="Cambria Math" w:hAnsi="Cambria Math" w:cstheme="majorHAnsi"/>
                    <w:sz w:val="20"/>
                    <w:szCs w:val="20"/>
                  </w:rPr>
                  <m:t>×</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2</m:t>
                    </m:r>
                  </m:sup>
                </m:sSup>
              </m:oMath>
            </m:oMathPara>
          </w:p>
          <w:p w14:paraId="2C20D85E" w14:textId="23413923" w:rsidR="0092552C" w:rsidRPr="000A1448" w:rsidRDefault="0092552C" w:rsidP="00BE138A">
            <w:pPr>
              <w:pStyle w:val="ListParagraph"/>
              <w:widowControl w:val="0"/>
              <w:numPr>
                <w:ilvl w:val="0"/>
                <w:numId w:val="0"/>
              </w:numPr>
              <w:ind w:left="360"/>
              <w:rPr>
                <w:rFonts w:asciiTheme="majorHAnsi" w:hAnsiTheme="majorHAnsi" w:cstheme="majorHAnsi"/>
                <w:sz w:val="22"/>
                <w:szCs w:val="22"/>
                <w:lang w:val="en-AU"/>
              </w:rPr>
            </w:pPr>
            <w:r w:rsidRPr="00CC0392">
              <w:rPr>
                <w:rFonts w:asciiTheme="majorHAnsi" w:hAnsiTheme="majorHAnsi" w:cstheme="majorHAnsi"/>
                <w:sz w:val="22"/>
                <w:szCs w:val="22"/>
                <w:lang w:val="en-AU"/>
              </w:rPr>
              <w:t xml:space="preserve">and </w:t>
            </w:r>
          </w:p>
          <w:p w14:paraId="359B715E" w14:textId="77777777" w:rsidR="008A3FD2" w:rsidRPr="00CC0392" w:rsidRDefault="00000000" w:rsidP="00531CD5">
            <w:pPr>
              <w:keepNext/>
              <w:keepLines/>
              <w:ind w:left="357"/>
              <w:jc w:val="both"/>
              <w:rPr>
                <w:rFonts w:asciiTheme="majorHAnsi" w:eastAsia="Cambria Math" w:hAnsiTheme="majorHAnsi" w:cstheme="majorHAnsi"/>
                <w:sz w:val="20"/>
                <w:szCs w:val="20"/>
              </w:rPr>
            </w:pPr>
            <m:oMathPara>
              <m:oMathParaPr>
                <m:jc m:val="left"/>
              </m:oMathParaP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 xml:space="preserve">     </m:t>
                    </m:r>
                    <m:d>
                      <m:dPr>
                        <m:ctrlPr>
                          <w:rPr>
                            <w:rFonts w:ascii="Cambria Math" w:eastAsia="Cambria Math" w:hAnsi="Cambria Math" w:cstheme="majorHAnsi"/>
                            <w:sz w:val="20"/>
                            <w:szCs w:val="20"/>
                          </w:rPr>
                        </m:ctrlPr>
                      </m:dPr>
                      <m:e>
                        <m:f>
                          <m:fPr>
                            <m:ctrlPr>
                              <w:rPr>
                                <w:rFonts w:ascii="Cambria Math" w:eastAsia="Cambria Math" w:hAnsi="Cambria Math" w:cstheme="majorHAnsi"/>
                                <w:i/>
                                <w:sz w:val="20"/>
                                <w:szCs w:val="20"/>
                              </w:rPr>
                            </m:ctrlPr>
                          </m:fPr>
                          <m:num>
                            <m:r>
                              <w:rPr>
                                <w:rFonts w:ascii="Cambria Math" w:eastAsia="Cambria Math" w:hAnsi="Cambria Math" w:cstheme="majorHAnsi"/>
                                <w:sz w:val="20"/>
                                <w:szCs w:val="20"/>
                              </w:rPr>
                              <m:t>2</m:t>
                            </m:r>
                          </m:num>
                          <m:den>
                            <m:r>
                              <w:rPr>
                                <w:rFonts w:ascii="Cambria Math" w:eastAsia="Cambria Math" w:hAnsi="Cambria Math" w:cstheme="majorHAnsi"/>
                                <w:sz w:val="20"/>
                                <w:szCs w:val="20"/>
                              </w:rPr>
                              <m:t>3</m:t>
                            </m:r>
                          </m:den>
                        </m:f>
                      </m:e>
                    </m:d>
                  </m:e>
                  <m:sup>
                    <m:r>
                      <w:rPr>
                        <w:rFonts w:ascii="Cambria Math" w:eastAsia="Cambria Math" w:hAnsi="Cambria Math" w:cstheme="majorHAnsi"/>
                        <w:sz w:val="20"/>
                        <w:szCs w:val="20"/>
                      </w:rPr>
                      <m:t>2</m:t>
                    </m:r>
                  </m:sup>
                </m:sSup>
              </m:oMath>
            </m:oMathPara>
          </w:p>
          <w:p w14:paraId="27590621" w14:textId="77777777" w:rsidR="008A3FD2" w:rsidRPr="00CC0392" w:rsidRDefault="008A3FD2" w:rsidP="00531CD5">
            <w:pPr>
              <w:keepNext/>
              <w:keepLines/>
              <w:ind w:left="357"/>
              <w:jc w:val="both"/>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m:t>
                </m:r>
                <m:d>
                  <m:dPr>
                    <m:ctrlPr>
                      <w:rPr>
                        <w:rFonts w:ascii="Cambria Math" w:eastAsia="Cambria Math" w:hAnsi="Cambria Math" w:cstheme="majorHAnsi"/>
                        <w:sz w:val="20"/>
                        <w:szCs w:val="20"/>
                      </w:rPr>
                    </m:ctrlPr>
                  </m:dPr>
                  <m:e>
                    <m:f>
                      <m:fPr>
                        <m:ctrlPr>
                          <w:rPr>
                            <w:rFonts w:ascii="Cambria Math" w:eastAsia="Cambria Math" w:hAnsi="Cambria Math" w:cstheme="majorHAnsi"/>
                            <w:i/>
                            <w:sz w:val="20"/>
                            <w:szCs w:val="20"/>
                          </w:rPr>
                        </m:ctrlPr>
                      </m:fPr>
                      <m:num>
                        <m:r>
                          <w:rPr>
                            <w:rFonts w:ascii="Cambria Math" w:eastAsia="Cambria Math" w:hAnsi="Cambria Math" w:cstheme="majorHAnsi"/>
                            <w:sz w:val="20"/>
                            <w:szCs w:val="20"/>
                          </w:rPr>
                          <m:t>2</m:t>
                        </m:r>
                      </m:num>
                      <m:den>
                        <m:r>
                          <w:rPr>
                            <w:rFonts w:ascii="Cambria Math" w:eastAsia="Cambria Math" w:hAnsi="Cambria Math" w:cstheme="majorHAnsi"/>
                            <w:sz w:val="20"/>
                            <w:szCs w:val="20"/>
                          </w:rPr>
                          <m:t>3</m:t>
                        </m:r>
                      </m:den>
                    </m:f>
                  </m:e>
                </m:d>
                <m:r>
                  <w:rPr>
                    <w:rFonts w:ascii="Cambria Math" w:eastAsia="Cambria Math" w:hAnsi="Cambria Math" w:cstheme="majorHAnsi"/>
                    <w:sz w:val="20"/>
                    <w:szCs w:val="20"/>
                  </w:rPr>
                  <m:t>×</m:t>
                </m:r>
                <m:d>
                  <m:dPr>
                    <m:ctrlPr>
                      <w:rPr>
                        <w:rFonts w:ascii="Cambria Math" w:eastAsia="Cambria Math" w:hAnsi="Cambria Math" w:cstheme="majorHAnsi"/>
                        <w:sz w:val="20"/>
                        <w:szCs w:val="20"/>
                      </w:rPr>
                    </m:ctrlPr>
                  </m:dPr>
                  <m:e>
                    <m:f>
                      <m:fPr>
                        <m:ctrlPr>
                          <w:rPr>
                            <w:rFonts w:ascii="Cambria Math" w:eastAsia="Cambria Math" w:hAnsi="Cambria Math" w:cstheme="majorHAnsi"/>
                            <w:i/>
                            <w:sz w:val="20"/>
                            <w:szCs w:val="20"/>
                          </w:rPr>
                        </m:ctrlPr>
                      </m:fPr>
                      <m:num>
                        <m:r>
                          <w:rPr>
                            <w:rFonts w:ascii="Cambria Math" w:eastAsia="Cambria Math" w:hAnsi="Cambria Math" w:cstheme="majorHAnsi"/>
                            <w:sz w:val="20"/>
                            <w:szCs w:val="20"/>
                          </w:rPr>
                          <m:t>2</m:t>
                        </m:r>
                      </m:num>
                      <m:den>
                        <m:r>
                          <w:rPr>
                            <w:rFonts w:ascii="Cambria Math" w:eastAsia="Cambria Math" w:hAnsi="Cambria Math" w:cstheme="majorHAnsi"/>
                            <w:sz w:val="20"/>
                            <w:szCs w:val="20"/>
                          </w:rPr>
                          <m:t>3</m:t>
                        </m:r>
                      </m:den>
                    </m:f>
                  </m:e>
                </m:d>
              </m:oMath>
            </m:oMathPara>
          </w:p>
          <w:p w14:paraId="1D4CF7CF" w14:textId="77777777" w:rsidR="008A3FD2" w:rsidRPr="00CC0392" w:rsidRDefault="008A3FD2" w:rsidP="00531CD5">
            <w:pPr>
              <w:keepNext/>
              <w:keepLines/>
              <w:ind w:left="357"/>
              <w:jc w:val="both"/>
              <w:rPr>
                <w:rFonts w:asciiTheme="majorHAnsi" w:hAnsiTheme="majorHAnsi" w:cstheme="majorHAnsi"/>
                <w:sz w:val="20"/>
                <w:szCs w:val="20"/>
              </w:rPr>
            </w:pPr>
            <m:oMathPara>
              <m:oMathParaPr>
                <m:jc m:val="left"/>
              </m:oMathParaPr>
              <m:oMath>
                <m:r>
                  <w:rPr>
                    <w:rFonts w:ascii="Cambria Math" w:hAnsi="Cambria Math" w:cstheme="majorHAnsi"/>
                    <w:sz w:val="20"/>
                    <w:szCs w:val="20"/>
                  </w:rPr>
                  <m:t>=</m:t>
                </m:r>
                <m:f>
                  <m:fPr>
                    <m:ctrlPr>
                      <w:rPr>
                        <w:rFonts w:ascii="Cambria Math" w:hAnsi="Cambria Math" w:cstheme="majorHAnsi"/>
                        <w:i/>
                        <w:sz w:val="20"/>
                        <w:szCs w:val="20"/>
                      </w:rPr>
                    </m:ctrlPr>
                  </m:fPr>
                  <m:num>
                    <m:sSup>
                      <m:sSupPr>
                        <m:ctrlPr>
                          <w:rPr>
                            <w:rFonts w:ascii="Cambria Math" w:hAnsi="Cambria Math" w:cstheme="majorHAnsi"/>
                            <w:i/>
                            <w:sz w:val="20"/>
                            <w:szCs w:val="20"/>
                          </w:rPr>
                        </m:ctrlPr>
                      </m:sSupPr>
                      <m:e>
                        <m:r>
                          <w:rPr>
                            <w:rFonts w:ascii="Cambria Math" w:hAnsi="Cambria Math" w:cstheme="majorHAnsi"/>
                            <w:sz w:val="20"/>
                            <w:szCs w:val="20"/>
                          </w:rPr>
                          <m:t>2</m:t>
                        </m:r>
                      </m:e>
                      <m:sup>
                        <m:r>
                          <w:rPr>
                            <w:rFonts w:ascii="Cambria Math" w:hAnsi="Cambria Math" w:cstheme="majorHAnsi"/>
                            <w:sz w:val="20"/>
                            <w:szCs w:val="20"/>
                          </w:rPr>
                          <m:t>2</m:t>
                        </m:r>
                      </m:sup>
                    </m:sSup>
                  </m:num>
                  <m:den>
                    <m:sSup>
                      <m:sSupPr>
                        <m:ctrlPr>
                          <w:rPr>
                            <w:rFonts w:ascii="Cambria Math" w:hAnsi="Cambria Math" w:cstheme="majorHAnsi"/>
                            <w:i/>
                            <w:sz w:val="20"/>
                            <w:szCs w:val="20"/>
                          </w:rPr>
                        </m:ctrlPr>
                      </m:sSupPr>
                      <m:e>
                        <m:r>
                          <w:rPr>
                            <w:rFonts w:ascii="Cambria Math" w:hAnsi="Cambria Math" w:cstheme="majorHAnsi"/>
                            <w:sz w:val="20"/>
                            <w:szCs w:val="20"/>
                          </w:rPr>
                          <m:t>3</m:t>
                        </m:r>
                      </m:e>
                      <m:sup>
                        <m:r>
                          <w:rPr>
                            <w:rFonts w:ascii="Cambria Math" w:hAnsi="Cambria Math" w:cstheme="majorHAnsi"/>
                            <w:sz w:val="20"/>
                            <w:szCs w:val="20"/>
                          </w:rPr>
                          <m:t>2</m:t>
                        </m:r>
                      </m:sup>
                    </m:sSup>
                  </m:den>
                </m:f>
              </m:oMath>
            </m:oMathPara>
          </w:p>
          <w:p w14:paraId="306263FC" w14:textId="77777777" w:rsidR="00BE138A" w:rsidRDefault="008A3FD2" w:rsidP="00531CD5">
            <w:pPr>
              <w:keepNext/>
              <w:keepLines/>
              <w:ind w:left="357"/>
              <w:rPr>
                <w:rFonts w:asciiTheme="majorHAnsi" w:hAnsiTheme="majorHAnsi" w:cstheme="majorHAnsi"/>
                <w:szCs w:val="22"/>
              </w:rPr>
            </w:pPr>
            <w:r w:rsidRPr="000A1448">
              <w:rPr>
                <w:rFonts w:asciiTheme="majorHAnsi" w:hAnsiTheme="majorHAnsi" w:cstheme="majorHAnsi"/>
                <w:szCs w:val="22"/>
              </w:rPr>
              <w:t xml:space="preserve">and </w:t>
            </w:r>
            <w:r w:rsidR="00BE138A">
              <w:rPr>
                <w:rFonts w:asciiTheme="majorHAnsi" w:hAnsiTheme="majorHAnsi" w:cstheme="majorHAnsi"/>
                <w:szCs w:val="22"/>
              </w:rPr>
              <w:t xml:space="preserve">using words to </w:t>
            </w:r>
            <w:r w:rsidRPr="000A1448">
              <w:rPr>
                <w:rFonts w:asciiTheme="majorHAnsi" w:hAnsiTheme="majorHAnsi" w:cstheme="majorHAnsi"/>
                <w:szCs w:val="22"/>
              </w:rPr>
              <w:t>generalis</w:t>
            </w:r>
            <w:r w:rsidR="00BE138A">
              <w:rPr>
                <w:rFonts w:asciiTheme="majorHAnsi" w:hAnsiTheme="majorHAnsi" w:cstheme="majorHAnsi"/>
                <w:szCs w:val="22"/>
              </w:rPr>
              <w:t>e</w:t>
            </w:r>
            <w:r w:rsidRPr="000A1448">
              <w:rPr>
                <w:rFonts w:asciiTheme="majorHAnsi" w:hAnsiTheme="majorHAnsi" w:cstheme="majorHAnsi"/>
                <w:szCs w:val="22"/>
              </w:rPr>
              <w:t xml:space="preserve"> </w:t>
            </w:r>
            <w:r w:rsidR="00BE138A">
              <w:rPr>
                <w:rFonts w:asciiTheme="majorHAnsi" w:hAnsiTheme="majorHAnsi" w:cstheme="majorHAnsi"/>
                <w:szCs w:val="22"/>
              </w:rPr>
              <w:t>each of these rules</w:t>
            </w:r>
          </w:p>
          <w:p w14:paraId="2CCB6F2E" w14:textId="0F742AEF" w:rsidR="008A3FD2" w:rsidRPr="00BE138A" w:rsidRDefault="008A3FD2" w:rsidP="00BE138A">
            <w:pPr>
              <w:pStyle w:val="ListParagraph"/>
              <w:keepNext/>
              <w:keepLines/>
              <w:numPr>
                <w:ilvl w:val="0"/>
                <w:numId w:val="140"/>
              </w:numPr>
              <w:rPr>
                <w:sz w:val="22"/>
                <w:szCs w:val="24"/>
              </w:rPr>
            </w:pPr>
            <w:r w:rsidRPr="00BE138A">
              <w:rPr>
                <w:sz w:val="22"/>
                <w:szCs w:val="24"/>
              </w:rPr>
              <w:t xml:space="preserve">Exploring </w:t>
            </w:r>
            <w:r w:rsidR="00BC18C8" w:rsidRPr="00BE138A">
              <w:rPr>
                <w:sz w:val="22"/>
                <w:szCs w:val="24"/>
              </w:rPr>
              <w:t xml:space="preserve">the meaning of the </w:t>
            </w:r>
            <w:r w:rsidR="007567D8" w:rsidRPr="00BE138A">
              <w:rPr>
                <w:sz w:val="22"/>
                <w:szCs w:val="24"/>
              </w:rPr>
              <w:t>zero-index</w:t>
            </w:r>
            <w:r w:rsidR="00BC18C8" w:rsidRPr="00BE138A">
              <w:rPr>
                <w:sz w:val="22"/>
                <w:szCs w:val="24"/>
              </w:rPr>
              <w:t xml:space="preserve"> using</w:t>
            </w:r>
            <w:r w:rsidR="004D3508" w:rsidRPr="00BE138A">
              <w:rPr>
                <w:sz w:val="22"/>
                <w:szCs w:val="24"/>
              </w:rPr>
              <w:t xml:space="preserve"> examples</w:t>
            </w:r>
            <w:r w:rsidR="00E940B8">
              <w:rPr>
                <w:sz w:val="22"/>
                <w:szCs w:val="24"/>
              </w:rPr>
              <w:t>,</w:t>
            </w:r>
            <w:r w:rsidR="004D3508" w:rsidRPr="00BE138A">
              <w:rPr>
                <w:sz w:val="22"/>
                <w:szCs w:val="24"/>
              </w:rPr>
              <w:t xml:space="preserve"> such as</w:t>
            </w:r>
          </w:p>
          <w:p w14:paraId="13750D48" w14:textId="77777777" w:rsidR="008A3FD2" w:rsidRPr="00CC0392" w:rsidRDefault="00000000" w:rsidP="00531CD5">
            <w:pPr>
              <w:keepNext/>
              <w:keepLines/>
              <w:ind w:left="360" w:hanging="360"/>
              <w:jc w:val="both"/>
              <w:rPr>
                <w:rFonts w:asciiTheme="minorHAnsi" w:eastAsia="Cambria Math" w:hAnsiTheme="minorHAnsi"/>
                <w:sz w:val="20"/>
                <w:szCs w:val="20"/>
              </w:rPr>
            </w:pPr>
            <m:oMathPara>
              <m:oMathParaPr>
                <m:jc m:val="left"/>
              </m:oMathParaPr>
              <m:oMath>
                <m:f>
                  <m:fPr>
                    <m:ctrlPr>
                      <w:rPr>
                        <w:rFonts w:ascii="Cambria Math" w:hAnsi="Cambria Math"/>
                        <w:sz w:val="20"/>
                        <w:szCs w:val="20"/>
                      </w:rPr>
                    </m:ctrlPr>
                  </m:fPr>
                  <m:num>
                    <m:sSup>
                      <m:sSupPr>
                        <m:ctrlPr>
                          <w:rPr>
                            <w:rFonts w:ascii="Cambria Math" w:eastAsia="Cambria Math" w:hAnsi="Cambria Math"/>
                            <w:sz w:val="20"/>
                            <w:szCs w:val="20"/>
                          </w:rPr>
                        </m:ctrlPr>
                      </m:sSupPr>
                      <m:e>
                        <m:r>
                          <w:rPr>
                            <w:rFonts w:ascii="Cambria Math" w:eastAsia="Cambria Math" w:hAnsi="Cambria Math"/>
                            <w:sz w:val="20"/>
                            <w:szCs w:val="20"/>
                          </w:rPr>
                          <m:t>5</m:t>
                        </m:r>
                      </m:e>
                      <m:sup>
                        <m:r>
                          <w:rPr>
                            <w:rFonts w:ascii="Cambria Math" w:eastAsia="Cambria Math" w:hAnsi="Cambria Math"/>
                            <w:sz w:val="20"/>
                            <w:szCs w:val="20"/>
                          </w:rPr>
                          <m:t>2</m:t>
                        </m:r>
                      </m:sup>
                    </m:sSup>
                  </m:num>
                  <m:den>
                    <m:sSup>
                      <m:sSupPr>
                        <m:ctrlPr>
                          <w:rPr>
                            <w:rFonts w:ascii="Cambria Math" w:eastAsia="Cambria Math" w:hAnsi="Cambria Math"/>
                            <w:sz w:val="20"/>
                            <w:szCs w:val="20"/>
                          </w:rPr>
                        </m:ctrlPr>
                      </m:sSupPr>
                      <m:e>
                        <m:r>
                          <w:rPr>
                            <w:rFonts w:ascii="Cambria Math" w:eastAsia="Cambria Math" w:hAnsi="Cambria Math"/>
                            <w:sz w:val="20"/>
                            <w:szCs w:val="20"/>
                          </w:rPr>
                          <m:t>5</m:t>
                        </m:r>
                      </m:e>
                      <m:sup>
                        <m:r>
                          <w:rPr>
                            <w:rFonts w:ascii="Cambria Math" w:eastAsia="Cambria Math" w:hAnsi="Cambria Math"/>
                            <w:sz w:val="20"/>
                            <w:szCs w:val="20"/>
                          </w:rPr>
                          <m:t>2</m:t>
                        </m:r>
                      </m:sup>
                    </m:sSup>
                  </m:den>
                </m:f>
                <m:r>
                  <w:rPr>
                    <w:rFonts w:ascii="Cambria Math" w:eastAsia="Cambria Math" w:hAnsi="Cambria Math"/>
                    <w:sz w:val="20"/>
                    <w:szCs w:val="20"/>
                  </w:rPr>
                  <m:t>=</m:t>
                </m:r>
                <m:f>
                  <m:fPr>
                    <m:ctrlPr>
                      <w:rPr>
                        <w:rFonts w:ascii="Cambria Math" w:eastAsia="Cambria Math" w:hAnsi="Cambria Math"/>
                        <w:sz w:val="20"/>
                        <w:szCs w:val="20"/>
                      </w:rPr>
                    </m:ctrlPr>
                  </m:fPr>
                  <m:num>
                    <m:r>
                      <w:rPr>
                        <w:rFonts w:ascii="Cambria Math" w:eastAsia="Cambria Math" w:hAnsi="Cambria Math"/>
                        <w:sz w:val="20"/>
                        <w:szCs w:val="20"/>
                      </w:rPr>
                      <m:t>25</m:t>
                    </m:r>
                  </m:num>
                  <m:den>
                    <m:r>
                      <w:rPr>
                        <w:rFonts w:ascii="Cambria Math" w:eastAsia="Cambria Math" w:hAnsi="Cambria Math"/>
                        <w:sz w:val="20"/>
                        <w:szCs w:val="20"/>
                      </w:rPr>
                      <m:t>25</m:t>
                    </m:r>
                  </m:den>
                </m:f>
                <m:r>
                  <w:rPr>
                    <w:rFonts w:ascii="Cambria Math" w:hAnsi="Cambria Math"/>
                    <w:sz w:val="20"/>
                    <w:szCs w:val="20"/>
                  </w:rPr>
                  <m:t>=1</m:t>
                </m:r>
              </m:oMath>
            </m:oMathPara>
          </w:p>
          <w:p w14:paraId="0C8B4745" w14:textId="77777777" w:rsidR="008A3FD2" w:rsidRPr="004D3508" w:rsidRDefault="008A3FD2" w:rsidP="00531CD5">
            <w:pPr>
              <w:ind w:left="360"/>
              <w:jc w:val="both"/>
              <w:rPr>
                <w:rFonts w:asciiTheme="minorHAnsi" w:hAnsiTheme="minorHAnsi" w:cstheme="minorHAnsi"/>
                <w:szCs w:val="22"/>
              </w:rPr>
            </w:pPr>
            <w:r w:rsidRPr="004D3508">
              <w:rPr>
                <w:rFonts w:asciiTheme="minorHAnsi" w:hAnsiTheme="minorHAnsi" w:cstheme="minorHAnsi"/>
                <w:szCs w:val="22"/>
              </w:rPr>
              <w:t>and</w:t>
            </w:r>
          </w:p>
          <w:p w14:paraId="5639D9D0" w14:textId="77777777" w:rsidR="008A3FD2" w:rsidRPr="00CC0392" w:rsidRDefault="00000000" w:rsidP="00531CD5">
            <w:pPr>
              <w:ind w:left="360"/>
              <w:jc w:val="both"/>
              <w:rPr>
                <w:rFonts w:asciiTheme="minorHAnsi" w:eastAsia="Cambria Math" w:hAnsiTheme="minorHAnsi" w:cstheme="minorHAnsi"/>
                <w:sz w:val="20"/>
                <w:szCs w:val="20"/>
              </w:rPr>
            </w:pPr>
            <m:oMathPara>
              <m:oMathParaPr>
                <m:jc m:val="left"/>
              </m:oMathParaPr>
              <m:oMath>
                <m:f>
                  <m:fPr>
                    <m:ctrlPr>
                      <w:rPr>
                        <w:rFonts w:ascii="Cambria Math" w:hAnsi="Cambria Math" w:cstheme="minorHAnsi"/>
                        <w:sz w:val="20"/>
                        <w:szCs w:val="20"/>
                      </w:rPr>
                    </m:ctrlPr>
                  </m:fPr>
                  <m:num>
                    <m:sSup>
                      <m:sSupPr>
                        <m:ctrlPr>
                          <w:rPr>
                            <w:rFonts w:ascii="Cambria Math" w:eastAsia="Cambria Math" w:hAnsi="Cambria Math" w:cstheme="minorHAnsi"/>
                            <w:sz w:val="20"/>
                            <w:szCs w:val="20"/>
                          </w:rPr>
                        </m:ctrlPr>
                      </m:sSupPr>
                      <m:e>
                        <m:r>
                          <w:rPr>
                            <w:rFonts w:ascii="Cambria Math" w:eastAsia="Cambria Math" w:hAnsi="Cambria Math" w:cstheme="minorHAnsi"/>
                            <w:sz w:val="20"/>
                            <w:szCs w:val="20"/>
                          </w:rPr>
                          <m:t>5</m:t>
                        </m:r>
                      </m:e>
                      <m:sup>
                        <m:r>
                          <w:rPr>
                            <w:rFonts w:ascii="Cambria Math" w:eastAsia="Cambria Math" w:hAnsi="Cambria Math" w:cstheme="minorHAnsi"/>
                            <w:sz w:val="20"/>
                            <w:szCs w:val="20"/>
                          </w:rPr>
                          <m:t>2</m:t>
                        </m:r>
                      </m:sup>
                    </m:sSup>
                  </m:num>
                  <m:den>
                    <m:sSup>
                      <m:sSupPr>
                        <m:ctrlPr>
                          <w:rPr>
                            <w:rFonts w:ascii="Cambria Math" w:eastAsia="Cambria Math" w:hAnsi="Cambria Math" w:cstheme="minorHAnsi"/>
                            <w:sz w:val="20"/>
                            <w:szCs w:val="20"/>
                          </w:rPr>
                        </m:ctrlPr>
                      </m:sSupPr>
                      <m:e>
                        <m:r>
                          <w:rPr>
                            <w:rFonts w:ascii="Cambria Math" w:eastAsia="Cambria Math" w:hAnsi="Cambria Math" w:cstheme="minorHAnsi"/>
                            <w:sz w:val="20"/>
                            <w:szCs w:val="20"/>
                          </w:rPr>
                          <m:t>5</m:t>
                        </m:r>
                      </m:e>
                      <m:sup>
                        <m:r>
                          <w:rPr>
                            <w:rFonts w:ascii="Cambria Math" w:eastAsia="Cambria Math" w:hAnsi="Cambria Math" w:cstheme="minorHAnsi"/>
                            <w:sz w:val="20"/>
                            <w:szCs w:val="20"/>
                          </w:rPr>
                          <m:t>2</m:t>
                        </m:r>
                      </m:sup>
                    </m:sSup>
                  </m:den>
                </m:f>
                <m:r>
                  <w:rPr>
                    <w:rFonts w:ascii="Cambria Math" w:eastAsia="Cambria Math" w:hAnsi="Cambria Math" w:cstheme="minorHAnsi"/>
                    <w:sz w:val="20"/>
                    <w:szCs w:val="20"/>
                  </w:rPr>
                  <m:t>=</m:t>
                </m:r>
                <m:sSup>
                  <m:sSupPr>
                    <m:ctrlPr>
                      <w:rPr>
                        <w:rFonts w:ascii="Cambria Math" w:eastAsia="Cambria Math" w:hAnsi="Cambria Math" w:cstheme="minorHAnsi"/>
                        <w:sz w:val="20"/>
                        <w:szCs w:val="20"/>
                      </w:rPr>
                    </m:ctrlPr>
                  </m:sSupPr>
                  <m:e>
                    <m:r>
                      <w:rPr>
                        <w:rFonts w:ascii="Cambria Math" w:eastAsia="Cambria Math" w:hAnsi="Cambria Math" w:cstheme="minorHAnsi"/>
                        <w:sz w:val="20"/>
                        <w:szCs w:val="20"/>
                      </w:rPr>
                      <m:t>5</m:t>
                    </m:r>
                  </m:e>
                  <m:sup>
                    <m:r>
                      <w:rPr>
                        <w:rFonts w:ascii="Cambria Math" w:eastAsia="Cambria Math" w:hAnsi="Cambria Math" w:cstheme="minorHAnsi"/>
                        <w:sz w:val="20"/>
                        <w:szCs w:val="20"/>
                      </w:rPr>
                      <m:t>2 - 2</m:t>
                    </m:r>
                  </m:sup>
                </m:sSup>
              </m:oMath>
            </m:oMathPara>
          </w:p>
          <w:p w14:paraId="0465DFCD" w14:textId="77777777" w:rsidR="008A3FD2" w:rsidRPr="004D3508" w:rsidRDefault="008A3FD2" w:rsidP="00531CD5">
            <w:pPr>
              <w:ind w:left="360"/>
              <w:jc w:val="both"/>
              <w:rPr>
                <w:rFonts w:asciiTheme="minorHAnsi" w:eastAsia="Cambria Math" w:hAnsiTheme="minorHAnsi" w:cstheme="minorHAnsi"/>
                <w:szCs w:val="22"/>
              </w:rPr>
            </w:pPr>
            <m:oMathPara>
              <m:oMathParaPr>
                <m:jc m:val="left"/>
              </m:oMathParaPr>
              <m:oMath>
                <m:r>
                  <w:rPr>
                    <w:rFonts w:ascii="Cambria Math" w:eastAsia="Cambria Math" w:hAnsi="Cambria Math" w:cstheme="minorHAnsi"/>
                    <w:sz w:val="20"/>
                    <w:szCs w:val="20"/>
                  </w:rPr>
                  <m:t xml:space="preserve">      =</m:t>
                </m:r>
                <m:sSup>
                  <m:sSupPr>
                    <m:ctrlPr>
                      <w:rPr>
                        <w:rFonts w:ascii="Cambria Math" w:eastAsia="Cambria Math" w:hAnsi="Cambria Math" w:cstheme="minorHAnsi"/>
                        <w:sz w:val="20"/>
                        <w:szCs w:val="20"/>
                      </w:rPr>
                    </m:ctrlPr>
                  </m:sSupPr>
                  <m:e>
                    <m:r>
                      <w:rPr>
                        <w:rFonts w:ascii="Cambria Math" w:eastAsia="Cambria Math" w:hAnsi="Cambria Math" w:cstheme="minorHAnsi"/>
                        <w:sz w:val="20"/>
                        <w:szCs w:val="20"/>
                      </w:rPr>
                      <m:t>5</m:t>
                    </m:r>
                  </m:e>
                  <m:sup>
                    <m:r>
                      <w:rPr>
                        <w:rFonts w:ascii="Cambria Math" w:eastAsia="Cambria Math" w:hAnsi="Cambria Math" w:cstheme="minorHAnsi"/>
                        <w:sz w:val="20"/>
                        <w:szCs w:val="20"/>
                      </w:rPr>
                      <m:t>0</m:t>
                    </m:r>
                  </m:sup>
                </m:sSup>
              </m:oMath>
            </m:oMathPara>
          </w:p>
          <w:p w14:paraId="534769C7" w14:textId="4512E2BE" w:rsidR="008A3FD2" w:rsidRPr="004D3508" w:rsidRDefault="008A3FD2" w:rsidP="00531CD5">
            <w:pPr>
              <w:ind w:left="360"/>
              <w:jc w:val="both"/>
              <w:rPr>
                <w:rFonts w:asciiTheme="minorHAnsi" w:hAnsiTheme="minorHAnsi" w:cstheme="minorHAnsi"/>
                <w:szCs w:val="22"/>
              </w:rPr>
            </w:pPr>
            <w:r w:rsidRPr="004D3508">
              <w:rPr>
                <w:rFonts w:asciiTheme="minorHAnsi" w:hAnsiTheme="minorHAnsi" w:cstheme="minorHAnsi"/>
                <w:szCs w:val="22"/>
              </w:rPr>
              <w:t xml:space="preserve"> </w:t>
            </w:r>
            <m:oMath>
              <m:r>
                <w:rPr>
                  <w:rFonts w:ascii="Cambria Math" w:eastAsia="Cambria Math" w:hAnsi="Cambria Math" w:cstheme="minorHAnsi"/>
                  <w:sz w:val="20"/>
                  <w:szCs w:val="20"/>
                </w:rPr>
                <m:t>∴</m:t>
              </m:r>
              <m:sSup>
                <m:sSupPr>
                  <m:ctrlPr>
                    <w:rPr>
                      <w:rFonts w:ascii="Cambria Math" w:eastAsia="Cambria Math" w:hAnsi="Cambria Math" w:cstheme="minorHAnsi"/>
                      <w:sz w:val="20"/>
                      <w:szCs w:val="20"/>
                    </w:rPr>
                  </m:ctrlPr>
                </m:sSupPr>
                <m:e>
                  <m:r>
                    <w:rPr>
                      <w:rFonts w:ascii="Cambria Math" w:eastAsia="Cambria Math" w:hAnsi="Cambria Math" w:cstheme="minorHAnsi"/>
                      <w:sz w:val="20"/>
                      <w:szCs w:val="20"/>
                    </w:rPr>
                    <m:t>5</m:t>
                  </m:r>
                </m:e>
                <m:sup>
                  <m:r>
                    <w:rPr>
                      <w:rFonts w:ascii="Cambria Math" w:eastAsia="Cambria Math" w:hAnsi="Cambria Math" w:cstheme="minorHAnsi"/>
                      <w:sz w:val="20"/>
                      <w:szCs w:val="20"/>
                    </w:rPr>
                    <m:t>0</m:t>
                  </m:r>
                </m:sup>
              </m:sSup>
              <m:r>
                <w:rPr>
                  <w:rFonts w:ascii="Cambria Math" w:eastAsia="Cambria Math" w:hAnsi="Cambria Math" w:cstheme="minorHAnsi"/>
                  <w:sz w:val="20"/>
                  <w:szCs w:val="20"/>
                </w:rPr>
                <m:t>=1</m:t>
              </m:r>
            </m:oMath>
            <w:r w:rsidR="004D3508" w:rsidRPr="00CC0392">
              <w:rPr>
                <w:rFonts w:asciiTheme="minorHAnsi" w:hAnsiTheme="minorHAnsi" w:cstheme="minorHAnsi"/>
                <w:sz w:val="20"/>
                <w:szCs w:val="20"/>
              </w:rPr>
              <w:t xml:space="preserve"> </w:t>
            </w:r>
          </w:p>
          <w:p w14:paraId="0E5C136A" w14:textId="301E9F8E" w:rsidR="004D3508" w:rsidRPr="00A3533E" w:rsidRDefault="004D3508" w:rsidP="00531CD5">
            <w:pPr>
              <w:pStyle w:val="ListParagraph"/>
              <w:numPr>
                <w:ilvl w:val="0"/>
                <w:numId w:val="0"/>
              </w:numPr>
              <w:ind w:left="360"/>
              <w:rPr>
                <w:sz w:val="22"/>
                <w:szCs w:val="22"/>
              </w:rPr>
            </w:pPr>
            <w:r w:rsidRPr="004D3508">
              <w:rPr>
                <w:sz w:val="22"/>
                <w:szCs w:val="22"/>
              </w:rPr>
              <w:t>and by patterning in</w:t>
            </w:r>
            <w:r w:rsidR="00EF6E80">
              <w:rPr>
                <w:sz w:val="22"/>
                <w:szCs w:val="22"/>
              </w:rPr>
              <w:br/>
            </w:r>
            <w:r w:rsidRPr="004D3508">
              <w:rPr>
                <w:sz w:val="22"/>
                <w:szCs w:val="22"/>
              </w:rPr>
              <w:t xml:space="preserve"> </w:t>
            </w:r>
            <m:oMath>
              <m:sSup>
                <m:sSupPr>
                  <m:ctrlPr>
                    <w:rPr>
                      <w:rFonts w:ascii="Cambria Math" w:hAnsi="Cambria Math"/>
                      <w:i/>
                      <w:lang w:val="en-AU"/>
                    </w:rPr>
                  </m:ctrlPr>
                </m:sSupPr>
                <m:e>
                  <m:r>
                    <w:rPr>
                      <w:rFonts w:ascii="Cambria Math" w:hAnsi="Cambria Math"/>
                    </w:rPr>
                    <m:t>2</m:t>
                  </m:r>
                </m:e>
                <m:sup>
                  <m:r>
                    <w:rPr>
                      <w:rFonts w:ascii="Cambria Math" w:hAnsi="Cambria Math"/>
                    </w:rPr>
                    <m:t>4</m:t>
                  </m:r>
                </m:sup>
              </m:sSup>
            </m:oMath>
            <w:r w:rsidRPr="00CC0392">
              <w:t xml:space="preserve">, </w:t>
            </w:r>
            <m:oMath>
              <m:sSup>
                <m:sSupPr>
                  <m:ctrlPr>
                    <w:rPr>
                      <w:rFonts w:ascii="Cambria Math" w:hAnsi="Cambria Math"/>
                      <w:i/>
                      <w:lang w:val="en-AU"/>
                    </w:rPr>
                  </m:ctrlPr>
                </m:sSupPr>
                <m:e>
                  <m:r>
                    <w:rPr>
                      <w:rFonts w:ascii="Cambria Math" w:hAnsi="Cambria Math"/>
                    </w:rPr>
                    <m:t>2</m:t>
                  </m:r>
                </m:e>
                <m:sup>
                  <m:r>
                    <w:rPr>
                      <w:rFonts w:ascii="Cambria Math" w:hAnsi="Cambria Math"/>
                    </w:rPr>
                    <m:t>3</m:t>
                  </m:r>
                </m:sup>
              </m:sSup>
            </m:oMath>
            <w:r w:rsidRPr="00CC0392">
              <w:t>,</w:t>
            </w:r>
            <w:r w:rsidRPr="00CC0392">
              <w:rPr>
                <w:i/>
              </w:rPr>
              <w:t xml:space="preserve"> </w:t>
            </w:r>
            <m:oMath>
              <m:sSup>
                <m:sSupPr>
                  <m:ctrlPr>
                    <w:rPr>
                      <w:rFonts w:ascii="Cambria Math" w:hAnsi="Cambria Math"/>
                      <w:i/>
                      <w:lang w:val="en-AU"/>
                    </w:rPr>
                  </m:ctrlPr>
                </m:sSupPr>
                <m:e>
                  <m:r>
                    <w:rPr>
                      <w:rFonts w:ascii="Cambria Math" w:hAnsi="Cambria Math"/>
                    </w:rPr>
                    <m:t>2</m:t>
                  </m:r>
                </m:e>
                <m:sup>
                  <m:r>
                    <w:rPr>
                      <w:rFonts w:ascii="Cambria Math" w:hAnsi="Cambria Math"/>
                    </w:rPr>
                    <m:t>2</m:t>
                  </m:r>
                </m:sup>
              </m:sSup>
            </m:oMath>
            <w:r w:rsidRPr="00CC0392">
              <w:t>,</w:t>
            </w:r>
            <w:r w:rsidRPr="00CC0392">
              <w:rPr>
                <w:i/>
              </w:rPr>
              <w:t xml:space="preserve"> </w:t>
            </w:r>
            <m:oMath>
              <m:sSup>
                <m:sSupPr>
                  <m:ctrlPr>
                    <w:rPr>
                      <w:rFonts w:ascii="Cambria Math" w:hAnsi="Cambria Math"/>
                      <w:i/>
                      <w:lang w:val="en-AU"/>
                    </w:rPr>
                  </m:ctrlPr>
                </m:sSupPr>
                <m:e>
                  <m:r>
                    <w:rPr>
                      <w:rFonts w:ascii="Cambria Math" w:hAnsi="Cambria Math"/>
                    </w:rPr>
                    <m:t>2</m:t>
                  </m:r>
                </m:e>
                <m:sup>
                  <m:r>
                    <w:rPr>
                      <w:rFonts w:ascii="Cambria Math" w:hAnsi="Cambria Math"/>
                    </w:rPr>
                    <m:t>1</m:t>
                  </m:r>
                </m:sup>
              </m:sSup>
            </m:oMath>
            <w:r w:rsidRPr="00CC0392">
              <w:t>,</w:t>
            </w:r>
            <w:r w:rsidRPr="00CC0392">
              <w:rPr>
                <w:i/>
              </w:rPr>
              <w:t xml:space="preserve"> </w:t>
            </w:r>
            <m:oMath>
              <m:sSup>
                <m:sSupPr>
                  <m:ctrlPr>
                    <w:rPr>
                      <w:rFonts w:ascii="Cambria Math" w:hAnsi="Cambria Math"/>
                      <w:i/>
                      <w:lang w:val="en-AU"/>
                    </w:rPr>
                  </m:ctrlPr>
                </m:sSupPr>
                <m:e>
                  <m:r>
                    <w:rPr>
                      <w:rFonts w:ascii="Cambria Math" w:hAnsi="Cambria Math"/>
                    </w:rPr>
                    <m:t>2</m:t>
                  </m:r>
                </m:e>
                <m:sup>
                  <m:r>
                    <w:rPr>
                      <w:rFonts w:ascii="Cambria Math" w:hAnsi="Cambria Math"/>
                    </w:rPr>
                    <m:t>0</m:t>
                  </m:r>
                </m:sup>
              </m:sSup>
            </m:oMath>
          </w:p>
          <w:p w14:paraId="43268636" w14:textId="566B9710" w:rsidR="008A3FD2" w:rsidRPr="000A1448" w:rsidRDefault="008A3FD2" w:rsidP="00531CD5">
            <w:pPr>
              <w:pStyle w:val="ListParagraph"/>
              <w:numPr>
                <w:ilvl w:val="0"/>
                <w:numId w:val="10"/>
              </w:numPr>
              <w:rPr>
                <w:rFonts w:asciiTheme="majorHAnsi" w:hAnsiTheme="majorHAnsi" w:cstheme="majorHAnsi"/>
                <w:sz w:val="22"/>
                <w:szCs w:val="22"/>
                <w:lang w:val="en-AU"/>
              </w:rPr>
            </w:pPr>
            <w:r w:rsidRPr="000A1448">
              <w:rPr>
                <w:rFonts w:asciiTheme="majorHAnsi" w:hAnsiTheme="majorHAnsi" w:cstheme="majorHAnsi"/>
                <w:sz w:val="22"/>
                <w:szCs w:val="22"/>
                <w:lang w:val="en-AU"/>
              </w:rPr>
              <w:t>Applying the index laws to simplify and evaluate, mentally or with a calculator, depending on the complexity of the numbers, communicating thinking using a sequence of equations</w:t>
            </w:r>
            <w:r w:rsidR="004A2BFD">
              <w:rPr>
                <w:rFonts w:asciiTheme="majorHAnsi" w:hAnsiTheme="majorHAnsi" w:cstheme="majorHAnsi"/>
                <w:sz w:val="22"/>
                <w:szCs w:val="22"/>
                <w:lang w:val="en-AU"/>
              </w:rPr>
              <w:t xml:space="preserve"> for expressions, </w:t>
            </w:r>
            <w:r w:rsidR="004A2BFD">
              <w:rPr>
                <w:rFonts w:asciiTheme="majorHAnsi" w:hAnsiTheme="majorHAnsi" w:cstheme="majorHAnsi"/>
                <w:sz w:val="22"/>
                <w:szCs w:val="22"/>
                <w:lang w:val="en-AU"/>
              </w:rPr>
              <w:br/>
              <w:t>such as</w:t>
            </w:r>
          </w:p>
          <w:p w14:paraId="37F7A05B" w14:textId="77777777" w:rsidR="008A3FD2" w:rsidRPr="004A068C" w:rsidRDefault="00000000" w:rsidP="00531CD5">
            <w:pPr>
              <w:pBdr>
                <w:top w:val="none" w:sz="0" w:space="0" w:color="auto"/>
                <w:left w:val="none" w:sz="0" w:space="0" w:color="auto"/>
                <w:bottom w:val="none" w:sz="0" w:space="0" w:color="auto"/>
                <w:right w:val="none" w:sz="0" w:space="0" w:color="auto"/>
                <w:between w:val="none" w:sz="0" w:space="0" w:color="auto"/>
                <w:bar w:val="none" w:sz="0" w:color="auto"/>
              </w:pBdr>
              <w:spacing w:after="120"/>
              <w:ind w:left="357"/>
              <w:rPr>
                <w:rFonts w:asciiTheme="majorHAnsi" w:hAnsiTheme="majorHAnsi" w:cstheme="majorHAnsi"/>
                <w:sz w:val="20"/>
                <w:szCs w:val="20"/>
              </w:rPr>
            </w:pPr>
            <m:oMathPara>
              <m:oMathParaPr>
                <m:jc m:val="left"/>
              </m:oMathParaPr>
              <m:oMath>
                <m:sSup>
                  <m:sSupPr>
                    <m:ctrlPr>
                      <w:rPr>
                        <w:rFonts w:ascii="Cambria Math" w:hAnsi="Cambria Math" w:cstheme="majorHAnsi"/>
                        <w:i/>
                        <w:sz w:val="20"/>
                        <w:szCs w:val="20"/>
                      </w:rPr>
                    </m:ctrlPr>
                  </m:sSupPr>
                  <m:e>
                    <m:r>
                      <w:rPr>
                        <w:rFonts w:ascii="Cambria Math" w:hAnsi="Cambria Math" w:cstheme="majorHAnsi"/>
                        <w:sz w:val="20"/>
                        <w:szCs w:val="20"/>
                      </w:rPr>
                      <m:t>(</m:t>
                    </m:r>
                    <m:sSup>
                      <m:sSupPr>
                        <m:ctrlPr>
                          <w:rPr>
                            <w:rFonts w:ascii="Cambria Math" w:hAnsi="Cambria Math" w:cstheme="majorHAnsi"/>
                            <w:i/>
                            <w:sz w:val="20"/>
                            <w:szCs w:val="20"/>
                          </w:rPr>
                        </m:ctrlPr>
                      </m:sSupPr>
                      <m:e>
                        <m:r>
                          <w:rPr>
                            <w:rFonts w:ascii="Cambria Math" w:hAnsi="Cambria Math" w:cstheme="majorHAnsi"/>
                            <w:sz w:val="20"/>
                            <w:szCs w:val="20"/>
                          </w:rPr>
                          <m:t>2</m:t>
                        </m:r>
                      </m:e>
                      <m:sup>
                        <m:r>
                          <w:rPr>
                            <w:rFonts w:ascii="Cambria Math" w:hAnsi="Cambria Math" w:cstheme="majorHAnsi"/>
                            <w:sz w:val="20"/>
                            <w:szCs w:val="20"/>
                          </w:rPr>
                          <m:t>2</m:t>
                        </m:r>
                      </m:sup>
                    </m:sSup>
                    <m:r>
                      <w:rPr>
                        <w:rFonts w:ascii="Cambria Math" w:hAnsi="Cambria Math" w:cstheme="majorHAnsi"/>
                        <w:sz w:val="20"/>
                        <w:szCs w:val="20"/>
                      </w:rPr>
                      <m:t>)</m:t>
                    </m:r>
                  </m:e>
                  <m:sup>
                    <m:r>
                      <w:rPr>
                        <w:rFonts w:ascii="Cambria Math" w:hAnsi="Cambria Math" w:cstheme="majorHAnsi"/>
                        <w:sz w:val="20"/>
                        <w:szCs w:val="20"/>
                      </w:rPr>
                      <m:t>3</m:t>
                    </m:r>
                  </m:sup>
                </m:sSup>
                <m:r>
                  <w:rPr>
                    <w:rFonts w:ascii="Cambria Math" w:hAnsi="Cambria Math" w:cstheme="majorHAnsi"/>
                    <w:sz w:val="20"/>
                    <w:szCs w:val="20"/>
                  </w:rPr>
                  <m:t>×2×</m:t>
                </m:r>
                <m:sSup>
                  <m:sSupPr>
                    <m:ctrlPr>
                      <w:rPr>
                        <w:rFonts w:ascii="Cambria Math" w:hAnsi="Cambria Math" w:cstheme="majorHAnsi"/>
                        <w:i/>
                        <w:sz w:val="20"/>
                        <w:szCs w:val="20"/>
                      </w:rPr>
                    </m:ctrlPr>
                  </m:sSupPr>
                  <m:e>
                    <m:r>
                      <w:rPr>
                        <w:rFonts w:ascii="Cambria Math" w:hAnsi="Cambria Math" w:cstheme="majorHAnsi"/>
                        <w:sz w:val="20"/>
                        <w:szCs w:val="20"/>
                      </w:rPr>
                      <m:t>2</m:t>
                    </m:r>
                  </m:e>
                  <m:sup>
                    <m:r>
                      <w:rPr>
                        <w:rFonts w:ascii="Cambria Math" w:hAnsi="Cambria Math" w:cstheme="majorHAnsi"/>
                        <w:sz w:val="20"/>
                        <w:szCs w:val="20"/>
                      </w:rPr>
                      <m:t>3</m:t>
                    </m:r>
                  </m:sup>
                </m:sSup>
                <m:r>
                  <w:rPr>
                    <w:rFonts w:ascii="Cambria Math" w:hAnsi="Cambria Math" w:cstheme="majorHAnsi"/>
                    <w:sz w:val="20"/>
                    <w:szCs w:val="20"/>
                    <w:vertAlign w:val="superscript"/>
                  </w:rPr>
                  <m:t xml:space="preserve"> </m:t>
                </m:r>
              </m:oMath>
            </m:oMathPara>
          </w:p>
          <w:p w14:paraId="31CF9BA0" w14:textId="5EA476F5" w:rsidR="008A3FD2" w:rsidRPr="004A068C" w:rsidRDefault="00000000" w:rsidP="00531CD5">
            <w:pPr>
              <w:pBdr>
                <w:top w:val="none" w:sz="0" w:space="0" w:color="auto"/>
                <w:left w:val="none" w:sz="0" w:space="0" w:color="auto"/>
                <w:bottom w:val="none" w:sz="0" w:space="0" w:color="auto"/>
                <w:right w:val="none" w:sz="0" w:space="0" w:color="auto"/>
                <w:between w:val="none" w:sz="0" w:space="0" w:color="auto"/>
                <w:bar w:val="none" w:sz="0" w:color="auto"/>
              </w:pBdr>
              <w:ind w:left="357"/>
              <w:rPr>
                <w:rFonts w:asciiTheme="majorHAnsi" w:hAnsiTheme="majorHAnsi" w:cstheme="majorHAnsi"/>
                <w:sz w:val="20"/>
                <w:szCs w:val="20"/>
                <w:vertAlign w:val="superscript"/>
              </w:rPr>
            </w:pPr>
            <m:oMathPara>
              <m:oMathParaPr>
                <m:jc m:val="left"/>
              </m:oMathParaPr>
              <m:oMath>
                <m:sSup>
                  <m:sSupPr>
                    <m:ctrlPr>
                      <w:rPr>
                        <w:rFonts w:ascii="Cambria Math" w:hAnsi="Cambria Math" w:cstheme="majorHAnsi"/>
                        <w:i/>
                        <w:sz w:val="20"/>
                        <w:szCs w:val="20"/>
                      </w:rPr>
                    </m:ctrlPr>
                  </m:sSupPr>
                  <m:e>
                    <m:r>
                      <w:rPr>
                        <w:rFonts w:ascii="Cambria Math" w:hAnsi="Cambria Math" w:cstheme="majorHAnsi"/>
                        <w:sz w:val="20"/>
                        <w:szCs w:val="20"/>
                      </w:rPr>
                      <m:t>((3</m:t>
                    </m:r>
                  </m:e>
                  <m:sup>
                    <m:r>
                      <w:rPr>
                        <w:rFonts w:ascii="Cambria Math" w:hAnsi="Cambria Math" w:cstheme="majorHAnsi"/>
                        <w:sz w:val="20"/>
                        <w:szCs w:val="20"/>
                      </w:rPr>
                      <m:t>8</m:t>
                    </m:r>
                  </m:sup>
                </m:sSup>
                <m:r>
                  <w:rPr>
                    <w:rFonts w:ascii="Cambria Math" w:hAnsi="Cambria Math" w:cstheme="majorHAnsi"/>
                    <w:sz w:val="20"/>
                    <w:szCs w:val="20"/>
                  </w:rPr>
                  <m:t>÷</m:t>
                </m:r>
                <m:sSup>
                  <m:sSupPr>
                    <m:ctrlPr>
                      <w:rPr>
                        <w:rFonts w:ascii="Cambria Math" w:hAnsi="Cambria Math" w:cstheme="majorHAnsi"/>
                        <w:i/>
                        <w:sz w:val="20"/>
                        <w:szCs w:val="20"/>
                      </w:rPr>
                    </m:ctrlPr>
                  </m:sSupPr>
                  <m:e>
                    <m:r>
                      <w:rPr>
                        <w:rFonts w:ascii="Cambria Math" w:hAnsi="Cambria Math" w:cstheme="majorHAnsi"/>
                        <w:sz w:val="20"/>
                        <w:szCs w:val="20"/>
                      </w:rPr>
                      <m:t>3</m:t>
                    </m:r>
                  </m:e>
                  <m:sup>
                    <m:r>
                      <w:rPr>
                        <w:rFonts w:ascii="Cambria Math" w:hAnsi="Cambria Math" w:cstheme="majorHAnsi"/>
                        <w:sz w:val="20"/>
                        <w:szCs w:val="20"/>
                      </w:rPr>
                      <m:t>6</m:t>
                    </m:r>
                  </m:sup>
                </m:sSup>
                <m:r>
                  <w:rPr>
                    <w:rFonts w:ascii="Cambria Math" w:hAnsi="Cambria Math" w:cstheme="majorHAnsi"/>
                    <w:sz w:val="20"/>
                    <w:szCs w:val="20"/>
                  </w:rPr>
                  <m:t>)×</m:t>
                </m:r>
                <m:sSup>
                  <m:sSupPr>
                    <m:ctrlPr>
                      <w:rPr>
                        <w:rFonts w:ascii="Cambria Math" w:hAnsi="Cambria Math" w:cstheme="majorHAnsi"/>
                        <w:i/>
                        <w:sz w:val="20"/>
                        <w:szCs w:val="20"/>
                      </w:rPr>
                    </m:ctrlPr>
                  </m:sSupPr>
                  <m:e>
                    <m:r>
                      <w:rPr>
                        <w:rFonts w:ascii="Cambria Math" w:hAnsi="Cambria Math" w:cstheme="majorHAnsi"/>
                        <w:sz w:val="20"/>
                        <w:szCs w:val="20"/>
                      </w:rPr>
                      <m:t>3</m:t>
                    </m:r>
                  </m:e>
                  <m:sup>
                    <m:r>
                      <w:rPr>
                        <w:rFonts w:ascii="Cambria Math" w:hAnsi="Cambria Math" w:cstheme="majorHAnsi"/>
                        <w:sz w:val="20"/>
                        <w:szCs w:val="20"/>
                      </w:rPr>
                      <m:t>2</m:t>
                    </m:r>
                  </m:sup>
                </m:sSup>
                <m:r>
                  <w:rPr>
                    <w:rFonts w:ascii="Cambria Math" w:hAnsi="Cambria Math" w:cstheme="majorHAnsi"/>
                    <w:sz w:val="20"/>
                    <w:szCs w:val="20"/>
                  </w:rPr>
                  <m:t>)÷</m:t>
                </m:r>
                <m:sSup>
                  <m:sSupPr>
                    <m:ctrlPr>
                      <w:rPr>
                        <w:rFonts w:ascii="Cambria Math" w:hAnsi="Cambria Math" w:cstheme="majorHAnsi"/>
                        <w:i/>
                        <w:sz w:val="20"/>
                        <w:szCs w:val="20"/>
                      </w:rPr>
                    </m:ctrlPr>
                  </m:sSupPr>
                  <m:e>
                    <m:r>
                      <w:rPr>
                        <w:rFonts w:ascii="Cambria Math" w:hAnsi="Cambria Math" w:cstheme="majorHAnsi"/>
                        <w:sz w:val="20"/>
                        <w:szCs w:val="20"/>
                      </w:rPr>
                      <m:t>3</m:t>
                    </m:r>
                  </m:e>
                  <m:sup>
                    <m:r>
                      <w:rPr>
                        <w:rFonts w:ascii="Cambria Math" w:hAnsi="Cambria Math" w:cstheme="majorHAnsi"/>
                        <w:sz w:val="20"/>
                        <w:szCs w:val="20"/>
                      </w:rPr>
                      <m:t>0</m:t>
                    </m:r>
                  </m:sup>
                </m:sSup>
                <m:r>
                  <w:rPr>
                    <w:rFonts w:ascii="Cambria Math" w:hAnsi="Cambria Math" w:cstheme="majorHAnsi"/>
                    <w:sz w:val="20"/>
                    <w:szCs w:val="20"/>
                    <w:vertAlign w:val="superscript"/>
                  </w:rPr>
                  <m:t xml:space="preserve">  </m:t>
                </m:r>
              </m:oMath>
            </m:oMathPara>
          </w:p>
          <w:p w14:paraId="6EFC4138" w14:textId="4C3E71C4" w:rsidR="008A3FD2" w:rsidRPr="004D3508" w:rsidRDefault="008A3FD2" w:rsidP="00531CD5">
            <w:pPr>
              <w:pStyle w:val="Heading5"/>
              <w:spacing w:before="0" w:after="120"/>
              <w:rPr>
                <w:rFonts w:asciiTheme="minorHAnsi" w:hAnsiTheme="minorHAnsi" w:cstheme="minorHAnsi"/>
                <w:color w:val="auto"/>
                <w:szCs w:val="22"/>
              </w:rPr>
            </w:pPr>
            <m:oMathPara>
              <m:oMathParaPr>
                <m:jc m:val="left"/>
              </m:oMathParaPr>
              <m:oMath>
                <m:r>
                  <m:rPr>
                    <m:sty m:val="p"/>
                  </m:rPr>
                  <w:rPr>
                    <w:rFonts w:ascii="Cambria Math" w:hAnsi="Cambria Math" w:cstheme="minorHAnsi"/>
                    <w:color w:val="auto"/>
                    <w:sz w:val="20"/>
                    <w:szCs w:val="20"/>
                  </w:rPr>
                  <m:t xml:space="preserve">      </m:t>
                </m:r>
                <m:sSup>
                  <m:sSupPr>
                    <m:ctrlPr>
                      <w:rPr>
                        <w:rFonts w:ascii="Cambria Math" w:eastAsia="Cambria Math" w:hAnsi="Cambria Math" w:cstheme="minorHAnsi"/>
                        <w:color w:val="auto"/>
                        <w:sz w:val="20"/>
                        <w:szCs w:val="20"/>
                      </w:rPr>
                    </m:ctrlPr>
                  </m:sSupPr>
                  <m:e>
                    <m:r>
                      <w:rPr>
                        <w:rFonts w:ascii="Cambria Math" w:eastAsia="Cambria Math" w:hAnsi="Cambria Math" w:cstheme="minorHAnsi"/>
                        <w:color w:val="auto"/>
                        <w:sz w:val="20"/>
                        <w:szCs w:val="20"/>
                      </w:rPr>
                      <m:t xml:space="preserve"> </m:t>
                    </m:r>
                    <m:d>
                      <m:dPr>
                        <m:ctrlPr>
                          <w:rPr>
                            <w:rFonts w:ascii="Cambria Math" w:eastAsia="Cambria Math" w:hAnsi="Cambria Math" w:cstheme="minorHAnsi"/>
                            <w:color w:val="auto"/>
                            <w:sz w:val="20"/>
                            <w:szCs w:val="20"/>
                          </w:rPr>
                        </m:ctrlPr>
                      </m:dPr>
                      <m:e>
                        <m:f>
                          <m:fPr>
                            <m:ctrlPr>
                              <w:rPr>
                                <w:rFonts w:ascii="Cambria Math" w:eastAsia="Cambria Math" w:hAnsi="Cambria Math" w:cstheme="minorHAnsi"/>
                                <w:i/>
                                <w:color w:val="auto"/>
                                <w:sz w:val="20"/>
                                <w:szCs w:val="20"/>
                              </w:rPr>
                            </m:ctrlPr>
                          </m:fPr>
                          <m:num>
                            <m:r>
                              <w:rPr>
                                <w:rFonts w:ascii="Cambria Math" w:eastAsia="Cambria Math" w:hAnsi="Cambria Math" w:cstheme="minorHAnsi"/>
                                <w:color w:val="auto"/>
                                <w:sz w:val="20"/>
                                <w:szCs w:val="20"/>
                              </w:rPr>
                              <m:t>4</m:t>
                            </m:r>
                          </m:num>
                          <m:den>
                            <m:r>
                              <w:rPr>
                                <w:rFonts w:ascii="Cambria Math" w:eastAsia="Cambria Math" w:hAnsi="Cambria Math" w:cstheme="minorHAnsi"/>
                                <w:color w:val="auto"/>
                                <w:sz w:val="20"/>
                                <w:szCs w:val="20"/>
                              </w:rPr>
                              <m:t>3</m:t>
                            </m:r>
                          </m:den>
                        </m:f>
                      </m:e>
                    </m:d>
                  </m:e>
                  <m:sup>
                    <m:r>
                      <w:rPr>
                        <w:rFonts w:ascii="Cambria Math" w:eastAsia="Cambria Math" w:hAnsi="Cambria Math" w:cstheme="minorHAnsi"/>
                        <w:color w:val="auto"/>
                        <w:sz w:val="20"/>
                        <w:szCs w:val="20"/>
                      </w:rPr>
                      <m:t>2</m:t>
                    </m:r>
                  </m:sup>
                </m:sSup>
              </m:oMath>
            </m:oMathPara>
          </w:p>
        </w:tc>
        <w:tc>
          <w:tcPr>
            <w:tcW w:w="1250" w:type="pct"/>
          </w:tcPr>
          <w:p w14:paraId="7557AC51" w14:textId="0B6D0486" w:rsidR="008A3FD2" w:rsidRPr="00EE2F74" w:rsidRDefault="008A3FD2" w:rsidP="00531CD5">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eastAsia="Aptos" w:hAnsiTheme="majorHAnsi" w:cstheme="majorHAnsi"/>
                <w:kern w:val="2"/>
                <w:szCs w:val="22"/>
                <w:bdr w:val="none" w:sz="0" w:space="0" w:color="auto"/>
                <w14:ligatures w14:val="standardContextual"/>
              </w:rPr>
            </w:pPr>
            <w:r w:rsidRPr="00BD38AB">
              <w:rPr>
                <w:rFonts w:asciiTheme="majorHAnsi" w:eastAsia="Aptos" w:hAnsiTheme="majorHAnsi" w:cstheme="majorHAnsi"/>
                <w:kern w:val="2"/>
                <w:szCs w:val="22"/>
                <w:bdr w:val="none" w:sz="0" w:space="0" w:color="auto"/>
                <w14:ligatures w14:val="standardContextual"/>
              </w:rPr>
              <w:lastRenderedPageBreak/>
              <w:t>Extend and apply index laws with positive</w:t>
            </w:r>
            <w:r w:rsidR="00DD16AA" w:rsidRPr="00BD38AB">
              <w:rPr>
                <w:rFonts w:asciiTheme="majorHAnsi" w:eastAsia="Aptos" w:hAnsiTheme="majorHAnsi" w:cstheme="majorHAnsi"/>
                <w:kern w:val="2"/>
                <w:szCs w:val="22"/>
                <w:bdr w:val="none" w:sz="0" w:space="0" w:color="auto"/>
                <w14:ligatures w14:val="standardContextual"/>
              </w:rPr>
              <w:t>-</w:t>
            </w:r>
            <w:r w:rsidRPr="00BD38AB">
              <w:rPr>
                <w:rFonts w:asciiTheme="majorHAnsi" w:eastAsia="Aptos" w:hAnsiTheme="majorHAnsi" w:cstheme="majorHAnsi"/>
                <w:kern w:val="2"/>
                <w:szCs w:val="22"/>
                <w:bdr w:val="none" w:sz="0" w:space="0" w:color="auto"/>
                <w14:ligatures w14:val="standardContextual"/>
              </w:rPr>
              <w:t>integer indices and the zero index, to variable bases</w:t>
            </w:r>
            <w:r w:rsidR="00D46B81" w:rsidRPr="00BD38AB">
              <w:rPr>
                <w:rFonts w:asciiTheme="majorHAnsi" w:eastAsia="Aptos" w:hAnsiTheme="majorHAnsi" w:cstheme="majorHAnsi"/>
                <w:kern w:val="2"/>
                <w:szCs w:val="22"/>
                <w:bdr w:val="none" w:sz="0" w:space="0" w:color="auto"/>
                <w14:ligatures w14:val="standardContextual"/>
              </w:rPr>
              <w:t xml:space="preserve"> and </w:t>
            </w:r>
            <w:r w:rsidRPr="00BD38AB">
              <w:rPr>
                <w:rFonts w:asciiTheme="majorHAnsi" w:eastAsia="Aptos" w:hAnsiTheme="majorHAnsi" w:cstheme="majorHAnsi"/>
                <w:kern w:val="2"/>
                <w:szCs w:val="22"/>
                <w:bdr w:val="none" w:sz="0" w:space="0" w:color="auto"/>
                <w14:ligatures w14:val="standardContextual"/>
              </w:rPr>
              <w:t>simplify where appropriate</w:t>
            </w:r>
            <w:r w:rsidRPr="00EE2F74">
              <w:rPr>
                <w:rFonts w:asciiTheme="majorHAnsi" w:eastAsia="Aptos" w:hAnsiTheme="majorHAnsi" w:cstheme="majorHAnsi"/>
                <w:kern w:val="2"/>
                <w:szCs w:val="22"/>
                <w:bdr w:val="none" w:sz="0" w:space="0" w:color="auto"/>
                <w14:ligatures w14:val="standardContextual"/>
              </w:rPr>
              <w:t xml:space="preserve"> </w:t>
            </w:r>
          </w:p>
          <w:p w14:paraId="3F7AA446" w14:textId="77777777" w:rsidR="008A3FD2" w:rsidRPr="00EE2F74" w:rsidRDefault="008A3FD2" w:rsidP="00531CD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Aptos" w:hAnsiTheme="majorHAnsi" w:cstheme="majorHAnsi"/>
                <w:kern w:val="2"/>
                <w:szCs w:val="22"/>
                <w:bdr w:val="none" w:sz="0" w:space="0" w:color="auto"/>
                <w14:ligatures w14:val="standardContextual"/>
              </w:rPr>
            </w:pPr>
            <w:r w:rsidRPr="00EE2F74">
              <w:rPr>
                <w:rFonts w:asciiTheme="majorHAnsi" w:eastAsia="Aptos" w:hAnsiTheme="majorHAnsi" w:cstheme="majorHAnsi"/>
                <w:kern w:val="2"/>
                <w:szCs w:val="22"/>
                <w:bdr w:val="none" w:sz="0" w:space="0" w:color="auto"/>
                <w14:ligatures w14:val="standardContextual"/>
              </w:rPr>
              <w:t>For example:</w:t>
            </w:r>
          </w:p>
          <w:p w14:paraId="5EFCED37" w14:textId="5D824E7D" w:rsidR="008A3FD2" w:rsidRPr="00EE2F74" w:rsidRDefault="008A3FD2" w:rsidP="00531CD5">
            <w:pPr>
              <w:numPr>
                <w:ilvl w:val="0"/>
                <w:numId w:val="13"/>
              </w:numPr>
              <w:pBdr>
                <w:bar w:val="none" w:sz="0" w:color="auto"/>
              </w:pBdr>
              <w:ind w:left="357" w:hanging="357"/>
              <w:rPr>
                <w:rFonts w:asciiTheme="majorHAnsi" w:hAnsiTheme="majorHAnsi" w:cstheme="majorHAnsi"/>
                <w:szCs w:val="22"/>
              </w:rPr>
            </w:pPr>
            <w:r w:rsidRPr="00EE2F74">
              <w:rPr>
                <w:rFonts w:asciiTheme="majorHAnsi" w:eastAsia="Aptos" w:hAnsiTheme="majorHAnsi" w:cstheme="majorHAnsi"/>
                <w:kern w:val="2"/>
                <w:szCs w:val="22"/>
                <w:bdr w:val="none" w:sz="0" w:space="0" w:color="auto"/>
                <w14:ligatures w14:val="standardContextual"/>
              </w:rPr>
              <w:t>Generalising numerical expressions</w:t>
            </w:r>
            <w:r w:rsidR="00E940B8">
              <w:rPr>
                <w:rFonts w:asciiTheme="majorHAnsi" w:eastAsia="Aptos" w:hAnsiTheme="majorHAnsi" w:cstheme="majorHAnsi"/>
                <w:kern w:val="2"/>
                <w:szCs w:val="22"/>
                <w:bdr w:val="none" w:sz="0" w:space="0" w:color="auto"/>
                <w14:ligatures w14:val="standardContextual"/>
              </w:rPr>
              <w:t>,</w:t>
            </w:r>
            <w:r w:rsidRPr="00EE2F74">
              <w:rPr>
                <w:rFonts w:asciiTheme="majorHAnsi" w:eastAsia="Aptos" w:hAnsiTheme="majorHAnsi" w:cstheme="majorHAnsi"/>
                <w:kern w:val="2"/>
                <w:szCs w:val="22"/>
                <w:bdr w:val="none" w:sz="0" w:space="0" w:color="auto"/>
                <w14:ligatures w14:val="standardContextual"/>
              </w:rPr>
              <w:t xml:space="preserve"> such as</w:t>
            </w:r>
            <w:r w:rsidRPr="00EE2F74">
              <w:rPr>
                <w:rFonts w:asciiTheme="majorHAnsi" w:eastAsia="Aptos" w:hAnsiTheme="majorHAnsi" w:cstheme="majorHAnsi"/>
                <w:kern w:val="2"/>
                <w:szCs w:val="22"/>
                <w:bdr w:val="none" w:sz="0" w:space="0" w:color="auto"/>
                <w14:ligatures w14:val="standardContextual"/>
              </w:rPr>
              <w:br/>
            </w:r>
            <m:oMathPara>
              <m:oMathParaPr>
                <m:jc m:val="left"/>
              </m:oMathParaPr>
              <m:oMath>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m:t>
                    </m:r>
                  </m:e>
                  <m:sup>
                    <m:r>
                      <w:rPr>
                        <w:rFonts w:ascii="Cambria Math" w:eastAsia="Cambria Math" w:hAnsi="Cambria Math" w:cstheme="majorHAnsi"/>
                        <w:kern w:val="2"/>
                        <w:sz w:val="20"/>
                        <w:szCs w:val="20"/>
                        <w:bdr w:val="none" w:sz="0" w:space="0" w:color="auto"/>
                        <w14:ligatures w14:val="standardContextual"/>
                      </w:rPr>
                      <m:t>2</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m:t>
                    </m:r>
                  </m:e>
                  <m:sup>
                    <m:r>
                      <w:rPr>
                        <w:rFonts w:ascii="Cambria Math" w:eastAsia="Cambria Math" w:hAnsi="Cambria Math" w:cstheme="majorHAnsi"/>
                        <w:kern w:val="2"/>
                        <w:sz w:val="20"/>
                        <w:szCs w:val="20"/>
                        <w:bdr w:val="none" w:sz="0" w:space="0" w:color="auto"/>
                        <w14:ligatures w14:val="standardContextual"/>
                      </w:rPr>
                      <m:t>3</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m:t>
                    </m:r>
                  </m:e>
                  <m:sup>
                    <m:r>
                      <w:rPr>
                        <w:rFonts w:ascii="Cambria Math" w:eastAsia="Cambria Math" w:hAnsi="Cambria Math" w:cstheme="majorHAnsi"/>
                        <w:kern w:val="2"/>
                        <w:sz w:val="20"/>
                        <w:szCs w:val="20"/>
                        <w:bdr w:val="none" w:sz="0" w:space="0" w:color="auto"/>
                        <w14:ligatures w14:val="standardContextual"/>
                      </w:rPr>
                      <m:t>2 + 3</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m:t>
                    </m:r>
                  </m:e>
                  <m:sup>
                    <m:r>
                      <w:rPr>
                        <w:rFonts w:ascii="Cambria Math" w:eastAsia="Cambria Math" w:hAnsi="Cambria Math" w:cstheme="majorHAnsi"/>
                        <w:kern w:val="2"/>
                        <w:sz w:val="20"/>
                        <w:szCs w:val="20"/>
                        <w:bdr w:val="none" w:sz="0" w:space="0" w:color="auto"/>
                        <w14:ligatures w14:val="standardContextual"/>
                      </w:rPr>
                      <m:t>5</m:t>
                    </m:r>
                  </m:sup>
                </m:sSup>
                <m:r>
                  <m:rPr>
                    <m:sty m:val="p"/>
                  </m:rPr>
                  <w:rPr>
                    <w:rFonts w:asciiTheme="majorHAnsi" w:eastAsia="Aptos" w:hAnsiTheme="majorHAnsi" w:cstheme="majorHAnsi"/>
                    <w:kern w:val="2"/>
                    <w:sz w:val="20"/>
                    <w:szCs w:val="20"/>
                    <w:bdr w:val="none" w:sz="0" w:space="0" w:color="auto"/>
                    <w14:ligatures w14:val="standardContextual"/>
                  </w:rPr>
                  <w:br/>
                </m:r>
              </m:oMath>
            </m:oMathPara>
            <w:r w:rsidRPr="00EE2F74">
              <w:rPr>
                <w:rFonts w:asciiTheme="majorHAnsi" w:eastAsia="Aptos" w:hAnsiTheme="majorHAnsi" w:cstheme="majorHAnsi"/>
                <w:kern w:val="2"/>
                <w:szCs w:val="22"/>
                <w:bdr w:val="none" w:sz="0" w:space="0" w:color="auto"/>
                <w14:ligatures w14:val="standardContextual"/>
              </w:rPr>
              <w:t xml:space="preserve">to </w:t>
            </w:r>
            <m:oMath>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a</m:t>
                  </m:r>
                </m:e>
                <m:sup>
                  <m:r>
                    <w:rPr>
                      <w:rFonts w:ascii="Cambria Math" w:eastAsia="Cambria Math" w:hAnsi="Cambria Math" w:cstheme="majorHAnsi"/>
                      <w:kern w:val="2"/>
                      <w:sz w:val="20"/>
                      <w:szCs w:val="20"/>
                      <w:bdr w:val="none" w:sz="0" w:space="0" w:color="auto"/>
                      <w14:ligatures w14:val="standardContextual"/>
                    </w:rPr>
                    <m:t>m</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a</m:t>
                  </m:r>
                </m:e>
                <m:sup>
                  <m:r>
                    <w:rPr>
                      <w:rFonts w:ascii="Cambria Math" w:eastAsia="Cambria Math" w:hAnsi="Cambria Math" w:cstheme="majorHAnsi"/>
                      <w:kern w:val="2"/>
                      <w:sz w:val="20"/>
                      <w:szCs w:val="20"/>
                      <w:bdr w:val="none" w:sz="0" w:space="0" w:color="auto"/>
                      <w14:ligatures w14:val="standardContextual"/>
                    </w:rPr>
                    <m:t>n</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a</m:t>
                  </m:r>
                </m:e>
                <m:sup>
                  <m:r>
                    <w:rPr>
                      <w:rFonts w:ascii="Cambria Math" w:eastAsia="Cambria Math" w:hAnsi="Cambria Math" w:cstheme="majorHAnsi"/>
                      <w:kern w:val="2"/>
                      <w:sz w:val="20"/>
                      <w:szCs w:val="20"/>
                      <w:bdr w:val="none" w:sz="0" w:space="0" w:color="auto"/>
                      <w14:ligatures w14:val="standardContextual"/>
                    </w:rPr>
                    <m:t>m + n</m:t>
                  </m:r>
                </m:sup>
              </m:sSup>
            </m:oMath>
            <w:r w:rsidRPr="009D6ED4">
              <w:rPr>
                <w:rFonts w:asciiTheme="majorHAnsi" w:eastAsia="Aptos" w:hAnsiTheme="majorHAnsi" w:cstheme="majorHAnsi"/>
                <w:kern w:val="2"/>
                <w:sz w:val="20"/>
                <w:szCs w:val="20"/>
                <w:bdr w:val="none" w:sz="0" w:space="0" w:color="auto"/>
                <w14:ligatures w14:val="standardContextual"/>
              </w:rPr>
              <w:t xml:space="preserve"> </w:t>
            </w:r>
            <w:r w:rsidRPr="00EE2F74">
              <w:rPr>
                <w:rFonts w:asciiTheme="majorHAnsi" w:eastAsia="Aptos" w:hAnsiTheme="majorHAnsi" w:cstheme="majorHAnsi"/>
                <w:kern w:val="2"/>
                <w:szCs w:val="22"/>
                <w:bdr w:val="none" w:sz="0" w:space="0" w:color="auto"/>
                <w14:ligatures w14:val="standardContextual"/>
              </w:rPr>
              <w:br/>
              <w:t>and hence simplifying</w:t>
            </w:r>
            <w:r w:rsidRPr="00EE2F74">
              <w:rPr>
                <w:rFonts w:asciiTheme="majorHAnsi" w:eastAsia="Aptos" w:hAnsiTheme="majorHAnsi" w:cstheme="majorHAnsi"/>
                <w:kern w:val="2"/>
                <w:szCs w:val="22"/>
                <w:bdr w:val="none" w:sz="0" w:space="0" w:color="auto"/>
                <w14:ligatures w14:val="standardContextual"/>
              </w:rPr>
              <w:br/>
            </w:r>
            <m:oMath>
              <m:sSup>
                <m:sSupPr>
                  <m:ctrlPr>
                    <w:rPr>
                      <w:rFonts w:ascii="Cambria Math" w:eastAsia="Aptos" w:hAnsi="Cambria Math" w:cstheme="majorHAnsi"/>
                      <w:i/>
                      <w:kern w:val="2"/>
                      <w:sz w:val="20"/>
                      <w:szCs w:val="20"/>
                      <w:bdr w:val="none" w:sz="0" w:space="0" w:color="auto"/>
                      <w14:ligatures w14:val="standardContextual"/>
                    </w:rPr>
                  </m:ctrlPr>
                </m:sSupPr>
                <m:e>
                  <m:r>
                    <w:rPr>
                      <w:rFonts w:ascii="Cambria Math" w:eastAsia="Aptos" w:hAnsi="Cambria Math" w:cstheme="majorHAnsi"/>
                      <w:kern w:val="2"/>
                      <w:sz w:val="20"/>
                      <w:szCs w:val="20"/>
                      <w:bdr w:val="none" w:sz="0" w:space="0" w:color="auto"/>
                      <w14:ligatures w14:val="standardContextual"/>
                    </w:rPr>
                    <m:t>b</m:t>
                  </m:r>
                </m:e>
                <m:sup>
                  <m:r>
                    <w:rPr>
                      <w:rFonts w:ascii="Cambria Math" w:eastAsia="Aptos" w:hAnsi="Cambria Math" w:cstheme="majorHAnsi"/>
                      <w:kern w:val="2"/>
                      <w:sz w:val="20"/>
                      <w:szCs w:val="20"/>
                      <w:bdr w:val="none" w:sz="0" w:space="0" w:color="auto"/>
                      <w14:ligatures w14:val="standardContextual"/>
                    </w:rPr>
                    <m:t>3</m:t>
                  </m:r>
                </m:sup>
              </m:sSup>
              <m:r>
                <w:rPr>
                  <w:rFonts w:ascii="Cambria Math" w:eastAsia="Aptos" w:hAnsi="Cambria Math" w:cstheme="majorHAnsi"/>
                  <w:kern w:val="2"/>
                  <w:sz w:val="20"/>
                  <w:szCs w:val="20"/>
                  <w:bdr w:val="none" w:sz="0" w:space="0" w:color="auto"/>
                  <w14:ligatures w14:val="standardContextual"/>
                </w:rPr>
                <m:t>×</m:t>
              </m:r>
              <m:sSup>
                <m:sSupPr>
                  <m:ctrlPr>
                    <w:rPr>
                      <w:rFonts w:ascii="Cambria Math" w:eastAsia="Aptos" w:hAnsi="Cambria Math" w:cstheme="majorHAnsi"/>
                      <w:i/>
                      <w:kern w:val="2"/>
                      <w:sz w:val="20"/>
                      <w:szCs w:val="20"/>
                      <w:bdr w:val="none" w:sz="0" w:space="0" w:color="auto"/>
                      <w14:ligatures w14:val="standardContextual"/>
                    </w:rPr>
                  </m:ctrlPr>
                </m:sSupPr>
                <m:e>
                  <m:r>
                    <w:rPr>
                      <w:rFonts w:ascii="Cambria Math" w:eastAsia="Aptos" w:hAnsi="Cambria Math" w:cstheme="majorHAnsi"/>
                      <w:kern w:val="2"/>
                      <w:sz w:val="20"/>
                      <w:szCs w:val="20"/>
                      <w:bdr w:val="none" w:sz="0" w:space="0" w:color="auto"/>
                      <w14:ligatures w14:val="standardContextual"/>
                    </w:rPr>
                    <m:t>b</m:t>
                  </m:r>
                </m:e>
                <m:sup>
                  <m:r>
                    <w:rPr>
                      <w:rFonts w:ascii="Cambria Math" w:eastAsia="Aptos" w:hAnsi="Cambria Math" w:cstheme="majorHAnsi"/>
                      <w:kern w:val="2"/>
                      <w:sz w:val="20"/>
                      <w:szCs w:val="20"/>
                      <w:bdr w:val="none" w:sz="0" w:space="0" w:color="auto"/>
                      <w14:ligatures w14:val="standardContextual"/>
                    </w:rPr>
                    <m:t>7</m:t>
                  </m:r>
                </m:sup>
              </m:sSup>
              <m:r>
                <w:rPr>
                  <w:rFonts w:ascii="Cambria Math" w:eastAsia="Aptos" w:hAnsi="Cambria Math" w:cstheme="majorHAnsi"/>
                  <w:kern w:val="2"/>
                  <w:sz w:val="20"/>
                  <w:szCs w:val="20"/>
                  <w:bdr w:val="none" w:sz="0" w:space="0" w:color="auto"/>
                  <w14:ligatures w14:val="standardContextual"/>
                </w:rPr>
                <m:t>×b</m:t>
              </m:r>
            </m:oMath>
            <w:r w:rsidRPr="009D6ED4">
              <w:rPr>
                <w:rFonts w:asciiTheme="majorHAnsi" w:eastAsia="Aptos" w:hAnsiTheme="majorHAnsi" w:cstheme="majorHAnsi"/>
                <w:kern w:val="2"/>
                <w:sz w:val="20"/>
                <w:szCs w:val="20"/>
                <w:bdr w:val="none" w:sz="0" w:space="0" w:color="auto"/>
                <w14:ligatures w14:val="standardContextual"/>
              </w:rPr>
              <w:t xml:space="preserve"> </w:t>
            </w:r>
            <w:r w:rsidRPr="00EE2F74">
              <w:rPr>
                <w:rFonts w:asciiTheme="majorHAnsi" w:eastAsia="Aptos" w:hAnsiTheme="majorHAnsi" w:cstheme="majorHAnsi"/>
                <w:kern w:val="2"/>
                <w:szCs w:val="22"/>
                <w:bdr w:val="none" w:sz="0" w:space="0" w:color="auto"/>
                <w14:ligatures w14:val="standardContextual"/>
              </w:rPr>
              <w:t xml:space="preserve">or </w:t>
            </w:r>
            <m:oMath>
              <m:r>
                <w:rPr>
                  <w:rFonts w:ascii="Cambria Math" w:eastAsia="Cambria Math" w:hAnsi="Cambria Math" w:cstheme="majorHAnsi"/>
                  <w:kern w:val="2"/>
                  <w:sz w:val="20"/>
                  <w:szCs w:val="20"/>
                  <w:bdr w:val="none" w:sz="0" w:space="0" w:color="auto"/>
                  <w14:ligatures w14:val="standardContextual"/>
                </w:rPr>
                <m:t>3</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e</m:t>
                  </m:r>
                </m:e>
                <m:sup>
                  <m:r>
                    <w:rPr>
                      <w:rFonts w:ascii="Cambria Math" w:eastAsia="Cambria Math" w:hAnsi="Cambria Math" w:cstheme="majorHAnsi"/>
                      <w:kern w:val="2"/>
                      <w:sz w:val="20"/>
                      <w:szCs w:val="20"/>
                      <w:bdr w:val="none" w:sz="0" w:space="0" w:color="auto"/>
                      <w14:ligatures w14:val="standardContextual"/>
                    </w:rPr>
                    <m:t>2</m:t>
                  </m:r>
                </m:sup>
              </m:sSup>
              <m:r>
                <w:rPr>
                  <w:rFonts w:ascii="Cambria Math" w:eastAsia="Cambria Math" w:hAnsi="Cambria Math" w:cstheme="majorHAnsi"/>
                  <w:kern w:val="2"/>
                  <w:sz w:val="20"/>
                  <w:szCs w:val="20"/>
                  <w:bdr w:val="none" w:sz="0" w:space="0" w:color="auto"/>
                  <w14:ligatures w14:val="standardContextual"/>
                </w:rPr>
                <m:t>×5</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e</m:t>
                  </m:r>
                </m:e>
                <m:sup>
                  <m:r>
                    <w:rPr>
                      <w:rFonts w:ascii="Cambria Math" w:eastAsia="Cambria Math" w:hAnsi="Cambria Math" w:cstheme="majorHAnsi"/>
                      <w:kern w:val="2"/>
                      <w:sz w:val="20"/>
                      <w:szCs w:val="20"/>
                      <w:bdr w:val="none" w:sz="0" w:space="0" w:color="auto"/>
                      <w14:ligatures w14:val="standardContextual"/>
                    </w:rPr>
                    <m:t>4</m:t>
                  </m:r>
                </m:sup>
              </m:sSup>
            </m:oMath>
          </w:p>
          <w:p w14:paraId="28254461" w14:textId="3577219E" w:rsidR="008A3FD2" w:rsidRPr="00EE2F74" w:rsidRDefault="00000000" w:rsidP="003575C1">
            <w:pPr>
              <w:keepNext/>
              <w:keepLines/>
              <w:pBdr>
                <w:bar w:val="none" w:sz="0" w:color="auto"/>
              </w:pBdr>
              <w:spacing w:before="120" w:after="120"/>
              <w:ind w:left="357"/>
              <w:rPr>
                <w:rFonts w:asciiTheme="majorHAnsi" w:eastAsia="Aptos" w:hAnsiTheme="majorHAnsi" w:cstheme="majorHAnsi"/>
                <w:kern w:val="2"/>
                <w:szCs w:val="22"/>
                <w:bdr w:val="none" w:sz="0" w:space="0" w:color="auto"/>
                <w14:ligatures w14:val="standardContextual"/>
              </w:rPr>
            </w:pPr>
            <m:oMath>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m:t>
                  </m:r>
                </m:e>
                <m:sup>
                  <m:r>
                    <w:rPr>
                      <w:rFonts w:ascii="Cambria Math" w:eastAsia="Cambria Math" w:hAnsi="Cambria Math" w:cstheme="majorHAnsi"/>
                      <w:kern w:val="2"/>
                      <w:sz w:val="20"/>
                      <w:szCs w:val="20"/>
                      <w:bdr w:val="none" w:sz="0" w:space="0" w:color="auto"/>
                      <w14:ligatures w14:val="standardContextual"/>
                    </w:rPr>
                    <m:t>5</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m:t>
                  </m:r>
                </m:e>
                <m:sup>
                  <m:r>
                    <w:rPr>
                      <w:rFonts w:ascii="Cambria Math" w:eastAsia="Cambria Math" w:hAnsi="Cambria Math" w:cstheme="majorHAnsi"/>
                      <w:kern w:val="2"/>
                      <w:sz w:val="20"/>
                      <w:szCs w:val="20"/>
                      <w:bdr w:val="none" w:sz="0" w:space="0" w:color="auto"/>
                      <w14:ligatures w14:val="standardContextual"/>
                    </w:rPr>
                    <m:t>3</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m:t>
                  </m:r>
                </m:e>
                <m:sup>
                  <m:r>
                    <w:rPr>
                      <w:rFonts w:ascii="Cambria Math" w:eastAsia="Cambria Math" w:hAnsi="Cambria Math" w:cstheme="majorHAnsi"/>
                      <w:kern w:val="2"/>
                      <w:sz w:val="20"/>
                      <w:szCs w:val="20"/>
                      <w:bdr w:val="none" w:sz="0" w:space="0" w:color="auto"/>
                      <w14:ligatures w14:val="standardContextual"/>
                    </w:rPr>
                    <m:t>5 - 3</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m:t>
                  </m:r>
                </m:e>
                <m:sup>
                  <m:r>
                    <w:rPr>
                      <w:rFonts w:ascii="Cambria Math" w:eastAsia="Cambria Math" w:hAnsi="Cambria Math" w:cstheme="majorHAnsi"/>
                      <w:kern w:val="2"/>
                      <w:sz w:val="20"/>
                      <w:szCs w:val="20"/>
                      <w:bdr w:val="none" w:sz="0" w:space="0" w:color="auto"/>
                      <w14:ligatures w14:val="standardContextual"/>
                    </w:rPr>
                    <m:t>2</m:t>
                  </m:r>
                </m:sup>
              </m:sSup>
            </m:oMath>
            <w:r w:rsidR="008A3FD2" w:rsidRPr="00EE2F74">
              <w:rPr>
                <w:rFonts w:asciiTheme="majorHAnsi" w:eastAsia="Aptos" w:hAnsiTheme="majorHAnsi" w:cstheme="majorHAnsi"/>
                <w:kern w:val="2"/>
                <w:szCs w:val="22"/>
                <w:bdr w:val="none" w:sz="0" w:space="0" w:color="auto"/>
                <w14:ligatures w14:val="standardContextual"/>
              </w:rPr>
              <w:t xml:space="preserve">  </w:t>
            </w:r>
            <w:r w:rsidR="008A3FD2" w:rsidRPr="00EE2F74">
              <w:rPr>
                <w:rFonts w:asciiTheme="majorHAnsi" w:eastAsia="Aptos" w:hAnsiTheme="majorHAnsi" w:cstheme="majorHAnsi"/>
                <w:kern w:val="2"/>
                <w:szCs w:val="22"/>
                <w:bdr w:val="none" w:sz="0" w:space="0" w:color="auto"/>
                <w14:ligatures w14:val="standardContextual"/>
              </w:rPr>
              <w:br/>
              <w:t xml:space="preserve">to </w:t>
            </w:r>
            <m:oMath>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a</m:t>
                  </m:r>
                </m:e>
                <m:sup>
                  <m:r>
                    <w:rPr>
                      <w:rFonts w:ascii="Cambria Math" w:eastAsia="Cambria Math" w:hAnsi="Cambria Math" w:cstheme="majorHAnsi"/>
                      <w:kern w:val="2"/>
                      <w:sz w:val="20"/>
                      <w:szCs w:val="20"/>
                      <w:bdr w:val="none" w:sz="0" w:space="0" w:color="auto"/>
                      <w14:ligatures w14:val="standardContextual"/>
                    </w:rPr>
                    <m:t>m</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a</m:t>
                  </m:r>
                </m:e>
                <m:sup>
                  <m:r>
                    <w:rPr>
                      <w:rFonts w:ascii="Cambria Math" w:eastAsia="Cambria Math" w:hAnsi="Cambria Math" w:cstheme="majorHAnsi"/>
                      <w:kern w:val="2"/>
                      <w:sz w:val="20"/>
                      <w:szCs w:val="20"/>
                      <w:bdr w:val="none" w:sz="0" w:space="0" w:color="auto"/>
                      <w14:ligatures w14:val="standardContextual"/>
                    </w:rPr>
                    <m:t>n</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a</m:t>
                  </m:r>
                </m:e>
                <m:sup>
                  <m:r>
                    <w:rPr>
                      <w:rFonts w:ascii="Cambria Math" w:eastAsia="Cambria Math" w:hAnsi="Cambria Math" w:cstheme="majorHAnsi"/>
                      <w:kern w:val="2"/>
                      <w:sz w:val="20"/>
                      <w:szCs w:val="20"/>
                      <w:bdr w:val="none" w:sz="0" w:space="0" w:color="auto"/>
                      <w14:ligatures w14:val="standardContextual"/>
                    </w:rPr>
                    <m:t>m – n</m:t>
                  </m:r>
                </m:sup>
              </m:sSup>
            </m:oMath>
            <w:r w:rsidR="008A3FD2" w:rsidRPr="00EE2F74">
              <w:rPr>
                <w:rFonts w:asciiTheme="majorHAnsi" w:eastAsia="Aptos" w:hAnsiTheme="majorHAnsi" w:cstheme="majorHAnsi"/>
                <w:kern w:val="2"/>
                <w:szCs w:val="22"/>
                <w:bdr w:val="none" w:sz="0" w:space="0" w:color="auto"/>
                <w14:ligatures w14:val="standardContextual"/>
              </w:rPr>
              <w:br/>
              <w:t>and hence simplifying</w:t>
            </w:r>
            <w:r w:rsidR="008A3FD2" w:rsidRPr="00EE2F74">
              <w:rPr>
                <w:rFonts w:asciiTheme="majorHAnsi" w:eastAsia="Aptos" w:hAnsiTheme="majorHAnsi" w:cstheme="majorHAnsi"/>
                <w:kern w:val="2"/>
                <w:szCs w:val="22"/>
                <w:bdr w:val="none" w:sz="0" w:space="0" w:color="auto"/>
                <w14:ligatures w14:val="standardContextual"/>
              </w:rPr>
              <w:br/>
              <w:t xml:space="preserve"> </w:t>
            </w:r>
            <m:oMath>
              <m:f>
                <m:fPr>
                  <m:ctrlPr>
                    <w:rPr>
                      <w:rFonts w:ascii="Cambria Math" w:eastAsia="Aptos" w:hAnsi="Cambria Math" w:cstheme="majorHAnsi"/>
                      <w:kern w:val="2"/>
                      <w:szCs w:val="22"/>
                      <w:bdr w:val="none" w:sz="0" w:space="0" w:color="auto"/>
                      <w14:ligatures w14:val="standardContextual"/>
                    </w:rPr>
                  </m:ctrlPr>
                </m:fPr>
                <m:num>
                  <m:sSup>
                    <m:sSupPr>
                      <m:ctrlPr>
                        <w:rPr>
                          <w:rFonts w:ascii="Cambria Math" w:eastAsia="Cambria Math" w:hAnsi="Cambria Math" w:cstheme="majorHAnsi"/>
                          <w:kern w:val="2"/>
                          <w:szCs w:val="22"/>
                          <w:bdr w:val="none" w:sz="0" w:space="0" w:color="auto"/>
                          <w14:ligatures w14:val="standardContextual"/>
                        </w:rPr>
                      </m:ctrlPr>
                    </m:sSupPr>
                    <m:e>
                      <m:r>
                        <w:rPr>
                          <w:rFonts w:ascii="Cambria Math" w:eastAsia="Cambria Math" w:hAnsi="Cambria Math" w:cstheme="majorHAnsi"/>
                          <w:kern w:val="2"/>
                          <w:szCs w:val="22"/>
                          <w:bdr w:val="none" w:sz="0" w:space="0" w:color="auto"/>
                          <w14:ligatures w14:val="standardContextual"/>
                        </w:rPr>
                        <m:t>h</m:t>
                      </m:r>
                    </m:e>
                    <m:sup>
                      <m:r>
                        <w:rPr>
                          <w:rFonts w:ascii="Cambria Math" w:eastAsia="Cambria Math" w:hAnsi="Cambria Math" w:cstheme="majorHAnsi"/>
                          <w:kern w:val="2"/>
                          <w:szCs w:val="22"/>
                          <w:bdr w:val="none" w:sz="0" w:space="0" w:color="auto"/>
                          <w14:ligatures w14:val="standardContextual"/>
                        </w:rPr>
                        <m:t>8</m:t>
                      </m:r>
                    </m:sup>
                  </m:sSup>
                </m:num>
                <m:den>
                  <m:sSup>
                    <m:sSupPr>
                      <m:ctrlPr>
                        <w:rPr>
                          <w:rFonts w:ascii="Cambria Math" w:eastAsia="Cambria Math" w:hAnsi="Cambria Math" w:cstheme="majorHAnsi"/>
                          <w:kern w:val="2"/>
                          <w:szCs w:val="22"/>
                          <w:bdr w:val="none" w:sz="0" w:space="0" w:color="auto"/>
                          <w14:ligatures w14:val="standardContextual"/>
                        </w:rPr>
                      </m:ctrlPr>
                    </m:sSupPr>
                    <m:e>
                      <m:r>
                        <w:rPr>
                          <w:rFonts w:ascii="Cambria Math" w:eastAsia="Cambria Math" w:hAnsi="Cambria Math" w:cstheme="majorHAnsi"/>
                          <w:kern w:val="2"/>
                          <w:szCs w:val="22"/>
                          <w:bdr w:val="none" w:sz="0" w:space="0" w:color="auto"/>
                          <w14:ligatures w14:val="standardContextual"/>
                        </w:rPr>
                        <m:t>h</m:t>
                      </m:r>
                    </m:e>
                    <m:sup>
                      <m:r>
                        <w:rPr>
                          <w:rFonts w:ascii="Cambria Math" w:eastAsia="Cambria Math" w:hAnsi="Cambria Math" w:cstheme="majorHAnsi"/>
                          <w:kern w:val="2"/>
                          <w:szCs w:val="22"/>
                          <w:bdr w:val="none" w:sz="0" w:space="0" w:color="auto"/>
                          <w14:ligatures w14:val="standardContextual"/>
                        </w:rPr>
                        <m:t>3</m:t>
                      </m:r>
                    </m:sup>
                  </m:sSup>
                </m:den>
              </m:f>
            </m:oMath>
            <w:r w:rsidR="008A3FD2" w:rsidRPr="00EE2F74">
              <w:rPr>
                <w:rFonts w:asciiTheme="majorHAnsi" w:eastAsia="Aptos" w:hAnsiTheme="majorHAnsi" w:cstheme="majorHAnsi"/>
                <w:kern w:val="2"/>
                <w:szCs w:val="22"/>
                <w:bdr w:val="none" w:sz="0" w:space="0" w:color="auto"/>
                <w14:ligatures w14:val="standardContextual"/>
              </w:rPr>
              <w:t xml:space="preserve"> </w:t>
            </w:r>
            <w:r w:rsidR="00CD556D">
              <w:rPr>
                <w:rFonts w:asciiTheme="majorHAnsi" w:eastAsia="Aptos" w:hAnsiTheme="majorHAnsi" w:cstheme="majorHAnsi"/>
                <w:kern w:val="2"/>
                <w:szCs w:val="22"/>
                <w:bdr w:val="none" w:sz="0" w:space="0" w:color="auto"/>
                <w14:ligatures w14:val="standardContextual"/>
              </w:rPr>
              <w:t xml:space="preserve"> </w:t>
            </w:r>
            <w:r w:rsidR="008A3FD2" w:rsidRPr="00EE2F74">
              <w:rPr>
                <w:rFonts w:asciiTheme="majorHAnsi" w:eastAsia="Aptos" w:hAnsiTheme="majorHAnsi" w:cstheme="majorHAnsi"/>
                <w:kern w:val="2"/>
                <w:szCs w:val="22"/>
                <w:bdr w:val="none" w:sz="0" w:space="0" w:color="auto"/>
                <w14:ligatures w14:val="standardContextual"/>
              </w:rPr>
              <w:t>or</w:t>
            </w:r>
            <w:r w:rsidR="00CD556D">
              <w:rPr>
                <w:rFonts w:asciiTheme="majorHAnsi" w:eastAsia="Aptos" w:hAnsiTheme="majorHAnsi" w:cstheme="majorHAnsi"/>
                <w:kern w:val="2"/>
                <w:szCs w:val="22"/>
                <w:bdr w:val="none" w:sz="0" w:space="0" w:color="auto"/>
                <w14:ligatures w14:val="standardContextual"/>
              </w:rPr>
              <w:t xml:space="preserve"> </w:t>
            </w:r>
            <w:r w:rsidR="008A3FD2" w:rsidRPr="00EE2F74">
              <w:rPr>
                <w:rFonts w:asciiTheme="majorHAnsi" w:eastAsia="Aptos" w:hAnsiTheme="majorHAnsi" w:cstheme="majorHAnsi"/>
                <w:kern w:val="2"/>
                <w:szCs w:val="22"/>
                <w:bdr w:val="none" w:sz="0" w:space="0" w:color="auto"/>
                <w14:ligatures w14:val="standardContextual"/>
              </w:rPr>
              <w:t xml:space="preserve"> </w:t>
            </w:r>
            <m:oMath>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3ay</m:t>
                  </m:r>
                </m:e>
                <m:sup>
                  <m:r>
                    <w:rPr>
                      <w:rFonts w:ascii="Cambria Math" w:eastAsia="Cambria Math" w:hAnsi="Cambria Math" w:cstheme="majorHAnsi"/>
                      <w:kern w:val="2"/>
                      <w:sz w:val="20"/>
                      <w:szCs w:val="20"/>
                      <w:bdr w:val="none" w:sz="0" w:space="0" w:color="auto"/>
                      <w14:ligatures w14:val="standardContextual"/>
                    </w:rPr>
                    <m:t>5</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6ay</m:t>
                  </m:r>
                </m:e>
                <m:sup>
                  <m:r>
                    <w:rPr>
                      <w:rFonts w:ascii="Cambria Math" w:eastAsia="Cambria Math" w:hAnsi="Cambria Math" w:cstheme="majorHAnsi"/>
                      <w:kern w:val="2"/>
                      <w:sz w:val="20"/>
                      <w:szCs w:val="20"/>
                      <w:bdr w:val="none" w:sz="0" w:space="0" w:color="auto"/>
                      <w14:ligatures w14:val="standardContextual"/>
                    </w:rPr>
                    <m:t>3</m:t>
                  </m:r>
                </m:sup>
              </m:sSup>
            </m:oMath>
          </w:p>
          <w:p w14:paraId="38BCF835" w14:textId="458D9751" w:rsidR="008A3FD2" w:rsidRPr="00EE2F74" w:rsidRDefault="00000000" w:rsidP="003575C1">
            <w:pPr>
              <w:pBdr>
                <w:bar w:val="none" w:sz="0" w:color="auto"/>
              </w:pBdr>
              <w:spacing w:before="120"/>
              <w:ind w:left="357"/>
              <w:rPr>
                <w:rFonts w:asciiTheme="majorHAnsi" w:eastAsia="Aptos" w:hAnsiTheme="majorHAnsi" w:cstheme="majorHAnsi"/>
                <w:kern w:val="2"/>
                <w:szCs w:val="22"/>
                <w:bdr w:val="none" w:sz="0" w:space="0" w:color="auto"/>
                <w14:ligatures w14:val="standardContextual"/>
              </w:rPr>
            </w:pPr>
            <m:oMathPara>
              <m:oMathParaPr>
                <m:jc m:val="left"/>
              </m:oMathParaPr>
              <m:oMath>
                <m:sSup>
                  <m:sSupPr>
                    <m:ctrlPr>
                      <w:rPr>
                        <w:rFonts w:ascii="Cambria Math" w:eastAsia="Cambria Math" w:hAnsi="Cambria Math" w:cstheme="majorHAnsi"/>
                        <w:kern w:val="2"/>
                        <w:sz w:val="20"/>
                        <w:szCs w:val="20"/>
                        <w:bdr w:val="none" w:sz="0" w:space="0" w:color="auto"/>
                        <w14:ligatures w14:val="standardContextual"/>
                      </w:rPr>
                    </m:ctrlPr>
                  </m:sSupPr>
                  <m:e>
                    <m:d>
                      <m:dPr>
                        <m:ctrlPr>
                          <w:rPr>
                            <w:rFonts w:ascii="Cambria Math" w:eastAsia="Aptos" w:hAnsi="Cambria Math" w:cstheme="majorHAnsi"/>
                            <w:kern w:val="2"/>
                            <w:sz w:val="20"/>
                            <w:szCs w:val="20"/>
                            <w:bdr w:val="none" w:sz="0" w:space="0" w:color="auto"/>
                            <w14:ligatures w14:val="standardContextual"/>
                          </w:rPr>
                        </m:ctrlPr>
                      </m:dPr>
                      <m:e>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m:t>
                            </m:r>
                          </m:e>
                          <m:sup>
                            <m:r>
                              <w:rPr>
                                <w:rFonts w:ascii="Cambria Math" w:eastAsia="Cambria Math" w:hAnsi="Cambria Math" w:cstheme="majorHAnsi"/>
                                <w:kern w:val="2"/>
                                <w:sz w:val="20"/>
                                <w:szCs w:val="20"/>
                                <w:bdr w:val="none" w:sz="0" w:space="0" w:color="auto"/>
                                <w14:ligatures w14:val="standardContextual"/>
                              </w:rPr>
                              <m:t>2</m:t>
                            </m:r>
                          </m:sup>
                        </m:sSup>
                      </m:e>
                    </m:d>
                  </m:e>
                  <m:sup>
                    <m:r>
                      <w:rPr>
                        <w:rFonts w:ascii="Cambria Math" w:eastAsia="Cambria Math" w:hAnsi="Cambria Math" w:cstheme="majorHAnsi"/>
                        <w:kern w:val="2"/>
                        <w:sz w:val="20"/>
                        <w:szCs w:val="20"/>
                        <w:bdr w:val="none" w:sz="0" w:space="0" w:color="auto"/>
                        <w14:ligatures w14:val="standardContextual"/>
                      </w:rPr>
                      <m:t>3</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m:t>
                    </m:r>
                  </m:e>
                  <m:sup>
                    <m:r>
                      <w:rPr>
                        <w:rFonts w:ascii="Cambria Math" w:eastAsia="Cambria Math" w:hAnsi="Cambria Math" w:cstheme="majorHAnsi"/>
                        <w:kern w:val="2"/>
                        <w:sz w:val="20"/>
                        <w:szCs w:val="20"/>
                        <w:bdr w:val="none" w:sz="0" w:space="0" w:color="auto"/>
                        <w14:ligatures w14:val="standardContextual"/>
                      </w:rPr>
                      <m:t>2 × 3</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m:t>
                    </m:r>
                  </m:e>
                  <m:sup>
                    <m:r>
                      <w:rPr>
                        <w:rFonts w:ascii="Cambria Math" w:eastAsia="Cambria Math" w:hAnsi="Cambria Math" w:cstheme="majorHAnsi"/>
                        <w:kern w:val="2"/>
                        <w:sz w:val="20"/>
                        <w:szCs w:val="20"/>
                        <w:bdr w:val="none" w:sz="0" w:space="0" w:color="auto"/>
                        <w14:ligatures w14:val="standardContextual"/>
                      </w:rPr>
                      <m:t>6</m:t>
                    </m:r>
                  </m:sup>
                </m:sSup>
                <m:r>
                  <m:rPr>
                    <m:sty m:val="p"/>
                  </m:rPr>
                  <w:rPr>
                    <w:rFonts w:ascii="Cambria Math" w:eastAsia="Aptos" w:hAnsi="Cambria Math" w:cstheme="majorHAnsi"/>
                    <w:kern w:val="2"/>
                    <w:sz w:val="20"/>
                    <w:szCs w:val="20"/>
                    <w:bdr w:val="none" w:sz="0" w:space="0" w:color="auto"/>
                    <w14:ligatures w14:val="standardContextual"/>
                  </w:rPr>
                  <w:br/>
                </m:r>
              </m:oMath>
            </m:oMathPara>
            <w:r w:rsidR="008A3FD2" w:rsidRPr="00EE2F74">
              <w:rPr>
                <w:rFonts w:asciiTheme="majorHAnsi" w:eastAsia="Aptos" w:hAnsiTheme="majorHAnsi" w:cstheme="majorHAnsi"/>
                <w:kern w:val="2"/>
                <w:szCs w:val="22"/>
                <w:bdr w:val="none" w:sz="0" w:space="0" w:color="auto"/>
                <w14:ligatures w14:val="standardContextual"/>
              </w:rPr>
              <w:t xml:space="preserve">to </w:t>
            </w:r>
            <m:oMath>
              <m:sSup>
                <m:sSupPr>
                  <m:ctrlPr>
                    <w:rPr>
                      <w:rFonts w:ascii="Cambria Math" w:eastAsia="Cambria Math" w:hAnsi="Cambria Math" w:cstheme="majorHAnsi"/>
                      <w:kern w:val="2"/>
                      <w:sz w:val="20"/>
                      <w:szCs w:val="20"/>
                      <w:bdr w:val="none" w:sz="0" w:space="0" w:color="auto"/>
                      <w14:ligatures w14:val="standardContextual"/>
                    </w:rPr>
                  </m:ctrlPr>
                </m:sSupPr>
                <m:e>
                  <m:d>
                    <m:dPr>
                      <m:ctrlPr>
                        <w:rPr>
                          <w:rFonts w:ascii="Cambria Math" w:eastAsia="Aptos" w:hAnsi="Cambria Math" w:cstheme="majorHAnsi"/>
                          <w:kern w:val="2"/>
                          <w:sz w:val="20"/>
                          <w:szCs w:val="20"/>
                          <w:bdr w:val="none" w:sz="0" w:space="0" w:color="auto"/>
                          <w14:ligatures w14:val="standardContextual"/>
                        </w:rPr>
                      </m:ctrlPr>
                    </m:dPr>
                    <m:e>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a</m:t>
                          </m:r>
                        </m:e>
                        <m:sup>
                          <m:r>
                            <w:rPr>
                              <w:rFonts w:ascii="Cambria Math" w:eastAsia="Cambria Math" w:hAnsi="Cambria Math" w:cstheme="majorHAnsi"/>
                              <w:kern w:val="2"/>
                              <w:sz w:val="20"/>
                              <w:szCs w:val="20"/>
                              <w:bdr w:val="none" w:sz="0" w:space="0" w:color="auto"/>
                              <w14:ligatures w14:val="standardContextual"/>
                            </w:rPr>
                            <m:t>m</m:t>
                          </m:r>
                        </m:sup>
                      </m:sSup>
                    </m:e>
                  </m:d>
                </m:e>
                <m:sup>
                  <m:r>
                    <w:rPr>
                      <w:rFonts w:ascii="Cambria Math" w:eastAsia="Cambria Math" w:hAnsi="Cambria Math" w:cstheme="majorHAnsi"/>
                      <w:kern w:val="2"/>
                      <w:sz w:val="20"/>
                      <w:szCs w:val="20"/>
                      <w:bdr w:val="none" w:sz="0" w:space="0" w:color="auto"/>
                      <w14:ligatures w14:val="standardContextual"/>
                    </w:rPr>
                    <m:t>n</m:t>
                  </m:r>
                </m:sup>
              </m:sSup>
              <m:r>
                <w:rPr>
                  <w:rFonts w:ascii="Cambria Math" w:eastAsia="Cambria Math" w:hAnsi="Cambria Math" w:cstheme="majorHAnsi"/>
                  <w:kern w:val="2"/>
                  <w:sz w:val="20"/>
                  <w:szCs w:val="20"/>
                  <w:bdr w:val="none" w:sz="0" w:space="0" w:color="auto"/>
                  <w14:ligatures w14:val="standardContextual"/>
                </w:rPr>
                <m:t>=</m:t>
              </m:r>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a</m:t>
                  </m:r>
                </m:e>
                <m:sup>
                  <m:r>
                    <w:rPr>
                      <w:rFonts w:ascii="Cambria Math" w:eastAsia="Cambria Math" w:hAnsi="Cambria Math" w:cstheme="majorHAnsi"/>
                      <w:kern w:val="2"/>
                      <w:sz w:val="20"/>
                      <w:szCs w:val="20"/>
                      <w:bdr w:val="none" w:sz="0" w:space="0" w:color="auto"/>
                      <w14:ligatures w14:val="standardContextual"/>
                    </w:rPr>
                    <m:t>mn</m:t>
                  </m:r>
                </m:sup>
              </m:sSup>
              <m:r>
                <m:rPr>
                  <m:sty m:val="p"/>
                </m:rPr>
                <w:rPr>
                  <w:rFonts w:ascii="Cambria Math" w:eastAsia="Cambria Math" w:hAnsi="Cambria Math" w:cstheme="majorHAnsi"/>
                  <w:kern w:val="2"/>
                  <w:sz w:val="20"/>
                  <w:szCs w:val="20"/>
                  <w:bdr w:val="none" w:sz="0" w:space="0" w:color="auto"/>
                  <w14:ligatures w14:val="standardContextual"/>
                </w:rPr>
                <w:br/>
              </m:r>
            </m:oMath>
            <w:r w:rsidR="008A3FD2" w:rsidRPr="00EE2F74">
              <w:rPr>
                <w:rFonts w:asciiTheme="majorHAnsi" w:eastAsia="Aptos" w:hAnsiTheme="majorHAnsi" w:cstheme="majorHAnsi"/>
                <w:kern w:val="2"/>
                <w:szCs w:val="22"/>
                <w:bdr w:val="none" w:sz="0" w:space="0" w:color="auto"/>
                <w14:ligatures w14:val="standardContextual"/>
              </w:rPr>
              <w:t>and hence simplifying</w:t>
            </w:r>
            <w:r w:rsidR="008A3FD2" w:rsidRPr="00EE2F74">
              <w:rPr>
                <w:rFonts w:asciiTheme="majorHAnsi" w:eastAsia="Aptos" w:hAnsiTheme="majorHAnsi" w:cstheme="majorHAnsi"/>
                <w:kern w:val="2"/>
                <w:szCs w:val="22"/>
                <w:bdr w:val="none" w:sz="0" w:space="0" w:color="auto"/>
                <w14:ligatures w14:val="standardContextual"/>
              </w:rPr>
              <w:br/>
            </w:r>
            <m:oMath>
              <m:sSup>
                <m:sSupPr>
                  <m:ctrlPr>
                    <w:rPr>
                      <w:rFonts w:ascii="Cambria Math" w:eastAsia="Cambria Math" w:hAnsi="Cambria Math" w:cstheme="majorHAnsi"/>
                      <w:kern w:val="2"/>
                      <w:sz w:val="20"/>
                      <w:szCs w:val="20"/>
                      <w:bdr w:val="none" w:sz="0" w:space="0" w:color="auto"/>
                      <w14:ligatures w14:val="standardContextual"/>
                    </w:rPr>
                  </m:ctrlPr>
                </m:sSupPr>
                <m:e>
                  <m:d>
                    <m:dPr>
                      <m:ctrlPr>
                        <w:rPr>
                          <w:rFonts w:ascii="Cambria Math" w:eastAsia="Aptos" w:hAnsi="Cambria Math" w:cstheme="majorHAnsi"/>
                          <w:kern w:val="2"/>
                          <w:sz w:val="20"/>
                          <w:szCs w:val="20"/>
                          <w:bdr w:val="none" w:sz="0" w:space="0" w:color="auto"/>
                          <w14:ligatures w14:val="standardContextual"/>
                        </w:rPr>
                      </m:ctrlPr>
                    </m:dPr>
                    <m:e>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7e</m:t>
                          </m:r>
                        </m:e>
                        <m:sup>
                          <m:r>
                            <w:rPr>
                              <w:rFonts w:ascii="Cambria Math" w:eastAsia="Cambria Math" w:hAnsi="Cambria Math" w:cstheme="majorHAnsi"/>
                              <w:kern w:val="2"/>
                              <w:sz w:val="20"/>
                              <w:szCs w:val="20"/>
                              <w:bdr w:val="none" w:sz="0" w:space="0" w:color="auto"/>
                              <w14:ligatures w14:val="standardContextual"/>
                            </w:rPr>
                            <m:t>2</m:t>
                          </m:r>
                        </m:sup>
                      </m:sSup>
                    </m:e>
                  </m:d>
                </m:e>
                <m:sup>
                  <m:r>
                    <w:rPr>
                      <w:rFonts w:ascii="Cambria Math" w:eastAsia="Cambria Math" w:hAnsi="Cambria Math" w:cstheme="majorHAnsi"/>
                      <w:kern w:val="2"/>
                      <w:sz w:val="20"/>
                      <w:szCs w:val="20"/>
                      <w:bdr w:val="none" w:sz="0" w:space="0" w:color="auto"/>
                      <w14:ligatures w14:val="standardContextual"/>
                    </w:rPr>
                    <m:t>3</m:t>
                  </m:r>
                </m:sup>
              </m:sSup>
            </m:oMath>
            <w:r w:rsidR="008A3FD2" w:rsidRPr="009D6ED4">
              <w:rPr>
                <w:rFonts w:asciiTheme="majorHAnsi" w:eastAsia="Aptos" w:hAnsiTheme="majorHAnsi" w:cstheme="majorHAnsi"/>
                <w:kern w:val="2"/>
                <w:sz w:val="20"/>
                <w:szCs w:val="20"/>
                <w:bdr w:val="none" w:sz="0" w:space="0" w:color="auto"/>
                <w14:ligatures w14:val="standardContextual"/>
              </w:rPr>
              <w:t xml:space="preserve"> </w:t>
            </w:r>
            <w:r w:rsidR="008A3FD2" w:rsidRPr="00EE2F74">
              <w:rPr>
                <w:rFonts w:asciiTheme="majorHAnsi" w:eastAsia="Aptos" w:hAnsiTheme="majorHAnsi" w:cstheme="majorHAnsi"/>
                <w:kern w:val="2"/>
                <w:szCs w:val="22"/>
                <w:bdr w:val="none" w:sz="0" w:space="0" w:color="auto"/>
                <w14:ligatures w14:val="standardContextual"/>
              </w:rPr>
              <w:t xml:space="preserve">or </w:t>
            </w:r>
            <m:oMath>
              <m:sSup>
                <m:sSupPr>
                  <m:ctrlPr>
                    <w:rPr>
                      <w:rFonts w:ascii="Cambria Math" w:eastAsia="Cambria Math" w:hAnsi="Cambria Math" w:cstheme="majorHAnsi"/>
                      <w:kern w:val="2"/>
                      <w:sz w:val="20"/>
                      <w:szCs w:val="20"/>
                      <w:bdr w:val="none" w:sz="0" w:space="0" w:color="auto"/>
                      <w14:ligatures w14:val="standardContextual"/>
                    </w:rPr>
                  </m:ctrlPr>
                </m:sSupPr>
                <m:e>
                  <m:d>
                    <m:dPr>
                      <m:ctrlPr>
                        <w:rPr>
                          <w:rFonts w:ascii="Cambria Math" w:eastAsia="Aptos" w:hAnsi="Cambria Math" w:cstheme="majorHAnsi"/>
                          <w:kern w:val="2"/>
                          <w:sz w:val="20"/>
                          <w:szCs w:val="20"/>
                          <w:bdr w:val="none" w:sz="0" w:space="0" w:color="auto"/>
                          <w14:ligatures w14:val="standardContextual"/>
                        </w:rPr>
                      </m:ctrlPr>
                    </m:dPr>
                    <m:e>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2cd</m:t>
                          </m:r>
                        </m:e>
                        <m:sup>
                          <m:r>
                            <w:rPr>
                              <w:rFonts w:ascii="Cambria Math" w:eastAsia="Cambria Math" w:hAnsi="Cambria Math" w:cstheme="majorHAnsi"/>
                              <w:kern w:val="2"/>
                              <w:sz w:val="20"/>
                              <w:szCs w:val="20"/>
                              <w:bdr w:val="none" w:sz="0" w:space="0" w:color="auto"/>
                              <w14:ligatures w14:val="standardContextual"/>
                            </w:rPr>
                            <m:t>2</m:t>
                          </m:r>
                        </m:sup>
                      </m:sSup>
                    </m:e>
                  </m:d>
                </m:e>
                <m:sup>
                  <m:r>
                    <w:rPr>
                      <w:rFonts w:ascii="Cambria Math" w:eastAsia="Cambria Math" w:hAnsi="Cambria Math" w:cstheme="majorHAnsi"/>
                      <w:kern w:val="2"/>
                      <w:sz w:val="20"/>
                      <w:szCs w:val="20"/>
                      <w:bdr w:val="none" w:sz="0" w:space="0" w:color="auto"/>
                      <w14:ligatures w14:val="standardContextual"/>
                    </w:rPr>
                    <m:t>4</m:t>
                  </m:r>
                </m:sup>
              </m:sSup>
            </m:oMath>
          </w:p>
          <w:p w14:paraId="448AE138" w14:textId="683C4FE8" w:rsidR="008A3FD2" w:rsidRPr="00EE2F74" w:rsidRDefault="008A3FD2" w:rsidP="003575C1">
            <w:pPr>
              <w:spacing w:before="120"/>
              <w:rPr>
                <w:rFonts w:asciiTheme="majorHAnsi" w:eastAsia="Cambria Math" w:hAnsiTheme="majorHAnsi" w:cstheme="majorHAnsi"/>
                <w:szCs w:val="22"/>
              </w:rPr>
            </w:pPr>
            <m:oMath>
              <m:r>
                <w:rPr>
                  <w:rFonts w:ascii="Cambria Math" w:eastAsia="Aptos" w:hAnsi="Cambria Math" w:cstheme="majorHAnsi"/>
                  <w:szCs w:val="22"/>
                </w:rPr>
                <m:t xml:space="preserve">      </m:t>
              </m:r>
              <m:sSup>
                <m:sSupPr>
                  <m:ctrlPr>
                    <w:rPr>
                      <w:rFonts w:ascii="Cambria Math" w:eastAsia="Cambria Math" w:hAnsi="Cambria Math" w:cstheme="majorHAnsi"/>
                      <w:szCs w:val="22"/>
                    </w:rPr>
                  </m:ctrlPr>
                </m:sSupPr>
                <m:e>
                  <m:r>
                    <w:rPr>
                      <w:rFonts w:ascii="Cambria Math" w:eastAsia="Cambria Math" w:hAnsi="Cambria Math" w:cstheme="majorHAnsi"/>
                      <w:szCs w:val="22"/>
                    </w:rPr>
                    <m:t xml:space="preserve"> </m:t>
                  </m:r>
                  <m:d>
                    <m:dPr>
                      <m:ctrlPr>
                        <w:rPr>
                          <w:rFonts w:ascii="Cambria Math" w:eastAsia="Cambria Math" w:hAnsi="Cambria Math" w:cstheme="majorHAnsi"/>
                          <w:szCs w:val="22"/>
                        </w:rPr>
                      </m:ctrlPr>
                    </m:dPr>
                    <m:e>
                      <m:f>
                        <m:fPr>
                          <m:ctrlPr>
                            <w:rPr>
                              <w:rFonts w:ascii="Cambria Math" w:eastAsia="Cambria Math" w:hAnsi="Cambria Math" w:cstheme="majorHAnsi"/>
                              <w:i/>
                              <w:szCs w:val="22"/>
                            </w:rPr>
                          </m:ctrlPr>
                        </m:fPr>
                        <m:num>
                          <m:r>
                            <w:rPr>
                              <w:rFonts w:ascii="Cambria Math" w:eastAsia="Cambria Math" w:hAnsi="Cambria Math" w:cstheme="majorHAnsi"/>
                              <w:szCs w:val="22"/>
                            </w:rPr>
                            <m:t>2</m:t>
                          </m:r>
                        </m:num>
                        <m:den>
                          <m:r>
                            <w:rPr>
                              <w:rFonts w:ascii="Cambria Math" w:eastAsia="Cambria Math" w:hAnsi="Cambria Math" w:cstheme="majorHAnsi"/>
                              <w:szCs w:val="22"/>
                            </w:rPr>
                            <m:t>3</m:t>
                          </m:r>
                        </m:den>
                      </m:f>
                    </m:e>
                  </m:d>
                </m:e>
                <m:sup>
                  <m:r>
                    <w:rPr>
                      <w:rFonts w:ascii="Cambria Math" w:eastAsia="Cambria Math" w:hAnsi="Cambria Math" w:cstheme="majorHAnsi"/>
                      <w:szCs w:val="22"/>
                    </w:rPr>
                    <m:t>2</m:t>
                  </m:r>
                </m:sup>
              </m:sSup>
              <m:r>
                <w:rPr>
                  <w:rFonts w:ascii="Cambria Math" w:eastAsia="Cambria Math" w:hAnsi="Cambria Math" w:cstheme="majorHAnsi"/>
                  <w:szCs w:val="22"/>
                </w:rPr>
                <m:t>=</m:t>
              </m:r>
              <m:r>
                <m:rPr>
                  <m:sty m:val="p"/>
                </m:rPr>
                <w:rPr>
                  <w:rFonts w:ascii="Cambria Math" w:eastAsia="Cambria Math" w:hAnsi="Cambria Math" w:cstheme="majorHAnsi"/>
                  <w:szCs w:val="22"/>
                </w:rPr>
                <m:t>(</m:t>
              </m:r>
              <m:f>
                <m:fPr>
                  <m:ctrlPr>
                    <w:rPr>
                      <w:rFonts w:ascii="Cambria Math" w:eastAsia="Aptos" w:hAnsi="Cambria Math" w:cstheme="majorHAnsi"/>
                      <w:i/>
                      <w:szCs w:val="22"/>
                    </w:rPr>
                  </m:ctrlPr>
                </m:fPr>
                <m:num>
                  <m:sSup>
                    <m:sSupPr>
                      <m:ctrlPr>
                        <w:rPr>
                          <w:rFonts w:ascii="Cambria Math" w:eastAsia="Aptos" w:hAnsi="Cambria Math" w:cstheme="majorHAnsi"/>
                          <w:i/>
                          <w:szCs w:val="22"/>
                        </w:rPr>
                      </m:ctrlPr>
                    </m:sSupPr>
                    <m:e>
                      <m:r>
                        <w:rPr>
                          <w:rFonts w:ascii="Cambria Math" w:eastAsia="Aptos" w:hAnsi="Cambria Math" w:cstheme="majorHAnsi"/>
                          <w:szCs w:val="22"/>
                        </w:rPr>
                        <m:t>2</m:t>
                      </m:r>
                    </m:e>
                    <m:sup>
                      <m:r>
                        <w:rPr>
                          <w:rFonts w:ascii="Cambria Math" w:eastAsia="Aptos" w:hAnsi="Cambria Math" w:cstheme="majorHAnsi"/>
                          <w:szCs w:val="22"/>
                        </w:rPr>
                        <m:t>1×2</m:t>
                      </m:r>
                    </m:sup>
                  </m:sSup>
                </m:num>
                <m:den>
                  <m:sSup>
                    <m:sSupPr>
                      <m:ctrlPr>
                        <w:rPr>
                          <w:rFonts w:ascii="Cambria Math" w:eastAsia="Aptos" w:hAnsi="Cambria Math" w:cstheme="majorHAnsi"/>
                          <w:i/>
                          <w:szCs w:val="22"/>
                        </w:rPr>
                      </m:ctrlPr>
                    </m:sSupPr>
                    <m:e>
                      <m:r>
                        <w:rPr>
                          <w:rFonts w:ascii="Cambria Math" w:eastAsia="Aptos" w:hAnsi="Cambria Math" w:cstheme="majorHAnsi"/>
                          <w:szCs w:val="22"/>
                        </w:rPr>
                        <m:t>3</m:t>
                      </m:r>
                    </m:e>
                    <m:sup>
                      <m:r>
                        <w:rPr>
                          <w:rFonts w:ascii="Cambria Math" w:eastAsia="Aptos" w:hAnsi="Cambria Math" w:cstheme="majorHAnsi"/>
                          <w:szCs w:val="22"/>
                        </w:rPr>
                        <m:t>1×2</m:t>
                      </m:r>
                    </m:sup>
                  </m:sSup>
                </m:den>
              </m:f>
              <m:r>
                <w:rPr>
                  <w:rFonts w:ascii="Cambria Math" w:eastAsia="Aptos" w:hAnsi="Cambria Math" w:cstheme="majorHAnsi"/>
                  <w:szCs w:val="22"/>
                </w:rPr>
                <m:t>)</m:t>
              </m:r>
            </m:oMath>
            <w:r w:rsidRPr="00EE2F74">
              <w:rPr>
                <w:rFonts w:asciiTheme="majorHAnsi" w:eastAsia="Cambria Math" w:hAnsiTheme="majorHAnsi" w:cstheme="majorHAnsi"/>
                <w:szCs w:val="22"/>
              </w:rPr>
              <w:t xml:space="preserve"> </w:t>
            </w:r>
            <m:oMath>
              <m:r>
                <w:rPr>
                  <w:rFonts w:ascii="Cambria Math" w:eastAsia="Cambria Math" w:hAnsi="Cambria Math" w:cstheme="majorHAnsi"/>
                  <w:szCs w:val="22"/>
                </w:rPr>
                <m:t>=</m:t>
              </m:r>
              <m:f>
                <m:fPr>
                  <m:ctrlPr>
                    <w:rPr>
                      <w:rFonts w:ascii="Cambria Math" w:eastAsia="Cambria Math" w:hAnsi="Cambria Math" w:cstheme="majorHAnsi"/>
                      <w:i/>
                      <w:szCs w:val="22"/>
                    </w:rPr>
                  </m:ctrlPr>
                </m:fPr>
                <m:num>
                  <m:sSup>
                    <m:sSupPr>
                      <m:ctrlPr>
                        <w:rPr>
                          <w:rFonts w:ascii="Cambria Math" w:eastAsia="Cambria Math" w:hAnsi="Cambria Math" w:cstheme="majorHAnsi"/>
                          <w:i/>
                          <w:szCs w:val="22"/>
                        </w:rPr>
                      </m:ctrlPr>
                    </m:sSupPr>
                    <m:e>
                      <m:r>
                        <w:rPr>
                          <w:rFonts w:ascii="Cambria Math" w:eastAsia="Cambria Math" w:hAnsi="Cambria Math" w:cstheme="majorHAnsi"/>
                          <w:szCs w:val="22"/>
                        </w:rPr>
                        <m:t>2</m:t>
                      </m:r>
                    </m:e>
                    <m:sup>
                      <m:r>
                        <w:rPr>
                          <w:rFonts w:ascii="Cambria Math" w:eastAsia="Cambria Math" w:hAnsi="Cambria Math" w:cstheme="majorHAnsi"/>
                          <w:szCs w:val="22"/>
                        </w:rPr>
                        <m:t>2</m:t>
                      </m:r>
                    </m:sup>
                  </m:sSup>
                </m:num>
                <m:den>
                  <m:sSup>
                    <m:sSupPr>
                      <m:ctrlPr>
                        <w:rPr>
                          <w:rFonts w:ascii="Cambria Math" w:eastAsia="Cambria Math" w:hAnsi="Cambria Math" w:cstheme="majorHAnsi"/>
                          <w:i/>
                          <w:szCs w:val="22"/>
                        </w:rPr>
                      </m:ctrlPr>
                    </m:sSupPr>
                    <m:e>
                      <m:r>
                        <w:rPr>
                          <w:rFonts w:ascii="Cambria Math" w:eastAsia="Cambria Math" w:hAnsi="Cambria Math" w:cstheme="majorHAnsi"/>
                          <w:szCs w:val="22"/>
                        </w:rPr>
                        <m:t>3</m:t>
                      </m:r>
                    </m:e>
                    <m:sup>
                      <m:r>
                        <w:rPr>
                          <w:rFonts w:ascii="Cambria Math" w:eastAsia="Cambria Math" w:hAnsi="Cambria Math" w:cstheme="majorHAnsi"/>
                          <w:szCs w:val="22"/>
                        </w:rPr>
                        <m:t>2</m:t>
                      </m:r>
                    </m:sup>
                  </m:sSup>
                </m:den>
              </m:f>
            </m:oMath>
          </w:p>
          <w:p w14:paraId="1EEF04A0" w14:textId="136FCC11" w:rsidR="008A3FD2" w:rsidRPr="00EE2F74" w:rsidRDefault="008A3FD2" w:rsidP="00531CD5">
            <w:pPr>
              <w:ind w:left="357"/>
              <w:rPr>
                <w:rFonts w:asciiTheme="majorHAnsi" w:hAnsiTheme="majorHAnsi" w:cstheme="majorHAnsi"/>
                <w:szCs w:val="22"/>
              </w:rPr>
            </w:pPr>
            <w:r w:rsidRPr="00EE2F74">
              <w:rPr>
                <w:rFonts w:asciiTheme="majorHAnsi" w:hAnsiTheme="majorHAnsi" w:cstheme="majorHAnsi"/>
                <w:szCs w:val="22"/>
              </w:rPr>
              <w:t xml:space="preserve">to </w:t>
            </w:r>
            <m:oMath>
              <m:sSup>
                <m:sSupPr>
                  <m:ctrlPr>
                    <w:rPr>
                      <w:rFonts w:ascii="Cambria Math" w:eastAsia="Cambria Math" w:hAnsi="Cambria Math" w:cstheme="majorHAnsi"/>
                      <w:szCs w:val="22"/>
                    </w:rPr>
                  </m:ctrlPr>
                </m:sSupPr>
                <m:e>
                  <m:r>
                    <w:rPr>
                      <w:rFonts w:ascii="Cambria Math" w:eastAsia="Cambria Math" w:hAnsi="Cambria Math" w:cstheme="majorHAnsi"/>
                      <w:szCs w:val="22"/>
                    </w:rPr>
                    <m:t xml:space="preserve"> </m:t>
                  </m:r>
                  <m:d>
                    <m:dPr>
                      <m:ctrlPr>
                        <w:rPr>
                          <w:rFonts w:ascii="Cambria Math" w:eastAsia="Cambria Math" w:hAnsi="Cambria Math" w:cstheme="majorHAnsi"/>
                          <w:szCs w:val="22"/>
                        </w:rPr>
                      </m:ctrlPr>
                    </m:dPr>
                    <m:e>
                      <m:f>
                        <m:fPr>
                          <m:ctrlPr>
                            <w:rPr>
                              <w:rFonts w:ascii="Cambria Math" w:eastAsia="Cambria Math" w:hAnsi="Cambria Math" w:cstheme="majorHAnsi"/>
                              <w:i/>
                              <w:szCs w:val="22"/>
                            </w:rPr>
                          </m:ctrlPr>
                        </m:fPr>
                        <m:num>
                          <m:r>
                            <w:rPr>
                              <w:rFonts w:ascii="Cambria Math" w:eastAsia="Cambria Math" w:hAnsi="Cambria Math" w:cstheme="majorHAnsi"/>
                              <w:szCs w:val="22"/>
                            </w:rPr>
                            <m:t>a</m:t>
                          </m:r>
                        </m:num>
                        <m:den>
                          <m:r>
                            <w:rPr>
                              <w:rFonts w:ascii="Cambria Math" w:eastAsia="Cambria Math" w:hAnsi="Cambria Math" w:cstheme="majorHAnsi"/>
                              <w:szCs w:val="22"/>
                            </w:rPr>
                            <m:t>b</m:t>
                          </m:r>
                        </m:den>
                      </m:f>
                    </m:e>
                  </m:d>
                </m:e>
                <m:sup>
                  <m:r>
                    <w:rPr>
                      <w:rFonts w:ascii="Cambria Math" w:eastAsia="Cambria Math" w:hAnsi="Cambria Math" w:cstheme="majorHAnsi"/>
                      <w:szCs w:val="22"/>
                    </w:rPr>
                    <m:t>n</m:t>
                  </m:r>
                </m:sup>
              </m:sSup>
              <m:r>
                <w:rPr>
                  <w:rFonts w:ascii="Cambria Math" w:hAnsi="Cambria Math" w:cstheme="majorHAnsi"/>
                  <w:szCs w:val="22"/>
                </w:rPr>
                <m:t>=</m:t>
              </m:r>
              <m:f>
                <m:fPr>
                  <m:ctrlPr>
                    <w:rPr>
                      <w:rFonts w:ascii="Cambria Math" w:hAnsi="Cambria Math" w:cstheme="majorHAnsi"/>
                      <w:i/>
                      <w:szCs w:val="22"/>
                    </w:rPr>
                  </m:ctrlPr>
                </m:fPr>
                <m:num>
                  <m:sSup>
                    <m:sSupPr>
                      <m:ctrlPr>
                        <w:rPr>
                          <w:rFonts w:ascii="Cambria Math" w:hAnsi="Cambria Math" w:cstheme="majorHAnsi"/>
                          <w:i/>
                          <w:szCs w:val="22"/>
                        </w:rPr>
                      </m:ctrlPr>
                    </m:sSupPr>
                    <m:e>
                      <m:r>
                        <w:rPr>
                          <w:rFonts w:ascii="Cambria Math" w:hAnsi="Cambria Math" w:cstheme="majorHAnsi"/>
                          <w:szCs w:val="22"/>
                        </w:rPr>
                        <m:t>a</m:t>
                      </m:r>
                    </m:e>
                    <m:sup>
                      <m:r>
                        <w:rPr>
                          <w:rFonts w:ascii="Cambria Math" w:hAnsi="Cambria Math" w:cstheme="majorHAnsi"/>
                          <w:szCs w:val="22"/>
                        </w:rPr>
                        <m:t>n</m:t>
                      </m:r>
                    </m:sup>
                  </m:sSup>
                </m:num>
                <m:den>
                  <m:sSup>
                    <m:sSupPr>
                      <m:ctrlPr>
                        <w:rPr>
                          <w:rFonts w:ascii="Cambria Math" w:hAnsi="Cambria Math" w:cstheme="majorHAnsi"/>
                          <w:i/>
                          <w:szCs w:val="22"/>
                        </w:rPr>
                      </m:ctrlPr>
                    </m:sSupPr>
                    <m:e>
                      <m:r>
                        <w:rPr>
                          <w:rFonts w:ascii="Cambria Math" w:hAnsi="Cambria Math" w:cstheme="majorHAnsi"/>
                          <w:szCs w:val="22"/>
                        </w:rPr>
                        <m:t>b</m:t>
                      </m:r>
                    </m:e>
                    <m:sup>
                      <m:r>
                        <w:rPr>
                          <w:rFonts w:ascii="Cambria Math" w:hAnsi="Cambria Math" w:cstheme="majorHAnsi"/>
                          <w:szCs w:val="22"/>
                        </w:rPr>
                        <m:t>n</m:t>
                      </m:r>
                    </m:sup>
                  </m:sSup>
                </m:den>
              </m:f>
            </m:oMath>
          </w:p>
          <w:p w14:paraId="28A29600" w14:textId="7A37BEDD" w:rsidR="008A3FD2" w:rsidRDefault="008A3FD2" w:rsidP="00531CD5">
            <w:pPr>
              <w:ind w:left="357"/>
              <w:rPr>
                <w:rFonts w:asciiTheme="majorHAnsi" w:eastAsia="Aptos" w:hAnsiTheme="majorHAnsi" w:cstheme="majorHAnsi"/>
                <w:szCs w:val="22"/>
              </w:rPr>
            </w:pPr>
            <w:r w:rsidRPr="00EE2F74">
              <w:rPr>
                <w:rFonts w:asciiTheme="majorHAnsi" w:hAnsiTheme="majorHAnsi" w:cstheme="majorHAnsi"/>
                <w:szCs w:val="22"/>
              </w:rPr>
              <w:lastRenderedPageBreak/>
              <w:t>and hence simplifying</w:t>
            </w:r>
            <w:r w:rsidR="00531CD5">
              <w:rPr>
                <w:rFonts w:asciiTheme="majorHAnsi" w:hAnsiTheme="majorHAnsi" w:cstheme="majorHAnsi"/>
                <w:szCs w:val="22"/>
              </w:rPr>
              <w:br/>
            </w:r>
            <m:oMath>
              <m:sSup>
                <m:sSupPr>
                  <m:ctrlPr>
                    <w:rPr>
                      <w:rFonts w:ascii="Cambria Math" w:eastAsia="Cambria Math" w:hAnsi="Cambria Math" w:cstheme="majorHAnsi"/>
                      <w:szCs w:val="22"/>
                    </w:rPr>
                  </m:ctrlPr>
                </m:sSupPr>
                <m:e>
                  <m:d>
                    <m:dPr>
                      <m:ctrlPr>
                        <w:rPr>
                          <w:rFonts w:ascii="Cambria Math" w:eastAsia="Cambria Math" w:hAnsi="Cambria Math" w:cstheme="majorHAnsi"/>
                          <w:szCs w:val="22"/>
                        </w:rPr>
                      </m:ctrlPr>
                    </m:dPr>
                    <m:e>
                      <m:f>
                        <m:fPr>
                          <m:ctrlPr>
                            <w:rPr>
                              <w:rFonts w:ascii="Cambria Math" w:eastAsia="Cambria Math" w:hAnsi="Cambria Math" w:cstheme="majorHAnsi"/>
                              <w:i/>
                              <w:szCs w:val="22"/>
                            </w:rPr>
                          </m:ctrlPr>
                        </m:fPr>
                        <m:num>
                          <m:r>
                            <w:rPr>
                              <w:rFonts w:ascii="Cambria Math" w:eastAsia="Cambria Math" w:hAnsi="Cambria Math" w:cstheme="majorHAnsi"/>
                              <w:szCs w:val="22"/>
                            </w:rPr>
                            <m:t>2b</m:t>
                          </m:r>
                        </m:num>
                        <m:den>
                          <m:r>
                            <w:rPr>
                              <w:rFonts w:ascii="Cambria Math" w:eastAsia="Cambria Math" w:hAnsi="Cambria Math" w:cstheme="majorHAnsi"/>
                              <w:szCs w:val="22"/>
                            </w:rPr>
                            <m:t>3e</m:t>
                          </m:r>
                        </m:den>
                      </m:f>
                    </m:e>
                  </m:d>
                </m:e>
                <m:sup>
                  <m:r>
                    <w:rPr>
                      <w:rFonts w:ascii="Cambria Math" w:eastAsia="Cambria Math" w:hAnsi="Cambria Math" w:cstheme="majorHAnsi"/>
                      <w:szCs w:val="22"/>
                    </w:rPr>
                    <m:t>3</m:t>
                  </m:r>
                </m:sup>
              </m:sSup>
            </m:oMath>
            <w:r w:rsidRPr="00EE2F74">
              <w:rPr>
                <w:rFonts w:asciiTheme="majorHAnsi" w:eastAsia="Aptos" w:hAnsiTheme="majorHAnsi" w:cstheme="majorHAnsi"/>
                <w:szCs w:val="22"/>
              </w:rPr>
              <w:t xml:space="preserve">or </w:t>
            </w:r>
            <m:oMath>
              <m:sSup>
                <m:sSupPr>
                  <m:ctrlPr>
                    <w:rPr>
                      <w:rFonts w:ascii="Cambria Math" w:eastAsia="Cambria Math" w:hAnsi="Cambria Math" w:cstheme="majorHAnsi"/>
                      <w:szCs w:val="22"/>
                    </w:rPr>
                  </m:ctrlPr>
                </m:sSupPr>
                <m:e>
                  <m:r>
                    <w:rPr>
                      <w:rFonts w:ascii="Cambria Math" w:eastAsia="Cambria Math" w:hAnsi="Cambria Math" w:cstheme="majorHAnsi"/>
                      <w:szCs w:val="22"/>
                    </w:rPr>
                    <m:t xml:space="preserve"> </m:t>
                  </m:r>
                  <m:d>
                    <m:dPr>
                      <m:ctrlPr>
                        <w:rPr>
                          <w:rFonts w:ascii="Cambria Math" w:eastAsia="Cambria Math" w:hAnsi="Cambria Math" w:cstheme="majorHAnsi"/>
                          <w:szCs w:val="22"/>
                        </w:rPr>
                      </m:ctrlPr>
                    </m:dPr>
                    <m:e>
                      <m:f>
                        <m:fPr>
                          <m:ctrlPr>
                            <w:rPr>
                              <w:rFonts w:ascii="Cambria Math" w:eastAsia="Cambria Math" w:hAnsi="Cambria Math" w:cstheme="majorHAnsi"/>
                              <w:i/>
                              <w:szCs w:val="22"/>
                            </w:rPr>
                          </m:ctrlPr>
                        </m:fPr>
                        <m:num>
                          <m:r>
                            <w:rPr>
                              <w:rFonts w:ascii="Cambria Math" w:eastAsia="Cambria Math" w:hAnsi="Cambria Math" w:cstheme="majorHAnsi"/>
                              <w:szCs w:val="22"/>
                            </w:rPr>
                            <m:t>5</m:t>
                          </m:r>
                        </m:num>
                        <m:den>
                          <m:sSup>
                            <m:sSupPr>
                              <m:ctrlPr>
                                <w:rPr>
                                  <w:rFonts w:ascii="Cambria Math" w:eastAsia="Cambria Math" w:hAnsi="Cambria Math" w:cstheme="majorHAnsi"/>
                                  <w:i/>
                                  <w:szCs w:val="22"/>
                                </w:rPr>
                              </m:ctrlPr>
                            </m:sSupPr>
                            <m:e>
                              <m:r>
                                <w:rPr>
                                  <w:rFonts w:ascii="Cambria Math" w:eastAsia="Cambria Math" w:hAnsi="Cambria Math" w:cstheme="majorHAnsi"/>
                                  <w:szCs w:val="22"/>
                                </w:rPr>
                                <m:t>4x</m:t>
                              </m:r>
                            </m:e>
                            <m:sup>
                              <m:r>
                                <w:rPr>
                                  <w:rFonts w:ascii="Cambria Math" w:eastAsia="Cambria Math" w:hAnsi="Cambria Math" w:cstheme="majorHAnsi"/>
                                  <w:szCs w:val="22"/>
                                </w:rPr>
                                <m:t>2</m:t>
                              </m:r>
                            </m:sup>
                          </m:sSup>
                        </m:den>
                      </m:f>
                    </m:e>
                  </m:d>
                </m:e>
                <m:sup>
                  <m:r>
                    <w:rPr>
                      <w:rFonts w:ascii="Cambria Math" w:eastAsia="Cambria Math" w:hAnsi="Cambria Math" w:cstheme="majorHAnsi"/>
                      <w:szCs w:val="22"/>
                    </w:rPr>
                    <m:t>2</m:t>
                  </m:r>
                </m:sup>
              </m:sSup>
            </m:oMath>
          </w:p>
          <w:p w14:paraId="0670EC02" w14:textId="1E6DE46E" w:rsidR="00A27815" w:rsidRPr="00A27815" w:rsidRDefault="00000000" w:rsidP="00A27815">
            <w:pPr>
              <w:spacing w:before="120"/>
              <w:ind w:left="357"/>
              <w:rPr>
                <w:rFonts w:asciiTheme="majorHAnsi" w:eastAsia="Aptos" w:hAnsiTheme="majorHAnsi" w:cstheme="majorHAnsi"/>
                <w:sz w:val="20"/>
                <w:szCs w:val="20"/>
              </w:rPr>
            </w:pPr>
            <m:oMathPara>
              <m:oMathParaPr>
                <m:jc m:val="left"/>
              </m:oMathParaPr>
              <m:oMath>
                <m:sSup>
                  <m:sSupPr>
                    <m:ctrlPr>
                      <w:rPr>
                        <w:rFonts w:ascii="Cambria Math" w:eastAsia="Aptos" w:hAnsi="Cambria Math" w:cstheme="majorHAnsi"/>
                        <w:i/>
                        <w:sz w:val="20"/>
                        <w:szCs w:val="20"/>
                      </w:rPr>
                    </m:ctrlPr>
                  </m:sSupPr>
                  <m:e>
                    <m:r>
                      <w:rPr>
                        <w:rFonts w:ascii="Cambria Math" w:eastAsia="Aptos" w:hAnsi="Cambria Math" w:cstheme="majorHAnsi"/>
                        <w:sz w:val="20"/>
                        <w:szCs w:val="20"/>
                      </w:rPr>
                      <m:t>2</m:t>
                    </m:r>
                  </m:e>
                  <m:sup>
                    <m:r>
                      <w:rPr>
                        <w:rFonts w:ascii="Cambria Math" w:eastAsia="Aptos" w:hAnsi="Cambria Math" w:cstheme="majorHAnsi"/>
                        <w:sz w:val="20"/>
                        <w:szCs w:val="20"/>
                      </w:rPr>
                      <m:t>3</m:t>
                    </m:r>
                  </m:sup>
                </m:sSup>
                <m:r>
                  <w:rPr>
                    <w:rFonts w:ascii="Cambria Math" w:eastAsia="Aptos" w:hAnsi="Cambria Math" w:cstheme="majorHAnsi"/>
                    <w:sz w:val="20"/>
                    <w:szCs w:val="20"/>
                  </w:rPr>
                  <m:t>÷</m:t>
                </m:r>
                <m:sSup>
                  <m:sSupPr>
                    <m:ctrlPr>
                      <w:rPr>
                        <w:rFonts w:ascii="Cambria Math" w:eastAsia="Aptos" w:hAnsi="Cambria Math" w:cstheme="majorHAnsi"/>
                        <w:i/>
                        <w:sz w:val="20"/>
                        <w:szCs w:val="20"/>
                      </w:rPr>
                    </m:ctrlPr>
                  </m:sSupPr>
                  <m:e>
                    <m:r>
                      <w:rPr>
                        <w:rFonts w:ascii="Cambria Math" w:eastAsia="Aptos" w:hAnsi="Cambria Math" w:cstheme="majorHAnsi"/>
                        <w:sz w:val="20"/>
                        <w:szCs w:val="20"/>
                      </w:rPr>
                      <m:t>2</m:t>
                    </m:r>
                  </m:e>
                  <m:sup>
                    <m:r>
                      <w:rPr>
                        <w:rFonts w:ascii="Cambria Math" w:eastAsia="Aptos" w:hAnsi="Cambria Math" w:cstheme="majorHAnsi"/>
                        <w:sz w:val="20"/>
                        <w:szCs w:val="20"/>
                      </w:rPr>
                      <m:t>3</m:t>
                    </m:r>
                  </m:sup>
                </m:sSup>
                <m:r>
                  <w:rPr>
                    <w:rFonts w:ascii="Cambria Math" w:eastAsia="Aptos" w:hAnsi="Cambria Math" w:cstheme="majorHAnsi"/>
                    <w:sz w:val="20"/>
                    <w:szCs w:val="20"/>
                  </w:rPr>
                  <m:t>=</m:t>
                </m:r>
                <m:sSup>
                  <m:sSupPr>
                    <m:ctrlPr>
                      <w:rPr>
                        <w:rFonts w:ascii="Cambria Math" w:eastAsia="Aptos" w:hAnsi="Cambria Math" w:cstheme="majorHAnsi"/>
                        <w:i/>
                        <w:sz w:val="20"/>
                        <w:szCs w:val="20"/>
                      </w:rPr>
                    </m:ctrlPr>
                  </m:sSupPr>
                  <m:e>
                    <m:r>
                      <w:rPr>
                        <w:rFonts w:ascii="Cambria Math" w:eastAsia="Aptos" w:hAnsi="Cambria Math" w:cstheme="majorHAnsi"/>
                        <w:sz w:val="20"/>
                        <w:szCs w:val="20"/>
                      </w:rPr>
                      <m:t>2</m:t>
                    </m:r>
                  </m:e>
                  <m:sup>
                    <m:r>
                      <w:rPr>
                        <w:rFonts w:ascii="Cambria Math" w:eastAsia="Aptos" w:hAnsi="Cambria Math" w:cstheme="majorHAnsi"/>
                        <w:sz w:val="20"/>
                        <w:szCs w:val="20"/>
                      </w:rPr>
                      <m:t>3-3</m:t>
                    </m:r>
                  </m:sup>
                </m:sSup>
                <m:r>
                  <w:rPr>
                    <w:rFonts w:ascii="Cambria Math" w:eastAsia="Aptos" w:hAnsi="Cambria Math" w:cstheme="majorHAnsi"/>
                    <w:sz w:val="20"/>
                    <w:szCs w:val="20"/>
                  </w:rPr>
                  <m:t>=</m:t>
                </m:r>
                <m:sSup>
                  <m:sSupPr>
                    <m:ctrlPr>
                      <w:rPr>
                        <w:rFonts w:ascii="Cambria Math" w:eastAsia="Aptos" w:hAnsi="Cambria Math" w:cstheme="majorHAnsi"/>
                        <w:i/>
                        <w:sz w:val="20"/>
                        <w:szCs w:val="20"/>
                      </w:rPr>
                    </m:ctrlPr>
                  </m:sSupPr>
                  <m:e>
                    <m:r>
                      <w:rPr>
                        <w:rFonts w:ascii="Cambria Math" w:eastAsia="Aptos" w:hAnsi="Cambria Math" w:cstheme="majorHAnsi"/>
                        <w:sz w:val="20"/>
                        <w:szCs w:val="20"/>
                      </w:rPr>
                      <m:t>2</m:t>
                    </m:r>
                  </m:e>
                  <m:sup>
                    <m:r>
                      <w:rPr>
                        <w:rFonts w:ascii="Cambria Math" w:eastAsia="Aptos" w:hAnsi="Cambria Math" w:cstheme="majorHAnsi"/>
                        <w:sz w:val="20"/>
                        <w:szCs w:val="20"/>
                      </w:rPr>
                      <m:t>0</m:t>
                    </m:r>
                  </m:sup>
                </m:sSup>
                <m:r>
                  <w:rPr>
                    <w:rFonts w:ascii="Cambria Math" w:eastAsia="Aptos" w:hAnsi="Cambria Math" w:cstheme="majorHAnsi"/>
                    <w:sz w:val="20"/>
                    <w:szCs w:val="20"/>
                  </w:rPr>
                  <m:t>=1</m:t>
                </m:r>
              </m:oMath>
            </m:oMathPara>
          </w:p>
          <w:p w14:paraId="62664D31" w14:textId="753993ED" w:rsidR="00202D98" w:rsidRPr="00B143BB" w:rsidRDefault="008A3FD2" w:rsidP="00A27815">
            <w:pPr>
              <w:pBdr>
                <w:bar w:val="none" w:sz="0" w:color="auto"/>
              </w:pBdr>
              <w:spacing w:after="120"/>
              <w:ind w:left="357"/>
              <w:rPr>
                <w:rFonts w:asciiTheme="majorHAnsi" w:eastAsia="Cambria Math" w:hAnsiTheme="majorHAnsi" w:cstheme="majorHAnsi"/>
                <w:kern w:val="2"/>
                <w:szCs w:val="22"/>
                <w:bdr w:val="none" w:sz="0" w:space="0" w:color="auto"/>
                <w14:ligatures w14:val="standardContextual"/>
              </w:rPr>
            </w:pPr>
            <w:r w:rsidRPr="00EE2F74">
              <w:rPr>
                <w:rFonts w:asciiTheme="majorHAnsi" w:eastAsia="Aptos" w:hAnsiTheme="majorHAnsi" w:cstheme="majorHAnsi"/>
                <w:kern w:val="2"/>
                <w:szCs w:val="22"/>
                <w:bdr w:val="none" w:sz="0" w:space="0" w:color="auto"/>
                <w14:ligatures w14:val="standardContextual"/>
              </w:rPr>
              <w:t xml:space="preserve">to </w:t>
            </w:r>
            <m:oMath>
              <m:sSup>
                <m:sSupPr>
                  <m:ctrlPr>
                    <w:rPr>
                      <w:rFonts w:ascii="Cambria Math" w:eastAsia="Cambria Math" w:hAnsi="Cambria Math" w:cstheme="majorHAnsi"/>
                      <w:kern w:val="2"/>
                      <w:szCs w:val="22"/>
                      <w:bdr w:val="none" w:sz="0" w:space="0" w:color="auto"/>
                      <w14:ligatures w14:val="standardContextual"/>
                    </w:rPr>
                  </m:ctrlPr>
                </m:sSupPr>
                <m:e>
                  <m:r>
                    <w:rPr>
                      <w:rFonts w:ascii="Cambria Math" w:eastAsia="Cambria Math" w:hAnsi="Cambria Math" w:cstheme="majorHAnsi"/>
                      <w:kern w:val="2"/>
                      <w:szCs w:val="22"/>
                      <w:bdr w:val="none" w:sz="0" w:space="0" w:color="auto"/>
                      <w14:ligatures w14:val="standardContextual"/>
                    </w:rPr>
                    <m:t>a</m:t>
                  </m:r>
                </m:e>
                <m:sup>
                  <m:r>
                    <w:rPr>
                      <w:rFonts w:ascii="Cambria Math" w:eastAsia="Cambria Math" w:hAnsi="Cambria Math" w:cstheme="majorHAnsi"/>
                      <w:kern w:val="2"/>
                      <w:szCs w:val="22"/>
                      <w:bdr w:val="none" w:sz="0" w:space="0" w:color="auto"/>
                      <w14:ligatures w14:val="standardContextual"/>
                    </w:rPr>
                    <m:t>0</m:t>
                  </m:r>
                </m:sup>
              </m:sSup>
              <m:r>
                <w:rPr>
                  <w:rFonts w:ascii="Cambria Math" w:eastAsia="Aptos" w:hAnsi="Cambria Math" w:cstheme="majorHAnsi"/>
                  <w:kern w:val="2"/>
                  <w:sz w:val="20"/>
                  <w:szCs w:val="20"/>
                  <w:bdr w:val="none" w:sz="0" w:space="0" w:color="auto"/>
                  <w14:ligatures w14:val="standardContextual"/>
                </w:rPr>
                <m:t>=1</m:t>
              </m:r>
              <m:r>
                <m:rPr>
                  <m:sty m:val="p"/>
                </m:rPr>
                <w:rPr>
                  <w:rFonts w:ascii="Cambria Math" w:eastAsia="Aptos" w:hAnsi="Cambria Math" w:cstheme="majorHAnsi"/>
                  <w:kern w:val="2"/>
                  <w:sz w:val="20"/>
                  <w:szCs w:val="20"/>
                  <w:bdr w:val="none" w:sz="0" w:space="0" w:color="auto"/>
                  <w14:ligatures w14:val="standardContextual"/>
                </w:rPr>
                <w:br/>
              </m:r>
            </m:oMath>
            <w:r w:rsidRPr="00EE2F74">
              <w:rPr>
                <w:rFonts w:asciiTheme="majorHAnsi" w:eastAsia="Aptos" w:hAnsiTheme="majorHAnsi" w:cstheme="majorHAnsi"/>
                <w:kern w:val="2"/>
                <w:szCs w:val="22"/>
                <w:bdr w:val="none" w:sz="0" w:space="0" w:color="auto"/>
                <w14:ligatures w14:val="standardContextual"/>
              </w:rPr>
              <w:t>and hence simplifying</w:t>
            </w:r>
            <w:r w:rsidRPr="00EE2F74">
              <w:rPr>
                <w:rFonts w:asciiTheme="majorHAnsi" w:eastAsia="Aptos" w:hAnsiTheme="majorHAnsi" w:cstheme="majorHAnsi"/>
                <w:kern w:val="2"/>
                <w:szCs w:val="22"/>
                <w:bdr w:val="none" w:sz="0" w:space="0" w:color="auto"/>
                <w14:ligatures w14:val="standardContextual"/>
              </w:rPr>
              <w:br/>
            </w:r>
            <m:oMath>
              <m:sSup>
                <m:sSupPr>
                  <m:ctrlPr>
                    <w:rPr>
                      <w:rFonts w:ascii="Cambria Math" w:eastAsia="Cambria Math" w:hAnsi="Cambria Math" w:cstheme="majorHAnsi"/>
                      <w:kern w:val="2"/>
                      <w:sz w:val="20"/>
                      <w:szCs w:val="20"/>
                      <w:bdr w:val="none" w:sz="0" w:space="0" w:color="auto"/>
                      <w14:ligatures w14:val="standardContextual"/>
                    </w:rPr>
                  </m:ctrlPr>
                </m:sSupPr>
                <m:e>
                  <m:r>
                    <w:rPr>
                      <w:rFonts w:ascii="Cambria Math" w:eastAsia="Cambria Math" w:hAnsi="Cambria Math" w:cstheme="majorHAnsi"/>
                      <w:kern w:val="2"/>
                      <w:sz w:val="20"/>
                      <w:szCs w:val="20"/>
                      <w:bdr w:val="none" w:sz="0" w:space="0" w:color="auto"/>
                      <w14:ligatures w14:val="standardContextual"/>
                    </w:rPr>
                    <m:t>-5k</m:t>
                  </m:r>
                </m:e>
                <m:sup>
                  <m:r>
                    <w:rPr>
                      <w:rFonts w:ascii="Cambria Math" w:eastAsia="Cambria Math" w:hAnsi="Cambria Math" w:cstheme="majorHAnsi"/>
                      <w:kern w:val="2"/>
                      <w:sz w:val="20"/>
                      <w:szCs w:val="20"/>
                      <w:bdr w:val="none" w:sz="0" w:space="0" w:color="auto"/>
                      <w14:ligatures w14:val="standardContextual"/>
                    </w:rPr>
                    <m:t>0</m:t>
                  </m:r>
                </m:sup>
              </m:sSup>
            </m:oMath>
            <w:r w:rsidRPr="00A27815">
              <w:rPr>
                <w:rFonts w:asciiTheme="majorHAnsi" w:eastAsia="Cambria Math" w:hAnsiTheme="majorHAnsi" w:cstheme="majorHAnsi"/>
                <w:kern w:val="2"/>
                <w:sz w:val="20"/>
                <w:szCs w:val="20"/>
                <w:bdr w:val="none" w:sz="0" w:space="0" w:color="auto"/>
                <w14:ligatures w14:val="standardContextual"/>
              </w:rPr>
              <w:t xml:space="preserve"> </w:t>
            </w:r>
            <m:oMath>
              <m:r>
                <w:rPr>
                  <w:rFonts w:ascii="Cambria Math" w:eastAsia="Cambria Math" w:hAnsi="Cambria Math" w:cstheme="majorHAnsi"/>
                  <w:kern w:val="2"/>
                  <w:sz w:val="20"/>
                  <w:szCs w:val="20"/>
                  <w:bdr w:val="none" w:sz="0" w:space="0" w:color="auto"/>
                  <w14:ligatures w14:val="standardContextual"/>
                </w:rPr>
                <m:t>-</m:t>
              </m:r>
            </m:oMath>
            <w:r w:rsidRPr="00A27815">
              <w:rPr>
                <w:rFonts w:asciiTheme="majorHAnsi" w:eastAsia="Cambria Math" w:hAnsiTheme="majorHAnsi" w:cstheme="majorHAnsi"/>
                <w:kern w:val="2"/>
                <w:sz w:val="20"/>
                <w:szCs w:val="20"/>
                <w:bdr w:val="none" w:sz="0" w:space="0" w:color="auto"/>
                <w14:ligatures w14:val="standardContextual"/>
              </w:rPr>
              <w:t xml:space="preserve"> 7</w:t>
            </w:r>
          </w:p>
          <w:p w14:paraId="4C57F1BB" w14:textId="559B823A" w:rsidR="008A3FD2" w:rsidRPr="00EE2F74" w:rsidRDefault="008A3FD2" w:rsidP="00531CD5">
            <w:pPr>
              <w:keepNext/>
              <w:keepLines/>
              <w:spacing w:after="120"/>
              <w:rPr>
                <w:rFonts w:asciiTheme="majorHAnsi" w:hAnsiTheme="majorHAnsi" w:cstheme="majorHAnsi"/>
                <w:szCs w:val="22"/>
              </w:rPr>
            </w:pPr>
            <w:r w:rsidRPr="00BD38AB">
              <w:rPr>
                <w:rFonts w:asciiTheme="majorHAnsi" w:hAnsiTheme="majorHAnsi" w:cstheme="majorHAnsi"/>
                <w:szCs w:val="22"/>
              </w:rPr>
              <w:t xml:space="preserve">Extend and apply index laws </w:t>
            </w:r>
            <w:r w:rsidR="0068791A" w:rsidRPr="00BD38AB">
              <w:rPr>
                <w:rFonts w:asciiTheme="majorHAnsi" w:hAnsiTheme="majorHAnsi" w:cstheme="majorHAnsi"/>
                <w:szCs w:val="22"/>
              </w:rPr>
              <w:t>with</w:t>
            </w:r>
            <w:r w:rsidRPr="00BD38AB">
              <w:rPr>
                <w:rFonts w:asciiTheme="majorHAnsi" w:hAnsiTheme="majorHAnsi" w:cstheme="majorHAnsi"/>
                <w:szCs w:val="22"/>
              </w:rPr>
              <w:t xml:space="preserve"> numerical expressions</w:t>
            </w:r>
            <w:r w:rsidRPr="00BD38AB">
              <w:rPr>
                <w:rFonts w:asciiTheme="majorHAnsi" w:hAnsiTheme="majorHAnsi" w:cstheme="majorHAnsi"/>
                <w:i/>
                <w:szCs w:val="22"/>
              </w:rPr>
              <w:t xml:space="preserve"> </w:t>
            </w:r>
            <w:r w:rsidR="0068791A" w:rsidRPr="00BD38AB">
              <w:rPr>
                <w:rFonts w:asciiTheme="majorHAnsi" w:hAnsiTheme="majorHAnsi" w:cstheme="majorHAnsi"/>
                <w:szCs w:val="22"/>
              </w:rPr>
              <w:t xml:space="preserve">of </w:t>
            </w:r>
            <w:r w:rsidRPr="00BD38AB">
              <w:rPr>
                <w:rFonts w:asciiTheme="majorHAnsi" w:hAnsiTheme="majorHAnsi" w:cstheme="majorHAnsi"/>
                <w:szCs w:val="22"/>
              </w:rPr>
              <w:t xml:space="preserve">base 10 </w:t>
            </w:r>
            <w:r w:rsidR="0068791A" w:rsidRPr="00BD38AB">
              <w:rPr>
                <w:rFonts w:asciiTheme="majorHAnsi" w:hAnsiTheme="majorHAnsi" w:cstheme="majorHAnsi"/>
                <w:szCs w:val="22"/>
              </w:rPr>
              <w:t>to include</w:t>
            </w:r>
            <w:r w:rsidRPr="00BD38AB">
              <w:rPr>
                <w:rFonts w:asciiTheme="majorHAnsi" w:hAnsiTheme="majorHAnsi" w:cstheme="majorHAnsi"/>
                <w:szCs w:val="22"/>
              </w:rPr>
              <w:t xml:space="preserve"> negative</w:t>
            </w:r>
            <w:r w:rsidR="00F02B5D" w:rsidRPr="00BD38AB">
              <w:rPr>
                <w:rFonts w:asciiTheme="majorHAnsi" w:hAnsiTheme="majorHAnsi" w:cstheme="majorHAnsi"/>
                <w:szCs w:val="22"/>
              </w:rPr>
              <w:t>-</w:t>
            </w:r>
            <w:r w:rsidRPr="00BD38AB">
              <w:rPr>
                <w:rFonts w:asciiTheme="majorHAnsi" w:hAnsiTheme="majorHAnsi" w:cstheme="majorHAnsi"/>
                <w:szCs w:val="22"/>
              </w:rPr>
              <w:t>integer indices</w:t>
            </w:r>
            <w:r w:rsidR="00D46B81" w:rsidRPr="00BD38AB">
              <w:rPr>
                <w:rFonts w:asciiTheme="majorHAnsi" w:hAnsiTheme="majorHAnsi" w:cstheme="majorHAnsi"/>
                <w:szCs w:val="22"/>
              </w:rPr>
              <w:t xml:space="preserve">. Develop </w:t>
            </w:r>
            <w:r w:rsidRPr="00BD38AB">
              <w:rPr>
                <w:rFonts w:asciiTheme="majorHAnsi" w:hAnsiTheme="majorHAnsi" w:cstheme="majorHAnsi"/>
                <w:szCs w:val="22"/>
              </w:rPr>
              <w:t>the relationship between</w:t>
            </w:r>
            <w:r w:rsidR="00F9169B">
              <w:rPr>
                <w:rFonts w:asciiTheme="majorHAnsi" w:hAnsiTheme="majorHAnsi" w:cstheme="majorHAnsi"/>
                <w:szCs w:val="22"/>
              </w:rPr>
              <w:t xml:space="preserve"> these</w:t>
            </w:r>
            <w:r w:rsidRPr="00BD38AB">
              <w:rPr>
                <w:rFonts w:asciiTheme="majorHAnsi" w:hAnsiTheme="majorHAnsi" w:cstheme="majorHAnsi"/>
                <w:szCs w:val="22"/>
              </w:rPr>
              <w:t xml:space="preserve"> negative indices and equivalent fractions and decimals</w:t>
            </w:r>
            <w:r w:rsidRPr="00EE2F74">
              <w:rPr>
                <w:rFonts w:asciiTheme="majorHAnsi" w:hAnsiTheme="majorHAnsi" w:cstheme="majorHAnsi"/>
                <w:szCs w:val="22"/>
              </w:rPr>
              <w:t xml:space="preserve"> </w:t>
            </w:r>
          </w:p>
          <w:p w14:paraId="64E161AE" w14:textId="77777777" w:rsidR="008A3FD2" w:rsidRPr="00EE2F74" w:rsidRDefault="008A3FD2" w:rsidP="00531CD5">
            <w:pPr>
              <w:rPr>
                <w:rFonts w:asciiTheme="majorHAnsi" w:hAnsiTheme="majorHAnsi" w:cstheme="majorHAnsi"/>
                <w:szCs w:val="22"/>
              </w:rPr>
            </w:pPr>
            <w:r w:rsidRPr="00EE2F74">
              <w:rPr>
                <w:rFonts w:asciiTheme="majorHAnsi" w:hAnsiTheme="majorHAnsi" w:cstheme="majorHAnsi"/>
                <w:szCs w:val="22"/>
              </w:rPr>
              <w:t>For example:</w:t>
            </w:r>
          </w:p>
          <w:p w14:paraId="356D4CBE" w14:textId="43203732" w:rsidR="008A3FD2" w:rsidRPr="00EE2F74" w:rsidRDefault="008A3FD2" w:rsidP="00531CD5">
            <w:pPr>
              <w:numPr>
                <w:ilvl w:val="0"/>
                <w:numId w:val="13"/>
              </w:numPr>
              <w:pBdr>
                <w:bar w:val="none" w:sz="0" w:color="auto"/>
              </w:pBdr>
              <w:spacing w:after="120"/>
              <w:ind w:left="333"/>
              <w:rPr>
                <w:rFonts w:asciiTheme="majorHAnsi" w:hAnsiTheme="majorHAnsi" w:cstheme="majorHAnsi"/>
                <w:szCs w:val="22"/>
              </w:rPr>
            </w:pPr>
            <w:r w:rsidRPr="00EE2F74">
              <w:rPr>
                <w:rFonts w:asciiTheme="majorHAnsi" w:hAnsiTheme="majorHAnsi" w:cstheme="majorHAnsi"/>
                <w:szCs w:val="22"/>
              </w:rPr>
              <w:t>Applying patterns</w:t>
            </w:r>
            <w:r w:rsidR="002E2DB6">
              <w:rPr>
                <w:rFonts w:asciiTheme="majorHAnsi" w:hAnsiTheme="majorHAnsi" w:cstheme="majorHAnsi"/>
                <w:szCs w:val="22"/>
              </w:rPr>
              <w:t>,</w:t>
            </w:r>
            <w:r w:rsidRPr="002E2DB6">
              <w:rPr>
                <w:rFonts w:asciiTheme="majorHAnsi" w:hAnsiTheme="majorHAnsi" w:cstheme="majorHAnsi"/>
                <w:color w:val="FF0000"/>
                <w:szCs w:val="22"/>
              </w:rPr>
              <w:t xml:space="preserve"> </w:t>
            </w:r>
            <w:r w:rsidRPr="00EE2F74">
              <w:rPr>
                <w:rFonts w:asciiTheme="majorHAnsi" w:hAnsiTheme="majorHAnsi" w:cstheme="majorHAnsi"/>
                <w:szCs w:val="22"/>
              </w:rPr>
              <w:t>index notation and laws to negative integer numerical indices</w:t>
            </w:r>
          </w:p>
          <w:p w14:paraId="3D25EA84" w14:textId="77777777" w:rsidR="008A3FD2" w:rsidRPr="00EE2F74" w:rsidRDefault="008A3FD2" w:rsidP="00531CD5">
            <w:pPr>
              <w:ind w:left="333"/>
              <w:rPr>
                <w:rFonts w:asciiTheme="majorHAnsi" w:hAnsiTheme="majorHAnsi" w:cstheme="majorHAnsi"/>
                <w:szCs w:val="22"/>
              </w:rPr>
            </w:pPr>
            <w:r w:rsidRPr="00EE2F74">
              <w:rPr>
                <w:rFonts w:asciiTheme="majorHAnsi" w:hAnsiTheme="majorHAnsi" w:cstheme="majorHAnsi"/>
                <w:szCs w:val="22"/>
              </w:rPr>
              <w:t>Patterns</w:t>
            </w:r>
          </w:p>
          <w:tbl>
            <w:tblPr>
              <w:tblStyle w:val="TableGrid"/>
              <w:tblW w:w="0" w:type="auto"/>
              <w:jc w:val="center"/>
              <w:tblLayout w:type="fixed"/>
              <w:tblLook w:val="04A0" w:firstRow="1" w:lastRow="0" w:firstColumn="1" w:lastColumn="0" w:noHBand="0" w:noVBand="1"/>
            </w:tblPr>
            <w:tblGrid>
              <w:gridCol w:w="523"/>
              <w:gridCol w:w="527"/>
              <w:gridCol w:w="629"/>
              <w:gridCol w:w="860"/>
              <w:gridCol w:w="733"/>
            </w:tblGrid>
            <w:tr w:rsidR="008A3FD2" w:rsidRPr="00EE2F74" w14:paraId="4C04B312" w14:textId="77777777" w:rsidTr="00A27815">
              <w:trPr>
                <w:trHeight w:val="563"/>
                <w:jc w:val="center"/>
              </w:trPr>
              <w:tc>
                <w:tcPr>
                  <w:tcW w:w="523" w:type="dxa"/>
                  <w:vAlign w:val="center"/>
                </w:tcPr>
                <w:p w14:paraId="72A2AD75" w14:textId="77777777" w:rsidR="008A3FD2" w:rsidRPr="00A27815" w:rsidRDefault="00000000" w:rsidP="00531CD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0"/>
                      <w:szCs w:val="20"/>
                    </w:rPr>
                  </w:pPr>
                  <m:oMathPara>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1</m:t>
                          </m:r>
                        </m:sup>
                      </m:sSup>
                    </m:oMath>
                  </m:oMathPara>
                </w:p>
              </w:tc>
              <w:tc>
                <w:tcPr>
                  <w:tcW w:w="527" w:type="dxa"/>
                  <w:vAlign w:val="center"/>
                </w:tcPr>
                <w:p w14:paraId="65E543BC" w14:textId="77777777" w:rsidR="008A3FD2" w:rsidRPr="00A27815" w:rsidRDefault="00000000" w:rsidP="00531CD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0"/>
                      <w:szCs w:val="20"/>
                    </w:rPr>
                  </w:pPr>
                  <m:oMathPara>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0</m:t>
                          </m:r>
                        </m:sup>
                      </m:sSup>
                    </m:oMath>
                  </m:oMathPara>
                </w:p>
              </w:tc>
              <w:tc>
                <w:tcPr>
                  <w:tcW w:w="625" w:type="dxa"/>
                  <w:vAlign w:val="center"/>
                </w:tcPr>
                <w:p w14:paraId="2764623C" w14:textId="77777777" w:rsidR="008A3FD2" w:rsidRPr="00A27815" w:rsidRDefault="00000000" w:rsidP="00531CD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0"/>
                      <w:szCs w:val="20"/>
                    </w:rPr>
                  </w:pPr>
                  <m:oMathPara>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-1</m:t>
                          </m:r>
                        </m:sup>
                      </m:sSup>
                    </m:oMath>
                  </m:oMathPara>
                </w:p>
              </w:tc>
              <w:tc>
                <w:tcPr>
                  <w:tcW w:w="864" w:type="dxa"/>
                  <w:vAlign w:val="center"/>
                </w:tcPr>
                <w:p w14:paraId="51195098" w14:textId="77777777" w:rsidR="008A3FD2" w:rsidRPr="00A27815" w:rsidRDefault="00000000" w:rsidP="00531CD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0"/>
                      <w:szCs w:val="20"/>
                    </w:rPr>
                  </w:pPr>
                  <m:oMathPara>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-2</m:t>
                          </m:r>
                        </m:sup>
                      </m:sSup>
                    </m:oMath>
                  </m:oMathPara>
                </w:p>
              </w:tc>
              <w:tc>
                <w:tcPr>
                  <w:tcW w:w="733" w:type="dxa"/>
                  <w:vAlign w:val="center"/>
                </w:tcPr>
                <w:p w14:paraId="5335A4EB" w14:textId="77777777" w:rsidR="008A3FD2" w:rsidRPr="00A27815" w:rsidRDefault="00000000" w:rsidP="00531CD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0"/>
                      <w:szCs w:val="20"/>
                    </w:rPr>
                  </w:pPr>
                  <m:oMathPara>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-3</m:t>
                          </m:r>
                        </m:sup>
                      </m:sSup>
                    </m:oMath>
                  </m:oMathPara>
                </w:p>
              </w:tc>
            </w:tr>
            <w:tr w:rsidR="008A3FD2" w:rsidRPr="00EE2F74" w14:paraId="226EF164" w14:textId="77777777" w:rsidTr="00A27815">
              <w:trPr>
                <w:trHeight w:val="556"/>
                <w:jc w:val="center"/>
              </w:trPr>
              <w:tc>
                <w:tcPr>
                  <w:tcW w:w="523" w:type="dxa"/>
                  <w:vAlign w:val="center"/>
                </w:tcPr>
                <w:p w14:paraId="6B56A25D" w14:textId="69605B5B" w:rsidR="008A3FD2" w:rsidRPr="00A27815" w:rsidRDefault="00A27815"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m:oMathPara>
                    <m:oMath>
                      <m:r>
                        <w:rPr>
                          <w:rFonts w:ascii="Cambria Math" w:hAnsi="Cambria Math" w:cstheme="majorHAnsi"/>
                          <w:sz w:val="20"/>
                          <w:szCs w:val="20"/>
                        </w:rPr>
                        <m:t>10</m:t>
                      </m:r>
                    </m:oMath>
                  </m:oMathPara>
                </w:p>
              </w:tc>
              <w:tc>
                <w:tcPr>
                  <w:tcW w:w="527" w:type="dxa"/>
                  <w:vAlign w:val="center"/>
                </w:tcPr>
                <w:p w14:paraId="759FA80B" w14:textId="290F5114" w:rsidR="008A3FD2" w:rsidRPr="00A27815" w:rsidRDefault="00A27815"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m:oMathPara>
                    <m:oMath>
                      <m:r>
                        <w:rPr>
                          <w:rFonts w:ascii="Cambria Math" w:hAnsi="Cambria Math" w:cstheme="majorHAnsi"/>
                          <w:sz w:val="20"/>
                          <w:szCs w:val="20"/>
                        </w:rPr>
                        <m:t>1</m:t>
                      </m:r>
                    </m:oMath>
                  </m:oMathPara>
                </w:p>
              </w:tc>
              <w:tc>
                <w:tcPr>
                  <w:tcW w:w="625" w:type="dxa"/>
                  <w:vAlign w:val="center"/>
                </w:tcPr>
                <w:p w14:paraId="08FE9B52" w14:textId="126EF5DC" w:rsidR="008A3FD2" w:rsidRPr="00EE2F74" w:rsidRDefault="00000000"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Cs w:val="22"/>
                    </w:rPr>
                  </w:pPr>
                  <m:oMath>
                    <m:f>
                      <m:fPr>
                        <m:ctrlPr>
                          <w:rPr>
                            <w:rFonts w:ascii="Cambria Math" w:eastAsia="Cambria Math" w:hAnsi="Cambria Math" w:cstheme="majorHAnsi"/>
                            <w:szCs w:val="22"/>
                          </w:rPr>
                        </m:ctrlPr>
                      </m:fPr>
                      <m:num>
                        <m:r>
                          <w:rPr>
                            <w:rFonts w:ascii="Cambria Math" w:eastAsia="Cambria Math" w:hAnsi="Cambria Math" w:cstheme="majorHAnsi"/>
                            <w:szCs w:val="22"/>
                          </w:rPr>
                          <m:t>1</m:t>
                        </m:r>
                      </m:num>
                      <m:den>
                        <m:sSup>
                          <m:sSupPr>
                            <m:ctrlPr>
                              <w:rPr>
                                <w:rFonts w:ascii="Cambria Math" w:eastAsia="Cambria Math" w:hAnsi="Cambria Math" w:cstheme="majorHAnsi"/>
                                <w:i/>
                                <w:szCs w:val="22"/>
                              </w:rPr>
                            </m:ctrlPr>
                          </m:sSupPr>
                          <m:e>
                            <m:r>
                              <w:rPr>
                                <w:rFonts w:ascii="Cambria Math" w:eastAsia="Cambria Math" w:hAnsi="Cambria Math" w:cstheme="majorHAnsi"/>
                                <w:szCs w:val="22"/>
                              </w:rPr>
                              <m:t>10</m:t>
                            </m:r>
                          </m:e>
                          <m:sup>
                            <m:r>
                              <w:rPr>
                                <w:rFonts w:ascii="Cambria Math" w:eastAsia="Cambria Math" w:hAnsi="Cambria Math" w:cstheme="majorHAnsi"/>
                                <w:szCs w:val="22"/>
                              </w:rPr>
                              <m:t>1</m:t>
                            </m:r>
                          </m:sup>
                        </m:sSup>
                      </m:den>
                    </m:f>
                  </m:oMath>
                  <w:r w:rsidR="002E2DB6">
                    <w:rPr>
                      <w:rFonts w:asciiTheme="majorHAnsi" w:hAnsiTheme="majorHAnsi" w:cstheme="majorHAnsi"/>
                      <w:szCs w:val="22"/>
                    </w:rPr>
                    <w:t xml:space="preserve"> or </w:t>
                  </w:r>
                  <m:oMath>
                    <m:f>
                      <m:fPr>
                        <m:ctrlPr>
                          <w:rPr>
                            <w:rFonts w:ascii="Cambria Math" w:hAnsi="Cambria Math" w:cstheme="majorHAnsi"/>
                            <w:i/>
                            <w:szCs w:val="22"/>
                          </w:rPr>
                        </m:ctrlPr>
                      </m:fPr>
                      <m:num>
                        <m:r>
                          <w:rPr>
                            <w:rFonts w:ascii="Cambria Math" w:hAnsi="Cambria Math" w:cstheme="majorHAnsi"/>
                            <w:szCs w:val="22"/>
                          </w:rPr>
                          <m:t>1</m:t>
                        </m:r>
                      </m:num>
                      <m:den>
                        <m:r>
                          <w:rPr>
                            <w:rFonts w:ascii="Cambria Math" w:hAnsi="Cambria Math" w:cstheme="majorHAnsi"/>
                            <w:szCs w:val="22"/>
                          </w:rPr>
                          <m:t>10</m:t>
                        </m:r>
                      </m:den>
                    </m:f>
                  </m:oMath>
                </w:p>
              </w:tc>
              <w:tc>
                <w:tcPr>
                  <w:tcW w:w="864" w:type="dxa"/>
                  <w:vAlign w:val="center"/>
                </w:tcPr>
                <w:p w14:paraId="76F07D59" w14:textId="77777777" w:rsidR="00A27815" w:rsidRDefault="00000000"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Cs w:val="22"/>
                    </w:rPr>
                  </w:pPr>
                  <m:oMath>
                    <m:f>
                      <m:fPr>
                        <m:ctrlPr>
                          <w:rPr>
                            <w:rFonts w:ascii="Cambria Math" w:eastAsia="Cambria Math" w:hAnsi="Cambria Math" w:cstheme="majorHAnsi"/>
                            <w:szCs w:val="22"/>
                          </w:rPr>
                        </m:ctrlPr>
                      </m:fPr>
                      <m:num>
                        <m:r>
                          <w:rPr>
                            <w:rFonts w:ascii="Cambria Math" w:eastAsia="Cambria Math" w:hAnsi="Cambria Math" w:cstheme="majorHAnsi"/>
                            <w:szCs w:val="22"/>
                          </w:rPr>
                          <m:t>1</m:t>
                        </m:r>
                      </m:num>
                      <m:den>
                        <m:sSup>
                          <m:sSupPr>
                            <m:ctrlPr>
                              <w:rPr>
                                <w:rFonts w:ascii="Cambria Math" w:eastAsia="Cambria Math" w:hAnsi="Cambria Math" w:cstheme="majorHAnsi"/>
                                <w:i/>
                                <w:szCs w:val="22"/>
                              </w:rPr>
                            </m:ctrlPr>
                          </m:sSupPr>
                          <m:e>
                            <m:r>
                              <w:rPr>
                                <w:rFonts w:ascii="Cambria Math" w:eastAsia="Cambria Math" w:hAnsi="Cambria Math" w:cstheme="majorHAnsi"/>
                                <w:szCs w:val="22"/>
                              </w:rPr>
                              <m:t>10</m:t>
                            </m:r>
                          </m:e>
                          <m:sup>
                            <m:r>
                              <w:rPr>
                                <w:rFonts w:ascii="Cambria Math" w:eastAsia="Cambria Math" w:hAnsi="Cambria Math" w:cstheme="majorHAnsi"/>
                                <w:szCs w:val="22"/>
                              </w:rPr>
                              <m:t>2</m:t>
                            </m:r>
                          </m:sup>
                        </m:sSup>
                      </m:den>
                    </m:f>
                  </m:oMath>
                  <w:r w:rsidR="002E2DB6">
                    <w:rPr>
                      <w:rFonts w:asciiTheme="majorHAnsi" w:hAnsiTheme="majorHAnsi" w:cstheme="majorHAnsi"/>
                      <w:szCs w:val="22"/>
                    </w:rPr>
                    <w:t xml:space="preserve"> </w:t>
                  </w:r>
                </w:p>
                <w:p w14:paraId="0C13993B" w14:textId="490ED039" w:rsidR="00A27815" w:rsidRDefault="00A27815"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Cs w:val="22"/>
                    </w:rPr>
                  </w:pPr>
                  <w:r>
                    <w:rPr>
                      <w:rFonts w:asciiTheme="majorHAnsi" w:hAnsiTheme="majorHAnsi" w:cstheme="majorHAnsi"/>
                      <w:szCs w:val="22"/>
                    </w:rPr>
                    <w:t>o</w:t>
                  </w:r>
                  <w:r w:rsidR="002E2DB6">
                    <w:rPr>
                      <w:rFonts w:asciiTheme="majorHAnsi" w:hAnsiTheme="majorHAnsi" w:cstheme="majorHAnsi"/>
                      <w:szCs w:val="22"/>
                    </w:rPr>
                    <w:t>r</w:t>
                  </w:r>
                </w:p>
                <w:p w14:paraId="2A994CDE" w14:textId="0305AEE8" w:rsidR="008A3FD2" w:rsidRPr="00EE2F74" w:rsidRDefault="002E2DB6"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Cambria Math" w:hAnsiTheme="majorHAnsi" w:cstheme="majorHAnsi"/>
                      <w:szCs w:val="22"/>
                    </w:rPr>
                  </w:pPr>
                  <w:r>
                    <w:rPr>
                      <w:rFonts w:asciiTheme="majorHAnsi" w:hAnsiTheme="majorHAnsi" w:cstheme="majorHAnsi"/>
                      <w:szCs w:val="22"/>
                    </w:rPr>
                    <w:t xml:space="preserve"> </w:t>
                  </w:r>
                  <m:oMath>
                    <m:f>
                      <m:fPr>
                        <m:ctrlPr>
                          <w:rPr>
                            <w:rFonts w:ascii="Cambria Math" w:hAnsi="Cambria Math" w:cstheme="majorHAnsi"/>
                            <w:i/>
                            <w:szCs w:val="22"/>
                          </w:rPr>
                        </m:ctrlPr>
                      </m:fPr>
                      <m:num>
                        <m:r>
                          <w:rPr>
                            <w:rFonts w:ascii="Cambria Math" w:hAnsi="Cambria Math" w:cstheme="majorHAnsi"/>
                            <w:szCs w:val="22"/>
                          </w:rPr>
                          <m:t>1</m:t>
                        </m:r>
                      </m:num>
                      <m:den>
                        <m:r>
                          <w:rPr>
                            <w:rFonts w:ascii="Cambria Math" w:hAnsi="Cambria Math" w:cstheme="majorHAnsi"/>
                            <w:szCs w:val="22"/>
                          </w:rPr>
                          <m:t>100</m:t>
                        </m:r>
                      </m:den>
                    </m:f>
                  </m:oMath>
                </w:p>
              </w:tc>
              <w:tc>
                <w:tcPr>
                  <w:tcW w:w="733" w:type="dxa"/>
                  <w:vAlign w:val="center"/>
                </w:tcPr>
                <w:p w14:paraId="19528328" w14:textId="77777777" w:rsidR="00A27815" w:rsidRDefault="00000000"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Cs w:val="22"/>
                    </w:rPr>
                  </w:pPr>
                  <m:oMath>
                    <m:f>
                      <m:fPr>
                        <m:ctrlPr>
                          <w:rPr>
                            <w:rFonts w:ascii="Cambria Math" w:eastAsia="Cambria Math" w:hAnsi="Cambria Math" w:cstheme="majorHAnsi"/>
                            <w:szCs w:val="22"/>
                          </w:rPr>
                        </m:ctrlPr>
                      </m:fPr>
                      <m:num>
                        <m:r>
                          <w:rPr>
                            <w:rFonts w:ascii="Cambria Math" w:eastAsia="Cambria Math" w:hAnsi="Cambria Math" w:cstheme="majorHAnsi"/>
                            <w:szCs w:val="22"/>
                          </w:rPr>
                          <m:t>1</m:t>
                        </m:r>
                      </m:num>
                      <m:den>
                        <m:sSup>
                          <m:sSupPr>
                            <m:ctrlPr>
                              <w:rPr>
                                <w:rFonts w:ascii="Cambria Math" w:eastAsia="Cambria Math" w:hAnsi="Cambria Math" w:cstheme="majorHAnsi"/>
                                <w:i/>
                                <w:szCs w:val="22"/>
                              </w:rPr>
                            </m:ctrlPr>
                          </m:sSupPr>
                          <m:e>
                            <m:r>
                              <w:rPr>
                                <w:rFonts w:ascii="Cambria Math" w:eastAsia="Cambria Math" w:hAnsi="Cambria Math" w:cstheme="majorHAnsi"/>
                                <w:szCs w:val="22"/>
                              </w:rPr>
                              <m:t>10</m:t>
                            </m:r>
                          </m:e>
                          <m:sup>
                            <m:r>
                              <w:rPr>
                                <w:rFonts w:ascii="Cambria Math" w:eastAsia="Cambria Math" w:hAnsi="Cambria Math" w:cstheme="majorHAnsi"/>
                                <w:szCs w:val="22"/>
                              </w:rPr>
                              <m:t>3</m:t>
                            </m:r>
                          </m:sup>
                        </m:sSup>
                      </m:den>
                    </m:f>
                  </m:oMath>
                  <w:r w:rsidR="002E2DB6">
                    <w:rPr>
                      <w:rFonts w:asciiTheme="majorHAnsi" w:hAnsiTheme="majorHAnsi" w:cstheme="majorHAnsi"/>
                      <w:szCs w:val="22"/>
                    </w:rPr>
                    <w:t xml:space="preserve"> </w:t>
                  </w:r>
                </w:p>
                <w:p w14:paraId="56269D57" w14:textId="5856E9C1" w:rsidR="008A3FD2" w:rsidRPr="00EE2F74" w:rsidRDefault="002E2DB6"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Cambria Math" w:hAnsiTheme="majorHAnsi" w:cstheme="majorHAnsi"/>
                      <w:szCs w:val="22"/>
                    </w:rPr>
                  </w:pPr>
                  <w:r>
                    <w:rPr>
                      <w:rFonts w:asciiTheme="majorHAnsi" w:hAnsiTheme="majorHAnsi" w:cstheme="majorHAnsi"/>
                      <w:szCs w:val="22"/>
                    </w:rPr>
                    <w:t xml:space="preserve">or </w:t>
                  </w:r>
                  <m:oMath>
                    <m:f>
                      <m:fPr>
                        <m:ctrlPr>
                          <w:rPr>
                            <w:rFonts w:ascii="Cambria Math" w:hAnsi="Cambria Math" w:cstheme="majorHAnsi"/>
                            <w:i/>
                            <w:szCs w:val="22"/>
                          </w:rPr>
                        </m:ctrlPr>
                      </m:fPr>
                      <m:num>
                        <m:r>
                          <w:rPr>
                            <w:rFonts w:ascii="Cambria Math" w:hAnsi="Cambria Math" w:cstheme="majorHAnsi"/>
                            <w:szCs w:val="22"/>
                          </w:rPr>
                          <m:t>1</m:t>
                        </m:r>
                      </m:num>
                      <m:den>
                        <m:r>
                          <w:rPr>
                            <w:rFonts w:ascii="Cambria Math" w:hAnsi="Cambria Math" w:cstheme="majorHAnsi"/>
                            <w:szCs w:val="22"/>
                          </w:rPr>
                          <m:t>1000</m:t>
                        </m:r>
                      </m:den>
                    </m:f>
                  </m:oMath>
                </w:p>
              </w:tc>
            </w:tr>
            <w:tr w:rsidR="0052300E" w:rsidRPr="00EE2F74" w14:paraId="2260FE55" w14:textId="77777777" w:rsidTr="00A27815">
              <w:trPr>
                <w:trHeight w:val="556"/>
                <w:jc w:val="center"/>
              </w:trPr>
              <w:tc>
                <w:tcPr>
                  <w:tcW w:w="523" w:type="dxa"/>
                  <w:vAlign w:val="center"/>
                </w:tcPr>
                <w:p w14:paraId="2083FB7D" w14:textId="437ABB63" w:rsidR="0052300E" w:rsidRPr="00A27815" w:rsidRDefault="00A27815"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m:oMathPara>
                    <m:oMath>
                      <m:r>
                        <w:rPr>
                          <w:rFonts w:ascii="Cambria Math" w:hAnsi="Cambria Math" w:cstheme="majorHAnsi"/>
                          <w:sz w:val="20"/>
                          <w:szCs w:val="20"/>
                        </w:rPr>
                        <m:t>10</m:t>
                      </m:r>
                    </m:oMath>
                  </m:oMathPara>
                </w:p>
              </w:tc>
              <w:tc>
                <w:tcPr>
                  <w:tcW w:w="527" w:type="dxa"/>
                  <w:vAlign w:val="center"/>
                </w:tcPr>
                <w:p w14:paraId="02539F50" w14:textId="2DC82930" w:rsidR="0052300E" w:rsidRPr="00A27815" w:rsidRDefault="00A27815"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m:oMathPara>
                    <m:oMath>
                      <m:r>
                        <w:rPr>
                          <w:rFonts w:ascii="Cambria Math" w:hAnsi="Cambria Math" w:cstheme="majorHAnsi"/>
                          <w:sz w:val="20"/>
                          <w:szCs w:val="20"/>
                        </w:rPr>
                        <m:t>1</m:t>
                      </m:r>
                    </m:oMath>
                  </m:oMathPara>
                </w:p>
              </w:tc>
              <w:tc>
                <w:tcPr>
                  <w:tcW w:w="625" w:type="dxa"/>
                  <w:vAlign w:val="center"/>
                </w:tcPr>
                <w:p w14:paraId="5D137CAE" w14:textId="39FE8A82" w:rsidR="0052300E" w:rsidRPr="00A27815" w:rsidRDefault="00A27815"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Meiryo" w:hAnsiTheme="majorHAnsi" w:cstheme="majorHAnsi"/>
                      <w:sz w:val="20"/>
                      <w:szCs w:val="20"/>
                    </w:rPr>
                  </w:pPr>
                  <m:oMathPara>
                    <m:oMath>
                      <m:r>
                        <w:rPr>
                          <w:rFonts w:ascii="Cambria Math" w:eastAsia="Meiryo" w:hAnsi="Cambria Math" w:cstheme="majorHAnsi"/>
                          <w:sz w:val="20"/>
                          <w:szCs w:val="20"/>
                        </w:rPr>
                        <m:t>0.1</m:t>
                      </m:r>
                    </m:oMath>
                  </m:oMathPara>
                </w:p>
              </w:tc>
              <w:tc>
                <w:tcPr>
                  <w:tcW w:w="864" w:type="dxa"/>
                  <w:vAlign w:val="center"/>
                </w:tcPr>
                <w:p w14:paraId="4FA2F707" w14:textId="2E310CF3" w:rsidR="0052300E" w:rsidRPr="00A27815" w:rsidRDefault="00A27815"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Meiryo" w:hAnsiTheme="majorHAnsi" w:cstheme="majorHAnsi"/>
                      <w:sz w:val="20"/>
                      <w:szCs w:val="20"/>
                    </w:rPr>
                  </w:pPr>
                  <m:oMathPara>
                    <m:oMath>
                      <m:r>
                        <w:rPr>
                          <w:rFonts w:ascii="Cambria Math" w:eastAsia="Meiryo" w:hAnsi="Cambria Math" w:cstheme="majorHAnsi"/>
                          <w:sz w:val="20"/>
                          <w:szCs w:val="20"/>
                        </w:rPr>
                        <m:t>0.01</m:t>
                      </m:r>
                    </m:oMath>
                  </m:oMathPara>
                </w:p>
              </w:tc>
              <w:tc>
                <w:tcPr>
                  <w:tcW w:w="733" w:type="dxa"/>
                  <w:vAlign w:val="center"/>
                </w:tcPr>
                <w:p w14:paraId="39EBB3E4" w14:textId="3B0E6954" w:rsidR="0052300E" w:rsidRPr="00A27815" w:rsidRDefault="00A27815" w:rsidP="00531CD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Cambria Math" w:hAnsiTheme="majorHAnsi" w:cstheme="majorHAnsi"/>
                      <w:sz w:val="20"/>
                      <w:szCs w:val="20"/>
                    </w:rPr>
                  </w:pPr>
                  <m:oMathPara>
                    <m:oMath>
                      <m:r>
                        <w:rPr>
                          <w:rFonts w:ascii="Cambria Math" w:eastAsia="Cambria Math" w:hAnsi="Cambria Math" w:cstheme="majorHAnsi"/>
                          <w:sz w:val="20"/>
                          <w:szCs w:val="20"/>
                        </w:rPr>
                        <m:t>0.001</m:t>
                      </m:r>
                    </m:oMath>
                  </m:oMathPara>
                </w:p>
              </w:tc>
            </w:tr>
          </w:tbl>
          <w:p w14:paraId="152F5A8E" w14:textId="011DDA71" w:rsidR="008A3FD2" w:rsidRPr="00EE2F74" w:rsidRDefault="008A3FD2" w:rsidP="00531CD5">
            <w:pPr>
              <w:pStyle w:val="ListParagraph"/>
              <w:numPr>
                <w:ilvl w:val="0"/>
                <w:numId w:val="12"/>
              </w:numPr>
              <w:rPr>
                <w:rFonts w:asciiTheme="majorHAnsi" w:hAnsiTheme="majorHAnsi" w:cstheme="majorHAnsi"/>
                <w:sz w:val="22"/>
                <w:szCs w:val="22"/>
                <w:lang w:val="en-AU"/>
              </w:rPr>
            </w:pPr>
            <w:r w:rsidRPr="00EE2F74">
              <w:rPr>
                <w:rFonts w:asciiTheme="majorHAnsi" w:hAnsiTheme="majorHAnsi" w:cstheme="majorHAnsi"/>
                <w:sz w:val="22"/>
                <w:szCs w:val="22"/>
                <w:lang w:val="en-AU"/>
              </w:rPr>
              <w:lastRenderedPageBreak/>
              <w:t xml:space="preserve">Using index </w:t>
            </w:r>
            <w:r w:rsidR="00CD556D">
              <w:rPr>
                <w:rFonts w:asciiTheme="majorHAnsi" w:hAnsiTheme="majorHAnsi" w:cstheme="majorHAnsi"/>
                <w:sz w:val="22"/>
                <w:szCs w:val="22"/>
                <w:lang w:val="en-AU"/>
              </w:rPr>
              <w:t>l</w:t>
            </w:r>
            <w:r w:rsidRPr="00EE2F74">
              <w:rPr>
                <w:rFonts w:asciiTheme="majorHAnsi" w:hAnsiTheme="majorHAnsi" w:cstheme="majorHAnsi"/>
                <w:sz w:val="22"/>
                <w:szCs w:val="22"/>
                <w:lang w:val="en-AU"/>
              </w:rPr>
              <w:t>aws</w:t>
            </w:r>
          </w:p>
          <w:p w14:paraId="54B1A92A" w14:textId="4B0C43FE" w:rsidR="008A3FD2" w:rsidRPr="004A068C" w:rsidRDefault="008A3FD2" w:rsidP="00531CD5">
            <w:pPr>
              <w:ind w:left="227"/>
              <w:rPr>
                <w:rFonts w:asciiTheme="majorHAnsi" w:eastAsia="Cambria Math" w:hAnsiTheme="majorHAnsi" w:cstheme="majorHAnsi"/>
                <w:sz w:val="20"/>
                <w:szCs w:val="20"/>
              </w:rPr>
            </w:pPr>
            <w:r w:rsidRPr="00EE2F74">
              <w:rPr>
                <w:rFonts w:asciiTheme="majorHAnsi" w:hAnsiTheme="majorHAnsi" w:cstheme="majorHAnsi"/>
                <w:szCs w:val="22"/>
              </w:rPr>
              <w:t xml:space="preserve">   </w:t>
            </w: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 xml:space="preserve">  10</m:t>
                  </m:r>
                </m:e>
                <m:sup>
                  <m:r>
                    <w:rPr>
                      <w:rFonts w:ascii="Cambria Math" w:eastAsia="Cambria Math" w:hAnsi="Cambria Math" w:cstheme="majorHAnsi"/>
                      <w:sz w:val="20"/>
                      <w:szCs w:val="20"/>
                    </w:rPr>
                    <m:t>2</m:t>
                  </m:r>
                </m:sup>
              </m:sSup>
              <m:r>
                <w:rPr>
                  <w:rFonts w:ascii="Cambria Math" w:eastAsia="Cambria Math" w:hAnsi="Cambria Math" w:cstheme="majorHAnsi"/>
                  <w:sz w:val="20"/>
                  <w:szCs w:val="20"/>
                </w:rPr>
                <m:t>÷</m:t>
              </m:r>
              <m:sSup>
                <m:sSupPr>
                  <m:ctrlPr>
                    <w:rPr>
                      <w:rFonts w:ascii="Cambria Math" w:eastAsia="Cambria Math" w:hAnsi="Cambria Math" w:cstheme="majorHAnsi"/>
                      <w: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6</m:t>
                  </m:r>
                </m:sup>
              </m:sSup>
            </m:oMath>
          </w:p>
          <w:p w14:paraId="3EB39736" w14:textId="75ABC69A" w:rsidR="008A3FD2" w:rsidRPr="004A068C" w:rsidRDefault="008A3FD2" w:rsidP="00531CD5">
            <w:pPr>
              <w:ind w:left="227"/>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m:t>
                </m:r>
                <m:f>
                  <m:fPr>
                    <m:ctrlPr>
                      <w:rPr>
                        <w:rFonts w:ascii="Cambria Math" w:eastAsia="Cambria Math" w:hAnsi="Cambria Math" w:cstheme="majorHAnsi"/>
                        <w:sz w:val="20"/>
                        <w:szCs w:val="20"/>
                      </w:rPr>
                    </m:ctrlPr>
                  </m:fPr>
                  <m:num>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2</m:t>
                        </m:r>
                      </m:sup>
                    </m:sSup>
                  </m:num>
                  <m:den>
                    <m:sSup>
                      <m:sSupPr>
                        <m:ctrlPr>
                          <w:rPr>
                            <w:rFonts w:ascii="Cambria Math" w:eastAsia="Cambria Math" w:hAnsi="Cambria Math" w:cstheme="majorHAnsi"/>
                            <w: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6</m:t>
                        </m:r>
                      </m:sup>
                    </m:sSup>
                  </m:den>
                </m:f>
              </m:oMath>
            </m:oMathPara>
          </w:p>
          <w:p w14:paraId="0ABCBC20" w14:textId="0E23276A" w:rsidR="008A3FD2" w:rsidRPr="004A068C" w:rsidRDefault="008A3FD2" w:rsidP="00531CD5">
            <w:pPr>
              <w:ind w:left="227"/>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m:t>
                </m:r>
                <m:f>
                  <m:fPr>
                    <m:ctrlPr>
                      <w:rPr>
                        <w:rFonts w:ascii="Cambria Math" w:eastAsia="Cambria Math" w:hAnsi="Cambria Math" w:cstheme="majorHAnsi"/>
                        <w:sz w:val="20"/>
                        <w:szCs w:val="20"/>
                      </w:rPr>
                    </m:ctrlPr>
                  </m:fPr>
                  <m:num>
                    <m:r>
                      <m:rPr>
                        <m:sty m:val="p"/>
                      </m:rPr>
                      <w:rPr>
                        <w:rFonts w:ascii="Cambria Math" w:eastAsia="Cambria Math" w:hAnsi="Cambria Math" w:cstheme="majorHAnsi"/>
                        <w:sz w:val="20"/>
                        <w:szCs w:val="20"/>
                      </w:rPr>
                      <m:t>10</m:t>
                    </m:r>
                    <m:r>
                      <w:rPr>
                        <w:rFonts w:ascii="Cambria Math" w:eastAsia="Cambria Math" w:hAnsi="Cambria Math" w:cstheme="majorHAnsi"/>
                        <w:sz w:val="20"/>
                        <w:szCs w:val="20"/>
                      </w:rPr>
                      <m:t>×10</m:t>
                    </m:r>
                  </m:num>
                  <m:den>
                    <m:r>
                      <w:rPr>
                        <w:rFonts w:ascii="Cambria Math" w:eastAsia="Cambria Math" w:hAnsi="Cambria Math" w:cstheme="majorHAnsi"/>
                        <w:sz w:val="20"/>
                        <w:szCs w:val="20"/>
                      </w:rPr>
                      <m:t>10×10×10×10×10×10</m:t>
                    </m:r>
                  </m:den>
                </m:f>
              </m:oMath>
            </m:oMathPara>
          </w:p>
          <w:p w14:paraId="0589D25F" w14:textId="77777777" w:rsidR="008A3FD2" w:rsidRPr="004A068C" w:rsidRDefault="008A3FD2" w:rsidP="00531CD5">
            <w:pPr>
              <w:ind w:left="227"/>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m:t>
                </m:r>
                <m:f>
                  <m:fPr>
                    <m:ctrlPr>
                      <w:rPr>
                        <w:rFonts w:ascii="Cambria Math" w:eastAsia="Cambria Math" w:hAnsi="Cambria Math" w:cstheme="majorHAnsi"/>
                        <w:sz w:val="20"/>
                        <w:szCs w:val="20"/>
                      </w:rPr>
                    </m:ctrlPr>
                  </m:fPr>
                  <m:num>
                    <m:r>
                      <w:rPr>
                        <w:rFonts w:ascii="Cambria Math" w:eastAsia="Cambria Math" w:hAnsi="Cambria Math" w:cstheme="majorHAnsi"/>
                        <w:sz w:val="20"/>
                        <w:szCs w:val="20"/>
                      </w:rPr>
                      <m:t>1</m:t>
                    </m:r>
                  </m:num>
                  <m:den>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4</m:t>
                        </m:r>
                      </m:sup>
                    </m:sSup>
                  </m:den>
                </m:f>
              </m:oMath>
            </m:oMathPara>
          </w:p>
          <w:p w14:paraId="13584993" w14:textId="4B65F48C" w:rsidR="008A3FD2" w:rsidRPr="00EE2F74" w:rsidRDefault="002E2DB6" w:rsidP="00531CD5">
            <w:pPr>
              <w:ind w:left="341"/>
              <w:rPr>
                <w:rFonts w:asciiTheme="majorHAnsi" w:eastAsia="Cambria Math" w:hAnsiTheme="majorHAnsi" w:cstheme="majorHAnsi"/>
                <w:szCs w:val="22"/>
              </w:rPr>
            </w:pPr>
            <w:r>
              <w:rPr>
                <w:rFonts w:asciiTheme="majorHAnsi" w:eastAsia="Cambria Math" w:hAnsiTheme="majorHAnsi" w:cstheme="majorHAnsi"/>
                <w:szCs w:val="22"/>
              </w:rPr>
              <w:t>a</w:t>
            </w:r>
            <w:r w:rsidR="008A3FD2" w:rsidRPr="00EE2F74">
              <w:rPr>
                <w:rFonts w:asciiTheme="majorHAnsi" w:eastAsia="Cambria Math" w:hAnsiTheme="majorHAnsi" w:cstheme="majorHAnsi"/>
                <w:szCs w:val="22"/>
              </w:rPr>
              <w:t>nd</w:t>
            </w:r>
            <w:r>
              <w:rPr>
                <w:rFonts w:asciiTheme="majorHAnsi" w:eastAsia="Cambria Math" w:hAnsiTheme="majorHAnsi" w:cstheme="majorHAnsi"/>
                <w:szCs w:val="22"/>
              </w:rPr>
              <w:t xml:space="preserve"> </w:t>
            </w:r>
            <w:r w:rsidRPr="00BD38AB">
              <w:rPr>
                <w:rFonts w:asciiTheme="majorHAnsi" w:eastAsia="Cambria Math" w:hAnsiTheme="majorHAnsi" w:cstheme="majorHAnsi"/>
                <w:szCs w:val="22"/>
              </w:rPr>
              <w:t>making connections to</w:t>
            </w:r>
          </w:p>
          <w:p w14:paraId="3D0B55AF" w14:textId="4B9E6820" w:rsidR="008A3FD2" w:rsidRPr="004A068C" w:rsidRDefault="008A3FD2" w:rsidP="00531CD5">
            <w:pPr>
              <w:ind w:left="341"/>
              <w:rPr>
                <w:rFonts w:asciiTheme="majorHAnsi" w:eastAsia="Cambria Math" w:hAnsiTheme="majorHAnsi" w:cstheme="majorHAnsi"/>
                <w:sz w:val="20"/>
                <w:szCs w:val="20"/>
              </w:rPr>
            </w:pPr>
            <w:r w:rsidRPr="00EE2F74">
              <w:rPr>
                <w:rFonts w:asciiTheme="majorHAnsi" w:eastAsia="Cambria Math" w:hAnsiTheme="majorHAnsi" w:cstheme="majorHAnsi"/>
                <w:szCs w:val="22"/>
              </w:rPr>
              <w:t xml:space="preserve">   </w:t>
            </w: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2</m:t>
                  </m:r>
                </m:sup>
              </m:sSup>
              <m:r>
                <w:rPr>
                  <w:rFonts w:ascii="Cambria Math" w:eastAsia="Cambria Math" w:hAnsi="Cambria Math" w:cstheme="majorHAnsi"/>
                  <w:sz w:val="20"/>
                  <w:szCs w:val="20"/>
                </w:rPr>
                <m:t>÷</m:t>
              </m:r>
              <m:sSup>
                <m:sSupPr>
                  <m:ctrlPr>
                    <w:rPr>
                      <w:rFonts w:ascii="Cambria Math" w:eastAsia="Cambria Math" w:hAnsi="Cambria Math" w:cstheme="majorHAnsi"/>
                      <w: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6</m:t>
                  </m:r>
                </m:sup>
              </m:sSup>
            </m:oMath>
          </w:p>
          <w:p w14:paraId="76E2E6C6" w14:textId="741D09CD" w:rsidR="008A3FD2" w:rsidRPr="004A068C" w:rsidRDefault="004A068C" w:rsidP="00531CD5">
            <w:pPr>
              <w:ind w:left="341"/>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m:t>
                </m:r>
                <m:sSup>
                  <m:sSupPr>
                    <m:ctrlPr>
                      <w:rPr>
                        <w:rFonts w:ascii="Cambria Math" w:eastAsia="Cambria Math" w:hAnsi="Cambria Math" w:cstheme="majorHAnsi"/>
                        <w: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2-6</m:t>
                    </m:r>
                  </m:sup>
                </m:sSup>
              </m:oMath>
            </m:oMathPara>
          </w:p>
          <w:p w14:paraId="79BC2FB7" w14:textId="2EC6727E" w:rsidR="008A3FD2" w:rsidRPr="004A068C" w:rsidRDefault="004A068C" w:rsidP="00531CD5">
            <w:pPr>
              <w:ind w:left="341"/>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m:t>
                </m:r>
                <m:sSup>
                  <m:sSupPr>
                    <m:ctrlPr>
                      <w:rPr>
                        <w:rFonts w:ascii="Cambria Math" w:eastAsia="Cambria Math" w:hAnsi="Cambria Math" w:cstheme="majorHAnsi"/>
                        <w: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-4</m:t>
                    </m:r>
                  </m:sup>
                </m:sSup>
              </m:oMath>
            </m:oMathPara>
          </w:p>
          <w:p w14:paraId="437F6E00" w14:textId="748E0B0A" w:rsidR="008A3FD2" w:rsidRPr="004A068C" w:rsidRDefault="008A3FD2" w:rsidP="00531CD5">
            <w:pPr>
              <w:ind w:left="341"/>
              <w:rPr>
                <w:rFonts w:asciiTheme="majorHAnsi" w:eastAsia="Cambria Math" w:hAnsiTheme="majorHAnsi" w:cstheme="majorHAnsi"/>
                <w:sz w:val="20"/>
                <w:szCs w:val="20"/>
              </w:rPr>
            </w:pPr>
            <m:oMath>
              <m:r>
                <w:rPr>
                  <w:rFonts w:ascii="Cambria Math" w:eastAsia="Cambria Math" w:hAnsi="Cambria Math" w:cstheme="majorHAnsi"/>
                  <w:sz w:val="20"/>
                  <w:szCs w:val="20"/>
                </w:rPr>
                <m:t>∴</m:t>
              </m:r>
              <m:sSup>
                <m:sSupPr>
                  <m:ctrlPr>
                    <w:rPr>
                      <w:rFonts w:ascii="Cambria Math" w:eastAsia="Cambria Math" w:hAnsi="Cambria Math" w:cstheme="majorHAnsi"/>
                      <w:i/>
                      <w:sz w:val="20"/>
                      <w:szCs w:val="20"/>
                    </w:rPr>
                  </m:ctrlPr>
                </m:sSupPr>
                <m:e>
                  <m:r>
                    <w:rPr>
                      <w:rFonts w:ascii="Cambria Math" w:eastAsia="Cambria Math" w:hAnsi="Cambria Math" w:cstheme="majorHAnsi"/>
                      <w:sz w:val="20"/>
                      <w:szCs w:val="20"/>
                    </w:rPr>
                    <m:t>10</m:t>
                  </m:r>
                </m:e>
                <m:sup>
                  <m:r>
                    <w:rPr>
                      <w:rFonts w:ascii="Cambria Math" w:eastAsia="Cambria Math" w:hAnsi="Cambria Math" w:cstheme="majorHAnsi"/>
                      <w:sz w:val="20"/>
                      <w:szCs w:val="20"/>
                    </w:rPr>
                    <m:t>-4</m:t>
                  </m:r>
                </m:sup>
              </m:sSup>
              <m:r>
                <w:rPr>
                  <w:rFonts w:ascii="Cambria Math" w:eastAsia="Cambria Math" w:hAnsi="Cambria Math" w:cstheme="majorHAnsi"/>
                  <w:szCs w:val="22"/>
                </w:rPr>
                <m:t>=</m:t>
              </m:r>
              <m:f>
                <m:fPr>
                  <m:ctrlPr>
                    <w:rPr>
                      <w:rFonts w:ascii="Cambria Math" w:eastAsia="Cambria Math" w:hAnsi="Cambria Math" w:cstheme="majorHAnsi"/>
                      <w:i/>
                      <w:szCs w:val="22"/>
                    </w:rPr>
                  </m:ctrlPr>
                </m:fPr>
                <m:num>
                  <m:r>
                    <w:rPr>
                      <w:rFonts w:ascii="Cambria Math" w:eastAsia="Cambria Math" w:hAnsi="Cambria Math" w:cstheme="majorHAnsi"/>
                      <w:szCs w:val="22"/>
                    </w:rPr>
                    <m:t>1</m:t>
                  </m:r>
                </m:num>
                <m:den>
                  <m:sSup>
                    <m:sSupPr>
                      <m:ctrlPr>
                        <w:rPr>
                          <w:rFonts w:ascii="Cambria Math" w:eastAsia="Cambria Math" w:hAnsi="Cambria Math" w:cstheme="majorHAnsi"/>
                          <w:i/>
                          <w:szCs w:val="22"/>
                        </w:rPr>
                      </m:ctrlPr>
                    </m:sSupPr>
                    <m:e>
                      <m:r>
                        <w:rPr>
                          <w:rFonts w:ascii="Cambria Math" w:eastAsia="Cambria Math" w:hAnsi="Cambria Math" w:cstheme="majorHAnsi"/>
                          <w:szCs w:val="22"/>
                        </w:rPr>
                        <m:t>10</m:t>
                      </m:r>
                    </m:e>
                    <m:sup>
                      <m:r>
                        <w:rPr>
                          <w:rFonts w:ascii="Cambria Math" w:eastAsia="Cambria Math" w:hAnsi="Cambria Math" w:cstheme="majorHAnsi"/>
                          <w:szCs w:val="22"/>
                        </w:rPr>
                        <m:t>4</m:t>
                      </m:r>
                    </m:sup>
                  </m:sSup>
                </m:den>
              </m:f>
            </m:oMath>
            <w:r w:rsidRPr="00EE2F74">
              <w:rPr>
                <w:rFonts w:asciiTheme="majorHAnsi" w:eastAsia="Cambria Math" w:hAnsiTheme="majorHAnsi" w:cstheme="majorHAnsi"/>
                <w:szCs w:val="22"/>
              </w:rPr>
              <w:t xml:space="preserve"> </w:t>
            </w:r>
            <w:r w:rsidR="004A068C">
              <w:rPr>
                <w:rFonts w:asciiTheme="majorHAnsi" w:eastAsia="Cambria Math" w:hAnsiTheme="majorHAnsi" w:cstheme="majorHAnsi"/>
                <w:szCs w:val="22"/>
              </w:rPr>
              <w:t xml:space="preserve"> </w:t>
            </w:r>
            <w:r w:rsidRPr="00EE2F74">
              <w:rPr>
                <w:rFonts w:asciiTheme="majorHAnsi" w:eastAsia="Cambria Math" w:hAnsiTheme="majorHAnsi" w:cstheme="majorHAnsi"/>
                <w:szCs w:val="22"/>
              </w:rPr>
              <w:t>or</w:t>
            </w:r>
            <w:r w:rsidR="004A068C">
              <w:rPr>
                <w:rFonts w:asciiTheme="majorHAnsi" w:eastAsia="Cambria Math" w:hAnsiTheme="majorHAnsi" w:cstheme="majorHAnsi"/>
                <w:szCs w:val="22"/>
              </w:rPr>
              <w:t xml:space="preserve"> </w:t>
            </w:r>
            <w:r w:rsidRPr="00EE2F74">
              <w:rPr>
                <w:rFonts w:asciiTheme="majorHAnsi" w:eastAsia="Cambria Math" w:hAnsiTheme="majorHAnsi" w:cstheme="majorHAnsi"/>
                <w:szCs w:val="22"/>
              </w:rPr>
              <w:t xml:space="preserve"> </w:t>
            </w:r>
            <m:oMath>
              <m:r>
                <w:rPr>
                  <w:rFonts w:ascii="Cambria Math" w:eastAsia="Cambria Math" w:hAnsi="Cambria Math" w:cstheme="majorHAnsi"/>
                  <w:sz w:val="20"/>
                  <w:szCs w:val="20"/>
                </w:rPr>
                <m:t>1÷10 000</m:t>
              </m:r>
            </m:oMath>
          </w:p>
          <w:p w14:paraId="72830CDE" w14:textId="77777777" w:rsidR="004A068C" w:rsidRPr="004A068C" w:rsidRDefault="008A3FD2" w:rsidP="00531CD5">
            <w:pPr>
              <w:pStyle w:val="ListParagraph"/>
              <w:numPr>
                <w:ilvl w:val="0"/>
                <w:numId w:val="72"/>
              </w:numPr>
              <w:ind w:left="334" w:hanging="334"/>
              <w:rPr>
                <w:rFonts w:asciiTheme="majorHAnsi" w:hAnsiTheme="majorHAnsi" w:cstheme="majorHAnsi"/>
                <w:sz w:val="22"/>
                <w:szCs w:val="22"/>
              </w:rPr>
            </w:pPr>
            <w:r w:rsidRPr="00EE2F74">
              <w:rPr>
                <w:rFonts w:asciiTheme="majorHAnsi" w:hAnsiTheme="majorHAnsi" w:cstheme="majorHAnsi"/>
                <w:sz w:val="22"/>
                <w:szCs w:val="22"/>
              </w:rPr>
              <w:t>Explain</w:t>
            </w:r>
            <w:r w:rsidR="002E2DB6">
              <w:rPr>
                <w:rFonts w:asciiTheme="majorHAnsi" w:hAnsiTheme="majorHAnsi" w:cstheme="majorHAnsi"/>
                <w:sz w:val="22"/>
                <w:szCs w:val="22"/>
              </w:rPr>
              <w:t>ing</w:t>
            </w:r>
            <w:r w:rsidRPr="00EE2F74">
              <w:rPr>
                <w:rFonts w:asciiTheme="majorHAnsi" w:hAnsiTheme="majorHAnsi" w:cstheme="majorHAnsi"/>
                <w:sz w:val="22"/>
                <w:szCs w:val="22"/>
              </w:rPr>
              <w:t xml:space="preserve"> when using scientific notation that</w:t>
            </w:r>
            <w:r w:rsidR="004A068C">
              <w:rPr>
                <w:rFonts w:asciiTheme="majorHAnsi" w:hAnsiTheme="majorHAnsi" w:cstheme="majorHAnsi"/>
                <w:sz w:val="22"/>
                <w:szCs w:val="22"/>
              </w:rPr>
              <w:t xml:space="preserve"> </w:t>
            </w:r>
          </w:p>
          <w:p w14:paraId="5E5EEA51" w14:textId="648D35B3" w:rsidR="008A3FD2" w:rsidRPr="00EE2F74" w:rsidRDefault="004A068C" w:rsidP="004A068C">
            <w:pPr>
              <w:pStyle w:val="ListParagraph"/>
              <w:numPr>
                <w:ilvl w:val="0"/>
                <w:numId w:val="0"/>
              </w:numPr>
              <w:ind w:left="334"/>
              <w:rPr>
                <w:rFonts w:asciiTheme="majorHAnsi" w:hAnsiTheme="majorHAnsi" w:cstheme="majorHAnsi"/>
                <w:sz w:val="22"/>
                <w:szCs w:val="22"/>
              </w:rPr>
            </w:pPr>
            <m:oMath>
              <m:r>
                <w:rPr>
                  <w:rFonts w:ascii="Cambria Math" w:hAnsi="Cambria Math" w:cstheme="majorHAnsi"/>
                </w:rPr>
                <m:t>3.2×</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-4</m:t>
                  </m:r>
                </m:sup>
              </m:sSup>
              <m:r>
                <w:rPr>
                  <w:rFonts w:ascii="Cambria Math" w:hAnsi="Cambria Math" w:cstheme="majorHAnsi"/>
                </w:rPr>
                <m:t>=3.2</m:t>
              </m:r>
              <m:r>
                <w:rPr>
                  <w:rFonts w:ascii="Cambria Math" w:hAnsi="Cambria Math" w:cstheme="majorHAnsi"/>
                  <w:sz w:val="22"/>
                  <w:szCs w:val="22"/>
                </w:rPr>
                <m:t>×</m:t>
              </m:r>
              <m:f>
                <m:fPr>
                  <m:ctrlPr>
                    <w:rPr>
                      <w:rFonts w:ascii="Cambria Math" w:hAnsi="Cambria Math" w:cstheme="majorHAnsi"/>
                      <w:i/>
                      <w:sz w:val="22"/>
                      <w:szCs w:val="22"/>
                    </w:rPr>
                  </m:ctrlPr>
                </m:fPr>
                <m:num>
                  <m:r>
                    <w:rPr>
                      <w:rFonts w:ascii="Cambria Math" w:hAnsi="Cambria Math" w:cstheme="majorHAnsi"/>
                      <w:sz w:val="22"/>
                      <w:szCs w:val="22"/>
                    </w:rPr>
                    <m:t>1</m:t>
                  </m:r>
                </m:num>
                <m:den>
                  <m:r>
                    <w:rPr>
                      <w:rFonts w:ascii="Cambria Math" w:hAnsi="Cambria Math" w:cstheme="majorHAnsi"/>
                      <w:sz w:val="22"/>
                      <w:szCs w:val="22"/>
                    </w:rPr>
                    <m:t>10 000</m:t>
                  </m:r>
                </m:den>
              </m:f>
              <m:r>
                <w:rPr>
                  <w:rFonts w:ascii="Cambria Math" w:hAnsi="Cambria Math" w:cstheme="majorHAnsi"/>
                  <w:sz w:val="22"/>
                  <w:szCs w:val="22"/>
                </w:rPr>
                <m:t>=</m:t>
              </m:r>
              <m:f>
                <m:fPr>
                  <m:ctrlPr>
                    <w:rPr>
                      <w:rFonts w:ascii="Cambria Math" w:hAnsi="Cambria Math" w:cstheme="majorHAnsi"/>
                      <w:i/>
                      <w:sz w:val="22"/>
                      <w:szCs w:val="22"/>
                    </w:rPr>
                  </m:ctrlPr>
                </m:fPr>
                <m:num>
                  <m:r>
                    <w:rPr>
                      <w:rFonts w:ascii="Cambria Math" w:hAnsi="Cambria Math" w:cstheme="majorHAnsi"/>
                      <w:sz w:val="22"/>
                      <w:szCs w:val="22"/>
                    </w:rPr>
                    <m:t>3.2</m:t>
                  </m:r>
                </m:num>
                <m:den>
                  <m:r>
                    <w:rPr>
                      <w:rFonts w:ascii="Cambria Math" w:hAnsi="Cambria Math" w:cstheme="majorHAnsi"/>
                      <w:sz w:val="22"/>
                      <w:szCs w:val="22"/>
                    </w:rPr>
                    <m:t>10 000</m:t>
                  </m:r>
                </m:den>
              </m:f>
            </m:oMath>
            <w:r w:rsidR="008A3FD2" w:rsidRPr="00EE2F74">
              <w:rPr>
                <w:rFonts w:asciiTheme="majorHAnsi" w:hAnsiTheme="majorHAnsi" w:cstheme="majorHAnsi"/>
                <w:sz w:val="22"/>
                <w:szCs w:val="22"/>
              </w:rPr>
              <w:t xml:space="preserve">  or </w:t>
            </w:r>
            <m:oMath>
              <m:r>
                <w:rPr>
                  <w:rFonts w:ascii="Cambria Math" w:hAnsi="Cambria Math" w:cstheme="majorHAnsi"/>
                </w:rPr>
                <m:t>0.00032</m:t>
              </m:r>
            </m:oMath>
          </w:p>
        </w:tc>
        <w:tc>
          <w:tcPr>
            <w:tcW w:w="1250" w:type="pct"/>
          </w:tcPr>
          <w:p w14:paraId="3153F2DD" w14:textId="1B4504D3" w:rsidR="008A3FD2" w:rsidRPr="00EE2F74" w:rsidRDefault="008A3FD2" w:rsidP="00531CD5">
            <w:pPr>
              <w:spacing w:after="120"/>
              <w:rPr>
                <w:rFonts w:asciiTheme="majorHAnsi" w:hAnsiTheme="majorHAnsi" w:cstheme="majorHAnsi"/>
                <w:szCs w:val="22"/>
              </w:rPr>
            </w:pPr>
            <w:r w:rsidRPr="00BD38AB">
              <w:rPr>
                <w:rFonts w:asciiTheme="majorHAnsi" w:hAnsiTheme="majorHAnsi" w:cstheme="majorHAnsi"/>
                <w:szCs w:val="22"/>
              </w:rPr>
              <w:lastRenderedPageBreak/>
              <w:t>Extend and apply index laws with positive</w:t>
            </w:r>
            <w:r w:rsidR="00DD16AA" w:rsidRPr="00BD38AB">
              <w:rPr>
                <w:rFonts w:asciiTheme="majorHAnsi" w:hAnsiTheme="majorHAnsi" w:cstheme="majorHAnsi"/>
                <w:szCs w:val="22"/>
              </w:rPr>
              <w:t>-</w:t>
            </w:r>
            <w:r w:rsidRPr="00BD38AB">
              <w:rPr>
                <w:rFonts w:asciiTheme="majorHAnsi" w:hAnsiTheme="majorHAnsi" w:cstheme="majorHAnsi"/>
                <w:szCs w:val="22"/>
              </w:rPr>
              <w:t>integer indices and variable bases</w:t>
            </w:r>
            <w:r w:rsidR="00667853" w:rsidRPr="00BD38AB">
              <w:rPr>
                <w:rFonts w:asciiTheme="majorHAnsi" w:hAnsiTheme="majorHAnsi" w:cstheme="majorHAnsi"/>
                <w:szCs w:val="22"/>
              </w:rPr>
              <w:t>,</w:t>
            </w:r>
            <w:r w:rsidRPr="00BD38AB">
              <w:rPr>
                <w:rFonts w:asciiTheme="majorHAnsi" w:hAnsiTheme="majorHAnsi" w:cstheme="majorHAnsi"/>
                <w:szCs w:val="22"/>
              </w:rPr>
              <w:t xml:space="preserve"> to include </w:t>
            </w:r>
            <w:r w:rsidR="00E408B9" w:rsidRPr="00BD38AB">
              <w:rPr>
                <w:rFonts w:asciiTheme="majorHAnsi" w:hAnsiTheme="majorHAnsi" w:cstheme="majorHAnsi"/>
                <w:szCs w:val="22"/>
              </w:rPr>
              <w:t>negative-</w:t>
            </w:r>
            <w:r w:rsidRPr="00BD38AB">
              <w:rPr>
                <w:rFonts w:asciiTheme="majorHAnsi" w:hAnsiTheme="majorHAnsi" w:cstheme="majorHAnsi"/>
                <w:szCs w:val="22"/>
              </w:rPr>
              <w:t>integer indices</w:t>
            </w:r>
            <w:r w:rsidRPr="00EE2F74">
              <w:rPr>
                <w:rFonts w:asciiTheme="majorHAnsi" w:hAnsiTheme="majorHAnsi" w:cstheme="majorHAnsi"/>
                <w:szCs w:val="22"/>
              </w:rPr>
              <w:t xml:space="preserve"> </w:t>
            </w:r>
          </w:p>
          <w:p w14:paraId="7C98CC3E" w14:textId="77777777" w:rsidR="008A3FD2" w:rsidRPr="00EE2F74" w:rsidRDefault="008A3FD2" w:rsidP="00531CD5">
            <w:pPr>
              <w:rPr>
                <w:rFonts w:asciiTheme="majorHAnsi" w:hAnsiTheme="majorHAnsi" w:cstheme="majorHAnsi"/>
                <w:szCs w:val="22"/>
              </w:rPr>
            </w:pPr>
            <w:r w:rsidRPr="00EE2F74">
              <w:rPr>
                <w:rFonts w:asciiTheme="majorHAnsi" w:hAnsiTheme="majorHAnsi" w:cstheme="majorHAnsi"/>
                <w:szCs w:val="22"/>
              </w:rPr>
              <w:t>For example:</w:t>
            </w:r>
          </w:p>
          <w:p w14:paraId="0CE05D10" w14:textId="6B09F9B5" w:rsidR="008A3FD2" w:rsidRPr="00EE2F74" w:rsidRDefault="008A3FD2" w:rsidP="00531CD5">
            <w:pPr>
              <w:numPr>
                <w:ilvl w:val="0"/>
                <w:numId w:val="13"/>
              </w:numPr>
              <w:pBdr>
                <w:bar w:val="none" w:sz="0" w:color="auto"/>
              </w:pBdr>
              <w:ind w:left="357" w:hanging="357"/>
              <w:rPr>
                <w:rFonts w:asciiTheme="majorHAnsi" w:hAnsiTheme="majorHAnsi" w:cstheme="majorHAnsi"/>
                <w:szCs w:val="22"/>
              </w:rPr>
            </w:pPr>
            <w:r w:rsidRPr="00EE2F74">
              <w:rPr>
                <w:rFonts w:asciiTheme="majorHAnsi" w:hAnsiTheme="majorHAnsi" w:cstheme="majorHAnsi"/>
                <w:szCs w:val="22"/>
              </w:rPr>
              <w:t>Applying patterns, index notation and laws to establish</w:t>
            </w:r>
          </w:p>
          <w:p w14:paraId="165EF014" w14:textId="36518A15" w:rsidR="008A3FD2" w:rsidRPr="00EE2F74" w:rsidRDefault="008A3FD2" w:rsidP="00531CD5">
            <w:pPr>
              <w:pBdr>
                <w:bar w:val="none" w:sz="0" w:color="auto"/>
              </w:pBdr>
              <w:ind w:left="248"/>
              <w:rPr>
                <w:rFonts w:asciiTheme="majorHAnsi" w:hAnsiTheme="majorHAnsi" w:cstheme="majorHAnsi"/>
                <w:szCs w:val="22"/>
              </w:rPr>
            </w:pPr>
            <w:r w:rsidRPr="00EE2F74">
              <w:rPr>
                <w:rFonts w:asciiTheme="majorHAnsi" w:hAnsiTheme="majorHAnsi" w:cstheme="majorHAnsi"/>
                <w:szCs w:val="22"/>
              </w:rPr>
              <w:t xml:space="preserve"> </w:t>
            </w:r>
            <m:oMath>
              <m:sSup>
                <m:sSupPr>
                  <m:ctrlPr>
                    <w:rPr>
                      <w:rFonts w:ascii="Cambria Math" w:eastAsia="Cambria Math" w:hAnsi="Cambria Math" w:cstheme="majorHAnsi"/>
                      <w:szCs w:val="22"/>
                    </w:rPr>
                  </m:ctrlPr>
                </m:sSupPr>
                <m:e>
                  <m:r>
                    <w:rPr>
                      <w:rFonts w:ascii="Cambria Math" w:eastAsia="Cambria Math" w:hAnsi="Cambria Math" w:cstheme="majorHAnsi"/>
                      <w:szCs w:val="22"/>
                    </w:rPr>
                    <m:t>a</m:t>
                  </m:r>
                </m:e>
                <m:sup>
                  <m:r>
                    <w:rPr>
                      <w:rFonts w:ascii="Cambria Math" w:eastAsia="Cambria Math" w:hAnsi="Cambria Math" w:cstheme="majorHAnsi"/>
                      <w:szCs w:val="22"/>
                    </w:rPr>
                    <m:t>-1</m:t>
                  </m:r>
                </m:sup>
              </m:sSup>
              <m:r>
                <w:rPr>
                  <w:rFonts w:ascii="Cambria Math" w:eastAsia="Cambria Math" w:hAnsi="Cambria Math" w:cstheme="majorHAnsi"/>
                  <w:szCs w:val="22"/>
                </w:rPr>
                <m:t>=</m:t>
              </m:r>
              <m:f>
                <m:fPr>
                  <m:ctrlPr>
                    <w:rPr>
                      <w:rFonts w:ascii="Cambria Math" w:eastAsia="Cambria Math" w:hAnsi="Cambria Math" w:cstheme="majorHAnsi"/>
                      <w:szCs w:val="22"/>
                    </w:rPr>
                  </m:ctrlPr>
                </m:fPr>
                <m:num>
                  <m:r>
                    <w:rPr>
                      <w:rFonts w:ascii="Cambria Math" w:eastAsia="Cambria Math" w:hAnsi="Cambria Math" w:cstheme="majorHAnsi"/>
                      <w:szCs w:val="22"/>
                    </w:rPr>
                    <m:t>1</m:t>
                  </m:r>
                </m:num>
                <m:den>
                  <m:r>
                    <w:rPr>
                      <w:rFonts w:ascii="Cambria Math" w:eastAsia="Cambria Math" w:hAnsi="Cambria Math" w:cstheme="majorHAnsi"/>
                      <w:szCs w:val="22"/>
                    </w:rPr>
                    <m:t>a</m:t>
                  </m:r>
                </m:den>
              </m:f>
            </m:oMath>
            <w:r w:rsidRPr="00EE2F74">
              <w:rPr>
                <w:rFonts w:asciiTheme="majorHAnsi" w:hAnsiTheme="majorHAnsi" w:cstheme="majorHAnsi"/>
                <w:szCs w:val="22"/>
              </w:rPr>
              <w:t xml:space="preserve">, </w:t>
            </w:r>
            <m:oMath>
              <m:sSup>
                <m:sSupPr>
                  <m:ctrlPr>
                    <w:rPr>
                      <w:rFonts w:ascii="Cambria Math" w:eastAsia="Cambria Math" w:hAnsi="Cambria Math" w:cstheme="majorHAnsi"/>
                      <w:szCs w:val="22"/>
                    </w:rPr>
                  </m:ctrlPr>
                </m:sSupPr>
                <m:e>
                  <m:r>
                    <w:rPr>
                      <w:rFonts w:ascii="Cambria Math" w:eastAsia="Cambria Math" w:hAnsi="Cambria Math" w:cstheme="majorHAnsi"/>
                      <w:szCs w:val="22"/>
                    </w:rPr>
                    <m:t>a</m:t>
                  </m:r>
                </m:e>
                <m:sup>
                  <m:r>
                    <w:rPr>
                      <w:rFonts w:ascii="Cambria Math" w:eastAsia="Cambria Math" w:hAnsi="Cambria Math" w:cstheme="majorHAnsi"/>
                      <w:szCs w:val="22"/>
                    </w:rPr>
                    <m:t>-2</m:t>
                  </m:r>
                </m:sup>
              </m:sSup>
              <m:r>
                <w:rPr>
                  <w:rFonts w:ascii="Cambria Math" w:eastAsia="Cambria Math" w:hAnsi="Cambria Math" w:cstheme="majorHAnsi"/>
                  <w:szCs w:val="22"/>
                </w:rPr>
                <m:t>=</m:t>
              </m:r>
              <m:f>
                <m:fPr>
                  <m:ctrlPr>
                    <w:rPr>
                      <w:rFonts w:ascii="Cambria Math" w:eastAsia="Cambria Math" w:hAnsi="Cambria Math" w:cstheme="majorHAnsi"/>
                      <w:szCs w:val="22"/>
                    </w:rPr>
                  </m:ctrlPr>
                </m:fPr>
                <m:num>
                  <m:r>
                    <w:rPr>
                      <w:rFonts w:ascii="Cambria Math" w:eastAsia="Cambria Math" w:hAnsi="Cambria Math" w:cstheme="majorHAnsi"/>
                      <w:szCs w:val="22"/>
                    </w:rPr>
                    <m:t>1</m:t>
                  </m:r>
                </m:num>
                <m:den>
                  <m:sSup>
                    <m:sSupPr>
                      <m:ctrlPr>
                        <w:rPr>
                          <w:rFonts w:ascii="Cambria Math" w:eastAsia="Cambria Math" w:hAnsi="Cambria Math" w:cstheme="majorHAnsi"/>
                          <w:szCs w:val="22"/>
                        </w:rPr>
                      </m:ctrlPr>
                    </m:sSupPr>
                    <m:e>
                      <m:r>
                        <w:rPr>
                          <w:rFonts w:ascii="Cambria Math" w:eastAsia="Cambria Math" w:hAnsi="Cambria Math" w:cstheme="majorHAnsi"/>
                          <w:szCs w:val="22"/>
                        </w:rPr>
                        <m:t>a</m:t>
                      </m:r>
                    </m:e>
                    <m:sup>
                      <m:r>
                        <w:rPr>
                          <w:rFonts w:ascii="Cambria Math" w:eastAsia="Cambria Math" w:hAnsi="Cambria Math" w:cstheme="majorHAnsi"/>
                          <w:szCs w:val="22"/>
                        </w:rPr>
                        <m:t>2</m:t>
                      </m:r>
                    </m:sup>
                  </m:sSup>
                </m:den>
              </m:f>
            </m:oMath>
            <w:r w:rsidRPr="00EE2F74">
              <w:rPr>
                <w:rFonts w:asciiTheme="majorHAnsi" w:hAnsiTheme="majorHAnsi" w:cstheme="majorHAnsi"/>
                <w:szCs w:val="22"/>
              </w:rPr>
              <w:t xml:space="preserve">, </w:t>
            </w:r>
            <m:oMath>
              <m:sSup>
                <m:sSupPr>
                  <m:ctrlPr>
                    <w:rPr>
                      <w:rFonts w:ascii="Cambria Math" w:eastAsia="Cambria Math" w:hAnsi="Cambria Math" w:cstheme="majorHAnsi"/>
                      <w:szCs w:val="22"/>
                    </w:rPr>
                  </m:ctrlPr>
                </m:sSupPr>
                <m:e>
                  <m:r>
                    <w:rPr>
                      <w:rFonts w:ascii="Cambria Math" w:eastAsia="Cambria Math" w:hAnsi="Cambria Math" w:cstheme="majorHAnsi"/>
                      <w:szCs w:val="22"/>
                    </w:rPr>
                    <m:t>a</m:t>
                  </m:r>
                </m:e>
                <m:sup>
                  <m:r>
                    <w:rPr>
                      <w:rFonts w:ascii="Cambria Math" w:eastAsia="Cambria Math" w:hAnsi="Cambria Math" w:cstheme="majorHAnsi"/>
                      <w:szCs w:val="22"/>
                    </w:rPr>
                    <m:t>-3</m:t>
                  </m:r>
                </m:sup>
              </m:sSup>
              <m:r>
                <w:rPr>
                  <w:rFonts w:ascii="Cambria Math" w:eastAsia="Cambria Math" w:hAnsi="Cambria Math" w:cstheme="majorHAnsi"/>
                  <w:szCs w:val="22"/>
                </w:rPr>
                <m:t>=</m:t>
              </m:r>
              <m:f>
                <m:fPr>
                  <m:ctrlPr>
                    <w:rPr>
                      <w:rFonts w:ascii="Cambria Math" w:eastAsia="Cambria Math" w:hAnsi="Cambria Math" w:cstheme="majorHAnsi"/>
                      <w:szCs w:val="22"/>
                    </w:rPr>
                  </m:ctrlPr>
                </m:fPr>
                <m:num>
                  <m:r>
                    <w:rPr>
                      <w:rFonts w:ascii="Cambria Math" w:eastAsia="Cambria Math" w:hAnsi="Cambria Math" w:cstheme="majorHAnsi"/>
                      <w:szCs w:val="22"/>
                    </w:rPr>
                    <m:t>1</m:t>
                  </m:r>
                </m:num>
                <m:den>
                  <m:sSup>
                    <m:sSupPr>
                      <m:ctrlPr>
                        <w:rPr>
                          <w:rFonts w:ascii="Cambria Math" w:eastAsia="Cambria Math" w:hAnsi="Cambria Math" w:cstheme="majorHAnsi"/>
                          <w:szCs w:val="22"/>
                        </w:rPr>
                      </m:ctrlPr>
                    </m:sSupPr>
                    <m:e>
                      <m:r>
                        <w:rPr>
                          <w:rFonts w:ascii="Cambria Math" w:eastAsia="Cambria Math" w:hAnsi="Cambria Math" w:cstheme="majorHAnsi"/>
                          <w:szCs w:val="22"/>
                        </w:rPr>
                        <m:t>a</m:t>
                      </m:r>
                    </m:e>
                    <m:sup>
                      <m:r>
                        <w:rPr>
                          <w:rFonts w:ascii="Cambria Math" w:eastAsia="Cambria Math" w:hAnsi="Cambria Math" w:cstheme="majorHAnsi"/>
                          <w:szCs w:val="22"/>
                        </w:rPr>
                        <m:t>3</m:t>
                      </m:r>
                    </m:sup>
                  </m:sSup>
                </m:den>
              </m:f>
            </m:oMath>
            <w:r w:rsidRPr="00EE2F74">
              <w:rPr>
                <w:rFonts w:asciiTheme="majorHAnsi" w:hAnsiTheme="majorHAnsi" w:cstheme="majorHAnsi"/>
                <w:szCs w:val="22"/>
              </w:rPr>
              <w:t xml:space="preserve"> </w:t>
            </w:r>
            <w:r w:rsidR="00CD556D">
              <w:rPr>
                <w:rFonts w:asciiTheme="majorHAnsi" w:hAnsiTheme="majorHAnsi" w:cstheme="majorHAnsi"/>
                <w:szCs w:val="22"/>
              </w:rPr>
              <w:t xml:space="preserve"> </w:t>
            </w:r>
            <w:r w:rsidRPr="00EE2F74">
              <w:rPr>
                <w:rFonts w:asciiTheme="majorHAnsi" w:hAnsiTheme="majorHAnsi" w:cstheme="majorHAnsi"/>
                <w:szCs w:val="22"/>
              </w:rPr>
              <w:t xml:space="preserve">and </w:t>
            </w:r>
            <m:oMath>
              <m:sSup>
                <m:sSupPr>
                  <m:ctrlPr>
                    <w:rPr>
                      <w:rFonts w:ascii="Cambria Math" w:eastAsia="Cambria Math" w:hAnsi="Cambria Math" w:cstheme="majorHAnsi"/>
                      <w:szCs w:val="22"/>
                    </w:rPr>
                  </m:ctrlPr>
                </m:sSupPr>
                <m:e>
                  <m:r>
                    <w:rPr>
                      <w:rFonts w:ascii="Cambria Math" w:eastAsia="Cambria Math" w:hAnsi="Cambria Math" w:cstheme="majorHAnsi"/>
                      <w:szCs w:val="22"/>
                    </w:rPr>
                    <m:t>a</m:t>
                  </m:r>
                </m:e>
                <m:sup>
                  <m:r>
                    <w:rPr>
                      <w:rFonts w:ascii="Cambria Math" w:eastAsia="Cambria Math" w:hAnsi="Cambria Math" w:cstheme="majorHAnsi"/>
                      <w:szCs w:val="22"/>
                    </w:rPr>
                    <m:t>-n</m:t>
                  </m:r>
                </m:sup>
              </m:sSup>
              <m:r>
                <w:rPr>
                  <w:rFonts w:ascii="Cambria Math" w:eastAsia="Cambria Math" w:hAnsi="Cambria Math" w:cstheme="majorHAnsi"/>
                  <w:szCs w:val="22"/>
                </w:rPr>
                <m:t>=</m:t>
              </m:r>
              <m:f>
                <m:fPr>
                  <m:ctrlPr>
                    <w:rPr>
                      <w:rFonts w:ascii="Cambria Math" w:eastAsia="Cambria Math" w:hAnsi="Cambria Math" w:cstheme="majorHAnsi"/>
                      <w:szCs w:val="22"/>
                    </w:rPr>
                  </m:ctrlPr>
                </m:fPr>
                <m:num>
                  <m:r>
                    <w:rPr>
                      <w:rFonts w:ascii="Cambria Math" w:eastAsia="Cambria Math" w:hAnsi="Cambria Math" w:cstheme="majorHAnsi"/>
                      <w:szCs w:val="22"/>
                    </w:rPr>
                    <m:t>1</m:t>
                  </m:r>
                </m:num>
                <m:den>
                  <m:sSup>
                    <m:sSupPr>
                      <m:ctrlPr>
                        <w:rPr>
                          <w:rFonts w:ascii="Cambria Math" w:eastAsia="Cambria Math" w:hAnsi="Cambria Math" w:cstheme="majorHAnsi"/>
                          <w:szCs w:val="22"/>
                        </w:rPr>
                      </m:ctrlPr>
                    </m:sSupPr>
                    <m:e>
                      <m:r>
                        <w:rPr>
                          <w:rFonts w:ascii="Cambria Math" w:eastAsia="Cambria Math" w:hAnsi="Cambria Math" w:cstheme="majorHAnsi"/>
                          <w:szCs w:val="22"/>
                        </w:rPr>
                        <m:t>a</m:t>
                      </m:r>
                    </m:e>
                    <m:sup>
                      <m:r>
                        <w:rPr>
                          <w:rFonts w:ascii="Cambria Math" w:eastAsia="Cambria Math" w:hAnsi="Cambria Math" w:cstheme="majorHAnsi"/>
                          <w:szCs w:val="22"/>
                        </w:rPr>
                        <m:t>n</m:t>
                      </m:r>
                    </m:sup>
                  </m:sSup>
                </m:den>
              </m:f>
            </m:oMath>
          </w:p>
          <w:p w14:paraId="532CEAC2" w14:textId="77777777" w:rsidR="008A3FD2" w:rsidRPr="00EE2F74" w:rsidRDefault="008A3FD2" w:rsidP="00531CD5">
            <w:pPr>
              <w:numPr>
                <w:ilvl w:val="0"/>
                <w:numId w:val="13"/>
              </w:numPr>
              <w:pBdr>
                <w:bar w:val="none" w:sz="0" w:color="auto"/>
              </w:pBdr>
              <w:ind w:left="357" w:hanging="357"/>
              <w:rPr>
                <w:rFonts w:asciiTheme="majorHAnsi" w:hAnsiTheme="majorHAnsi" w:cstheme="majorHAnsi"/>
                <w:szCs w:val="22"/>
              </w:rPr>
            </w:pPr>
            <w:r w:rsidRPr="00EE2F74">
              <w:rPr>
                <w:rFonts w:asciiTheme="majorHAnsi" w:hAnsiTheme="majorHAnsi" w:cstheme="majorHAnsi"/>
                <w:szCs w:val="22"/>
              </w:rPr>
              <w:t>Representing expressions involving negative-integer indices as expressions involving positive-integer indices and vice versa</w:t>
            </w:r>
          </w:p>
          <w:p w14:paraId="7D36F6DB" w14:textId="712B1FBE" w:rsidR="008A3FD2" w:rsidRPr="00667B4E" w:rsidRDefault="00000000" w:rsidP="00531CD5">
            <w:pPr>
              <w:pBdr>
                <w:bar w:val="none" w:sz="0" w:color="auto"/>
              </w:pBdr>
              <w:ind w:left="357"/>
              <w:rPr>
                <w:rFonts w:asciiTheme="majorHAnsi" w:hAnsiTheme="majorHAnsi" w:cstheme="majorHAnsi"/>
                <w:szCs w:val="22"/>
              </w:rPr>
            </w:pPr>
            <m:oMath>
              <m:sSup>
                <m:sSupPr>
                  <m:ctrlPr>
                    <w:rPr>
                      <w:rFonts w:ascii="Cambria Math" w:eastAsia="Cambria Math" w:hAnsi="Cambria Math" w:cstheme="majorHAnsi"/>
                      <w:szCs w:val="22"/>
                    </w:rPr>
                  </m:ctrlPr>
                </m:sSupPr>
                <m:e>
                  <m:r>
                    <w:rPr>
                      <w:rFonts w:ascii="Cambria Math" w:eastAsia="Cambria Math" w:hAnsi="Cambria Math" w:cstheme="majorHAnsi"/>
                      <w:szCs w:val="22"/>
                    </w:rPr>
                    <m:t>x</m:t>
                  </m:r>
                </m:e>
                <m:sup>
                  <m:r>
                    <w:rPr>
                      <w:rFonts w:ascii="Cambria Math" w:eastAsia="Cambria Math" w:hAnsi="Cambria Math" w:cstheme="majorHAnsi"/>
                      <w:szCs w:val="22"/>
                    </w:rPr>
                    <m:t>-3</m:t>
                  </m:r>
                </m:sup>
              </m:sSup>
              <m:r>
                <w:rPr>
                  <w:rFonts w:ascii="Cambria Math" w:eastAsia="Cambria Math" w:hAnsi="Cambria Math" w:cstheme="majorHAnsi"/>
                  <w:szCs w:val="22"/>
                </w:rPr>
                <m:t>=</m:t>
              </m:r>
              <m:f>
                <m:fPr>
                  <m:ctrlPr>
                    <w:rPr>
                      <w:rFonts w:ascii="Cambria Math" w:eastAsia="Cambria Math" w:hAnsi="Cambria Math" w:cstheme="majorHAnsi"/>
                      <w:szCs w:val="22"/>
                    </w:rPr>
                  </m:ctrlPr>
                </m:fPr>
                <m:num>
                  <m:r>
                    <w:rPr>
                      <w:rFonts w:ascii="Cambria Math" w:eastAsia="Cambria Math" w:hAnsi="Cambria Math" w:cstheme="majorHAnsi"/>
                      <w:szCs w:val="22"/>
                    </w:rPr>
                    <m:t>1</m:t>
                  </m:r>
                </m:num>
                <m:den>
                  <m:sSup>
                    <m:sSupPr>
                      <m:ctrlPr>
                        <w:rPr>
                          <w:rFonts w:ascii="Cambria Math" w:eastAsia="Cambria Math" w:hAnsi="Cambria Math" w:cstheme="majorHAnsi"/>
                          <w:szCs w:val="22"/>
                        </w:rPr>
                      </m:ctrlPr>
                    </m:sSupPr>
                    <m:e>
                      <m:r>
                        <w:rPr>
                          <w:rFonts w:ascii="Cambria Math" w:eastAsia="Cambria Math" w:hAnsi="Cambria Math" w:cstheme="majorHAnsi"/>
                          <w:szCs w:val="22"/>
                        </w:rPr>
                        <m:t>x</m:t>
                      </m:r>
                    </m:e>
                    <m:sup>
                      <m:r>
                        <w:rPr>
                          <w:rFonts w:ascii="Cambria Math" w:eastAsia="Cambria Math" w:hAnsi="Cambria Math" w:cstheme="majorHAnsi"/>
                          <w:szCs w:val="22"/>
                        </w:rPr>
                        <m:t>3</m:t>
                      </m:r>
                    </m:sup>
                  </m:sSup>
                </m:den>
              </m:f>
            </m:oMath>
            <w:r w:rsidR="008A3FD2" w:rsidRPr="00EE2F74">
              <w:rPr>
                <w:rFonts w:asciiTheme="majorHAnsi" w:hAnsiTheme="majorHAnsi" w:cstheme="majorHAnsi"/>
                <w:szCs w:val="22"/>
              </w:rPr>
              <w:t xml:space="preserve">,  </w:t>
            </w:r>
            <m:oMath>
              <m:sSup>
                <m:sSupPr>
                  <m:ctrlPr>
                    <w:rPr>
                      <w:rFonts w:ascii="Cambria Math" w:eastAsia="Cambria Math" w:hAnsi="Cambria Math" w:cstheme="majorHAnsi"/>
                      <w:szCs w:val="22"/>
                    </w:rPr>
                  </m:ctrlPr>
                </m:sSupPr>
                <m:e>
                  <m:r>
                    <w:rPr>
                      <w:rFonts w:ascii="Cambria Math" w:eastAsia="Cambria Math" w:hAnsi="Cambria Math" w:cstheme="majorHAnsi"/>
                      <w:szCs w:val="22"/>
                    </w:rPr>
                    <m:t>2x</m:t>
                  </m:r>
                </m:e>
                <m:sup>
                  <m:r>
                    <w:rPr>
                      <w:rFonts w:ascii="Cambria Math" w:eastAsia="Cambria Math" w:hAnsi="Cambria Math" w:cstheme="majorHAnsi"/>
                      <w:szCs w:val="22"/>
                    </w:rPr>
                    <m:t>-1</m:t>
                  </m:r>
                </m:sup>
              </m:sSup>
              <m:r>
                <w:rPr>
                  <w:rFonts w:ascii="Cambria Math" w:eastAsia="Cambria Math" w:hAnsi="Cambria Math" w:cstheme="majorHAnsi"/>
                  <w:szCs w:val="22"/>
                </w:rPr>
                <m:t>=</m:t>
              </m:r>
              <m:f>
                <m:fPr>
                  <m:ctrlPr>
                    <w:rPr>
                      <w:rFonts w:ascii="Cambria Math" w:eastAsia="Cambria Math" w:hAnsi="Cambria Math" w:cstheme="majorHAnsi"/>
                      <w:szCs w:val="22"/>
                    </w:rPr>
                  </m:ctrlPr>
                </m:fPr>
                <m:num>
                  <m:r>
                    <w:rPr>
                      <w:rFonts w:ascii="Cambria Math" w:eastAsia="Cambria Math" w:hAnsi="Cambria Math" w:cstheme="majorHAnsi"/>
                      <w:szCs w:val="22"/>
                    </w:rPr>
                    <m:t>2</m:t>
                  </m:r>
                </m:num>
                <m:den>
                  <m:sSup>
                    <m:sSupPr>
                      <m:ctrlPr>
                        <w:rPr>
                          <w:rFonts w:ascii="Cambria Math" w:eastAsia="Cambria Math" w:hAnsi="Cambria Math" w:cstheme="majorHAnsi"/>
                          <w:szCs w:val="22"/>
                        </w:rPr>
                      </m:ctrlPr>
                    </m:sSupPr>
                    <m:e>
                      <m:r>
                        <w:rPr>
                          <w:rFonts w:ascii="Cambria Math" w:eastAsia="Cambria Math" w:hAnsi="Cambria Math" w:cstheme="majorHAnsi"/>
                          <w:szCs w:val="22"/>
                        </w:rPr>
                        <m:t>x</m:t>
                      </m:r>
                    </m:e>
                    <m:sup>
                      <m:r>
                        <w:rPr>
                          <w:rFonts w:ascii="Cambria Math" w:eastAsia="Cambria Math" w:hAnsi="Cambria Math" w:cstheme="majorHAnsi"/>
                          <w:szCs w:val="22"/>
                        </w:rPr>
                        <m:t>1</m:t>
                      </m:r>
                    </m:sup>
                  </m:sSup>
                </m:den>
              </m:f>
              <m:r>
                <w:rPr>
                  <w:rFonts w:ascii="Cambria Math" w:eastAsia="Cambria Math" w:hAnsi="Cambria Math" w:cstheme="majorHAnsi"/>
                  <w:szCs w:val="22"/>
                </w:rPr>
                <m:t>=</m:t>
              </m:r>
              <m:f>
                <m:fPr>
                  <m:ctrlPr>
                    <w:rPr>
                      <w:rFonts w:ascii="Cambria Math" w:eastAsia="Cambria Math" w:hAnsi="Cambria Math" w:cstheme="majorHAnsi"/>
                      <w:szCs w:val="22"/>
                    </w:rPr>
                  </m:ctrlPr>
                </m:fPr>
                <m:num>
                  <m:r>
                    <w:rPr>
                      <w:rFonts w:ascii="Cambria Math" w:eastAsia="Cambria Math" w:hAnsi="Cambria Math" w:cstheme="majorHAnsi"/>
                      <w:szCs w:val="22"/>
                    </w:rPr>
                    <m:t>2</m:t>
                  </m:r>
                </m:num>
                <m:den>
                  <m:r>
                    <w:rPr>
                      <w:rFonts w:ascii="Cambria Math" w:eastAsia="Cambria Math" w:hAnsi="Cambria Math" w:cstheme="majorHAnsi"/>
                      <w:szCs w:val="22"/>
                    </w:rPr>
                    <m:t>x</m:t>
                  </m:r>
                </m:den>
              </m:f>
            </m:oMath>
            <w:r w:rsidR="008A3FD2" w:rsidRPr="00EE2F74">
              <w:rPr>
                <w:rFonts w:asciiTheme="majorHAnsi" w:hAnsiTheme="majorHAnsi" w:cstheme="majorHAnsi"/>
                <w:szCs w:val="22"/>
              </w:rPr>
              <w:t xml:space="preserve"> , </w:t>
            </w:r>
            <w:r w:rsidR="00CD556D">
              <w:rPr>
                <w:rFonts w:asciiTheme="majorHAnsi" w:hAnsiTheme="majorHAnsi" w:cstheme="majorHAnsi"/>
                <w:szCs w:val="22"/>
              </w:rPr>
              <w:br/>
            </w:r>
            <w:r w:rsidR="008A3FD2" w:rsidRPr="00EE2F74">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4</m:t>
                  </m:r>
                </m:num>
                <m:den>
                  <m:r>
                    <w:rPr>
                      <w:rFonts w:ascii="Cambria Math" w:eastAsia="Cambria Math" w:hAnsi="Cambria Math" w:cstheme="majorHAnsi"/>
                      <w:szCs w:val="22"/>
                    </w:rPr>
                    <m:t>x</m:t>
                  </m:r>
                </m:den>
              </m:f>
              <m:r>
                <w:rPr>
                  <w:rFonts w:ascii="Cambria Math" w:eastAsia="Cambria Math" w:hAnsi="Cambria Math" w:cstheme="majorHAnsi"/>
                  <w:szCs w:val="22"/>
                </w:rPr>
                <m:t>=</m:t>
              </m:r>
              <m:f>
                <m:fPr>
                  <m:ctrlPr>
                    <w:rPr>
                      <w:rFonts w:ascii="Cambria Math" w:eastAsia="Cambria Math" w:hAnsi="Cambria Math" w:cstheme="majorHAnsi"/>
                      <w:szCs w:val="22"/>
                    </w:rPr>
                  </m:ctrlPr>
                </m:fPr>
                <m:num>
                  <m:r>
                    <w:rPr>
                      <w:rFonts w:ascii="Cambria Math" w:eastAsia="Cambria Math" w:hAnsi="Cambria Math" w:cstheme="majorHAnsi"/>
                      <w:szCs w:val="22"/>
                    </w:rPr>
                    <m:t>4</m:t>
                  </m:r>
                </m:num>
                <m:den>
                  <m:sSup>
                    <m:sSupPr>
                      <m:ctrlPr>
                        <w:rPr>
                          <w:rFonts w:ascii="Cambria Math" w:eastAsia="Cambria Math" w:hAnsi="Cambria Math" w:cstheme="majorHAnsi"/>
                          <w:szCs w:val="22"/>
                        </w:rPr>
                      </m:ctrlPr>
                    </m:sSupPr>
                    <m:e>
                      <m:r>
                        <w:rPr>
                          <w:rFonts w:ascii="Cambria Math" w:eastAsia="Cambria Math" w:hAnsi="Cambria Math" w:cstheme="majorHAnsi"/>
                          <w:szCs w:val="22"/>
                        </w:rPr>
                        <m:t>x</m:t>
                      </m:r>
                    </m:e>
                    <m:sup>
                      <m:r>
                        <w:rPr>
                          <w:rFonts w:ascii="Cambria Math" w:eastAsia="Cambria Math" w:hAnsi="Cambria Math" w:cstheme="majorHAnsi"/>
                          <w:szCs w:val="22"/>
                        </w:rPr>
                        <m:t>1</m:t>
                      </m:r>
                    </m:sup>
                  </m:sSup>
                </m:den>
              </m:f>
              <m:r>
                <w:rPr>
                  <w:rFonts w:ascii="Cambria Math" w:eastAsia="Cambria Math" w:hAnsi="Cambria Math" w:cstheme="majorHAnsi"/>
                  <w:szCs w:val="22"/>
                </w:rPr>
                <m:t>=</m:t>
              </m:r>
              <m:sSup>
                <m:sSupPr>
                  <m:ctrlPr>
                    <w:rPr>
                      <w:rFonts w:ascii="Cambria Math" w:eastAsia="Cambria Math" w:hAnsi="Cambria Math" w:cstheme="majorHAnsi"/>
                      <w:szCs w:val="22"/>
                    </w:rPr>
                  </m:ctrlPr>
                </m:sSupPr>
                <m:e>
                  <m:r>
                    <w:rPr>
                      <w:rFonts w:ascii="Cambria Math" w:eastAsia="Cambria Math" w:hAnsi="Cambria Math" w:cstheme="majorHAnsi"/>
                      <w:szCs w:val="22"/>
                    </w:rPr>
                    <m:t>4x</m:t>
                  </m:r>
                </m:e>
                <m:sup>
                  <m:r>
                    <w:rPr>
                      <w:rFonts w:ascii="Cambria Math" w:eastAsia="Cambria Math" w:hAnsi="Cambria Math" w:cstheme="majorHAnsi"/>
                      <w:szCs w:val="22"/>
                    </w:rPr>
                    <m:t>-1</m:t>
                  </m:r>
                </m:sup>
              </m:sSup>
            </m:oMath>
            <w:r w:rsidR="008A3FD2" w:rsidRPr="00EE2F74">
              <w:rPr>
                <w:rFonts w:asciiTheme="majorHAnsi" w:hAnsiTheme="majorHAnsi" w:cstheme="majorHAnsi"/>
                <w:szCs w:val="22"/>
              </w:rPr>
              <w:t xml:space="preserve"> ,  </w:t>
            </w:r>
            <m:oMath>
              <m:f>
                <m:fPr>
                  <m:ctrlPr>
                    <w:rPr>
                      <w:rFonts w:ascii="Cambria Math" w:eastAsia="Cambria Math" w:hAnsi="Cambria Math" w:cstheme="majorHAnsi"/>
                      <w:szCs w:val="22"/>
                    </w:rPr>
                  </m:ctrlPr>
                </m:fPr>
                <m:num>
                  <m:r>
                    <w:rPr>
                      <w:rFonts w:ascii="Cambria Math" w:eastAsia="Cambria Math" w:hAnsi="Cambria Math" w:cstheme="majorHAnsi"/>
                      <w:szCs w:val="22"/>
                    </w:rPr>
                    <m:t>1</m:t>
                  </m:r>
                </m:num>
                <m:den>
                  <m:sSup>
                    <m:sSupPr>
                      <m:ctrlPr>
                        <w:rPr>
                          <w:rFonts w:ascii="Cambria Math" w:eastAsia="Cambria Math" w:hAnsi="Cambria Math" w:cstheme="majorHAnsi"/>
                          <w:szCs w:val="22"/>
                        </w:rPr>
                      </m:ctrlPr>
                    </m:sSupPr>
                    <m:e>
                      <m:r>
                        <w:rPr>
                          <w:rFonts w:ascii="Cambria Math" w:eastAsia="Cambria Math" w:hAnsi="Cambria Math" w:cstheme="majorHAnsi"/>
                          <w:szCs w:val="22"/>
                        </w:rPr>
                        <m:t>x</m:t>
                      </m:r>
                    </m:e>
                    <m:sup>
                      <m:r>
                        <w:rPr>
                          <w:rFonts w:ascii="Cambria Math" w:eastAsia="Cambria Math" w:hAnsi="Cambria Math" w:cstheme="majorHAnsi"/>
                          <w:szCs w:val="22"/>
                        </w:rPr>
                        <m:t>2</m:t>
                      </m:r>
                    </m:sup>
                  </m:sSup>
                </m:den>
              </m:f>
              <m:r>
                <w:rPr>
                  <w:rFonts w:ascii="Cambria Math" w:eastAsia="Cambria Math" w:hAnsi="Cambria Math" w:cstheme="majorHAnsi"/>
                  <w:szCs w:val="22"/>
                </w:rPr>
                <m:t>=</m:t>
              </m:r>
              <m:sSup>
                <m:sSupPr>
                  <m:ctrlPr>
                    <w:rPr>
                      <w:rFonts w:ascii="Cambria Math" w:eastAsia="Cambria Math" w:hAnsi="Cambria Math" w:cstheme="majorHAnsi"/>
                      <w:szCs w:val="22"/>
                    </w:rPr>
                  </m:ctrlPr>
                </m:sSupPr>
                <m:e>
                  <m:r>
                    <w:rPr>
                      <w:rFonts w:ascii="Cambria Math" w:eastAsia="Cambria Math" w:hAnsi="Cambria Math" w:cstheme="majorHAnsi"/>
                      <w:szCs w:val="22"/>
                    </w:rPr>
                    <m:t>x</m:t>
                  </m:r>
                </m:e>
                <m:sup>
                  <m:r>
                    <w:rPr>
                      <w:rFonts w:ascii="Cambria Math" w:eastAsia="Cambria Math" w:hAnsi="Cambria Math" w:cstheme="majorHAnsi"/>
                      <w:szCs w:val="22"/>
                    </w:rPr>
                    <m:t>-2</m:t>
                  </m:r>
                </m:sup>
              </m:sSup>
            </m:oMath>
          </w:p>
          <w:p w14:paraId="40A91C5B" w14:textId="09564EEF" w:rsidR="008A3FD2" w:rsidRPr="00EE2F74" w:rsidRDefault="008A3FD2" w:rsidP="00531CD5">
            <w:pPr>
              <w:numPr>
                <w:ilvl w:val="0"/>
                <w:numId w:val="13"/>
              </w:numPr>
              <w:pBdr>
                <w:bar w:val="none" w:sz="0" w:color="auto"/>
              </w:pBdr>
              <w:ind w:left="357" w:hanging="357"/>
              <w:rPr>
                <w:rFonts w:asciiTheme="majorHAnsi" w:hAnsiTheme="majorHAnsi" w:cstheme="majorHAnsi"/>
                <w:szCs w:val="22"/>
              </w:rPr>
            </w:pPr>
            <w:r w:rsidRPr="00EE2F74">
              <w:rPr>
                <w:rFonts w:asciiTheme="majorHAnsi" w:hAnsiTheme="majorHAnsi" w:cstheme="majorHAnsi"/>
                <w:szCs w:val="22"/>
              </w:rPr>
              <w:t>Justifying why these statements are true</w:t>
            </w:r>
            <w:r w:rsidRPr="00EE2F74">
              <w:rPr>
                <w:rFonts w:asciiTheme="majorHAnsi" w:hAnsiTheme="majorHAnsi" w:cstheme="majorHAnsi"/>
                <w:szCs w:val="22"/>
              </w:rPr>
              <w:b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9</m:t>
                  </m:r>
                  <m:sSup>
                    <m:sSupPr>
                      <m:ctrlPr>
                        <w:rPr>
                          <w:rFonts w:ascii="Cambria Math" w:eastAsia="Cambria Math" w:hAnsi="Cambria Math" w:cstheme="majorHAnsi"/>
                          <w:szCs w:val="22"/>
                        </w:rPr>
                      </m:ctrlPr>
                    </m:sSupPr>
                    <m:e>
                      <m:r>
                        <w:rPr>
                          <w:rFonts w:ascii="Cambria Math" w:eastAsia="Cambria Math" w:hAnsi="Cambria Math" w:cstheme="majorHAnsi"/>
                          <w:szCs w:val="22"/>
                        </w:rPr>
                        <m:t>x</m:t>
                      </m:r>
                    </m:e>
                    <m:sup>
                      <m:r>
                        <w:rPr>
                          <w:rFonts w:ascii="Cambria Math" w:eastAsia="Cambria Math" w:hAnsi="Cambria Math" w:cstheme="majorHAnsi"/>
                          <w:szCs w:val="22"/>
                        </w:rPr>
                        <m:t>5</m:t>
                      </m:r>
                    </m:sup>
                  </m:sSup>
                </m:num>
                <m:den>
                  <m:sSup>
                    <m:sSupPr>
                      <m:ctrlPr>
                        <w:rPr>
                          <w:rFonts w:ascii="Cambria Math" w:eastAsia="Cambria Math" w:hAnsi="Cambria Math" w:cstheme="majorHAnsi"/>
                          <w:szCs w:val="22"/>
                        </w:rPr>
                      </m:ctrlPr>
                    </m:sSupPr>
                    <m:e>
                      <m:r>
                        <w:rPr>
                          <w:rFonts w:ascii="Cambria Math" w:eastAsia="Cambria Math" w:hAnsi="Cambria Math" w:cstheme="majorHAnsi"/>
                          <w:szCs w:val="22"/>
                        </w:rPr>
                        <m:t>3x</m:t>
                      </m:r>
                    </m:e>
                    <m:sup>
                      <m:r>
                        <w:rPr>
                          <w:rFonts w:ascii="Cambria Math" w:eastAsia="Cambria Math" w:hAnsi="Cambria Math" w:cstheme="majorHAnsi"/>
                          <w:szCs w:val="22"/>
                        </w:rPr>
                        <m:t>-5</m:t>
                      </m:r>
                    </m:sup>
                  </m:sSup>
                </m:den>
              </m:f>
              <m:r>
                <w:rPr>
                  <w:rFonts w:ascii="Cambria Math" w:eastAsia="Cambria Math" w:hAnsi="Cambria Math" w:cstheme="majorHAnsi"/>
                  <w:szCs w:val="22"/>
                </w:rPr>
                <m:t>=</m:t>
              </m:r>
              <m:sSup>
                <m:sSupPr>
                  <m:ctrlPr>
                    <w:rPr>
                      <w:rFonts w:ascii="Cambria Math" w:eastAsia="Cambria Math" w:hAnsi="Cambria Math" w:cstheme="majorHAnsi"/>
                      <w:szCs w:val="22"/>
                    </w:rPr>
                  </m:ctrlPr>
                </m:sSupPr>
                <m:e>
                  <m:r>
                    <w:rPr>
                      <w:rFonts w:ascii="Cambria Math" w:eastAsia="Cambria Math" w:hAnsi="Cambria Math" w:cstheme="majorHAnsi"/>
                      <w:szCs w:val="22"/>
                    </w:rPr>
                    <m:t>3x</m:t>
                  </m:r>
                </m:e>
                <m:sup>
                  <m:r>
                    <w:rPr>
                      <w:rFonts w:ascii="Cambria Math" w:eastAsia="Cambria Math" w:hAnsi="Cambria Math" w:cstheme="majorHAnsi"/>
                      <w:szCs w:val="22"/>
                    </w:rPr>
                    <m:t>10</m:t>
                  </m:r>
                </m:sup>
              </m:sSup>
              <m:r>
                <m:rPr>
                  <m:sty m:val="p"/>
                </m:rPr>
                <w:rPr>
                  <w:rFonts w:ascii="Cambria Math" w:eastAsia="Cambria Math" w:hAnsi="Cambria Math" w:cstheme="majorHAnsi"/>
                  <w:szCs w:val="22"/>
                </w:rPr>
                <w:br/>
              </m:r>
            </m:oMath>
            <m:oMathPara>
              <m:oMathParaPr>
                <m:jc m:val="left"/>
              </m:oMathParaPr>
              <m:oMath>
                <m:r>
                  <w:rPr>
                    <w:rFonts w:ascii="Cambria Math" w:eastAsia="Cambria Math" w:hAnsi="Cambria Math" w:cstheme="majorHAnsi"/>
                    <w:sz w:val="20"/>
                    <w:szCs w:val="20"/>
                  </w:rPr>
                  <m:t xml:space="preserve"> 9</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x</m:t>
                    </m:r>
                  </m:e>
                  <m:sup>
                    <m:r>
                      <w:rPr>
                        <w:rFonts w:ascii="Cambria Math" w:eastAsia="Cambria Math" w:hAnsi="Cambria Math" w:cstheme="majorHAnsi"/>
                        <w:sz w:val="20"/>
                        <w:szCs w:val="20"/>
                      </w:rPr>
                      <m:t>-7</m:t>
                    </m:r>
                  </m:sup>
                </m:sSup>
                <m:r>
                  <w:rPr>
                    <w:rFonts w:ascii="Cambria Math" w:eastAsia="Cambria Math" w:hAnsi="Cambria Math" w:cstheme="majorHAnsi"/>
                    <w:sz w:val="20"/>
                    <w:szCs w:val="20"/>
                  </w:rPr>
                  <m:t>÷ 3</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x</m:t>
                    </m:r>
                  </m:e>
                  <m:sup>
                    <m:r>
                      <w:rPr>
                        <w:rFonts w:ascii="Cambria Math" w:eastAsia="Cambria Math" w:hAnsi="Cambria Math" w:cstheme="majorHAnsi"/>
                        <w:sz w:val="20"/>
                        <w:szCs w:val="20"/>
                      </w:rPr>
                      <m:t>5</m:t>
                    </m:r>
                  </m:sup>
                </m:sSup>
                <m:r>
                  <w:rPr>
                    <w:rFonts w:ascii="Cambria Math" w:eastAsia="Cambria Math" w:hAnsi="Cambria Math" w:cstheme="majorHAnsi"/>
                    <w:sz w:val="20"/>
                    <w:szCs w:val="20"/>
                  </w:rPr>
                  <m:t>≠3</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x</m:t>
                    </m:r>
                  </m:e>
                  <m:sup>
                    <m:r>
                      <w:rPr>
                        <w:rFonts w:ascii="Cambria Math" w:eastAsia="Cambria Math" w:hAnsi="Cambria Math" w:cstheme="majorHAnsi"/>
                        <w:sz w:val="20"/>
                        <w:szCs w:val="20"/>
                      </w:rPr>
                      <m:t>2</m:t>
                    </m:r>
                  </m:sup>
                </m:sSup>
              </m:oMath>
            </m:oMathPara>
          </w:p>
          <w:p w14:paraId="32B19F02" w14:textId="77777777" w:rsidR="008A3FD2" w:rsidRPr="003575C1" w:rsidRDefault="008A3FD2" w:rsidP="00531CD5">
            <w:pPr>
              <w:jc w:val="center"/>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 xml:space="preserve">        </m:t>
                </m:r>
                <m:sSup>
                  <m:sSupPr>
                    <m:ctrlPr>
                      <w:rPr>
                        <w:rFonts w:ascii="Cambria Math" w:eastAsia="Cambria Math" w:hAnsi="Cambria Math" w:cstheme="majorHAnsi"/>
                        <w:sz w:val="20"/>
                        <w:szCs w:val="20"/>
                      </w:rPr>
                    </m:ctrlPr>
                  </m:sSupPr>
                  <m:e>
                    <m:d>
                      <m:dPr>
                        <m:ctrlPr>
                          <w:rPr>
                            <w:rFonts w:ascii="Cambria Math" w:eastAsia="Cambria Math" w:hAnsi="Cambria Math" w:cstheme="majorHAnsi"/>
                            <w:sz w:val="20"/>
                            <w:szCs w:val="20"/>
                          </w:rPr>
                        </m:ctrlPr>
                      </m:dPr>
                      <m:e>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3a</m:t>
                            </m:r>
                          </m:e>
                          <m:sup>
                            <m:r>
                              <w:rPr>
                                <w:rFonts w:ascii="Cambria Math" w:eastAsia="Cambria Math" w:hAnsi="Cambria Math" w:cstheme="majorHAnsi"/>
                                <w:sz w:val="20"/>
                                <w:szCs w:val="20"/>
                              </w:rPr>
                              <m:t>2</m:t>
                            </m:r>
                          </m:sup>
                        </m:sSup>
                      </m:e>
                    </m:d>
                  </m:e>
                  <m:sup>
                    <m:r>
                      <w:rPr>
                        <w:rFonts w:ascii="Cambria Math" w:eastAsia="Cambria Math" w:hAnsi="Cambria Math" w:cstheme="majorHAnsi"/>
                        <w:sz w:val="20"/>
                        <w:szCs w:val="20"/>
                      </w:rPr>
                      <m:t>2</m:t>
                    </m:r>
                  </m:sup>
                </m:sSup>
                <m:r>
                  <w:rPr>
                    <w:rFonts w:ascii="Cambria Math" w:eastAsia="Cambria Math" w:hAnsi="Cambria Math" w:cstheme="majorHAnsi"/>
                    <w:sz w:val="20"/>
                    <w:szCs w:val="20"/>
                  </w:rPr>
                  <m:t>×</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a</m:t>
                    </m:r>
                  </m:e>
                  <m:sup>
                    <m:r>
                      <w:rPr>
                        <w:rFonts w:ascii="Cambria Math" w:eastAsia="Cambria Math" w:hAnsi="Cambria Math" w:cstheme="majorHAnsi"/>
                        <w:sz w:val="20"/>
                        <w:szCs w:val="20"/>
                      </w:rPr>
                      <m:t>3</m:t>
                    </m:r>
                  </m:sup>
                </m:sSup>
                <m:r>
                  <w:rPr>
                    <w:rFonts w:ascii="Cambria Math" w:eastAsia="Cambria Math" w:hAnsi="Cambria Math" w:cstheme="majorHAnsi"/>
                    <w:sz w:val="20"/>
                    <w:szCs w:val="20"/>
                  </w:rPr>
                  <m:t>≠6</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a</m:t>
                    </m:r>
                  </m:e>
                  <m:sup>
                    <m:r>
                      <w:rPr>
                        <w:rFonts w:ascii="Cambria Math" w:eastAsia="Cambria Math" w:hAnsi="Cambria Math" w:cstheme="majorHAnsi"/>
                        <w:sz w:val="20"/>
                        <w:szCs w:val="20"/>
                      </w:rPr>
                      <m:t>7</m:t>
                    </m:r>
                  </m:sup>
                </m:sSup>
              </m:oMath>
            </m:oMathPara>
          </w:p>
          <w:p w14:paraId="632DE24C" w14:textId="77777777" w:rsidR="008A3FD2" w:rsidRPr="003575C1" w:rsidRDefault="00000000" w:rsidP="00531CD5">
            <w:pPr>
              <w:rPr>
                <w:rFonts w:asciiTheme="majorHAnsi" w:eastAsia="Cambria Math" w:hAnsiTheme="majorHAnsi" w:cstheme="majorHAnsi"/>
                <w:sz w:val="20"/>
                <w:szCs w:val="20"/>
              </w:rPr>
            </w:pPr>
            <m:oMathPara>
              <m:oMathParaPr>
                <m:jc m:val="left"/>
              </m:oMathParaP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 xml:space="preserve">         a</m:t>
                    </m:r>
                  </m:e>
                  <m:sup>
                    <m:r>
                      <w:rPr>
                        <w:rFonts w:ascii="Cambria Math" w:eastAsia="Cambria Math" w:hAnsi="Cambria Math" w:cstheme="majorHAnsi"/>
                        <w:sz w:val="20"/>
                        <w:szCs w:val="20"/>
                      </w:rPr>
                      <m:t>5</m:t>
                    </m:r>
                  </m:sup>
                </m:sSup>
                <m:r>
                  <w:rPr>
                    <w:rFonts w:ascii="Cambria Math" w:eastAsia="Cambria Math" w:hAnsi="Cambria Math" w:cstheme="majorHAnsi"/>
                    <w:sz w:val="20"/>
                    <w:szCs w:val="20"/>
                  </w:rPr>
                  <m:t>×</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a</m:t>
                    </m:r>
                  </m:e>
                  <m:sup>
                    <m:r>
                      <w:rPr>
                        <w:rFonts w:ascii="Cambria Math" w:eastAsia="Cambria Math" w:hAnsi="Cambria Math" w:cstheme="majorHAnsi"/>
                        <w:sz w:val="20"/>
                        <w:szCs w:val="20"/>
                      </w:rPr>
                      <m:t>-7</m:t>
                    </m:r>
                  </m:sup>
                </m:sSup>
                <m:r>
                  <w:rPr>
                    <w:rFonts w:ascii="Cambria Math" w:eastAsia="Cambria Math" w:hAnsi="Cambria Math" w:cstheme="majorHAnsi"/>
                    <w:sz w:val="20"/>
                    <w:szCs w:val="20"/>
                  </w:rPr>
                  <m:t>=</m:t>
                </m:r>
                <m:f>
                  <m:fPr>
                    <m:ctrlPr>
                      <w:rPr>
                        <w:rFonts w:ascii="Cambria Math" w:eastAsia="Cambria Math" w:hAnsi="Cambria Math" w:cstheme="majorHAnsi"/>
                        <w:sz w:val="20"/>
                        <w:szCs w:val="20"/>
                      </w:rPr>
                    </m:ctrlPr>
                  </m:fPr>
                  <m:num>
                    <m:r>
                      <w:rPr>
                        <w:rFonts w:ascii="Cambria Math" w:eastAsia="Cambria Math" w:hAnsi="Cambria Math" w:cstheme="majorHAnsi"/>
                        <w:sz w:val="20"/>
                        <w:szCs w:val="20"/>
                      </w:rPr>
                      <m:t>1</m:t>
                    </m:r>
                  </m:num>
                  <m:den>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a</m:t>
                        </m:r>
                      </m:e>
                      <m:sup>
                        <m:r>
                          <w:rPr>
                            <w:rFonts w:ascii="Cambria Math" w:eastAsia="Cambria Math" w:hAnsi="Cambria Math" w:cstheme="majorHAnsi"/>
                            <w:sz w:val="20"/>
                            <w:szCs w:val="20"/>
                          </w:rPr>
                          <m:t>2</m:t>
                        </m:r>
                      </m:sup>
                    </m:sSup>
                  </m:den>
                </m:f>
                <m:r>
                  <w:rPr>
                    <w:rFonts w:ascii="Cambria Math" w:eastAsia="Cambria Math" w:hAnsi="Cambria Math" w:cstheme="majorHAnsi"/>
                    <w:sz w:val="20"/>
                    <w:szCs w:val="20"/>
                  </w:rPr>
                  <m:t xml:space="preserve"> </m:t>
                </m:r>
              </m:oMath>
            </m:oMathPara>
          </w:p>
          <w:p w14:paraId="724F5DE4" w14:textId="67817166" w:rsidR="008A3FD2" w:rsidRPr="00BD38AB" w:rsidRDefault="008A3FD2" w:rsidP="00531CD5">
            <w:pPr>
              <w:keepNext/>
              <w:keepLines/>
              <w:spacing w:after="120"/>
              <w:rPr>
                <w:rFonts w:asciiTheme="majorHAnsi" w:hAnsiTheme="majorHAnsi" w:cstheme="majorHAnsi"/>
                <w:szCs w:val="22"/>
              </w:rPr>
            </w:pPr>
            <w:r w:rsidRPr="00BD38AB">
              <w:rPr>
                <w:rFonts w:asciiTheme="majorHAnsi" w:hAnsiTheme="majorHAnsi" w:cstheme="majorHAnsi"/>
                <w:szCs w:val="22"/>
              </w:rPr>
              <w:lastRenderedPageBreak/>
              <w:t>Substitute values into real</w:t>
            </w:r>
            <w:r w:rsidR="00667853" w:rsidRPr="00BD38AB">
              <w:rPr>
                <w:rFonts w:asciiTheme="majorHAnsi" w:hAnsiTheme="majorHAnsi" w:cstheme="majorHAnsi"/>
                <w:szCs w:val="22"/>
              </w:rPr>
              <w:t>-</w:t>
            </w:r>
            <w:r w:rsidRPr="00BD38AB">
              <w:rPr>
                <w:rFonts w:asciiTheme="majorHAnsi" w:hAnsiTheme="majorHAnsi" w:cstheme="majorHAnsi"/>
                <w:szCs w:val="22"/>
              </w:rPr>
              <w:t xml:space="preserve">life linear, quadratic or simple exponential formulas to find unknowns using </w:t>
            </w:r>
            <w:r w:rsidR="005B65A6" w:rsidRPr="00BD38AB">
              <w:rPr>
                <w:rFonts w:asciiTheme="majorHAnsi" w:hAnsiTheme="majorHAnsi" w:cstheme="majorHAnsi"/>
                <w:szCs w:val="22"/>
              </w:rPr>
              <w:t>digital tools</w:t>
            </w:r>
          </w:p>
          <w:p w14:paraId="69D1DD53" w14:textId="77777777" w:rsidR="008A3FD2" w:rsidRPr="00BD38AB" w:rsidRDefault="008A3FD2" w:rsidP="00531CD5">
            <w:pPr>
              <w:rPr>
                <w:rFonts w:asciiTheme="majorHAnsi" w:hAnsiTheme="majorHAnsi" w:cstheme="majorHAnsi"/>
                <w:szCs w:val="22"/>
              </w:rPr>
            </w:pPr>
            <w:r w:rsidRPr="00BD38AB">
              <w:rPr>
                <w:rFonts w:asciiTheme="majorHAnsi" w:hAnsiTheme="majorHAnsi" w:cstheme="majorHAnsi"/>
                <w:szCs w:val="22"/>
              </w:rPr>
              <w:t>For example:</w:t>
            </w:r>
          </w:p>
          <w:p w14:paraId="3324AFC4" w14:textId="1BE33491" w:rsidR="008A3FD2" w:rsidRPr="00BD38AB" w:rsidRDefault="008A3FD2" w:rsidP="00531CD5">
            <w:pPr>
              <w:pStyle w:val="ListParagraph"/>
              <w:numPr>
                <w:ilvl w:val="0"/>
                <w:numId w:val="22"/>
              </w:numPr>
              <w:ind w:left="357" w:hanging="357"/>
              <w:rPr>
                <w:rFonts w:asciiTheme="majorHAnsi" w:hAnsiTheme="majorHAnsi" w:cstheme="majorHAnsi"/>
                <w:sz w:val="22"/>
                <w:szCs w:val="22"/>
                <w:lang w:val="en-AU"/>
              </w:rPr>
            </w:pPr>
            <w:r w:rsidRPr="00BD38AB">
              <w:rPr>
                <w:rFonts w:asciiTheme="majorHAnsi" w:hAnsiTheme="majorHAnsi" w:cstheme="majorHAnsi"/>
                <w:iCs/>
                <w:sz w:val="22"/>
                <w:szCs w:val="22"/>
                <w:lang w:val="en-AU"/>
              </w:rPr>
              <w:t>Using software and a real-life</w:t>
            </w:r>
            <w:r w:rsidR="00CD556D">
              <w:rPr>
                <w:rFonts w:asciiTheme="majorHAnsi" w:hAnsiTheme="majorHAnsi" w:cstheme="majorHAnsi"/>
                <w:iCs/>
                <w:sz w:val="22"/>
                <w:szCs w:val="22"/>
                <w:lang w:val="en-AU"/>
              </w:rPr>
              <w:t>; for</w:t>
            </w:r>
            <w:r w:rsidRPr="00BD38AB">
              <w:rPr>
                <w:rFonts w:asciiTheme="majorHAnsi" w:hAnsiTheme="majorHAnsi" w:cstheme="majorHAnsi"/>
                <w:iCs/>
                <w:sz w:val="22"/>
                <w:szCs w:val="22"/>
                <w:lang w:val="en-AU"/>
              </w:rPr>
              <w:t xml:space="preserve"> example</w:t>
            </w:r>
            <w:r w:rsidR="009E44E5" w:rsidRPr="00BD38AB">
              <w:rPr>
                <w:rFonts w:asciiTheme="majorHAnsi" w:hAnsiTheme="majorHAnsi" w:cstheme="majorHAnsi"/>
                <w:iCs/>
                <w:sz w:val="22"/>
                <w:szCs w:val="22"/>
                <w:lang w:val="en-AU"/>
              </w:rPr>
              <w:t>,</w:t>
            </w:r>
            <w:r w:rsidRPr="00BD38AB">
              <w:rPr>
                <w:rFonts w:asciiTheme="majorHAnsi" w:hAnsiTheme="majorHAnsi" w:cstheme="majorHAnsi"/>
                <w:iCs/>
                <w:sz w:val="22"/>
                <w:szCs w:val="22"/>
                <w:lang w:val="en-AU"/>
              </w:rPr>
              <w:t xml:space="preserve"> the height of a toy rocket launched from the ground being modelled by a quadratic</w:t>
            </w:r>
            <w:r w:rsidRPr="00BD38AB">
              <w:rPr>
                <w:rFonts w:asciiTheme="majorHAnsi" w:hAnsiTheme="majorHAnsi" w:cstheme="majorHAnsi"/>
                <w:iCs/>
                <w:color w:val="FF0000"/>
                <w:sz w:val="22"/>
                <w:szCs w:val="22"/>
                <w:lang w:val="en-AU"/>
              </w:rPr>
              <w:t xml:space="preserve"> </w:t>
            </w:r>
            <w:r w:rsidR="0093793D" w:rsidRPr="00BD38AB">
              <w:rPr>
                <w:rFonts w:asciiTheme="majorHAnsi" w:hAnsiTheme="majorHAnsi" w:cstheme="majorHAnsi"/>
                <w:iCs/>
                <w:sz w:val="22"/>
                <w:szCs w:val="22"/>
                <w:lang w:val="en-AU"/>
              </w:rPr>
              <w:t xml:space="preserve">given </w:t>
            </w:r>
            <w:r w:rsidRPr="00BD38AB">
              <w:rPr>
                <w:rFonts w:asciiTheme="majorHAnsi" w:hAnsiTheme="majorHAnsi" w:cstheme="majorHAnsi"/>
                <w:iCs/>
                <w:sz w:val="22"/>
                <w:szCs w:val="22"/>
                <w:lang w:val="en-AU"/>
              </w:rPr>
              <w:t>as</w:t>
            </w:r>
          </w:p>
          <w:p w14:paraId="2177BA49" w14:textId="4FA73852" w:rsidR="008A3FD2" w:rsidRPr="00BD38AB" w:rsidRDefault="008A3FD2" w:rsidP="00531CD5">
            <w:pPr>
              <w:pStyle w:val="ListParagraph"/>
              <w:numPr>
                <w:ilvl w:val="0"/>
                <w:numId w:val="0"/>
              </w:numPr>
              <w:ind w:left="351"/>
              <w:rPr>
                <w:rFonts w:asciiTheme="majorHAnsi" w:hAnsiTheme="majorHAnsi" w:cstheme="majorHAnsi"/>
                <w:sz w:val="22"/>
                <w:szCs w:val="22"/>
                <w:lang w:val="en-AU"/>
              </w:rPr>
            </w:pPr>
            <w:r w:rsidRPr="00BD38AB">
              <w:rPr>
                <w:rFonts w:asciiTheme="majorHAnsi" w:hAnsiTheme="majorHAnsi" w:cstheme="majorHAnsi"/>
                <w:iCs/>
                <w:sz w:val="22"/>
                <w:szCs w:val="22"/>
                <w:lang w:val="en-AU"/>
              </w:rPr>
              <w:t xml:space="preserve"> </w:t>
            </w:r>
            <m:oMath>
              <m:r>
                <w:rPr>
                  <w:rFonts w:ascii="Cambria Math" w:eastAsia="Cambria Math" w:hAnsi="Cambria Math" w:cstheme="majorHAnsi"/>
                  <w:lang w:val="en-AU"/>
                </w:rPr>
                <m:t>h=</m:t>
              </m:r>
              <m:sSup>
                <m:sSupPr>
                  <m:ctrlPr>
                    <w:rPr>
                      <w:rFonts w:ascii="Cambria Math" w:eastAsia="Cambria Math" w:hAnsi="Cambria Math" w:cstheme="majorHAnsi"/>
                      <w:lang w:val="en-AU"/>
                    </w:rPr>
                  </m:ctrlPr>
                </m:sSupPr>
                <m:e>
                  <m:r>
                    <w:rPr>
                      <w:rFonts w:ascii="Cambria Math" w:eastAsia="Cambria Math" w:hAnsi="Cambria Math" w:cstheme="majorHAnsi"/>
                      <w:lang w:val="en-AU"/>
                    </w:rPr>
                    <m:t>-16t</m:t>
                  </m:r>
                </m:e>
                <m:sup>
                  <m:r>
                    <w:rPr>
                      <w:rFonts w:ascii="Cambria Math" w:eastAsia="Cambria Math" w:hAnsi="Cambria Math" w:cstheme="majorHAnsi"/>
                      <w:lang w:val="en-AU"/>
                    </w:rPr>
                    <m:t>2</m:t>
                  </m:r>
                </m:sup>
              </m:sSup>
              <m:r>
                <w:rPr>
                  <w:rFonts w:ascii="Cambria Math" w:eastAsia="Cambria Math" w:hAnsi="Cambria Math" w:cstheme="majorHAnsi"/>
                  <w:lang w:val="en-AU"/>
                </w:rPr>
                <m:t>+128</m:t>
              </m:r>
              <m:r>
                <w:rPr>
                  <w:rFonts w:ascii="Cambria Math" w:hAnsi="Cambria Math" w:cstheme="majorHAnsi"/>
                  <w:lang w:val="en-AU"/>
                </w:rPr>
                <m:t xml:space="preserve">, </m:t>
              </m:r>
            </m:oMath>
            <w:r w:rsidRPr="00BD38AB">
              <w:rPr>
                <w:rFonts w:asciiTheme="majorHAnsi" w:hAnsiTheme="majorHAnsi" w:cstheme="majorHAnsi"/>
                <w:sz w:val="22"/>
                <w:szCs w:val="22"/>
                <w:lang w:val="en-AU"/>
              </w:rPr>
              <w:t xml:space="preserve">to find unknown values </w:t>
            </w:r>
          </w:p>
          <w:p w14:paraId="09325252" w14:textId="77777777" w:rsidR="008A3FD2" w:rsidRPr="00BD38AB" w:rsidRDefault="008A3FD2" w:rsidP="00531CD5">
            <w:pPr>
              <w:pStyle w:val="ListParagraph"/>
              <w:numPr>
                <w:ilvl w:val="0"/>
                <w:numId w:val="0"/>
              </w:numPr>
              <w:ind w:left="351"/>
              <w:rPr>
                <w:rFonts w:asciiTheme="majorHAnsi" w:hAnsiTheme="majorHAnsi" w:cstheme="majorHAnsi"/>
                <w:sz w:val="22"/>
                <w:szCs w:val="22"/>
                <w:lang w:val="en-AU"/>
              </w:rPr>
            </w:pPr>
            <w:r w:rsidRPr="00BD38AB">
              <w:rPr>
                <w:rFonts w:asciiTheme="majorHAnsi" w:hAnsiTheme="majorHAnsi" w:cstheme="majorHAnsi"/>
                <w:sz w:val="22"/>
                <w:szCs w:val="22"/>
                <w:lang w:val="en-AU"/>
              </w:rPr>
              <w:t xml:space="preserve">of </w:t>
            </w:r>
            <m:oMath>
              <m:r>
                <w:rPr>
                  <w:rFonts w:ascii="Cambria Math" w:hAnsi="Cambria Math" w:cstheme="majorHAnsi"/>
                  <w:sz w:val="22"/>
                  <w:szCs w:val="22"/>
                  <w:lang w:val="en-AU"/>
                </w:rPr>
                <m:t>h</m:t>
              </m:r>
            </m:oMath>
            <w:r w:rsidRPr="00BD38AB">
              <w:rPr>
                <w:rFonts w:asciiTheme="majorHAnsi" w:hAnsiTheme="majorHAnsi" w:cstheme="majorHAnsi"/>
                <w:sz w:val="22"/>
                <w:szCs w:val="22"/>
                <w:lang w:val="en-AU"/>
              </w:rPr>
              <w:t xml:space="preserve"> and </w:t>
            </w:r>
            <m:oMath>
              <m:r>
                <w:rPr>
                  <w:rFonts w:ascii="Cambria Math" w:hAnsi="Cambria Math" w:cstheme="majorHAnsi"/>
                  <w:sz w:val="22"/>
                  <w:szCs w:val="22"/>
                  <w:lang w:val="en-AU"/>
                </w:rPr>
                <m:t>t</m:t>
              </m:r>
            </m:oMath>
            <w:r w:rsidRPr="00BD38AB">
              <w:rPr>
                <w:rFonts w:asciiTheme="majorHAnsi" w:hAnsiTheme="majorHAnsi" w:cstheme="majorHAnsi"/>
                <w:sz w:val="22"/>
                <w:szCs w:val="22"/>
                <w:lang w:val="en-AU"/>
              </w:rPr>
              <w:t xml:space="preserve"> </w:t>
            </w:r>
          </w:p>
          <w:p w14:paraId="6A8CD86C" w14:textId="77777777" w:rsidR="008A3FD2" w:rsidRPr="00BD38AB" w:rsidRDefault="008A3FD2" w:rsidP="00531CD5">
            <w:pPr>
              <w:numPr>
                <w:ilvl w:val="0"/>
                <w:numId w:val="22"/>
              </w:numPr>
              <w:pBdr>
                <w:bar w:val="none" w:sz="0" w:color="auto"/>
              </w:pBdr>
              <w:ind w:left="352"/>
              <w:rPr>
                <w:rFonts w:asciiTheme="majorHAnsi" w:hAnsiTheme="majorHAnsi" w:cstheme="majorHAnsi"/>
                <w:szCs w:val="22"/>
              </w:rPr>
            </w:pPr>
            <w:r w:rsidRPr="00BD38AB">
              <w:rPr>
                <w:rFonts w:asciiTheme="majorHAnsi" w:hAnsiTheme="majorHAnsi" w:cstheme="majorHAnsi"/>
                <w:szCs w:val="22"/>
              </w:rPr>
              <w:t>Using spreadsheets to investigate</w:t>
            </w:r>
          </w:p>
          <w:p w14:paraId="38578FC3" w14:textId="77777777" w:rsidR="008A3FD2" w:rsidRPr="00BD38AB" w:rsidRDefault="008A3FD2" w:rsidP="00531CD5">
            <w:pPr>
              <w:pBdr>
                <w:bar w:val="none" w:sz="0" w:color="auto"/>
              </w:pBdr>
              <w:spacing w:after="120"/>
              <w:ind w:left="352"/>
              <w:rPr>
                <w:rFonts w:asciiTheme="majorHAnsi" w:hAnsiTheme="majorHAnsi" w:cstheme="majorHAnsi"/>
                <w:szCs w:val="22"/>
              </w:rPr>
            </w:pPr>
            <w:r w:rsidRPr="00FF35CD">
              <w:rPr>
                <w:rFonts w:asciiTheme="majorHAnsi" w:hAnsiTheme="majorHAnsi" w:cstheme="majorHAnsi"/>
                <w:sz w:val="20"/>
                <w:szCs w:val="20"/>
              </w:rPr>
              <w:t xml:space="preserve"> </w:t>
            </w:r>
            <m:oMath>
              <m:r>
                <w:rPr>
                  <w:rFonts w:ascii="Cambria Math" w:eastAsia="Cambria Math" w:hAnsi="Cambria Math" w:cstheme="majorHAnsi"/>
                  <w:sz w:val="20"/>
                  <w:szCs w:val="20"/>
                </w:rPr>
                <m:t>A=P</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(1+i)</m:t>
                  </m:r>
                </m:e>
                <m:sup>
                  <m:r>
                    <w:rPr>
                      <w:rFonts w:ascii="Cambria Math" w:eastAsia="Cambria Math" w:hAnsi="Cambria Math" w:cstheme="majorHAnsi"/>
                      <w:sz w:val="20"/>
                      <w:szCs w:val="20"/>
                    </w:rPr>
                    <m:t>n</m:t>
                  </m:r>
                </m:sup>
              </m:sSup>
              <m:r>
                <w:rPr>
                  <w:rFonts w:ascii="Cambria Math" w:eastAsia="Cambria Math" w:hAnsi="Cambria Math" w:cstheme="majorHAnsi"/>
                  <w:sz w:val="20"/>
                  <w:szCs w:val="20"/>
                </w:rPr>
                <m:t xml:space="preserve">  </m:t>
              </m:r>
            </m:oMath>
            <w:r w:rsidRPr="00BD38AB">
              <w:rPr>
                <w:rFonts w:asciiTheme="majorHAnsi" w:hAnsiTheme="majorHAnsi" w:cstheme="majorHAnsi"/>
                <w:szCs w:val="22"/>
              </w:rPr>
              <w:t xml:space="preserve">for different values of unknowns </w:t>
            </w:r>
          </w:p>
          <w:p w14:paraId="455DA142" w14:textId="2F1D30B7" w:rsidR="008A3FD2" w:rsidRPr="00BD38AB" w:rsidRDefault="008A3FD2" w:rsidP="00531CD5">
            <w:pPr>
              <w:rPr>
                <w:rFonts w:asciiTheme="majorHAnsi" w:hAnsiTheme="majorHAnsi" w:cstheme="majorHAnsi"/>
                <w:b/>
                <w:bCs/>
                <w:szCs w:val="22"/>
              </w:rPr>
            </w:pPr>
            <w:r w:rsidRPr="00BD38AB">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34003160" w14:textId="75EC358E" w:rsidR="008A3FD2" w:rsidRPr="00EE2F74" w:rsidRDefault="008A3FD2" w:rsidP="00531CD5">
            <w:pPr>
              <w:spacing w:after="120"/>
              <w:rPr>
                <w:rFonts w:asciiTheme="majorHAnsi" w:hAnsiTheme="majorHAnsi" w:cstheme="majorHAnsi"/>
                <w:szCs w:val="22"/>
              </w:rPr>
            </w:pPr>
            <w:r w:rsidRPr="00BD38AB">
              <w:rPr>
                <w:rFonts w:asciiTheme="majorHAnsi" w:hAnsiTheme="majorHAnsi" w:cstheme="majorHAnsi"/>
                <w:szCs w:val="22"/>
              </w:rPr>
              <w:t xml:space="preserve">Simplify algebraic products and quotients involving indices with integer and fractional </w:t>
            </w:r>
            <w:r w:rsidR="0063029C" w:rsidRPr="00BD38AB">
              <w:rPr>
                <w:rFonts w:asciiTheme="majorHAnsi" w:hAnsiTheme="majorHAnsi" w:cstheme="majorHAnsi"/>
                <w:szCs w:val="22"/>
              </w:rPr>
              <w:t>indices</w:t>
            </w:r>
          </w:p>
          <w:p w14:paraId="05B5E9C0" w14:textId="4AFB162C" w:rsidR="008A3FD2" w:rsidRPr="00EE2F74" w:rsidRDefault="008A3FD2" w:rsidP="00531CD5">
            <w:pPr>
              <w:rPr>
                <w:rFonts w:asciiTheme="majorHAnsi" w:hAnsiTheme="majorHAnsi" w:cstheme="majorHAnsi"/>
                <w:b/>
                <w:bCs/>
                <w:szCs w:val="22"/>
              </w:rPr>
            </w:pPr>
            <w:r w:rsidRPr="00EE2F74">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3F7AE00B" w14:textId="12BFE4E7" w:rsidR="00E24C1A" w:rsidRPr="007A5536" w:rsidRDefault="00E24C1A" w:rsidP="00531CD5">
            <w:pPr>
              <w:spacing w:after="120"/>
              <w:rPr>
                <w:rFonts w:asciiTheme="majorHAnsi" w:hAnsiTheme="majorHAnsi" w:cstheme="majorHAnsi"/>
                <w:color w:val="000000" w:themeColor="text1"/>
                <w:szCs w:val="22"/>
              </w:rPr>
            </w:pPr>
            <w:r w:rsidRPr="007A5536">
              <w:rPr>
                <w:rFonts w:asciiTheme="majorHAnsi" w:hAnsiTheme="majorHAnsi" w:cstheme="majorHAnsi"/>
                <w:color w:val="000000" w:themeColor="text1"/>
                <w:szCs w:val="22"/>
              </w:rPr>
              <w:t>Establish the connection between fractional indices and surds. Perform the four operations with surds</w:t>
            </w:r>
            <w:r w:rsidR="00CF56E4" w:rsidRPr="007A5536">
              <w:rPr>
                <w:rFonts w:asciiTheme="majorHAnsi" w:hAnsiTheme="majorHAnsi" w:cstheme="majorHAnsi"/>
                <w:color w:val="000000" w:themeColor="text1"/>
                <w:szCs w:val="22"/>
              </w:rPr>
              <w:t xml:space="preserve"> </w:t>
            </w:r>
            <w:r w:rsidRPr="007A5536">
              <w:rPr>
                <w:rFonts w:asciiTheme="majorHAnsi" w:hAnsiTheme="majorHAnsi" w:cstheme="majorHAnsi"/>
                <w:color w:val="000000" w:themeColor="text1"/>
                <w:szCs w:val="22"/>
              </w:rPr>
              <w:t xml:space="preserve">and </w:t>
            </w:r>
            <w:r w:rsidRPr="007A5536">
              <w:rPr>
                <w:rFonts w:asciiTheme="majorHAnsi" w:hAnsiTheme="majorHAnsi" w:cstheme="majorHAnsi"/>
                <w:color w:val="000000" w:themeColor="text1"/>
                <w:szCs w:val="22"/>
              </w:rPr>
              <w:lastRenderedPageBreak/>
              <w:t xml:space="preserve">rationalise the denominator </w:t>
            </w:r>
            <w:r w:rsidR="00CF56E4" w:rsidRPr="007A5536">
              <w:rPr>
                <w:rFonts w:asciiTheme="majorHAnsi" w:hAnsiTheme="majorHAnsi" w:cstheme="majorHAnsi"/>
                <w:color w:val="000000" w:themeColor="text1"/>
                <w:szCs w:val="22"/>
              </w:rPr>
              <w:t>if required</w:t>
            </w:r>
          </w:p>
          <w:p w14:paraId="157CF649" w14:textId="7B734E2F" w:rsidR="008A3FD2" w:rsidRPr="00EE2F74" w:rsidRDefault="008A3FD2" w:rsidP="00531CD5">
            <w:pPr>
              <w:rPr>
                <w:rFonts w:asciiTheme="majorHAnsi" w:hAnsiTheme="majorHAnsi" w:cstheme="majorHAnsi"/>
                <w:b/>
                <w:bCs/>
                <w:szCs w:val="22"/>
              </w:rPr>
            </w:pPr>
            <w:r w:rsidRPr="00EE2F74">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7A5011B2" w14:textId="5828D408" w:rsidR="008A3FD2" w:rsidRPr="00336E58" w:rsidRDefault="008A3FD2" w:rsidP="00336E58">
            <w:pPr>
              <w:spacing w:after="120"/>
              <w:rPr>
                <w:rFonts w:asciiTheme="majorHAnsi" w:eastAsia="Cambria Math" w:hAnsiTheme="majorHAnsi" w:cstheme="majorHAnsi"/>
                <w:szCs w:val="22"/>
              </w:rPr>
            </w:pPr>
            <w:r w:rsidRPr="00336E58">
              <w:rPr>
                <w:rFonts w:asciiTheme="majorHAnsi" w:eastAsia="Cambria Math" w:hAnsiTheme="majorHAnsi" w:cstheme="majorHAnsi"/>
                <w:szCs w:val="22"/>
              </w:rPr>
              <w:t>Interpret and use base</w:t>
            </w:r>
            <w:r w:rsidR="00336E58" w:rsidRPr="00336E58">
              <w:rPr>
                <w:rFonts w:asciiTheme="majorHAnsi" w:eastAsia="Cambria Math" w:hAnsiTheme="majorHAnsi" w:cstheme="majorHAnsi"/>
                <w:szCs w:val="22"/>
              </w:rPr>
              <w:t>-</w:t>
            </w:r>
            <w:r w:rsidRPr="00336E58">
              <w:rPr>
                <w:rFonts w:asciiTheme="majorHAnsi" w:eastAsia="Cambria Math" w:hAnsiTheme="majorHAnsi" w:cstheme="majorHAnsi"/>
                <w:szCs w:val="22"/>
              </w:rPr>
              <w:t>ten</w:t>
            </w:r>
            <w:r w:rsidR="00336E58">
              <w:rPr>
                <w:rFonts w:asciiTheme="majorHAnsi" w:eastAsia="Cambria Math" w:hAnsiTheme="majorHAnsi" w:cstheme="majorHAnsi"/>
                <w:szCs w:val="22"/>
              </w:rPr>
              <w:t xml:space="preserve"> </w:t>
            </w:r>
            <w:r w:rsidRPr="00336E58">
              <w:rPr>
                <w:rFonts w:asciiTheme="majorHAnsi" w:eastAsia="Cambria Math" w:hAnsiTheme="majorHAnsi" w:cstheme="majorHAnsi"/>
                <w:szCs w:val="22"/>
              </w:rPr>
              <w:t xml:space="preserve">logarithmic scales on graphs of </w:t>
            </w:r>
            <w:r w:rsidR="00336E58">
              <w:rPr>
                <w:rFonts w:asciiTheme="majorHAnsi" w:eastAsia="Cambria Math" w:hAnsiTheme="majorHAnsi" w:cstheme="majorHAnsi"/>
                <w:szCs w:val="22"/>
              </w:rPr>
              <w:br/>
            </w:r>
            <w:r w:rsidRPr="00336E58">
              <w:rPr>
                <w:rFonts w:asciiTheme="majorHAnsi" w:eastAsia="Cambria Math" w:hAnsiTheme="majorHAnsi" w:cstheme="majorHAnsi"/>
                <w:szCs w:val="22"/>
              </w:rPr>
              <w:t>real-life contexts </w:t>
            </w:r>
          </w:p>
        </w:tc>
      </w:tr>
      <w:tr w:rsidR="00DE6F52" w:rsidRPr="000A1448" w14:paraId="6E477AC8" w14:textId="77777777" w:rsidTr="00531CD5">
        <w:trPr>
          <w:trHeight w:val="15"/>
        </w:trPr>
        <w:tc>
          <w:tcPr>
            <w:tcW w:w="1250" w:type="pct"/>
          </w:tcPr>
          <w:p w14:paraId="1CEBCBBF" w14:textId="71C0514C" w:rsidR="00FF29FF" w:rsidRPr="000A1448" w:rsidRDefault="00FF29FF" w:rsidP="00531CD5">
            <w:pPr>
              <w:spacing w:after="120"/>
              <w:ind w:right="113"/>
              <w:rPr>
                <w:rFonts w:asciiTheme="majorHAnsi" w:hAnsiTheme="majorHAnsi" w:cstheme="majorHAnsi"/>
                <w:szCs w:val="22"/>
              </w:rPr>
            </w:pPr>
            <w:r w:rsidRPr="00BD38AB">
              <w:rPr>
                <w:rFonts w:asciiTheme="majorHAnsi" w:hAnsiTheme="majorHAnsi" w:cstheme="majorHAnsi"/>
                <w:szCs w:val="22"/>
              </w:rPr>
              <w:lastRenderedPageBreak/>
              <w:t xml:space="preserve">Use real-world contexts or concrete materials to introduce the concept of </w:t>
            </w:r>
            <w:r w:rsidR="0068791A" w:rsidRPr="00BD38AB">
              <w:rPr>
                <w:rFonts w:asciiTheme="majorHAnsi" w:hAnsiTheme="majorHAnsi" w:cstheme="majorHAnsi"/>
                <w:szCs w:val="22"/>
              </w:rPr>
              <w:t xml:space="preserve">a </w:t>
            </w:r>
            <w:r w:rsidRPr="00BD38AB">
              <w:rPr>
                <w:rFonts w:asciiTheme="majorHAnsi" w:hAnsiTheme="majorHAnsi" w:cstheme="majorHAnsi"/>
                <w:szCs w:val="22"/>
              </w:rPr>
              <w:t>variable to represent a number using a letter</w:t>
            </w:r>
            <w:r w:rsidR="00C56155" w:rsidRPr="00BD38AB">
              <w:rPr>
                <w:rFonts w:asciiTheme="majorHAnsi" w:hAnsiTheme="majorHAnsi" w:cstheme="majorHAnsi"/>
                <w:szCs w:val="22"/>
              </w:rPr>
              <w:t>.</w:t>
            </w:r>
            <w:r w:rsidRPr="00BD38AB">
              <w:rPr>
                <w:rFonts w:asciiTheme="majorHAnsi" w:hAnsiTheme="majorHAnsi" w:cstheme="majorHAnsi"/>
                <w:szCs w:val="22"/>
              </w:rPr>
              <w:t xml:space="preserve"> </w:t>
            </w:r>
            <w:r w:rsidR="00C56155" w:rsidRPr="00BD38AB">
              <w:rPr>
                <w:rFonts w:asciiTheme="majorHAnsi" w:hAnsiTheme="majorHAnsi" w:cstheme="majorHAnsi"/>
                <w:szCs w:val="22"/>
              </w:rPr>
              <w:t>Cr</w:t>
            </w:r>
            <w:r w:rsidRPr="00BD38AB">
              <w:rPr>
                <w:rFonts w:asciiTheme="majorHAnsi" w:hAnsiTheme="majorHAnsi" w:cstheme="majorHAnsi"/>
                <w:szCs w:val="22"/>
              </w:rPr>
              <w:t>eate simple algebraic expressions and evaluate by substituting a given value for the variable</w:t>
            </w:r>
            <w:r w:rsidR="00DE6AFF" w:rsidRPr="00BD38AB">
              <w:rPr>
                <w:rFonts w:asciiTheme="majorHAnsi" w:hAnsiTheme="majorHAnsi" w:cstheme="majorHAnsi"/>
                <w:szCs w:val="22"/>
              </w:rPr>
              <w:t>/</w:t>
            </w:r>
            <w:r w:rsidRPr="00BD38AB">
              <w:rPr>
                <w:rFonts w:asciiTheme="majorHAnsi" w:hAnsiTheme="majorHAnsi" w:cstheme="majorHAnsi"/>
                <w:szCs w:val="22"/>
              </w:rPr>
              <w:t>s</w:t>
            </w:r>
            <w:r w:rsidR="00391EB7" w:rsidRPr="000A1448">
              <w:rPr>
                <w:rFonts w:asciiTheme="majorHAnsi" w:hAnsiTheme="majorHAnsi" w:cstheme="majorHAnsi"/>
                <w:szCs w:val="22"/>
              </w:rPr>
              <w:t xml:space="preserve"> </w:t>
            </w:r>
          </w:p>
          <w:p w14:paraId="76E3C265" w14:textId="1446DDF9" w:rsidR="00166529" w:rsidRPr="000A1448" w:rsidRDefault="00BF0E70" w:rsidP="00531CD5">
            <w:pPr>
              <w:rPr>
                <w:rFonts w:asciiTheme="majorHAnsi" w:hAnsiTheme="majorHAnsi" w:cstheme="majorHAnsi"/>
                <w:szCs w:val="22"/>
              </w:rPr>
            </w:pPr>
            <w:r w:rsidRPr="000A1448">
              <w:rPr>
                <w:rFonts w:asciiTheme="majorHAnsi" w:hAnsiTheme="majorHAnsi" w:cstheme="majorHAnsi"/>
                <w:szCs w:val="22"/>
              </w:rPr>
              <w:lastRenderedPageBreak/>
              <w:t>For example:</w:t>
            </w:r>
          </w:p>
          <w:p w14:paraId="1EF5398F" w14:textId="2E9FBF81" w:rsidR="00FF29FF" w:rsidRPr="00336E58" w:rsidRDefault="00FF29FF" w:rsidP="00336E58">
            <w:pPr>
              <w:pStyle w:val="ListParagraph"/>
              <w:numPr>
                <w:ilvl w:val="0"/>
                <w:numId w:val="108"/>
              </w:numPr>
              <w:ind w:left="357" w:right="113" w:hanging="357"/>
              <w:rPr>
                <w:rFonts w:asciiTheme="majorHAnsi" w:eastAsia="Aptos" w:hAnsiTheme="majorHAnsi" w:cstheme="majorHAnsi"/>
                <w:kern w:val="2"/>
                <w:sz w:val="22"/>
                <w:szCs w:val="22"/>
                <w:bdr w:val="none" w:sz="0" w:space="0" w:color="auto"/>
                <w:lang w:val="en-AU"/>
                <w14:ligatures w14:val="standardContextual"/>
              </w:rPr>
            </w:pPr>
            <w:r w:rsidRPr="000A1448">
              <w:rPr>
                <w:rFonts w:asciiTheme="majorHAnsi" w:eastAsia="Aptos" w:hAnsiTheme="majorHAnsi" w:cstheme="majorHAnsi"/>
                <w:kern w:val="2"/>
                <w:sz w:val="22"/>
                <w:szCs w:val="22"/>
                <w:bdr w:val="none" w:sz="0" w:space="0" w:color="auto"/>
                <w:lang w:val="en-AU"/>
                <w14:ligatures w14:val="standardContextual"/>
              </w:rPr>
              <w:t>Introduc</w:t>
            </w:r>
            <w:r w:rsidR="00E01E7D" w:rsidRPr="000A1448">
              <w:rPr>
                <w:rFonts w:asciiTheme="majorHAnsi" w:eastAsia="Aptos" w:hAnsiTheme="majorHAnsi" w:cstheme="majorHAnsi"/>
                <w:kern w:val="2"/>
                <w:sz w:val="22"/>
                <w:szCs w:val="22"/>
                <w:bdr w:val="none" w:sz="0" w:space="0" w:color="auto"/>
                <w:lang w:val="en-AU"/>
                <w14:ligatures w14:val="standardContextual"/>
              </w:rPr>
              <w:t>ing</w:t>
            </w:r>
            <w:r w:rsidRPr="000A1448">
              <w:rPr>
                <w:rFonts w:asciiTheme="majorHAnsi" w:eastAsia="Aptos" w:hAnsiTheme="majorHAnsi" w:cstheme="majorHAnsi"/>
                <w:kern w:val="2"/>
                <w:sz w:val="22"/>
                <w:szCs w:val="22"/>
                <w:bdr w:val="none" w:sz="0" w:space="0" w:color="auto"/>
                <w:lang w:val="en-AU"/>
                <w14:ligatures w14:val="standardContextual"/>
              </w:rPr>
              <w:t xml:space="preserve"> a variable using unknown numbers of chocolates in two different sized bags where</w:t>
            </w:r>
            <w:r w:rsidRPr="000A1448">
              <w:rPr>
                <w:rFonts w:asciiTheme="majorHAnsi" w:eastAsia="Aptos" w:hAnsiTheme="majorHAnsi" w:cstheme="majorHAnsi"/>
                <w:iCs/>
                <w:kern w:val="2"/>
                <w:sz w:val="22"/>
                <w:szCs w:val="22"/>
                <w:bdr w:val="none" w:sz="0" w:space="0" w:color="auto"/>
                <w:lang w:val="en-AU"/>
                <w14:ligatures w14:val="standardContextual"/>
              </w:rPr>
              <w:t xml:space="preserve"> </w:t>
            </w:r>
            <m:oMath>
              <m:r>
                <w:rPr>
                  <w:rFonts w:ascii="Cambria Math" w:eastAsia="Aptos" w:hAnsi="Cambria Math" w:cstheme="majorHAnsi"/>
                  <w:kern w:val="2"/>
                  <w:sz w:val="22"/>
                  <w:szCs w:val="22"/>
                  <w:bdr w:val="none" w:sz="0" w:space="0" w:color="auto"/>
                  <w:lang w:val="en-AU"/>
                  <w14:ligatures w14:val="standardContextual"/>
                </w:rPr>
                <m:t>m=</m:t>
              </m:r>
            </m:oMath>
            <w:r w:rsidRPr="000A1448">
              <w:rPr>
                <w:rFonts w:asciiTheme="majorHAnsi" w:eastAsia="Aptos" w:hAnsiTheme="majorHAnsi" w:cstheme="majorHAnsi"/>
                <w:kern w:val="2"/>
                <w:sz w:val="22"/>
                <w:szCs w:val="22"/>
                <w:bdr w:val="none" w:sz="0" w:space="0" w:color="auto"/>
                <w:lang w:val="en-AU"/>
                <w14:ligatures w14:val="standardContextual"/>
              </w:rPr>
              <w:t xml:space="preserve"> number of chocolates in </w:t>
            </w:r>
            <w:r w:rsidR="006773D6">
              <w:rPr>
                <w:rFonts w:asciiTheme="majorHAnsi" w:eastAsia="Aptos" w:hAnsiTheme="majorHAnsi" w:cstheme="majorHAnsi"/>
                <w:kern w:val="2"/>
                <w:sz w:val="22"/>
                <w:szCs w:val="22"/>
                <w:bdr w:val="none" w:sz="0" w:space="0" w:color="auto"/>
                <w:lang w:val="en-AU"/>
                <w14:ligatures w14:val="standardContextual"/>
              </w:rPr>
              <w:t xml:space="preserve">one </w:t>
            </w:r>
            <w:r w:rsidRPr="000A1448">
              <w:rPr>
                <w:rFonts w:asciiTheme="majorHAnsi" w:eastAsia="Aptos" w:hAnsiTheme="majorHAnsi" w:cstheme="majorHAnsi"/>
                <w:kern w:val="2"/>
                <w:sz w:val="22"/>
                <w:szCs w:val="22"/>
                <w:bdr w:val="none" w:sz="0" w:space="0" w:color="auto"/>
                <w:lang w:val="en-AU"/>
                <w14:ligatures w14:val="standardContextual"/>
              </w:rPr>
              <w:t xml:space="preserve">small bag, </w:t>
            </w:r>
            <m:oMath>
              <m:r>
                <w:rPr>
                  <w:rFonts w:ascii="Cambria Math" w:eastAsia="Aptos" w:hAnsi="Cambria Math" w:cstheme="majorHAnsi"/>
                  <w:kern w:val="2"/>
                  <w:sz w:val="22"/>
                  <w:szCs w:val="22"/>
                  <w:bdr w:val="none" w:sz="0" w:space="0" w:color="auto"/>
                  <w:lang w:val="en-AU"/>
                  <w14:ligatures w14:val="standardContextual"/>
                </w:rPr>
                <m:t>g=</m:t>
              </m:r>
            </m:oMath>
            <w:r w:rsidRPr="000A1448">
              <w:rPr>
                <w:rFonts w:asciiTheme="majorHAnsi" w:eastAsia="Aptos" w:hAnsiTheme="majorHAnsi" w:cstheme="majorHAnsi"/>
                <w:kern w:val="2"/>
                <w:sz w:val="22"/>
                <w:szCs w:val="22"/>
                <w:bdr w:val="none" w:sz="0" w:space="0" w:color="auto"/>
                <w:lang w:val="en-AU"/>
                <w14:ligatures w14:val="standardContextual"/>
              </w:rPr>
              <w:t xml:space="preserve"> number of chocolates in </w:t>
            </w:r>
            <w:r w:rsidR="006773D6">
              <w:rPr>
                <w:rFonts w:asciiTheme="majorHAnsi" w:eastAsia="Aptos" w:hAnsiTheme="majorHAnsi" w:cstheme="majorHAnsi"/>
                <w:kern w:val="2"/>
                <w:sz w:val="22"/>
                <w:szCs w:val="22"/>
                <w:bdr w:val="none" w:sz="0" w:space="0" w:color="auto"/>
                <w:lang w:val="en-AU"/>
                <w14:ligatures w14:val="standardContextual"/>
              </w:rPr>
              <w:t xml:space="preserve">one </w:t>
            </w:r>
            <w:r w:rsidRPr="000A1448">
              <w:rPr>
                <w:rFonts w:asciiTheme="majorHAnsi" w:eastAsia="Aptos" w:hAnsiTheme="majorHAnsi" w:cstheme="majorHAnsi"/>
                <w:kern w:val="2"/>
                <w:sz w:val="22"/>
                <w:szCs w:val="22"/>
                <w:bdr w:val="none" w:sz="0" w:space="0" w:color="auto"/>
                <w:lang w:val="en-AU"/>
                <w14:ligatures w14:val="standardContextual"/>
              </w:rPr>
              <w:t>large bag</w:t>
            </w:r>
            <w:r w:rsidR="00336E58">
              <w:rPr>
                <w:rFonts w:asciiTheme="majorHAnsi" w:eastAsia="Aptos" w:hAnsiTheme="majorHAnsi" w:cstheme="majorHAnsi"/>
                <w:kern w:val="2"/>
                <w:sz w:val="22"/>
                <w:szCs w:val="22"/>
                <w:bdr w:val="none" w:sz="0" w:space="0" w:color="auto"/>
                <w:lang w:val="en-AU"/>
                <w14:ligatures w14:val="standardContextual"/>
              </w:rPr>
              <w:t xml:space="preserve">, </w:t>
            </w:r>
            <w:r w:rsidR="00336E58" w:rsidRPr="00336E58">
              <w:rPr>
                <w:sz w:val="22"/>
                <w:szCs w:val="24"/>
              </w:rPr>
              <w:t>c</w:t>
            </w:r>
            <w:r w:rsidRPr="00336E58">
              <w:rPr>
                <w:sz w:val="22"/>
                <w:szCs w:val="24"/>
              </w:rPr>
              <w:t>reating expressions</w:t>
            </w:r>
            <w:r w:rsidR="009E44E5" w:rsidRPr="00336E58">
              <w:rPr>
                <w:sz w:val="22"/>
                <w:szCs w:val="24"/>
              </w:rPr>
              <w:t>,</w:t>
            </w:r>
            <w:r w:rsidRPr="00336E58">
              <w:rPr>
                <w:sz w:val="22"/>
                <w:szCs w:val="24"/>
              </w:rPr>
              <w:t xml:space="preserve"> such as</w:t>
            </w:r>
          </w:p>
          <w:p w14:paraId="372CC6AE" w14:textId="497137B7" w:rsidR="00DC475C" w:rsidRPr="000A1448" w:rsidRDefault="00FF29FF" w:rsidP="00531CD5">
            <w:pPr>
              <w:pStyle w:val="ListParagraph"/>
              <w:keepNext/>
              <w:numPr>
                <w:ilvl w:val="1"/>
                <w:numId w:val="108"/>
              </w:numPr>
              <w:ind w:left="714" w:hanging="357"/>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the number of chocolates in </w:t>
            </w:r>
            <w:r w:rsidR="00336E58">
              <w:rPr>
                <w:rFonts w:asciiTheme="majorHAnsi" w:hAnsiTheme="majorHAnsi" w:cstheme="majorHAnsi"/>
                <w:sz w:val="22"/>
                <w:szCs w:val="22"/>
                <w:lang w:val="en-AU"/>
              </w:rPr>
              <w:t>three</w:t>
            </w:r>
            <w:r w:rsidRPr="000A1448">
              <w:rPr>
                <w:rFonts w:asciiTheme="majorHAnsi" w:hAnsiTheme="majorHAnsi" w:cstheme="majorHAnsi"/>
                <w:sz w:val="22"/>
                <w:szCs w:val="22"/>
                <w:lang w:val="en-AU"/>
              </w:rPr>
              <w:t xml:space="preserve"> </w:t>
            </w:r>
            <w:r w:rsidR="006773D6">
              <w:rPr>
                <w:rFonts w:asciiTheme="majorHAnsi" w:hAnsiTheme="majorHAnsi" w:cstheme="majorHAnsi"/>
                <w:sz w:val="22"/>
                <w:szCs w:val="22"/>
                <w:lang w:val="en-AU"/>
              </w:rPr>
              <w:t>large</w:t>
            </w:r>
            <w:r w:rsidRPr="000A1448">
              <w:rPr>
                <w:rFonts w:asciiTheme="majorHAnsi" w:hAnsiTheme="majorHAnsi" w:cstheme="majorHAnsi"/>
                <w:sz w:val="22"/>
                <w:szCs w:val="22"/>
                <w:lang w:val="en-AU"/>
              </w:rPr>
              <w:t xml:space="preserve"> bags and one small bag as being</w:t>
            </w:r>
          </w:p>
          <w:p w14:paraId="3754ADB1" w14:textId="5C8F4341" w:rsidR="00166529" w:rsidRPr="006773D6" w:rsidRDefault="00FF29FF" w:rsidP="006773D6">
            <w:pPr>
              <w:keepNext/>
              <w:ind w:left="720"/>
              <w:rPr>
                <w:rFonts w:asciiTheme="majorHAnsi" w:hAnsiTheme="majorHAnsi" w:cstheme="majorHAnsi"/>
                <w:sz w:val="20"/>
                <w:szCs w:val="20"/>
              </w:rPr>
            </w:pPr>
            <m:oMathPara>
              <m:oMathParaPr>
                <m:jc m:val="left"/>
              </m:oMathParaPr>
              <m:oMath>
                <m:r>
                  <w:rPr>
                    <w:rFonts w:ascii="Cambria Math" w:hAnsi="Cambria Math" w:cstheme="majorHAnsi"/>
                    <w:sz w:val="20"/>
                    <w:szCs w:val="20"/>
                  </w:rPr>
                  <m:t>3×g+m=3g+m</m:t>
                </m:r>
              </m:oMath>
            </m:oMathPara>
          </w:p>
          <w:p w14:paraId="59373818" w14:textId="010869B1" w:rsidR="0048102C" w:rsidRPr="000A1448" w:rsidRDefault="00FF29FF" w:rsidP="00531CD5">
            <w:pPr>
              <w:pStyle w:val="ListParagraph"/>
              <w:numPr>
                <w:ilvl w:val="1"/>
                <w:numId w:val="108"/>
              </w:numPr>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the difference between the number of chocolates in the bags as being </w:t>
            </w:r>
            <m:oMath>
              <m:r>
                <w:rPr>
                  <w:rFonts w:ascii="Cambria Math" w:hAnsi="Cambria Math" w:cstheme="majorHAnsi"/>
                  <w:sz w:val="22"/>
                  <w:szCs w:val="22"/>
                  <w:lang w:val="en-AU"/>
                </w:rPr>
                <m:t>g-m</m:t>
              </m:r>
            </m:oMath>
          </w:p>
          <w:p w14:paraId="230AEAFB" w14:textId="2EDAD1E9" w:rsidR="00FF29FF" w:rsidRPr="000A1448" w:rsidRDefault="00FF29FF" w:rsidP="00531CD5">
            <w:pPr>
              <w:pStyle w:val="ListParagraph"/>
              <w:numPr>
                <w:ilvl w:val="1"/>
                <w:numId w:val="109"/>
              </w:numPr>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combining the number of chocolates in </w:t>
            </w:r>
            <w:r w:rsidR="00336E58">
              <w:rPr>
                <w:rFonts w:asciiTheme="majorHAnsi" w:hAnsiTheme="majorHAnsi" w:cstheme="majorHAnsi"/>
                <w:sz w:val="22"/>
                <w:szCs w:val="22"/>
                <w:lang w:val="en-AU"/>
              </w:rPr>
              <w:t>five</w:t>
            </w:r>
            <w:r w:rsidRPr="000A1448">
              <w:rPr>
                <w:rFonts w:asciiTheme="majorHAnsi" w:hAnsiTheme="majorHAnsi" w:cstheme="majorHAnsi"/>
                <w:sz w:val="22"/>
                <w:szCs w:val="22"/>
                <w:lang w:val="en-AU"/>
              </w:rPr>
              <w:t xml:space="preserve"> </w:t>
            </w:r>
            <w:r w:rsidR="006773D6">
              <w:rPr>
                <w:rFonts w:asciiTheme="majorHAnsi" w:hAnsiTheme="majorHAnsi" w:cstheme="majorHAnsi"/>
                <w:sz w:val="22"/>
                <w:szCs w:val="22"/>
                <w:lang w:val="en-AU"/>
              </w:rPr>
              <w:t>large</w:t>
            </w:r>
            <w:r w:rsidRPr="000A1448">
              <w:rPr>
                <w:rFonts w:asciiTheme="majorHAnsi" w:hAnsiTheme="majorHAnsi" w:cstheme="majorHAnsi"/>
                <w:sz w:val="22"/>
                <w:szCs w:val="22"/>
                <w:lang w:val="en-AU"/>
              </w:rPr>
              <w:t xml:space="preserve"> bags and </w:t>
            </w:r>
            <w:r w:rsidR="00336E58">
              <w:rPr>
                <w:rFonts w:asciiTheme="majorHAnsi" w:hAnsiTheme="majorHAnsi" w:cstheme="majorHAnsi"/>
                <w:sz w:val="22"/>
                <w:szCs w:val="22"/>
                <w:lang w:val="en-AU"/>
              </w:rPr>
              <w:t>two</w:t>
            </w:r>
            <w:r w:rsidRPr="000A1448">
              <w:rPr>
                <w:rFonts w:asciiTheme="majorHAnsi" w:hAnsiTheme="majorHAnsi" w:cstheme="majorHAnsi"/>
                <w:sz w:val="22"/>
                <w:szCs w:val="22"/>
                <w:lang w:val="en-AU"/>
              </w:rPr>
              <w:t xml:space="preserve"> small bags and sharing them between </w:t>
            </w:r>
            <w:r w:rsidR="00336E58">
              <w:rPr>
                <w:rFonts w:asciiTheme="majorHAnsi" w:hAnsiTheme="majorHAnsi" w:cstheme="majorHAnsi"/>
                <w:sz w:val="22"/>
                <w:szCs w:val="22"/>
                <w:lang w:val="en-AU"/>
              </w:rPr>
              <w:t>four</w:t>
            </w:r>
            <w:r w:rsidRPr="000A1448">
              <w:rPr>
                <w:rFonts w:asciiTheme="majorHAnsi" w:hAnsiTheme="majorHAnsi" w:cstheme="majorHAnsi"/>
                <w:sz w:val="22"/>
                <w:szCs w:val="22"/>
                <w:lang w:val="en-AU"/>
              </w:rPr>
              <w:t xml:space="preserve"> people as being</w:t>
            </w:r>
            <w:r w:rsidR="0048102C" w:rsidRPr="000A1448">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 xml:space="preserve"> </w:t>
            </w:r>
            <m:oMath>
              <m:f>
                <m:fPr>
                  <m:ctrlPr>
                    <w:rPr>
                      <w:rFonts w:ascii="Cambria Math" w:hAnsi="Cambria Math" w:cstheme="majorHAnsi"/>
                      <w:i/>
                      <w:sz w:val="22"/>
                      <w:szCs w:val="22"/>
                      <w:lang w:val="en-AU"/>
                    </w:rPr>
                  </m:ctrlPr>
                </m:fPr>
                <m:num>
                  <m:r>
                    <w:rPr>
                      <w:rFonts w:ascii="Cambria Math" w:hAnsi="Cambria Math" w:cstheme="majorHAnsi"/>
                      <w:sz w:val="22"/>
                      <w:szCs w:val="22"/>
                      <w:lang w:val="en-AU"/>
                    </w:rPr>
                    <m:t>5g+2m</m:t>
                  </m:r>
                </m:num>
                <m:den>
                  <m:r>
                    <w:rPr>
                      <w:rFonts w:ascii="Cambria Math" w:hAnsi="Cambria Math" w:cstheme="majorHAnsi"/>
                      <w:sz w:val="22"/>
                      <w:szCs w:val="22"/>
                      <w:lang w:val="en-AU"/>
                    </w:rPr>
                    <m:t>4</m:t>
                  </m:r>
                </m:den>
              </m:f>
            </m:oMath>
          </w:p>
          <w:p w14:paraId="0213160E" w14:textId="28FAC641" w:rsidR="00166529" w:rsidRDefault="00FF29FF" w:rsidP="00531CD5">
            <w:pPr>
              <w:ind w:left="306"/>
              <w:rPr>
                <w:rFonts w:asciiTheme="majorHAnsi" w:hAnsiTheme="majorHAnsi" w:cstheme="majorHAnsi"/>
                <w:szCs w:val="22"/>
              </w:rPr>
            </w:pPr>
            <w:r w:rsidRPr="000A1448">
              <w:rPr>
                <w:rFonts w:asciiTheme="majorHAnsi" w:hAnsiTheme="majorHAnsi" w:cstheme="majorHAnsi"/>
                <w:szCs w:val="22"/>
              </w:rPr>
              <w:t>and evaluat</w:t>
            </w:r>
            <w:r w:rsidR="0093793D">
              <w:rPr>
                <w:rFonts w:asciiTheme="majorHAnsi" w:hAnsiTheme="majorHAnsi" w:cstheme="majorHAnsi"/>
                <w:szCs w:val="22"/>
              </w:rPr>
              <w:t>ing</w:t>
            </w:r>
            <w:r w:rsidRPr="000A1448">
              <w:rPr>
                <w:rFonts w:asciiTheme="majorHAnsi" w:hAnsiTheme="majorHAnsi" w:cstheme="majorHAnsi"/>
                <w:szCs w:val="22"/>
              </w:rPr>
              <w:t xml:space="preserve"> each expression if the numbers of chocolates in each bag is known</w:t>
            </w:r>
          </w:p>
          <w:p w14:paraId="4514D466" w14:textId="769FC5EC" w:rsidR="00AC7958" w:rsidRPr="004D3508" w:rsidRDefault="00AC7958" w:rsidP="00531CD5">
            <w:pPr>
              <w:pStyle w:val="ListParagraph"/>
              <w:numPr>
                <w:ilvl w:val="0"/>
                <w:numId w:val="22"/>
              </w:numPr>
              <w:ind w:left="313" w:hanging="285"/>
              <w:rPr>
                <w:rFonts w:asciiTheme="majorHAnsi" w:hAnsiTheme="majorHAnsi" w:cstheme="majorHAnsi"/>
                <w:sz w:val="22"/>
                <w:szCs w:val="22"/>
              </w:rPr>
            </w:pPr>
            <w:r w:rsidRPr="004D3508">
              <w:rPr>
                <w:rFonts w:asciiTheme="majorHAnsi" w:hAnsiTheme="majorHAnsi" w:cstheme="majorHAnsi"/>
                <w:sz w:val="22"/>
                <w:szCs w:val="22"/>
              </w:rPr>
              <w:lastRenderedPageBreak/>
              <w:t>Using concrete materials</w:t>
            </w:r>
            <w:r w:rsidR="00E940B8">
              <w:rPr>
                <w:rFonts w:asciiTheme="majorHAnsi" w:hAnsiTheme="majorHAnsi" w:cstheme="majorHAnsi"/>
                <w:sz w:val="22"/>
                <w:szCs w:val="22"/>
              </w:rPr>
              <w:t>,</w:t>
            </w:r>
            <w:r w:rsidRPr="004D3508">
              <w:rPr>
                <w:rFonts w:asciiTheme="majorHAnsi" w:hAnsiTheme="majorHAnsi" w:cstheme="majorHAnsi"/>
                <w:sz w:val="22"/>
                <w:szCs w:val="22"/>
              </w:rPr>
              <w:t xml:space="preserve"> such as algebra tiles to visually represent numbers a</w:t>
            </w:r>
            <w:r w:rsidR="004D3508" w:rsidRPr="004D3508">
              <w:rPr>
                <w:rFonts w:asciiTheme="majorHAnsi" w:hAnsiTheme="majorHAnsi" w:cstheme="majorHAnsi"/>
                <w:sz w:val="22"/>
                <w:szCs w:val="22"/>
              </w:rPr>
              <w:t>s</w:t>
            </w:r>
            <w:r w:rsidRPr="004D3508">
              <w:rPr>
                <w:rFonts w:asciiTheme="majorHAnsi" w:hAnsiTheme="majorHAnsi" w:cstheme="majorHAnsi"/>
                <w:sz w:val="22"/>
                <w:szCs w:val="22"/>
              </w:rPr>
              <w:t xml:space="preserve"> variables</w:t>
            </w:r>
          </w:p>
          <w:p w14:paraId="23BB90CF" w14:textId="1DDCE8AC" w:rsidR="00DC475C" w:rsidRPr="00EE2F74" w:rsidRDefault="00B85798" w:rsidP="00531CD5">
            <w:pPr>
              <w:pStyle w:val="ListParagraph"/>
              <w:numPr>
                <w:ilvl w:val="0"/>
                <w:numId w:val="110"/>
              </w:numPr>
              <w:spacing w:after="120"/>
              <w:rPr>
                <w:rFonts w:asciiTheme="majorHAnsi" w:hAnsiTheme="majorHAnsi" w:cstheme="majorHAnsi"/>
                <w:sz w:val="22"/>
                <w:szCs w:val="22"/>
                <w:lang w:val="en-AU"/>
              </w:rPr>
            </w:pPr>
            <w:r w:rsidRPr="000A1448">
              <w:rPr>
                <w:rFonts w:asciiTheme="majorHAnsi" w:hAnsiTheme="majorHAnsi" w:cstheme="majorHAnsi"/>
                <w:sz w:val="22"/>
                <w:szCs w:val="22"/>
                <w:lang w:val="en-AU"/>
              </w:rPr>
              <w:t>Using expressions of everyday formula</w:t>
            </w:r>
            <w:r w:rsidR="00190A3A" w:rsidRPr="000A1448">
              <w:rPr>
                <w:rFonts w:asciiTheme="majorHAnsi" w:hAnsiTheme="majorHAnsi" w:cstheme="majorHAnsi"/>
                <w:sz w:val="22"/>
                <w:szCs w:val="22"/>
                <w:lang w:val="en-AU"/>
              </w:rPr>
              <w:t>s</w:t>
            </w:r>
            <w:r w:rsidR="009E44E5">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w:t>
            </w:r>
            <w:r w:rsidR="005627B7" w:rsidRPr="000A1448">
              <w:rPr>
                <w:rFonts w:asciiTheme="majorHAnsi" w:hAnsiTheme="majorHAnsi" w:cstheme="majorHAnsi"/>
                <w:sz w:val="22"/>
                <w:szCs w:val="22"/>
                <w:lang w:val="en-AU"/>
              </w:rPr>
              <w:t>carry-on</w:t>
            </w:r>
            <w:r w:rsidRPr="000A1448">
              <w:rPr>
                <w:rFonts w:asciiTheme="majorHAnsi" w:hAnsiTheme="majorHAnsi" w:cstheme="majorHAnsi"/>
                <w:sz w:val="22"/>
                <w:szCs w:val="22"/>
                <w:lang w:val="en-AU"/>
              </w:rPr>
              <w:t xml:space="preserve"> bag size for an </w:t>
            </w:r>
            <w:r w:rsidR="005627B7" w:rsidRPr="000A1448">
              <w:rPr>
                <w:rFonts w:asciiTheme="majorHAnsi" w:hAnsiTheme="majorHAnsi" w:cstheme="majorHAnsi"/>
                <w:sz w:val="22"/>
                <w:szCs w:val="22"/>
                <w:lang w:val="en-AU"/>
              </w:rPr>
              <w:t xml:space="preserve">aeroplane flight being determined by the </w:t>
            </w:r>
            <w:r w:rsidR="000A5630">
              <w:rPr>
                <w:rFonts w:asciiTheme="majorHAnsi" w:hAnsiTheme="majorHAnsi" w:cstheme="majorHAnsi"/>
                <w:sz w:val="22"/>
                <w:szCs w:val="22"/>
                <w:lang w:val="en-AU"/>
              </w:rPr>
              <w:t>l</w:t>
            </w:r>
            <w:r w:rsidR="005627B7" w:rsidRPr="000A1448">
              <w:rPr>
                <w:rFonts w:asciiTheme="majorHAnsi" w:hAnsiTheme="majorHAnsi" w:cstheme="majorHAnsi"/>
                <w:sz w:val="22"/>
                <w:szCs w:val="22"/>
                <w:lang w:val="en-AU"/>
              </w:rPr>
              <w:t xml:space="preserve">ength </w:t>
            </w:r>
            <m:oMath>
              <m:r>
                <w:rPr>
                  <w:rFonts w:ascii="Cambria Math" w:hAnsi="Cambria Math" w:cstheme="majorHAnsi"/>
                  <w:sz w:val="22"/>
                  <w:szCs w:val="22"/>
                  <w:lang w:val="en-AU"/>
                </w:rPr>
                <m:t>+</m:t>
              </m:r>
            </m:oMath>
            <w:r w:rsidR="005627B7" w:rsidRPr="000A1448">
              <w:rPr>
                <w:rFonts w:asciiTheme="majorHAnsi" w:hAnsiTheme="majorHAnsi" w:cstheme="majorHAnsi"/>
                <w:sz w:val="22"/>
                <w:szCs w:val="22"/>
                <w:lang w:val="en-AU"/>
              </w:rPr>
              <w:t xml:space="preserve"> </w:t>
            </w:r>
            <w:r w:rsidR="000A5630">
              <w:rPr>
                <w:rFonts w:asciiTheme="majorHAnsi" w:hAnsiTheme="majorHAnsi" w:cstheme="majorHAnsi"/>
                <w:sz w:val="22"/>
                <w:szCs w:val="22"/>
                <w:lang w:val="en-AU"/>
              </w:rPr>
              <w:t>w</w:t>
            </w:r>
            <w:r w:rsidR="005627B7" w:rsidRPr="000A1448">
              <w:rPr>
                <w:rFonts w:asciiTheme="majorHAnsi" w:hAnsiTheme="majorHAnsi" w:cstheme="majorHAnsi"/>
                <w:sz w:val="22"/>
                <w:szCs w:val="22"/>
                <w:lang w:val="en-AU"/>
              </w:rPr>
              <w:t xml:space="preserve">idth </w:t>
            </w:r>
            <m:oMath>
              <m:r>
                <w:rPr>
                  <w:rFonts w:ascii="Cambria Math" w:hAnsi="Cambria Math" w:cstheme="majorHAnsi"/>
                  <w:sz w:val="22"/>
                  <w:szCs w:val="22"/>
                  <w:lang w:val="en-AU"/>
                </w:rPr>
                <m:t>+</m:t>
              </m:r>
            </m:oMath>
            <w:r w:rsidR="005627B7" w:rsidRPr="000A1448">
              <w:rPr>
                <w:rFonts w:asciiTheme="majorHAnsi" w:hAnsiTheme="majorHAnsi" w:cstheme="majorHAnsi"/>
                <w:sz w:val="22"/>
                <w:szCs w:val="22"/>
                <w:lang w:val="en-AU"/>
              </w:rPr>
              <w:t xml:space="preserve"> </w:t>
            </w:r>
            <w:r w:rsidR="000A5630">
              <w:rPr>
                <w:rFonts w:asciiTheme="majorHAnsi" w:hAnsiTheme="majorHAnsi" w:cstheme="majorHAnsi"/>
                <w:sz w:val="22"/>
                <w:szCs w:val="22"/>
                <w:lang w:val="en-AU"/>
              </w:rPr>
              <w:t>d</w:t>
            </w:r>
            <w:r w:rsidR="005627B7" w:rsidRPr="000A1448">
              <w:rPr>
                <w:rFonts w:asciiTheme="majorHAnsi" w:hAnsiTheme="majorHAnsi" w:cstheme="majorHAnsi"/>
                <w:sz w:val="22"/>
                <w:szCs w:val="22"/>
                <w:lang w:val="en-AU"/>
              </w:rPr>
              <w:t>epth (</w:t>
            </w:r>
            <m:oMath>
              <m:r>
                <w:rPr>
                  <w:rFonts w:ascii="Cambria Math" w:hAnsi="Cambria Math" w:cstheme="majorHAnsi"/>
                  <w:sz w:val="22"/>
                  <w:szCs w:val="22"/>
                  <w:lang w:val="en-AU"/>
                </w:rPr>
                <m:t>l+w+d</m:t>
              </m:r>
            </m:oMath>
            <w:r w:rsidR="005627B7" w:rsidRPr="000A1448">
              <w:rPr>
                <w:rFonts w:asciiTheme="majorHAnsi" w:hAnsiTheme="majorHAnsi" w:cstheme="majorHAnsi"/>
                <w:sz w:val="22"/>
                <w:szCs w:val="22"/>
                <w:lang w:val="en-AU"/>
              </w:rPr>
              <w:t xml:space="preserve">) and using substitution to determine if a bag is of an appropriate size </w:t>
            </w:r>
          </w:p>
          <w:p w14:paraId="64672AAA" w14:textId="74FB78E0" w:rsidR="00FF29FF" w:rsidRPr="007A5536" w:rsidRDefault="00FF29FF" w:rsidP="00531CD5">
            <w:pPr>
              <w:spacing w:after="120"/>
              <w:rPr>
                <w:rFonts w:asciiTheme="majorHAnsi" w:hAnsiTheme="majorHAnsi" w:cstheme="majorHAnsi"/>
                <w:color w:val="000000" w:themeColor="text1"/>
                <w:szCs w:val="22"/>
              </w:rPr>
            </w:pPr>
            <w:r w:rsidRPr="007A5536">
              <w:rPr>
                <w:rFonts w:asciiTheme="majorHAnsi" w:hAnsiTheme="majorHAnsi" w:cstheme="majorHAnsi"/>
                <w:color w:val="000000" w:themeColor="text1"/>
                <w:szCs w:val="22"/>
              </w:rPr>
              <w:t xml:space="preserve">Extend and apply the associative and commutative laws and properties of numbers to include variables </w:t>
            </w:r>
          </w:p>
          <w:p w14:paraId="66B38F7E" w14:textId="0C0CB6CC" w:rsidR="00A4125A" w:rsidRPr="000A1448" w:rsidRDefault="00BF0E70" w:rsidP="00531CD5">
            <w:pPr>
              <w:rPr>
                <w:rFonts w:asciiTheme="majorHAnsi" w:hAnsiTheme="majorHAnsi" w:cstheme="majorHAnsi"/>
                <w:szCs w:val="22"/>
                <w:highlight w:val="white"/>
              </w:rPr>
            </w:pPr>
            <w:r w:rsidRPr="000A1448">
              <w:rPr>
                <w:rFonts w:asciiTheme="majorHAnsi" w:hAnsiTheme="majorHAnsi" w:cstheme="majorHAnsi"/>
                <w:szCs w:val="22"/>
                <w:highlight w:val="white"/>
              </w:rPr>
              <w:t>For example:</w:t>
            </w:r>
          </w:p>
          <w:p w14:paraId="64316DC2" w14:textId="6F6C8D93" w:rsidR="00EC648C" w:rsidRPr="00244A2D" w:rsidRDefault="00C0171D" w:rsidP="007C5E89">
            <w:pPr>
              <w:pStyle w:val="ListParagraph"/>
              <w:widowControl w:val="0"/>
              <w:numPr>
                <w:ilvl w:val="0"/>
                <w:numId w:val="26"/>
              </w:numPr>
              <w:ind w:left="357" w:hanging="357"/>
              <w:rPr>
                <w:rFonts w:asciiTheme="majorHAnsi" w:hAnsiTheme="majorHAnsi" w:cstheme="majorHAnsi"/>
                <w:sz w:val="22"/>
                <w:szCs w:val="22"/>
                <w:lang w:val="en-AU"/>
              </w:rPr>
            </w:pPr>
            <w:r>
              <w:rPr>
                <w:rFonts w:asciiTheme="majorHAnsi" w:eastAsia="Aptos" w:hAnsiTheme="majorHAnsi" w:cstheme="majorHAnsi"/>
                <w:kern w:val="2"/>
                <w:sz w:val="22"/>
                <w:szCs w:val="22"/>
                <w:bdr w:val="none" w:sz="0" w:space="0" w:color="auto"/>
                <w:lang w:val="en-AU"/>
                <w14:ligatures w14:val="standardContextual"/>
              </w:rPr>
              <w:t>Consider the accuracy of the</w:t>
            </w:r>
            <w:r w:rsidR="00A4125A" w:rsidRPr="000A1448">
              <w:rPr>
                <w:rFonts w:asciiTheme="majorHAnsi" w:eastAsia="Aptos" w:hAnsiTheme="majorHAnsi" w:cstheme="majorHAnsi"/>
                <w:kern w:val="2"/>
                <w:sz w:val="22"/>
                <w:szCs w:val="22"/>
                <w:bdr w:val="none" w:sz="0" w:space="0" w:color="auto"/>
                <w:lang w:val="en-AU"/>
                <w14:ligatures w14:val="standardContextual"/>
              </w:rPr>
              <w:t xml:space="preserve"> following equations</w:t>
            </w:r>
            <w:r>
              <w:rPr>
                <w:rFonts w:asciiTheme="majorHAnsi" w:eastAsia="Aptos" w:hAnsiTheme="majorHAnsi" w:cstheme="majorHAnsi"/>
                <w:kern w:val="2"/>
                <w:sz w:val="22"/>
                <w:szCs w:val="22"/>
                <w:bdr w:val="none" w:sz="0" w:space="0" w:color="auto"/>
                <w:lang w:val="en-AU"/>
                <w14:ligatures w14:val="standardContextual"/>
              </w:rPr>
              <w:t xml:space="preserve"> and explain thinking</w:t>
            </w:r>
          </w:p>
          <w:p w14:paraId="50DDA2C9" w14:textId="7D20C273" w:rsidR="00FF29FF" w:rsidRPr="00244A2D" w:rsidRDefault="00244A2D" w:rsidP="00244A2D">
            <w:pPr>
              <w:pStyle w:val="ListParagraph"/>
              <w:widowControl w:val="0"/>
              <w:numPr>
                <w:ilvl w:val="0"/>
                <w:numId w:val="0"/>
              </w:numPr>
              <w:ind w:left="357"/>
              <w:rPr>
                <w:rFonts w:asciiTheme="majorHAnsi" w:hAnsiTheme="majorHAnsi" w:cstheme="majorHAnsi"/>
                <w:sz w:val="22"/>
                <w:szCs w:val="22"/>
                <w:lang w:val="en-AU"/>
              </w:rPr>
            </w:pPr>
            <w:r>
              <w:rPr>
                <w:noProof/>
                <w14:ligatures w14:val="standardContextual"/>
              </w:rPr>
              <w:drawing>
                <wp:inline distT="0" distB="0" distL="0" distR="0" wp14:anchorId="38CE352E" wp14:editId="296E8F99">
                  <wp:extent cx="1886966" cy="1053297"/>
                  <wp:effectExtent l="0" t="0" r="0" b="0"/>
                  <wp:docPr id="78305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5075" name=""/>
                          <pic:cNvPicPr/>
                        </pic:nvPicPr>
                        <pic:blipFill>
                          <a:blip r:embed="rId45"/>
                          <a:stretch>
                            <a:fillRect/>
                          </a:stretch>
                        </pic:blipFill>
                        <pic:spPr>
                          <a:xfrm>
                            <a:off x="0" y="0"/>
                            <a:ext cx="1901005" cy="1061133"/>
                          </a:xfrm>
                          <a:prstGeom prst="rect">
                            <a:avLst/>
                          </a:prstGeom>
                        </pic:spPr>
                      </pic:pic>
                    </a:graphicData>
                  </a:graphic>
                </wp:inline>
              </w:drawing>
            </w:r>
          </w:p>
        </w:tc>
        <w:tc>
          <w:tcPr>
            <w:tcW w:w="1250" w:type="pct"/>
          </w:tcPr>
          <w:p w14:paraId="674D552E" w14:textId="5951DB14" w:rsidR="00976905" w:rsidRPr="007A5536" w:rsidRDefault="00976905" w:rsidP="0062639F">
            <w:pPr>
              <w:pStyle w:val="Heading5"/>
              <w:keepNext w:val="0"/>
              <w:keepLines w:val="0"/>
              <w:spacing w:before="0" w:after="120"/>
              <w:rPr>
                <w:rFonts w:asciiTheme="majorHAnsi" w:hAnsiTheme="majorHAnsi" w:cstheme="majorHAnsi"/>
                <w:color w:val="000000" w:themeColor="text1"/>
                <w:szCs w:val="22"/>
              </w:rPr>
            </w:pPr>
            <w:r w:rsidRPr="007A5536">
              <w:rPr>
                <w:rFonts w:asciiTheme="majorHAnsi" w:hAnsiTheme="majorHAnsi" w:cstheme="majorHAnsi"/>
                <w:color w:val="000000" w:themeColor="text1"/>
                <w:szCs w:val="22"/>
              </w:rPr>
              <w:lastRenderedPageBreak/>
              <w:t xml:space="preserve">Extend and apply knowledge of additive and multiplicative partitioning, order of operations and the associative and commutative laws of numbers, to create or simplify algebraic expressions involving the four operations </w:t>
            </w:r>
          </w:p>
          <w:p w14:paraId="1CC9B8F4" w14:textId="08838264" w:rsidR="00976905" w:rsidRPr="000A1448" w:rsidRDefault="00BF0E70" w:rsidP="0062639F">
            <w:pPr>
              <w:keepNext/>
              <w:rPr>
                <w:rFonts w:asciiTheme="majorHAnsi" w:hAnsiTheme="majorHAnsi" w:cstheme="majorHAnsi"/>
                <w:szCs w:val="22"/>
              </w:rPr>
            </w:pPr>
            <w:r w:rsidRPr="000A1448">
              <w:rPr>
                <w:rFonts w:asciiTheme="majorHAnsi" w:hAnsiTheme="majorHAnsi" w:cstheme="majorHAnsi"/>
                <w:szCs w:val="22"/>
              </w:rPr>
              <w:lastRenderedPageBreak/>
              <w:t>For example:</w:t>
            </w:r>
          </w:p>
          <w:p w14:paraId="7AD6B04E" w14:textId="5EC87CEF" w:rsidR="00241E3F" w:rsidRPr="000A1448" w:rsidRDefault="00241E3F" w:rsidP="00531CD5">
            <w:pPr>
              <w:pStyle w:val="ListParagraph"/>
              <w:numPr>
                <w:ilvl w:val="0"/>
                <w:numId w:val="12"/>
              </w:numPr>
              <w:rPr>
                <w:rFonts w:asciiTheme="majorHAnsi" w:hAnsiTheme="majorHAnsi" w:cstheme="majorHAnsi"/>
                <w:sz w:val="22"/>
                <w:szCs w:val="22"/>
                <w:lang w:val="en-AU"/>
              </w:rPr>
            </w:pPr>
            <w:r w:rsidRPr="000A1448">
              <w:rPr>
                <w:rFonts w:asciiTheme="majorHAnsi" w:hAnsiTheme="majorHAnsi" w:cstheme="majorHAnsi"/>
                <w:sz w:val="22"/>
                <w:szCs w:val="22"/>
                <w:lang w:val="en-AU"/>
              </w:rPr>
              <w:t>Simplify</w:t>
            </w:r>
            <w:r w:rsidR="00E01E7D" w:rsidRPr="000A1448">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the following algebraic expressions</w:t>
            </w:r>
          </w:p>
          <w:p w14:paraId="272F2EB7" w14:textId="2E6DB2AD" w:rsidR="00241E3F" w:rsidRPr="006773D6" w:rsidRDefault="003006A6" w:rsidP="006773D6">
            <w:pPr>
              <w:ind w:left="360" w:hanging="360"/>
              <w:rPr>
                <w:rFonts w:asciiTheme="majorHAnsi" w:hAnsiTheme="majorHAnsi" w:cstheme="majorHAnsi"/>
                <w:i/>
                <w:iCs/>
                <w:sz w:val="20"/>
                <w:szCs w:val="20"/>
              </w:rPr>
            </w:pPr>
            <m:oMathPara>
              <m:oMathParaPr>
                <m:jc m:val="left"/>
              </m:oMathParaPr>
              <m:oMath>
                <m:r>
                  <w:rPr>
                    <w:rFonts w:ascii="Cambria Math" w:eastAsia="Cambria Math" w:hAnsi="Cambria Math" w:cstheme="majorHAnsi"/>
                    <w:sz w:val="20"/>
                    <w:szCs w:val="20"/>
                  </w:rPr>
                  <m:t>-m+2-5m-8+2m</m:t>
                </m:r>
              </m:oMath>
            </m:oMathPara>
          </w:p>
          <w:p w14:paraId="3D8AA0CC" w14:textId="6FDE067C" w:rsidR="00241E3F" w:rsidRPr="006773D6" w:rsidRDefault="003006A6" w:rsidP="006773D6">
            <w:pPr>
              <w:ind w:left="360" w:hanging="360"/>
              <w:rPr>
                <w:rFonts w:asciiTheme="majorHAnsi" w:hAnsiTheme="majorHAnsi" w:cstheme="majorHAnsi"/>
                <w:i/>
                <w:iCs/>
                <w:sz w:val="20"/>
                <w:szCs w:val="20"/>
              </w:rPr>
            </w:pPr>
            <m:oMathPara>
              <m:oMathParaPr>
                <m:jc m:val="left"/>
              </m:oMathParaPr>
              <m:oMath>
                <m:r>
                  <w:rPr>
                    <w:rFonts w:ascii="Cambria Math" w:hAnsi="Cambria Math" w:cstheme="majorHAnsi"/>
                    <w:sz w:val="20"/>
                    <w:szCs w:val="20"/>
                  </w:rPr>
                  <m:t>3p×2e×(-5)</m:t>
                </m:r>
              </m:oMath>
            </m:oMathPara>
          </w:p>
          <w:p w14:paraId="7DC0E9C7" w14:textId="4CCFD4BC" w:rsidR="00FC5617" w:rsidRPr="006773D6" w:rsidRDefault="003006A6" w:rsidP="006773D6">
            <w:pPr>
              <w:ind w:left="360" w:hanging="360"/>
              <w:rPr>
                <w:rFonts w:asciiTheme="majorHAnsi" w:hAnsiTheme="majorHAnsi" w:cstheme="majorHAnsi"/>
                <w:sz w:val="20"/>
                <w:szCs w:val="20"/>
              </w:rPr>
            </w:pPr>
            <m:oMathPara>
              <m:oMathParaPr>
                <m:jc m:val="left"/>
              </m:oMathParaPr>
              <m:oMath>
                <m:r>
                  <w:rPr>
                    <w:rFonts w:ascii="Cambria Math" w:hAnsi="Cambria Math" w:cstheme="majorHAnsi"/>
                    <w:sz w:val="20"/>
                    <w:szCs w:val="20"/>
                  </w:rPr>
                  <m:t>15x÷3x</m:t>
                </m:r>
              </m:oMath>
            </m:oMathPara>
          </w:p>
          <w:p w14:paraId="75B17F8A" w14:textId="7B3FAAFC" w:rsidR="00241E3F" w:rsidRPr="006773D6" w:rsidRDefault="00000000" w:rsidP="006773D6">
            <w:pPr>
              <w:ind w:left="360" w:hanging="360"/>
              <w:rPr>
                <w:rFonts w:asciiTheme="majorHAnsi" w:hAnsiTheme="majorHAnsi" w:cstheme="majorHAnsi"/>
                <w:iCs/>
                <w:sz w:val="20"/>
                <w:szCs w:val="20"/>
              </w:rPr>
            </w:pPr>
            <m:oMathPara>
              <m:oMathParaPr>
                <m:jc m:val="left"/>
              </m:oMathParaPr>
              <m:oMath>
                <m:f>
                  <m:fPr>
                    <m:ctrlPr>
                      <w:rPr>
                        <w:rFonts w:ascii="Cambria Math" w:hAnsi="Cambria Math" w:cstheme="majorHAnsi"/>
                        <w:sz w:val="20"/>
                        <w:szCs w:val="20"/>
                      </w:rPr>
                    </m:ctrlPr>
                  </m:fPr>
                  <m:num>
                    <m:r>
                      <w:rPr>
                        <w:rFonts w:ascii="Cambria Math" w:hAnsi="Cambria Math" w:cstheme="majorHAnsi"/>
                        <w:sz w:val="20"/>
                        <w:szCs w:val="20"/>
                      </w:rPr>
                      <m:t>3p</m:t>
                    </m:r>
                  </m:num>
                  <m:den>
                    <m:r>
                      <w:rPr>
                        <w:rFonts w:ascii="Cambria Math" w:hAnsi="Cambria Math" w:cstheme="majorHAnsi"/>
                        <w:sz w:val="20"/>
                        <w:szCs w:val="20"/>
                      </w:rPr>
                      <m:t>6</m:t>
                    </m:r>
                  </m:den>
                </m:f>
              </m:oMath>
            </m:oMathPara>
          </w:p>
          <w:p w14:paraId="201D3BA9" w14:textId="7A5B8B09" w:rsidR="004E6B91" w:rsidRPr="00336E58" w:rsidRDefault="00C0171D" w:rsidP="00531CD5">
            <w:pPr>
              <w:pStyle w:val="ListParagraph"/>
              <w:keepNext/>
              <w:keepLines/>
              <w:numPr>
                <w:ilvl w:val="0"/>
                <w:numId w:val="26"/>
              </w:numPr>
              <w:rPr>
                <w:sz w:val="22"/>
                <w:szCs w:val="22"/>
                <w:lang w:val="en-AU"/>
              </w:rPr>
            </w:pPr>
            <w:r w:rsidRPr="00336E58">
              <w:rPr>
                <w:rFonts w:eastAsia="Aptos"/>
                <w:kern w:val="2"/>
                <w:sz w:val="22"/>
                <w:szCs w:val="22"/>
                <w:bdr w:val="none" w:sz="0" w:space="0" w:color="auto"/>
                <w:lang w:val="en-AU"/>
                <w14:ligatures w14:val="standardContextual"/>
              </w:rPr>
              <w:t>Consider</w:t>
            </w:r>
            <w:r w:rsidR="008F1FF1" w:rsidRPr="00336E58">
              <w:rPr>
                <w:rFonts w:eastAsia="Aptos"/>
                <w:kern w:val="2"/>
                <w:sz w:val="22"/>
                <w:szCs w:val="22"/>
                <w:bdr w:val="none" w:sz="0" w:space="0" w:color="auto"/>
                <w:lang w:val="en-AU"/>
                <w14:ligatures w14:val="standardContextual"/>
              </w:rPr>
              <w:t>ing</w:t>
            </w:r>
            <w:r w:rsidRPr="00336E58">
              <w:rPr>
                <w:rFonts w:eastAsia="Aptos"/>
                <w:kern w:val="2"/>
                <w:sz w:val="22"/>
                <w:szCs w:val="22"/>
                <w:bdr w:val="none" w:sz="0" w:space="0" w:color="auto"/>
                <w:lang w:val="en-AU"/>
                <w14:ligatures w14:val="standardContextual"/>
              </w:rPr>
              <w:t xml:space="preserve"> the accuracy of the following equations and explain</w:t>
            </w:r>
            <w:r w:rsidR="008F1FF1" w:rsidRPr="00336E58">
              <w:rPr>
                <w:rFonts w:eastAsia="Aptos"/>
                <w:kern w:val="2"/>
                <w:sz w:val="22"/>
                <w:szCs w:val="22"/>
                <w:bdr w:val="none" w:sz="0" w:space="0" w:color="auto"/>
                <w:lang w:val="en-AU"/>
                <w14:ligatures w14:val="standardContextual"/>
              </w:rPr>
              <w:t>ing</w:t>
            </w:r>
            <w:r w:rsidRPr="00336E58">
              <w:rPr>
                <w:rFonts w:eastAsia="Aptos"/>
                <w:kern w:val="2"/>
                <w:sz w:val="22"/>
                <w:szCs w:val="22"/>
                <w:bdr w:val="none" w:sz="0" w:space="0" w:color="auto"/>
                <w:lang w:val="en-AU"/>
                <w14:ligatures w14:val="standardContextual"/>
              </w:rPr>
              <w:t xml:space="preserve"> thinking </w:t>
            </w:r>
          </w:p>
          <w:p w14:paraId="773E94E7" w14:textId="4F3ADC2B" w:rsidR="00976905" w:rsidRPr="007A3F8D" w:rsidRDefault="00976905" w:rsidP="00531CD5">
            <w:pPr>
              <w:keepNext/>
              <w:keepLines/>
              <w:pBdr>
                <w:top w:val="none" w:sz="0" w:space="0" w:color="000000"/>
                <w:left w:val="none" w:sz="0" w:space="0" w:color="000000"/>
                <w:bottom w:val="none" w:sz="0" w:space="0" w:color="000000"/>
                <w:right w:val="none" w:sz="0" w:space="0" w:color="000000"/>
                <w:between w:val="none" w:sz="0" w:space="0" w:color="000000"/>
                <w:bar w:val="none" w:sz="0" w:color="auto"/>
              </w:pBdr>
              <w:ind w:left="357"/>
              <w:rPr>
                <w:rFonts w:asciiTheme="majorHAnsi" w:hAnsiTheme="majorHAnsi" w:cstheme="majorHAnsi"/>
                <w:sz w:val="18"/>
                <w:szCs w:val="18"/>
              </w:rPr>
            </w:pPr>
            <m:oMathPara>
              <m:oMathParaPr>
                <m:jc m:val="left"/>
              </m:oMathParaPr>
              <m:oMath>
                <m:r>
                  <w:rPr>
                    <w:rFonts w:ascii="Cambria Math" w:eastAsia="Cambria Math" w:hAnsi="Cambria Math" w:cstheme="majorHAnsi"/>
                    <w:sz w:val="18"/>
                    <w:szCs w:val="18"/>
                  </w:rPr>
                  <m:t>a÷6b =a÷2÷3b</m:t>
                </m:r>
              </m:oMath>
            </m:oMathPara>
          </w:p>
          <w:p w14:paraId="791F7120" w14:textId="41C6282D" w:rsidR="008D646E" w:rsidRPr="007A3F8D" w:rsidRDefault="003006A6" w:rsidP="00531CD5">
            <w:pPr>
              <w:keepLines/>
              <w:pBdr>
                <w:top w:val="none" w:sz="0" w:space="0" w:color="000000"/>
                <w:left w:val="none" w:sz="0" w:space="0" w:color="000000"/>
                <w:bottom w:val="none" w:sz="0" w:space="0" w:color="000000"/>
                <w:right w:val="none" w:sz="0" w:space="0" w:color="000000"/>
                <w:between w:val="none" w:sz="0" w:space="0" w:color="000000"/>
              </w:pBdr>
              <w:ind w:left="-29" w:hanging="360"/>
              <w:jc w:val="center"/>
              <w:rPr>
                <w:rFonts w:asciiTheme="majorHAnsi" w:hAnsiTheme="majorHAnsi" w:cstheme="majorHAnsi"/>
                <w:i/>
                <w:sz w:val="18"/>
                <w:szCs w:val="18"/>
              </w:rPr>
            </w:pPr>
            <m:oMathPara>
              <m:oMathParaPr>
                <m:jc m:val="left"/>
              </m:oMathParaPr>
              <m:oMath>
                <m:r>
                  <w:rPr>
                    <w:rFonts w:ascii="Cambria Math" w:eastAsia="Cambria Math" w:hAnsi="Cambria Math" w:cstheme="majorHAnsi"/>
                    <w:sz w:val="18"/>
                    <w:szCs w:val="18"/>
                  </w:rPr>
                  <m:t xml:space="preserve">       -12</m:t>
                </m:r>
                <m:r>
                  <w:rPr>
                    <w:rFonts w:ascii="Cambria Math" w:eastAsia="Cambria Math" w:hAnsi="Cambria Math" w:cstheme="majorHAnsi"/>
                    <w:sz w:val="18"/>
                    <w:szCs w:val="18"/>
                  </w:rPr>
                  <m:t>h×10a=3</m:t>
                </m:r>
                <m:r>
                  <w:rPr>
                    <w:rFonts w:ascii="Cambria Math" w:eastAsia="Cambria Math" w:hAnsi="Cambria Math" w:cstheme="majorHAnsi"/>
                    <w:sz w:val="18"/>
                    <w:szCs w:val="18"/>
                  </w:rPr>
                  <m:t>h×(-</m:t>
                </m:r>
                <m:r>
                  <w:rPr>
                    <w:rFonts w:ascii="Cambria Math" w:eastAsia="Cambria Math" w:hAnsi="Cambria Math" w:cstheme="majorHAnsi"/>
                    <w:sz w:val="18"/>
                    <w:szCs w:val="18"/>
                  </w:rPr>
                  <m:t>8×5a)</m:t>
                </m:r>
              </m:oMath>
            </m:oMathPara>
          </w:p>
          <w:p w14:paraId="1761DF2C" w14:textId="5E3B3DA9" w:rsidR="00976905" w:rsidRPr="007A3F8D" w:rsidRDefault="003006A6" w:rsidP="00531CD5">
            <w:pPr>
              <w:pStyle w:val="ListParagraph"/>
              <w:keepLines/>
              <w:numPr>
                <w:ilvl w:val="0"/>
                <w:numId w:val="0"/>
              </w:numPr>
              <w:pBdr>
                <w:top w:val="none" w:sz="0" w:space="0" w:color="000000"/>
                <w:left w:val="none" w:sz="0" w:space="0" w:color="000000"/>
                <w:bottom w:val="none" w:sz="0" w:space="0" w:color="000000"/>
                <w:right w:val="none" w:sz="0" w:space="0" w:color="000000"/>
                <w:between w:val="none" w:sz="0" w:space="0" w:color="000000"/>
              </w:pBdr>
              <w:ind w:left="331"/>
              <w:jc w:val="center"/>
              <w:rPr>
                <w:rFonts w:asciiTheme="majorHAnsi" w:hAnsiTheme="majorHAnsi" w:cstheme="majorHAnsi"/>
                <w:sz w:val="18"/>
                <w:szCs w:val="18"/>
                <w:lang w:val="en-AU"/>
              </w:rPr>
            </w:pPr>
            <m:oMathPara>
              <m:oMathParaPr>
                <m:jc m:val="left"/>
              </m:oMathParaPr>
              <m:oMath>
                <m:r>
                  <w:rPr>
                    <w:rFonts w:ascii="Cambria Math" w:hAnsi="Cambria Math" w:cstheme="majorHAnsi"/>
                    <w:sz w:val="18"/>
                    <w:szCs w:val="18"/>
                    <w:lang w:val="en-AU"/>
                  </w:rPr>
                  <m:t xml:space="preserve"> </m:t>
                </m:r>
                <m:r>
                  <w:rPr>
                    <w:rFonts w:ascii="Cambria Math" w:eastAsia="Arial" w:hAnsi="Cambria Math" w:cstheme="majorHAnsi"/>
                    <w:sz w:val="18"/>
                    <w:szCs w:val="18"/>
                    <w:lang w:val="en-AU"/>
                  </w:rPr>
                  <m:t>3a×</m:t>
                </m:r>
                <m:d>
                  <m:dPr>
                    <m:ctrlPr>
                      <w:rPr>
                        <w:rFonts w:ascii="Cambria Math" w:eastAsia="Arial" w:hAnsi="Cambria Math" w:cstheme="majorHAnsi"/>
                        <w:i/>
                        <w:sz w:val="18"/>
                        <w:szCs w:val="18"/>
                        <w:lang w:val="en-AU"/>
                      </w:rPr>
                    </m:ctrlPr>
                  </m:dPr>
                  <m:e>
                    <m:r>
                      <w:rPr>
                        <w:rFonts w:ascii="Cambria Math" w:eastAsia="Arial" w:hAnsi="Cambria Math" w:cstheme="majorHAnsi"/>
                        <w:sz w:val="18"/>
                        <w:szCs w:val="18"/>
                        <w:lang w:val="en-AU"/>
                      </w:rPr>
                      <m:t>-5b</m:t>
                    </m:r>
                  </m:e>
                </m:d>
                <m:r>
                  <w:rPr>
                    <w:rFonts w:ascii="Cambria Math" w:eastAsia="Arial" w:hAnsi="Cambria Math" w:cstheme="majorHAnsi"/>
                    <w:sz w:val="18"/>
                    <w:szCs w:val="18"/>
                    <w:lang w:val="en-AU"/>
                  </w:rPr>
                  <m:t>×2g=5a×(-2b)×3g</m:t>
                </m:r>
              </m:oMath>
            </m:oMathPara>
          </w:p>
          <w:p w14:paraId="31735D47" w14:textId="339155BF" w:rsidR="008D646E" w:rsidRPr="007A3F8D" w:rsidRDefault="003006A6" w:rsidP="00531CD5">
            <w:pPr>
              <w:keepLines/>
              <w:ind w:left="360" w:hanging="360"/>
              <w:rPr>
                <w:rFonts w:asciiTheme="majorHAnsi" w:hAnsiTheme="majorHAnsi" w:cstheme="majorHAnsi"/>
                <w:sz w:val="18"/>
                <w:szCs w:val="18"/>
              </w:rPr>
            </w:pPr>
            <m:oMathPara>
              <m:oMathParaPr>
                <m:jc m:val="left"/>
              </m:oMathParaPr>
              <m:oMath>
                <m:r>
                  <w:rPr>
                    <w:rFonts w:ascii="Cambria Math" w:hAnsi="Cambria Math" w:cstheme="majorHAnsi"/>
                    <w:sz w:val="18"/>
                    <w:szCs w:val="18"/>
                  </w:rPr>
                  <m:t xml:space="preserve">  m÷(-3)=5m÷(-15)</m:t>
                </m:r>
              </m:oMath>
            </m:oMathPara>
          </w:p>
          <w:p w14:paraId="180E7CD9" w14:textId="3BC99B93" w:rsidR="00976905" w:rsidRPr="007A3F8D" w:rsidRDefault="008D646E" w:rsidP="00531CD5">
            <w:pPr>
              <w:pStyle w:val="ListParagraph"/>
              <w:keepLines/>
              <w:numPr>
                <w:ilvl w:val="0"/>
                <w:numId w:val="0"/>
              </w:numPr>
              <w:ind w:left="360"/>
              <w:rPr>
                <w:rFonts w:asciiTheme="majorHAnsi" w:hAnsiTheme="majorHAnsi" w:cstheme="majorHAnsi"/>
                <w:sz w:val="18"/>
                <w:szCs w:val="18"/>
                <w:lang w:val="en-AU"/>
              </w:rPr>
            </w:pPr>
            <m:oMathPara>
              <m:oMathParaPr>
                <m:jc m:val="left"/>
              </m:oMathParaPr>
              <m:oMath>
                <m:r>
                  <w:rPr>
                    <w:rFonts w:ascii="Cambria Math" w:eastAsia="Arial" w:hAnsi="Cambria Math" w:cstheme="majorHAnsi"/>
                    <w:sz w:val="18"/>
                    <w:szCs w:val="18"/>
                    <w:lang w:val="en-AU"/>
                  </w:rPr>
                  <m:t>20÷</m:t>
                </m:r>
                <m:d>
                  <m:dPr>
                    <m:ctrlPr>
                      <w:rPr>
                        <w:rFonts w:ascii="Cambria Math" w:eastAsia="Arial" w:hAnsi="Cambria Math" w:cstheme="majorHAnsi"/>
                        <w:i/>
                        <w:sz w:val="18"/>
                        <w:szCs w:val="18"/>
                        <w:lang w:val="en-AU"/>
                      </w:rPr>
                    </m:ctrlPr>
                  </m:dPr>
                  <m:e>
                    <m:r>
                      <w:rPr>
                        <w:rFonts w:ascii="Cambria Math" w:eastAsia="Arial" w:hAnsi="Cambria Math" w:cstheme="majorHAnsi"/>
                        <w:sz w:val="18"/>
                        <w:szCs w:val="18"/>
                        <w:lang w:val="en-AU"/>
                      </w:rPr>
                      <m:t>a+b</m:t>
                    </m:r>
                  </m:e>
                </m:d>
                <m:r>
                  <w:rPr>
                    <w:rFonts w:ascii="Cambria Math" w:eastAsia="Arial" w:hAnsi="Cambria Math" w:cstheme="majorHAnsi"/>
                    <w:sz w:val="18"/>
                    <w:szCs w:val="18"/>
                    <w:lang w:val="en-AU"/>
                  </w:rPr>
                  <m:t>=(20÷a)+(20÷b)</m:t>
                </m:r>
              </m:oMath>
            </m:oMathPara>
          </w:p>
          <w:p w14:paraId="0E0AA2AC" w14:textId="3DC7AD11" w:rsidR="00B1623E" w:rsidRPr="000A1448" w:rsidRDefault="007510C5" w:rsidP="00531CD5">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color w:val="000000"/>
                <w:szCs w:val="22"/>
              </w:rPr>
            </w:pPr>
            <w:r w:rsidRPr="000A1448">
              <w:rPr>
                <w:rFonts w:asciiTheme="majorHAnsi" w:hAnsiTheme="majorHAnsi" w:cstheme="majorHAnsi"/>
                <w:szCs w:val="22"/>
              </w:rPr>
              <w:t>Creat</w:t>
            </w:r>
            <w:r w:rsidR="008F1FF1">
              <w:rPr>
                <w:rFonts w:asciiTheme="majorHAnsi" w:hAnsiTheme="majorHAnsi" w:cstheme="majorHAnsi"/>
                <w:szCs w:val="22"/>
              </w:rPr>
              <w:t>ing</w:t>
            </w:r>
            <w:r w:rsidRPr="000A1448">
              <w:rPr>
                <w:rFonts w:asciiTheme="majorHAnsi" w:hAnsiTheme="majorHAnsi" w:cstheme="majorHAnsi"/>
                <w:szCs w:val="22"/>
              </w:rPr>
              <w:t xml:space="preserve"> an</w:t>
            </w:r>
            <w:r w:rsidR="00FC6727" w:rsidRPr="000A1448">
              <w:rPr>
                <w:rFonts w:asciiTheme="majorHAnsi" w:hAnsiTheme="majorHAnsi" w:cstheme="majorHAnsi"/>
                <w:szCs w:val="22"/>
              </w:rPr>
              <w:t>d compar</w:t>
            </w:r>
            <w:r w:rsidR="008F1FF1">
              <w:rPr>
                <w:rFonts w:asciiTheme="majorHAnsi" w:hAnsiTheme="majorHAnsi" w:cstheme="majorHAnsi"/>
                <w:szCs w:val="22"/>
              </w:rPr>
              <w:t>ing</w:t>
            </w:r>
            <w:r w:rsidRPr="000A1448">
              <w:rPr>
                <w:rFonts w:asciiTheme="majorHAnsi" w:hAnsiTheme="majorHAnsi" w:cstheme="majorHAnsi"/>
                <w:szCs w:val="22"/>
              </w:rPr>
              <w:t xml:space="preserve"> algebraic expression</w:t>
            </w:r>
            <w:r w:rsidR="00FC6727" w:rsidRPr="000A1448">
              <w:rPr>
                <w:rFonts w:asciiTheme="majorHAnsi" w:hAnsiTheme="majorHAnsi" w:cstheme="majorHAnsi"/>
                <w:szCs w:val="22"/>
              </w:rPr>
              <w:t>s</w:t>
            </w:r>
            <w:r w:rsidRPr="000A1448">
              <w:rPr>
                <w:rFonts w:asciiTheme="majorHAnsi" w:hAnsiTheme="majorHAnsi" w:cstheme="majorHAnsi"/>
                <w:szCs w:val="22"/>
              </w:rPr>
              <w:t xml:space="preserve"> to r</w:t>
            </w:r>
            <w:r w:rsidR="00976905" w:rsidRPr="000A1448">
              <w:rPr>
                <w:rFonts w:asciiTheme="majorHAnsi" w:hAnsiTheme="majorHAnsi" w:cstheme="majorHAnsi"/>
                <w:szCs w:val="22"/>
              </w:rPr>
              <w:t xml:space="preserve">epresent the total number of chocolates </w:t>
            </w:r>
            <w:r w:rsidR="00F21285" w:rsidRPr="000A1448">
              <w:rPr>
                <w:rFonts w:asciiTheme="majorHAnsi" w:hAnsiTheme="majorHAnsi" w:cstheme="majorHAnsi"/>
                <w:szCs w:val="22"/>
              </w:rPr>
              <w:t>for</w:t>
            </w:r>
            <w:r w:rsidRPr="000A1448">
              <w:rPr>
                <w:rFonts w:asciiTheme="majorHAnsi" w:hAnsiTheme="majorHAnsi" w:cstheme="majorHAnsi"/>
                <w:szCs w:val="22"/>
              </w:rPr>
              <w:t xml:space="preserve"> </w:t>
            </w:r>
            <w:r w:rsidR="00976905" w:rsidRPr="000A1448">
              <w:rPr>
                <w:rFonts w:asciiTheme="majorHAnsi" w:hAnsiTheme="majorHAnsi" w:cstheme="majorHAnsi"/>
                <w:szCs w:val="22"/>
              </w:rPr>
              <w:t>a group</w:t>
            </w:r>
            <w:r w:rsidRPr="000A1448">
              <w:rPr>
                <w:rFonts w:asciiTheme="majorHAnsi" w:hAnsiTheme="majorHAnsi" w:cstheme="majorHAnsi"/>
                <w:szCs w:val="22"/>
              </w:rPr>
              <w:t xml:space="preserve"> of </w:t>
            </w:r>
            <w:r w:rsidR="00336E58">
              <w:rPr>
                <w:rFonts w:asciiTheme="majorHAnsi" w:hAnsiTheme="majorHAnsi" w:cstheme="majorHAnsi"/>
                <w:szCs w:val="22"/>
              </w:rPr>
              <w:t>four</w:t>
            </w:r>
            <w:r w:rsidRPr="000A1448">
              <w:rPr>
                <w:rFonts w:asciiTheme="majorHAnsi" w:hAnsiTheme="majorHAnsi" w:cstheme="majorHAnsi"/>
                <w:szCs w:val="22"/>
              </w:rPr>
              <w:t xml:space="preserve"> people, each holding a </w:t>
            </w:r>
            <w:r w:rsidRPr="00BD38AB">
              <w:rPr>
                <w:rFonts w:asciiTheme="majorHAnsi" w:hAnsiTheme="majorHAnsi" w:cstheme="majorHAnsi"/>
                <w:szCs w:val="22"/>
              </w:rPr>
              <w:t>bag</w:t>
            </w:r>
            <w:r w:rsidR="00F21285" w:rsidRPr="00BD38AB">
              <w:rPr>
                <w:rFonts w:asciiTheme="majorHAnsi" w:hAnsiTheme="majorHAnsi" w:cstheme="majorHAnsi"/>
                <w:szCs w:val="22"/>
              </w:rPr>
              <w:t xml:space="preserve"> </w:t>
            </w:r>
            <w:r w:rsidR="00B44C04" w:rsidRPr="00BD38AB">
              <w:rPr>
                <w:rFonts w:asciiTheme="majorHAnsi" w:hAnsiTheme="majorHAnsi" w:cstheme="majorHAnsi"/>
                <w:szCs w:val="22"/>
              </w:rPr>
              <w:t>that has</w:t>
            </w:r>
            <w:r w:rsidRPr="00BD38AB">
              <w:rPr>
                <w:rFonts w:asciiTheme="majorHAnsi" w:hAnsiTheme="majorHAnsi" w:cstheme="majorHAnsi"/>
                <w:szCs w:val="22"/>
              </w:rPr>
              <w:t xml:space="preserve"> the same unknown number </w:t>
            </w:r>
            <w:r w:rsidR="00F21285" w:rsidRPr="00BD38AB">
              <w:rPr>
                <w:rFonts w:asciiTheme="majorHAnsi" w:hAnsiTheme="majorHAnsi" w:cstheme="majorHAnsi"/>
                <w:szCs w:val="22"/>
              </w:rPr>
              <w:t xml:space="preserve">of </w:t>
            </w:r>
            <w:r w:rsidRPr="00BD38AB">
              <w:rPr>
                <w:rFonts w:asciiTheme="majorHAnsi" w:hAnsiTheme="majorHAnsi" w:cstheme="majorHAnsi"/>
                <w:szCs w:val="22"/>
              </w:rPr>
              <w:t>chocolates</w:t>
            </w:r>
            <w:r w:rsidR="005778EC" w:rsidRPr="00BD38AB">
              <w:rPr>
                <w:rFonts w:asciiTheme="majorHAnsi" w:hAnsiTheme="majorHAnsi" w:cstheme="majorHAnsi"/>
                <w:szCs w:val="22"/>
              </w:rPr>
              <w:t xml:space="preserve">, </w:t>
            </w:r>
            <w:r w:rsidRPr="00BD38AB">
              <w:rPr>
                <w:rFonts w:asciiTheme="majorHAnsi" w:hAnsiTheme="majorHAnsi" w:cstheme="majorHAnsi"/>
                <w:szCs w:val="22"/>
              </w:rPr>
              <w:t>if each</w:t>
            </w:r>
            <w:r w:rsidR="00005D8D" w:rsidRPr="00BD38AB">
              <w:rPr>
                <w:rFonts w:asciiTheme="majorHAnsi" w:hAnsiTheme="majorHAnsi" w:cstheme="majorHAnsi"/>
                <w:szCs w:val="22"/>
              </w:rPr>
              <w:t xml:space="preserve"> </w:t>
            </w:r>
            <w:r w:rsidR="00005D8D" w:rsidRPr="000A1448">
              <w:rPr>
                <w:rFonts w:asciiTheme="majorHAnsi" w:hAnsiTheme="majorHAnsi" w:cstheme="majorHAnsi"/>
                <w:szCs w:val="22"/>
              </w:rPr>
              <w:t xml:space="preserve">person is given an extra </w:t>
            </w:r>
            <w:r w:rsidR="00336E58">
              <w:rPr>
                <w:rFonts w:asciiTheme="majorHAnsi" w:hAnsiTheme="majorHAnsi" w:cstheme="majorHAnsi"/>
                <w:szCs w:val="22"/>
              </w:rPr>
              <w:t>three</w:t>
            </w:r>
            <w:r w:rsidR="00005D8D" w:rsidRPr="000A1448">
              <w:rPr>
                <w:rFonts w:asciiTheme="majorHAnsi" w:hAnsiTheme="majorHAnsi" w:cstheme="majorHAnsi"/>
                <w:szCs w:val="22"/>
              </w:rPr>
              <w:t xml:space="preserve"> chocolates </w:t>
            </w:r>
          </w:p>
          <w:p w14:paraId="1F0E74B6" w14:textId="53C47BC0" w:rsidR="00262CC7" w:rsidRPr="000A1448" w:rsidRDefault="00190A3A" w:rsidP="0062639F">
            <w:pPr>
              <w:keepNext/>
              <w:keepLines/>
              <w:spacing w:after="120"/>
              <w:rPr>
                <w:rFonts w:asciiTheme="majorHAnsi" w:hAnsiTheme="majorHAnsi" w:cstheme="majorHAnsi"/>
                <w:color w:val="000000" w:themeColor="text1"/>
                <w:szCs w:val="22"/>
              </w:rPr>
            </w:pPr>
            <w:r w:rsidRPr="00BD38AB">
              <w:rPr>
                <w:rFonts w:asciiTheme="majorHAnsi" w:hAnsiTheme="majorHAnsi" w:cstheme="majorHAnsi"/>
                <w:szCs w:val="22"/>
              </w:rPr>
              <w:lastRenderedPageBreak/>
              <w:t xml:space="preserve">Extend and apply knowledge of the distributive law with numbers </w:t>
            </w:r>
            <w:r w:rsidRPr="00BD38AB">
              <w:rPr>
                <w:rFonts w:asciiTheme="majorHAnsi" w:hAnsiTheme="majorHAnsi" w:cstheme="majorHAnsi"/>
                <w:color w:val="000000" w:themeColor="text1"/>
                <w:szCs w:val="22"/>
              </w:rPr>
              <w:t>to algebraically expand and factorise expressions with a common numerical factor</w:t>
            </w:r>
            <w:r w:rsidR="00140EC0" w:rsidRPr="000A1448">
              <w:rPr>
                <w:rFonts w:asciiTheme="majorHAnsi" w:hAnsiTheme="majorHAnsi" w:cstheme="majorHAnsi"/>
                <w:color w:val="000000" w:themeColor="text1"/>
                <w:szCs w:val="22"/>
              </w:rPr>
              <w:t xml:space="preserve"> </w:t>
            </w:r>
          </w:p>
          <w:p w14:paraId="7235D3A7" w14:textId="08A02996" w:rsidR="008D646E" w:rsidRPr="000A1448" w:rsidRDefault="00BF0E70" w:rsidP="00531CD5">
            <w:pPr>
              <w:rPr>
                <w:rFonts w:asciiTheme="majorHAnsi" w:hAnsiTheme="majorHAnsi" w:cstheme="majorHAnsi"/>
                <w:szCs w:val="22"/>
              </w:rPr>
            </w:pPr>
            <w:r w:rsidRPr="000A1448">
              <w:rPr>
                <w:rFonts w:asciiTheme="majorHAnsi" w:hAnsiTheme="majorHAnsi" w:cstheme="majorHAnsi"/>
                <w:szCs w:val="22"/>
              </w:rPr>
              <w:t>For example:</w:t>
            </w:r>
          </w:p>
          <w:p w14:paraId="1E1006DE" w14:textId="6386F77F" w:rsidR="008D646E" w:rsidRPr="000A1448" w:rsidRDefault="008D646E" w:rsidP="00531CD5">
            <w:pPr>
              <w:pStyle w:val="ListParagraph"/>
              <w:numPr>
                <w:ilvl w:val="0"/>
                <w:numId w:val="14"/>
              </w:numPr>
              <w:rPr>
                <w:rFonts w:asciiTheme="majorHAnsi" w:hAnsiTheme="majorHAnsi" w:cstheme="majorHAnsi"/>
                <w:sz w:val="22"/>
                <w:szCs w:val="22"/>
                <w:lang w:val="en-AU"/>
              </w:rPr>
            </w:pPr>
            <w:r w:rsidRPr="000A1448">
              <w:rPr>
                <w:rFonts w:asciiTheme="majorHAnsi" w:hAnsiTheme="majorHAnsi" w:cstheme="majorHAnsi"/>
                <w:sz w:val="22"/>
                <w:szCs w:val="22"/>
                <w:lang w:val="en-AU"/>
              </w:rPr>
              <w:t>Connect</w:t>
            </w:r>
            <w:r w:rsidR="00E01E7D" w:rsidRPr="000A1448">
              <w:rPr>
                <w:rFonts w:asciiTheme="majorHAnsi" w:hAnsiTheme="majorHAnsi" w:cstheme="majorHAnsi"/>
                <w:sz w:val="22"/>
                <w:szCs w:val="22"/>
                <w:lang w:val="en-AU"/>
              </w:rPr>
              <w:t>ing</w:t>
            </w:r>
            <w:r w:rsidR="00190A3A" w:rsidRPr="000A1448">
              <w:rPr>
                <w:rFonts w:asciiTheme="majorHAnsi" w:hAnsiTheme="majorHAnsi" w:cstheme="majorHAnsi"/>
                <w:sz w:val="22"/>
                <w:szCs w:val="22"/>
                <w:lang w:val="en-AU"/>
              </w:rPr>
              <w:t xml:space="preserve"> the visual representation of</w:t>
            </w:r>
            <w:r w:rsidRPr="000A1448">
              <w:rPr>
                <w:rFonts w:asciiTheme="majorHAnsi" w:hAnsiTheme="majorHAnsi" w:cstheme="majorHAnsi"/>
                <w:sz w:val="22"/>
                <w:szCs w:val="22"/>
                <w:lang w:val="en-AU"/>
              </w:rPr>
              <w:t xml:space="preserve"> </w:t>
            </w:r>
            <m:oMath>
              <m:r>
                <w:rPr>
                  <w:rFonts w:ascii="Cambria Math" w:eastAsia="Cambria Math" w:hAnsi="Cambria Math" w:cstheme="majorHAnsi"/>
                  <w:lang w:val="en-AU"/>
                </w:rPr>
                <m:t xml:space="preserve">2×37 </m:t>
              </m:r>
            </m:oMath>
            <w:r w:rsidRPr="000A1448">
              <w:rPr>
                <w:rFonts w:asciiTheme="majorHAnsi" w:hAnsiTheme="majorHAnsi" w:cstheme="majorHAnsi"/>
                <w:sz w:val="22"/>
                <w:szCs w:val="22"/>
                <w:lang w:val="en-AU"/>
              </w:rPr>
              <w:t>using an area model</w:t>
            </w:r>
          </w:p>
          <w:p w14:paraId="67E4321C" w14:textId="77777777" w:rsidR="008D646E" w:rsidRPr="000A1448" w:rsidRDefault="008D646E" w:rsidP="00531CD5">
            <w:pPr>
              <w:ind w:left="357"/>
              <w:rPr>
                <w:rFonts w:asciiTheme="majorHAnsi" w:hAnsiTheme="majorHAnsi" w:cstheme="majorHAnsi"/>
              </w:rPr>
            </w:pPr>
            <w:r w:rsidRPr="000A1448">
              <w:rPr>
                <w:rFonts w:asciiTheme="majorHAnsi" w:hAnsiTheme="majorHAnsi" w:cstheme="majorHAnsi"/>
                <w:noProof/>
                <w:szCs w:val="22"/>
              </w:rPr>
              <w:drawing>
                <wp:inline distT="0" distB="0" distL="0" distR="0" wp14:anchorId="08A5A6B5" wp14:editId="6100FC24">
                  <wp:extent cx="1853565" cy="605155"/>
                  <wp:effectExtent l="0" t="0" r="0" b="4445"/>
                  <wp:docPr id="1083505913" name="Picture 1" descr="A rectangle divided into 2 boxes multiplying numbers using the area method. 30 plus 7 is on the top and 2 is on the left side. 60 and 14 are inside th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505913" name="Picture 1" descr="A rectangle divided into 2 boxes multiplying numbers using the area method. 30 plus 7 is on the top and 2 is on the left side. 60 and 14 are inside the rectangle."/>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853565" cy="605155"/>
                          </a:xfrm>
                          <a:prstGeom prst="rect">
                            <a:avLst/>
                          </a:prstGeom>
                          <a:noFill/>
                          <a:ln>
                            <a:noFill/>
                          </a:ln>
                        </pic:spPr>
                      </pic:pic>
                    </a:graphicData>
                  </a:graphic>
                </wp:inline>
              </w:drawing>
            </w:r>
          </w:p>
          <w:p w14:paraId="3863569B" w14:textId="57098106" w:rsidR="008D646E" w:rsidRPr="007C5E89" w:rsidRDefault="003006A6" w:rsidP="00531CD5">
            <w:pPr>
              <w:spacing w:after="120"/>
              <w:ind w:left="357"/>
              <w:rPr>
                <w:rFonts w:asciiTheme="majorHAnsi" w:hAnsiTheme="majorHAnsi" w:cstheme="majorHAnsi"/>
                <w:sz w:val="20"/>
                <w:szCs w:val="20"/>
              </w:rPr>
            </w:pPr>
            <m:oMathPara>
              <m:oMathParaPr>
                <m:jc m:val="left"/>
              </m:oMathParaPr>
              <m:oMath>
                <m:r>
                  <w:rPr>
                    <w:rFonts w:ascii="Cambria Math" w:hAnsi="Cambria Math" w:cstheme="majorHAnsi"/>
                    <w:sz w:val="20"/>
                    <w:szCs w:val="20"/>
                  </w:rPr>
                  <m:t>=60+14</m:t>
                </m:r>
              </m:oMath>
            </m:oMathPara>
          </w:p>
          <w:p w14:paraId="55FE4A81" w14:textId="179555CE" w:rsidR="008D646E" w:rsidRPr="000A1448" w:rsidRDefault="008D646E" w:rsidP="00531CD5">
            <w:pPr>
              <w:ind w:left="357"/>
              <w:rPr>
                <w:rFonts w:asciiTheme="majorHAnsi" w:hAnsiTheme="majorHAnsi" w:cstheme="majorHAnsi"/>
                <w:szCs w:val="22"/>
              </w:rPr>
            </w:pPr>
            <w:r w:rsidRPr="000A1448">
              <w:rPr>
                <w:rFonts w:asciiTheme="majorHAnsi" w:hAnsiTheme="majorHAnsi" w:cstheme="majorHAnsi"/>
                <w:szCs w:val="22"/>
              </w:rPr>
              <w:t xml:space="preserve">to </w:t>
            </w:r>
            <m:oMath>
              <m:r>
                <w:rPr>
                  <w:rFonts w:ascii="Cambria Math" w:eastAsia="Cambria Math" w:hAnsi="Cambria Math" w:cstheme="majorHAnsi"/>
                  <w:sz w:val="20"/>
                  <w:szCs w:val="20"/>
                </w:rPr>
                <m:t>2(a+7)</m:t>
              </m:r>
            </m:oMath>
          </w:p>
          <w:p w14:paraId="177D1AAC" w14:textId="77777777" w:rsidR="008D646E" w:rsidRPr="000A1448" w:rsidRDefault="008D646E" w:rsidP="00531CD5">
            <w:pPr>
              <w:ind w:left="357"/>
              <w:rPr>
                <w:rFonts w:asciiTheme="majorHAnsi" w:hAnsiTheme="majorHAnsi" w:cstheme="majorHAnsi"/>
              </w:rPr>
            </w:pPr>
            <w:r w:rsidRPr="000A1448">
              <w:rPr>
                <w:rFonts w:asciiTheme="majorHAnsi" w:hAnsiTheme="majorHAnsi" w:cstheme="majorHAnsi"/>
                <w:noProof/>
                <w:szCs w:val="22"/>
              </w:rPr>
              <w:drawing>
                <wp:inline distT="0" distB="0" distL="0" distR="0" wp14:anchorId="50BC0EC5" wp14:editId="5BAEEE83">
                  <wp:extent cx="1853565" cy="532765"/>
                  <wp:effectExtent l="0" t="0" r="13335" b="635"/>
                  <wp:docPr id="1231862864" name="Picture 2" descr="A rectangle divided into 2 boxes expanding algebraic terms using the area method. a plus 7 is on the top and 2 is on the left side. 2a and 14 are inside th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62864" name="Picture 2" descr="A rectangle divided into 2 boxes expanding algebraic terms using the area method. a plus 7 is on the top and 2 is on the left side. 2a and 14 are inside the rectangle."/>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853565" cy="532765"/>
                          </a:xfrm>
                          <a:prstGeom prst="rect">
                            <a:avLst/>
                          </a:prstGeom>
                          <a:noFill/>
                          <a:ln>
                            <a:noFill/>
                          </a:ln>
                        </pic:spPr>
                      </pic:pic>
                    </a:graphicData>
                  </a:graphic>
                </wp:inline>
              </w:drawing>
            </w:r>
          </w:p>
          <w:p w14:paraId="613C91A9" w14:textId="5453F34A" w:rsidR="008D646E" w:rsidRPr="000A1448" w:rsidRDefault="008D646E" w:rsidP="00531CD5">
            <w:pPr>
              <w:ind w:left="357"/>
              <w:rPr>
                <w:rFonts w:asciiTheme="majorHAnsi" w:hAnsiTheme="majorHAnsi" w:cstheme="majorHAnsi"/>
              </w:rPr>
            </w:pPr>
            <w:r w:rsidRPr="000A1448">
              <w:rPr>
                <w:rFonts w:asciiTheme="majorHAnsi" w:hAnsiTheme="majorHAnsi" w:cstheme="majorHAnsi"/>
                <w:szCs w:val="22"/>
              </w:rPr>
              <w:t xml:space="preserve">= </w:t>
            </w:r>
            <m:oMath>
              <m:r>
                <w:rPr>
                  <w:rFonts w:ascii="Cambria Math" w:eastAsia="Cambria Math" w:hAnsi="Cambria Math" w:cstheme="majorHAnsi"/>
                  <w:sz w:val="20"/>
                  <w:szCs w:val="20"/>
                </w:rPr>
                <m:t>2a+14</m:t>
              </m:r>
            </m:oMath>
            <w:r w:rsidR="009822B4">
              <w:rPr>
                <w:rFonts w:asciiTheme="majorHAnsi" w:hAnsiTheme="majorHAnsi" w:cstheme="majorHAnsi"/>
                <w:sz w:val="20"/>
                <w:szCs w:val="20"/>
              </w:rPr>
              <w:t>,</w:t>
            </w:r>
          </w:p>
          <w:p w14:paraId="1FE15E34" w14:textId="08B9A0A1" w:rsidR="008D646E" w:rsidRPr="007C5E89" w:rsidRDefault="009822B4" w:rsidP="00531CD5">
            <w:pPr>
              <w:ind w:left="357"/>
              <w:rPr>
                <w:rFonts w:asciiTheme="majorHAnsi" w:hAnsiTheme="majorHAnsi" w:cstheme="majorHAnsi"/>
                <w:sz w:val="20"/>
                <w:szCs w:val="20"/>
              </w:rPr>
            </w:pPr>
            <w:r>
              <w:rPr>
                <w:rFonts w:asciiTheme="majorHAnsi" w:hAnsiTheme="majorHAnsi" w:cstheme="majorHAnsi"/>
                <w:szCs w:val="22"/>
              </w:rPr>
              <w:t>f</w:t>
            </w:r>
            <w:r w:rsidR="008D646E" w:rsidRPr="000A1448">
              <w:rPr>
                <w:rFonts w:asciiTheme="majorHAnsi" w:hAnsiTheme="majorHAnsi" w:cstheme="majorHAnsi"/>
                <w:szCs w:val="22"/>
              </w:rPr>
              <w:t>actoris</w:t>
            </w:r>
            <w:r w:rsidR="00E01E7D" w:rsidRPr="000A1448">
              <w:rPr>
                <w:rFonts w:asciiTheme="majorHAnsi" w:hAnsiTheme="majorHAnsi" w:cstheme="majorHAnsi"/>
                <w:szCs w:val="22"/>
              </w:rPr>
              <w:t>ing</w:t>
            </w:r>
            <w:r w:rsidR="008D646E" w:rsidRPr="000A1448">
              <w:rPr>
                <w:rFonts w:asciiTheme="majorHAnsi" w:hAnsiTheme="majorHAnsi" w:cstheme="majorHAnsi"/>
                <w:szCs w:val="22"/>
              </w:rPr>
              <w:t xml:space="preserve"> using reverse thinking</w:t>
            </w:r>
            <w:r w:rsidR="00056AD7" w:rsidRPr="000A1448">
              <w:rPr>
                <w:rFonts w:asciiTheme="majorHAnsi" w:hAnsiTheme="majorHAnsi" w:cstheme="majorHAnsi"/>
                <w:szCs w:val="22"/>
              </w:rPr>
              <w:br/>
            </w:r>
            <m:oMathPara>
              <m:oMathParaPr>
                <m:jc m:val="left"/>
              </m:oMathParaPr>
              <m:oMath>
                <m:r>
                  <w:rPr>
                    <w:rFonts w:ascii="Cambria Math" w:hAnsi="Cambria Math" w:cstheme="majorHAnsi"/>
                    <w:sz w:val="20"/>
                    <w:szCs w:val="20"/>
                  </w:rPr>
                  <m:t xml:space="preserve">    </m:t>
                </m:r>
                <m:r>
                  <w:rPr>
                    <w:rFonts w:ascii="Cambria Math" w:eastAsia="Cambria Math" w:hAnsi="Cambria Math" w:cstheme="majorHAnsi"/>
                    <w:sz w:val="20"/>
                    <w:szCs w:val="20"/>
                  </w:rPr>
                  <m:t>2a+14</m:t>
                </m:r>
              </m:oMath>
            </m:oMathPara>
          </w:p>
          <w:p w14:paraId="23E7BE5E" w14:textId="6DC8A87F" w:rsidR="008D646E" w:rsidRPr="007C5E89" w:rsidRDefault="007C5E89" w:rsidP="007C5E89">
            <w:pPr>
              <w:ind w:left="357"/>
              <w:rPr>
                <w:rFonts w:asciiTheme="majorHAnsi" w:hAnsiTheme="majorHAnsi" w:cstheme="majorHAnsi"/>
                <w:sz w:val="20"/>
                <w:szCs w:val="20"/>
              </w:rPr>
            </w:pPr>
            <m:oMathPara>
              <m:oMathParaPr>
                <m:jc m:val="left"/>
              </m:oMathParaPr>
              <m:oMath>
                <m:r>
                  <w:rPr>
                    <w:rFonts w:ascii="Cambria Math" w:hAnsi="Cambria Math" w:cstheme="majorHAnsi"/>
                    <w:sz w:val="20"/>
                    <w:szCs w:val="20"/>
                  </w:rPr>
                  <m:t>=</m:t>
                </m:r>
                <m:r>
                  <w:rPr>
                    <w:rFonts w:ascii="Cambria Math" w:eastAsia="Cambria Math" w:hAnsi="Cambria Math" w:cstheme="majorHAnsi"/>
                    <w:sz w:val="20"/>
                    <w:szCs w:val="20"/>
                  </w:rPr>
                  <m:t>2×a+2×7</m:t>
                </m:r>
              </m:oMath>
            </m:oMathPara>
          </w:p>
          <w:p w14:paraId="249DCB67" w14:textId="619D6700" w:rsidR="00A77998" w:rsidRPr="007C5E89" w:rsidRDefault="007C5E89" w:rsidP="00531CD5">
            <w:pPr>
              <w:ind w:left="357"/>
              <w:rPr>
                <w:rFonts w:asciiTheme="majorHAnsi" w:hAnsiTheme="majorHAnsi" w:cstheme="majorHAnsi"/>
                <w:sz w:val="20"/>
                <w:szCs w:val="20"/>
              </w:rPr>
            </w:pPr>
            <m:oMath>
              <m:r>
                <w:rPr>
                  <w:rFonts w:ascii="Cambria Math" w:hAnsi="Cambria Math" w:cstheme="majorHAnsi"/>
                  <w:sz w:val="20"/>
                  <w:szCs w:val="20"/>
                </w:rPr>
                <m:t>=</m:t>
              </m:r>
            </m:oMath>
            <w:r w:rsidR="008D646E" w:rsidRPr="007C5E89">
              <w:rPr>
                <w:rFonts w:asciiTheme="majorHAnsi" w:hAnsiTheme="majorHAnsi" w:cstheme="majorHAnsi"/>
                <w:sz w:val="20"/>
                <w:szCs w:val="20"/>
              </w:rPr>
              <w:t xml:space="preserve"> </w:t>
            </w:r>
            <m:oMath>
              <m:r>
                <w:rPr>
                  <w:rFonts w:ascii="Cambria Math" w:eastAsia="Cambria Math" w:hAnsi="Cambria Math" w:cstheme="majorHAnsi"/>
                  <w:sz w:val="20"/>
                  <w:szCs w:val="20"/>
                </w:rPr>
                <m:t>2(a+7)</m:t>
              </m:r>
            </m:oMath>
            <w:r w:rsidR="008D646E" w:rsidRPr="007C5E89">
              <w:rPr>
                <w:rFonts w:asciiTheme="majorHAnsi" w:hAnsiTheme="majorHAnsi" w:cstheme="majorHAnsi"/>
                <w:sz w:val="20"/>
                <w:szCs w:val="20"/>
              </w:rPr>
              <w:t xml:space="preserve"> </w:t>
            </w:r>
          </w:p>
          <w:p w14:paraId="36E7FDE7" w14:textId="52FE6B8D" w:rsidR="00180E01" w:rsidRPr="000A1448" w:rsidRDefault="009822B4" w:rsidP="00531CD5">
            <w:pPr>
              <w:ind w:left="357"/>
              <w:rPr>
                <w:rFonts w:asciiTheme="majorHAnsi" w:hAnsiTheme="majorHAnsi" w:cstheme="majorHAnsi"/>
                <w:szCs w:val="22"/>
              </w:rPr>
            </w:pPr>
            <w:r>
              <w:rPr>
                <w:rFonts w:asciiTheme="majorHAnsi" w:hAnsiTheme="majorHAnsi" w:cstheme="majorHAnsi"/>
                <w:szCs w:val="22"/>
              </w:rPr>
              <w:t>and v</w:t>
            </w:r>
            <w:r w:rsidR="008D646E" w:rsidRPr="000A1448">
              <w:rPr>
                <w:rFonts w:asciiTheme="majorHAnsi" w:hAnsiTheme="majorHAnsi" w:cstheme="majorHAnsi"/>
                <w:szCs w:val="22"/>
              </w:rPr>
              <w:t>erify</w:t>
            </w:r>
            <w:r w:rsidR="00B44C04">
              <w:rPr>
                <w:rFonts w:asciiTheme="majorHAnsi" w:hAnsiTheme="majorHAnsi" w:cstheme="majorHAnsi"/>
                <w:szCs w:val="22"/>
              </w:rPr>
              <w:t>ing the</w:t>
            </w:r>
            <w:r w:rsidR="008D646E" w:rsidRPr="000A1448">
              <w:rPr>
                <w:rFonts w:asciiTheme="majorHAnsi" w:hAnsiTheme="majorHAnsi" w:cstheme="majorHAnsi"/>
                <w:szCs w:val="22"/>
              </w:rPr>
              <w:t xml:space="preserve"> factorisation using the distributive law</w:t>
            </w:r>
          </w:p>
          <w:p w14:paraId="0D548416" w14:textId="2968BAA0" w:rsidR="00180E01" w:rsidRPr="000A1448" w:rsidRDefault="00180E01" w:rsidP="00531CD5">
            <w:pPr>
              <w:pStyle w:val="ListParagraph"/>
              <w:numPr>
                <w:ilvl w:val="0"/>
                <w:numId w:val="12"/>
              </w:numPr>
              <w:ind w:left="341"/>
              <w:rPr>
                <w:rFonts w:asciiTheme="majorHAnsi" w:hAnsiTheme="majorHAnsi" w:cstheme="majorHAnsi"/>
                <w:sz w:val="22"/>
                <w:szCs w:val="22"/>
                <w:lang w:val="en-AU"/>
              </w:rPr>
            </w:pPr>
            <w:r w:rsidRPr="000A1448">
              <w:rPr>
                <w:rFonts w:asciiTheme="majorHAnsi" w:hAnsiTheme="majorHAnsi" w:cstheme="majorHAnsi"/>
                <w:sz w:val="22"/>
                <w:szCs w:val="22"/>
                <w:lang w:val="en-AU"/>
              </w:rPr>
              <w:lastRenderedPageBreak/>
              <w:t>Expanding and simplifying expressions</w:t>
            </w:r>
            <w:r w:rsidR="009E44E5">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w:t>
            </w:r>
          </w:p>
          <w:p w14:paraId="7E5C066C" w14:textId="28EA7CAB" w:rsidR="00180E01" w:rsidRPr="00953DA0" w:rsidRDefault="003006A6" w:rsidP="00531CD5">
            <w:pPr>
              <w:pStyle w:val="ListParagraph"/>
              <w:numPr>
                <w:ilvl w:val="0"/>
                <w:numId w:val="0"/>
              </w:numPr>
              <w:ind w:left="341"/>
              <w:rPr>
                <w:rFonts w:asciiTheme="majorHAnsi" w:hAnsiTheme="majorHAnsi" w:cstheme="majorHAnsi"/>
                <w:lang w:val="en-AU"/>
              </w:rPr>
            </w:pPr>
            <m:oMath>
              <m:r>
                <w:rPr>
                  <w:rFonts w:ascii="Cambria Math" w:hAnsi="Cambria Math" w:cstheme="majorHAnsi"/>
                  <w:lang w:val="en-AU"/>
                </w:rPr>
                <m:t>5 (2g-h+6)</m:t>
              </m:r>
            </m:oMath>
            <w:r w:rsidR="00180E01" w:rsidRPr="00953DA0">
              <w:rPr>
                <w:rFonts w:asciiTheme="majorHAnsi" w:hAnsiTheme="majorHAnsi" w:cstheme="majorHAnsi"/>
                <w:lang w:val="en-AU"/>
              </w:rPr>
              <w:t xml:space="preserve"> </w:t>
            </w:r>
          </w:p>
          <w:p w14:paraId="2B6F538C" w14:textId="13F93B81" w:rsidR="00180E01" w:rsidRPr="00953DA0" w:rsidRDefault="003006A6" w:rsidP="00531CD5">
            <w:pPr>
              <w:pStyle w:val="ListParagraph"/>
              <w:numPr>
                <w:ilvl w:val="0"/>
                <w:numId w:val="0"/>
              </w:numPr>
              <w:ind w:left="341"/>
              <w:rPr>
                <w:rFonts w:asciiTheme="majorHAnsi" w:hAnsiTheme="majorHAnsi" w:cstheme="majorHAnsi"/>
                <w:lang w:val="en-AU"/>
              </w:rPr>
            </w:pPr>
            <m:oMathPara>
              <m:oMathParaPr>
                <m:jc m:val="left"/>
              </m:oMathParaPr>
              <m:oMath>
                <m:r>
                  <w:rPr>
                    <w:rFonts w:ascii="Cambria Math" w:hAnsi="Cambria Math" w:cstheme="majorHAnsi"/>
                    <w:lang w:val="en-AU"/>
                  </w:rPr>
                  <m:t>-4 (-3p+</m:t>
                </m:r>
                <m:d>
                  <m:dPr>
                    <m:ctrlPr>
                      <w:rPr>
                        <w:rFonts w:ascii="Cambria Math" w:hAnsi="Cambria Math" w:cstheme="majorHAnsi"/>
                        <w:i/>
                        <w:lang w:val="en-AU"/>
                      </w:rPr>
                    </m:ctrlPr>
                  </m:dPr>
                  <m:e>
                    <m:r>
                      <w:rPr>
                        <w:rFonts w:ascii="Cambria Math" w:hAnsi="Cambria Math" w:cstheme="majorHAnsi"/>
                        <w:lang w:val="en-AU"/>
                      </w:rPr>
                      <m:t>-2</m:t>
                    </m:r>
                  </m:e>
                </m:d>
                <m:r>
                  <w:rPr>
                    <w:rFonts w:ascii="Cambria Math" w:hAnsi="Cambria Math" w:cstheme="majorHAnsi"/>
                    <w:lang w:val="en-AU"/>
                  </w:rPr>
                  <m:t>)</m:t>
                </m:r>
              </m:oMath>
            </m:oMathPara>
          </w:p>
          <w:p w14:paraId="3284E01E" w14:textId="7F50420C" w:rsidR="00180E01" w:rsidRPr="000A1448" w:rsidRDefault="003006A6" w:rsidP="00531CD5">
            <w:pPr>
              <w:pBdr>
                <w:bar w:val="none" w:sz="0" w:color="auto"/>
              </w:pBdr>
              <w:ind w:left="341"/>
              <w:rPr>
                <w:rFonts w:asciiTheme="majorHAnsi" w:hAnsiTheme="majorHAnsi" w:cstheme="majorHAnsi"/>
                <w:szCs w:val="22"/>
              </w:rPr>
            </w:pPr>
            <m:oMathPara>
              <m:oMathParaPr>
                <m:jc m:val="left"/>
              </m:oMathParaPr>
              <m:oMath>
                <m:r>
                  <w:rPr>
                    <w:rFonts w:ascii="Cambria Math" w:eastAsia="Cambria Math" w:hAnsi="Cambria Math" w:cstheme="majorHAnsi"/>
                    <w:sz w:val="20"/>
                    <w:szCs w:val="20"/>
                  </w:rPr>
                  <m:t>-7b+5</m:t>
                </m:r>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b-3</m:t>
                    </m:r>
                  </m:e>
                </m:d>
                <m:r>
                  <w:rPr>
                    <w:rFonts w:ascii="Cambria Math" w:eastAsia="Cambria Math" w:hAnsi="Cambria Math" w:cstheme="majorHAnsi"/>
                    <w:sz w:val="20"/>
                    <w:szCs w:val="20"/>
                  </w:rPr>
                  <m:t xml:space="preserve"> </m:t>
                </m:r>
                <m:r>
                  <m:rPr>
                    <m:sty m:val="p"/>
                  </m:rPr>
                  <w:rPr>
                    <w:rFonts w:ascii="Cambria Math" w:hAnsi="Cambria Math" w:cstheme="majorHAnsi"/>
                    <w:sz w:val="20"/>
                    <w:szCs w:val="20"/>
                  </w:rPr>
                  <w:br/>
                </m:r>
              </m:oMath>
            </m:oMathPara>
            <w:r w:rsidR="00180E01" w:rsidRPr="000A1448">
              <w:rPr>
                <w:rFonts w:asciiTheme="majorHAnsi" w:hAnsiTheme="majorHAnsi" w:cstheme="majorHAnsi"/>
                <w:szCs w:val="22"/>
              </w:rPr>
              <w:t>communicating thinking using a sequence of equations</w:t>
            </w:r>
          </w:p>
          <w:p w14:paraId="2E969DEA" w14:textId="3ED6D60B" w:rsidR="00180E01" w:rsidRPr="000A1448" w:rsidRDefault="00180E01" w:rsidP="00531CD5">
            <w:pPr>
              <w:pStyle w:val="ListParagraph"/>
              <w:numPr>
                <w:ilvl w:val="0"/>
                <w:numId w:val="12"/>
              </w:numPr>
              <w:ind w:left="341"/>
              <w:rPr>
                <w:rFonts w:asciiTheme="majorHAnsi" w:hAnsiTheme="majorHAnsi" w:cstheme="majorHAnsi"/>
                <w:sz w:val="22"/>
                <w:szCs w:val="22"/>
                <w:lang w:val="en-AU"/>
              </w:rPr>
            </w:pPr>
            <w:r w:rsidRPr="000A1448">
              <w:rPr>
                <w:rFonts w:asciiTheme="majorHAnsi" w:hAnsiTheme="majorHAnsi" w:cstheme="majorHAnsi"/>
                <w:sz w:val="22"/>
                <w:szCs w:val="22"/>
                <w:lang w:val="en-AU"/>
              </w:rPr>
              <w:t>Factorising expressions</w:t>
            </w:r>
            <w:r w:rsidR="009E44E5">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w:t>
            </w:r>
          </w:p>
          <w:p w14:paraId="6334EAA1" w14:textId="1ACD2CDB" w:rsidR="00180E01" w:rsidRPr="00953DA0" w:rsidRDefault="003006A6" w:rsidP="00531CD5">
            <w:pPr>
              <w:pStyle w:val="ListParagraph"/>
              <w:numPr>
                <w:ilvl w:val="0"/>
                <w:numId w:val="0"/>
              </w:numPr>
              <w:ind w:left="341"/>
              <w:rPr>
                <w:rFonts w:asciiTheme="majorHAnsi" w:hAnsiTheme="majorHAnsi" w:cstheme="majorHAnsi"/>
                <w:lang w:val="en-AU"/>
              </w:rPr>
            </w:pPr>
            <m:oMath>
              <m:r>
                <w:rPr>
                  <w:rFonts w:ascii="Cambria Math" w:hAnsi="Cambria Math" w:cstheme="majorHAnsi"/>
                  <w:lang w:val="en-AU"/>
                </w:rPr>
                <m:t>-4-12k</m:t>
              </m:r>
            </m:oMath>
            <w:r w:rsidR="00180E01" w:rsidRPr="00953DA0">
              <w:rPr>
                <w:rFonts w:asciiTheme="majorHAnsi" w:hAnsiTheme="majorHAnsi" w:cstheme="majorHAnsi"/>
                <w:lang w:val="en-AU"/>
              </w:rPr>
              <w:t xml:space="preserve"> </w:t>
            </w:r>
          </w:p>
          <w:p w14:paraId="61BAEAD5" w14:textId="088D183B" w:rsidR="00DE6F52" w:rsidRPr="000A1448" w:rsidRDefault="00180E01" w:rsidP="00531CD5">
            <w:pPr>
              <w:pStyle w:val="ListParagraph"/>
              <w:numPr>
                <w:ilvl w:val="0"/>
                <w:numId w:val="0"/>
              </w:numPr>
              <w:ind w:left="341"/>
              <w:rPr>
                <w:rFonts w:asciiTheme="majorHAnsi" w:hAnsiTheme="majorHAnsi" w:cstheme="majorHAnsi"/>
                <w:i/>
                <w:sz w:val="22"/>
                <w:szCs w:val="22"/>
                <w:lang w:val="en-AU"/>
              </w:rPr>
            </w:pPr>
            <w:r w:rsidRPr="00953DA0">
              <w:rPr>
                <w:rFonts w:asciiTheme="majorHAnsi" w:hAnsiTheme="majorHAnsi" w:cstheme="majorHAnsi"/>
                <w:lang w:val="en-AU"/>
              </w:rPr>
              <w:t xml:space="preserve"> </w:t>
            </w:r>
            <m:oMath>
              <m:r>
                <w:rPr>
                  <w:rFonts w:ascii="Cambria Math" w:hAnsi="Cambria Math" w:cstheme="majorHAnsi"/>
                  <w:lang w:val="en-AU"/>
                </w:rPr>
                <m:t>2m-6</m:t>
              </m:r>
              <m:sSup>
                <m:sSupPr>
                  <m:ctrlPr>
                    <w:rPr>
                      <w:rFonts w:ascii="Cambria Math" w:hAnsi="Cambria Math" w:cstheme="majorHAnsi"/>
                      <w:i/>
                      <w:lang w:val="en-AU"/>
                    </w:rPr>
                  </m:ctrlPr>
                </m:sSupPr>
                <m:e>
                  <m:r>
                    <w:rPr>
                      <w:rFonts w:ascii="Cambria Math" w:hAnsi="Cambria Math" w:cstheme="majorHAnsi"/>
                      <w:lang w:val="en-AU"/>
                    </w:rPr>
                    <m:t>m</m:t>
                  </m:r>
                </m:e>
                <m:sup>
                  <m:r>
                    <w:rPr>
                      <w:rFonts w:ascii="Cambria Math" w:hAnsi="Cambria Math" w:cstheme="majorHAnsi"/>
                      <w:lang w:val="en-AU"/>
                    </w:rPr>
                    <m:t>3</m:t>
                  </m:r>
                </m:sup>
              </m:sSup>
              <m:r>
                <w:rPr>
                  <w:rFonts w:ascii="Cambria Math" w:hAnsi="Cambria Math" w:cstheme="majorHAnsi"/>
                  <w:lang w:val="en-AU"/>
                </w:rPr>
                <m:t>+18-4de</m:t>
              </m:r>
            </m:oMath>
          </w:p>
        </w:tc>
        <w:tc>
          <w:tcPr>
            <w:tcW w:w="1250" w:type="pct"/>
          </w:tcPr>
          <w:p w14:paraId="7672BC39" w14:textId="7383E856" w:rsidR="007A3DD4" w:rsidRPr="000A1448" w:rsidRDefault="00E0435C" w:rsidP="0062639F">
            <w:pPr>
              <w:spacing w:after="120"/>
              <w:rPr>
                <w:rFonts w:asciiTheme="majorHAnsi" w:hAnsiTheme="majorHAnsi" w:cstheme="majorHAnsi"/>
                <w:szCs w:val="22"/>
              </w:rPr>
            </w:pPr>
            <w:r w:rsidRPr="002B3EF9">
              <w:rPr>
                <w:rFonts w:asciiTheme="majorHAnsi" w:hAnsiTheme="majorHAnsi" w:cstheme="majorHAnsi"/>
                <w:szCs w:val="22"/>
              </w:rPr>
              <w:lastRenderedPageBreak/>
              <w:t>Explore</w:t>
            </w:r>
            <w:r w:rsidR="005778EC" w:rsidRPr="002B3EF9">
              <w:rPr>
                <w:rFonts w:asciiTheme="majorHAnsi" w:hAnsiTheme="majorHAnsi" w:cstheme="majorHAnsi"/>
                <w:szCs w:val="22"/>
              </w:rPr>
              <w:t xml:space="preserve"> </w:t>
            </w:r>
            <w:r w:rsidR="007A3DD4" w:rsidRPr="002B3EF9">
              <w:rPr>
                <w:rFonts w:asciiTheme="majorHAnsi" w:hAnsiTheme="majorHAnsi" w:cstheme="majorHAnsi"/>
                <w:szCs w:val="22"/>
              </w:rPr>
              <w:t>and apply the distributive law to expand and factorise algebraic expressions with a common algebraic factor</w:t>
            </w:r>
            <w:r w:rsidR="002B5891" w:rsidRPr="002B3EF9">
              <w:rPr>
                <w:rFonts w:asciiTheme="majorHAnsi" w:hAnsiTheme="majorHAnsi" w:cstheme="majorHAnsi"/>
                <w:szCs w:val="22"/>
              </w:rPr>
              <w:t xml:space="preserve">, including </w:t>
            </w:r>
            <w:r w:rsidR="00190A3A" w:rsidRPr="002B3EF9">
              <w:rPr>
                <w:rFonts w:asciiTheme="majorHAnsi" w:hAnsiTheme="majorHAnsi" w:cstheme="majorHAnsi"/>
                <w:szCs w:val="22"/>
              </w:rPr>
              <w:t xml:space="preserve">collecting </w:t>
            </w:r>
            <w:r w:rsidR="002B5891" w:rsidRPr="002B3EF9">
              <w:rPr>
                <w:rFonts w:asciiTheme="majorHAnsi" w:hAnsiTheme="majorHAnsi" w:cstheme="majorHAnsi"/>
                <w:szCs w:val="22"/>
              </w:rPr>
              <w:t>like terms where appropriate</w:t>
            </w:r>
            <w:r w:rsidR="003F2E9F" w:rsidRPr="000A1448">
              <w:rPr>
                <w:rFonts w:asciiTheme="majorHAnsi" w:hAnsiTheme="majorHAnsi" w:cstheme="majorHAnsi"/>
                <w:szCs w:val="22"/>
              </w:rPr>
              <w:t xml:space="preserve"> </w:t>
            </w:r>
          </w:p>
          <w:p w14:paraId="1F580CDC" w14:textId="3D7EAB24" w:rsidR="00331EC9" w:rsidRPr="000A1448" w:rsidRDefault="00BF0E70" w:rsidP="0062639F">
            <w:pPr>
              <w:keepNext/>
              <w:rPr>
                <w:rFonts w:asciiTheme="majorHAnsi" w:hAnsiTheme="majorHAnsi" w:cstheme="majorHAnsi"/>
                <w:szCs w:val="22"/>
              </w:rPr>
            </w:pPr>
            <w:r w:rsidRPr="000A1448">
              <w:rPr>
                <w:rFonts w:asciiTheme="majorHAnsi" w:hAnsiTheme="majorHAnsi" w:cstheme="majorHAnsi"/>
                <w:szCs w:val="22"/>
              </w:rPr>
              <w:lastRenderedPageBreak/>
              <w:t>For example:</w:t>
            </w:r>
          </w:p>
          <w:p w14:paraId="69C89E73" w14:textId="084BBA2B" w:rsidR="00331EC9" w:rsidRPr="000A1448" w:rsidRDefault="00331EC9" w:rsidP="00531CD5">
            <w:pPr>
              <w:pStyle w:val="ListParagraph"/>
              <w:numPr>
                <w:ilvl w:val="0"/>
                <w:numId w:val="12"/>
              </w:numPr>
              <w:rPr>
                <w:rFonts w:asciiTheme="majorHAnsi" w:hAnsiTheme="majorHAnsi" w:cstheme="majorHAnsi"/>
                <w:sz w:val="22"/>
                <w:szCs w:val="22"/>
                <w:lang w:val="en-AU"/>
              </w:rPr>
            </w:pPr>
            <w:r w:rsidRPr="000A1448">
              <w:rPr>
                <w:rFonts w:asciiTheme="majorHAnsi" w:hAnsiTheme="majorHAnsi" w:cstheme="majorHAnsi"/>
                <w:sz w:val="22"/>
                <w:szCs w:val="22"/>
                <w:lang w:val="en-AU"/>
              </w:rPr>
              <w:t>Extending expansion</w:t>
            </w:r>
            <w:r w:rsidR="00180E01" w:rsidRPr="000A1448">
              <w:rPr>
                <w:rFonts w:asciiTheme="majorHAnsi" w:hAnsiTheme="majorHAnsi" w:cstheme="majorHAnsi"/>
                <w:sz w:val="22"/>
                <w:szCs w:val="22"/>
                <w:lang w:val="en-AU"/>
              </w:rPr>
              <w:t xml:space="preserve"> and factorisation</w:t>
            </w:r>
            <w:r w:rsidRPr="000A1448">
              <w:rPr>
                <w:rFonts w:asciiTheme="majorHAnsi" w:hAnsiTheme="majorHAnsi" w:cstheme="majorHAnsi"/>
                <w:sz w:val="22"/>
                <w:szCs w:val="22"/>
                <w:lang w:val="en-AU"/>
              </w:rPr>
              <w:t xml:space="preserve"> using the distributive law with numerical factors</w:t>
            </w:r>
            <w:r w:rsidR="00B44C04">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to expansion </w:t>
            </w:r>
            <w:r w:rsidR="00180E01" w:rsidRPr="000A1448">
              <w:rPr>
                <w:rFonts w:asciiTheme="majorHAnsi" w:hAnsiTheme="majorHAnsi" w:cstheme="majorHAnsi"/>
                <w:sz w:val="22"/>
                <w:szCs w:val="22"/>
                <w:lang w:val="en-AU"/>
              </w:rPr>
              <w:t xml:space="preserve">and factorisation </w:t>
            </w:r>
            <w:r w:rsidRPr="000A1448">
              <w:rPr>
                <w:rFonts w:asciiTheme="majorHAnsi" w:hAnsiTheme="majorHAnsi" w:cstheme="majorHAnsi"/>
                <w:sz w:val="22"/>
                <w:szCs w:val="22"/>
                <w:lang w:val="en-AU"/>
              </w:rPr>
              <w:t>with algebraic factors</w:t>
            </w:r>
          </w:p>
          <w:p w14:paraId="507397DD" w14:textId="32DEFA78" w:rsidR="00331EC9" w:rsidRPr="007A3F8D" w:rsidRDefault="003006A6" w:rsidP="00531CD5">
            <w:pPr>
              <w:ind w:left="357"/>
              <w:rPr>
                <w:rFonts w:asciiTheme="majorHAnsi" w:hAnsiTheme="majorHAnsi" w:cstheme="majorHAnsi"/>
                <w:sz w:val="20"/>
                <w:szCs w:val="20"/>
              </w:rPr>
            </w:pPr>
            <m:oMathPara>
              <m:oMathParaPr>
                <m:jc m:val="left"/>
              </m:oMathParaPr>
              <m:oMath>
                <m:r>
                  <w:rPr>
                    <w:rFonts w:ascii="Cambria Math" w:eastAsia="Cambria Math" w:hAnsi="Cambria Math" w:cstheme="majorHAnsi"/>
                    <w:sz w:val="20"/>
                    <w:szCs w:val="20"/>
                  </w:rPr>
                  <m:t xml:space="preserve">    2b(m+3c)</m:t>
                </m:r>
              </m:oMath>
            </m:oMathPara>
          </w:p>
          <w:p w14:paraId="7D95DD50" w14:textId="03CA1E69" w:rsidR="00331EC9" w:rsidRPr="007A3F8D" w:rsidRDefault="00331EC9" w:rsidP="00531CD5">
            <w:pPr>
              <w:ind w:left="357"/>
              <w:rPr>
                <w:rFonts w:asciiTheme="majorHAnsi" w:hAnsiTheme="majorHAnsi" w:cstheme="majorHAnsi"/>
                <w:sz w:val="20"/>
                <w:szCs w:val="20"/>
              </w:rPr>
            </w:pPr>
            <m:oMathPara>
              <m:oMathParaPr>
                <m:jc m:val="left"/>
              </m:oMathParaPr>
              <m:oMath>
                <m:r>
                  <w:rPr>
                    <w:rFonts w:ascii="Cambria Math" w:eastAsia="Cambria Math" w:hAnsi="Cambria Math" w:cstheme="majorHAnsi"/>
                    <w:sz w:val="20"/>
                    <w:szCs w:val="20"/>
                  </w:rPr>
                  <m:t>=2b×m+2b×3c</m:t>
                </m:r>
              </m:oMath>
            </m:oMathPara>
          </w:p>
          <w:p w14:paraId="795832B5" w14:textId="4EFE2AE8" w:rsidR="00331EC9" w:rsidRPr="007A3F8D" w:rsidRDefault="003006A6" w:rsidP="00531CD5">
            <w:pPr>
              <w:ind w:left="357"/>
              <w:rPr>
                <w:rFonts w:asciiTheme="majorHAnsi" w:hAnsiTheme="majorHAnsi" w:cstheme="majorHAnsi"/>
                <w:sz w:val="20"/>
                <w:szCs w:val="20"/>
              </w:rPr>
            </w:pPr>
            <m:oMathPara>
              <m:oMathParaPr>
                <m:jc m:val="left"/>
              </m:oMathParaPr>
              <m:oMath>
                <m:r>
                  <w:rPr>
                    <w:rFonts w:ascii="Cambria Math" w:eastAsia="Cambria Math" w:hAnsi="Cambria Math" w:cstheme="majorHAnsi"/>
                    <w:sz w:val="20"/>
                    <w:szCs w:val="20"/>
                  </w:rPr>
                  <m:t>=2bm+6bc</m:t>
                </m:r>
              </m:oMath>
            </m:oMathPara>
          </w:p>
          <w:p w14:paraId="479E3247" w14:textId="30474709" w:rsidR="00331EC9" w:rsidRPr="000A1448" w:rsidRDefault="00221793" w:rsidP="00531CD5">
            <w:pPr>
              <w:keepNext/>
              <w:ind w:left="357"/>
              <w:rPr>
                <w:rFonts w:asciiTheme="majorHAnsi" w:hAnsiTheme="majorHAnsi" w:cstheme="majorHAnsi"/>
                <w:szCs w:val="22"/>
              </w:rPr>
            </w:pPr>
            <w:r w:rsidRPr="000A1448">
              <w:rPr>
                <w:rFonts w:asciiTheme="majorHAnsi" w:hAnsiTheme="majorHAnsi" w:cstheme="majorHAnsi"/>
                <w:szCs w:val="22"/>
              </w:rPr>
              <w:t>and f</w:t>
            </w:r>
            <w:r w:rsidR="00331EC9" w:rsidRPr="000A1448">
              <w:rPr>
                <w:rFonts w:asciiTheme="majorHAnsi" w:hAnsiTheme="majorHAnsi" w:cstheme="majorHAnsi"/>
                <w:szCs w:val="22"/>
              </w:rPr>
              <w:t>actorising using reverse thinking</w:t>
            </w:r>
          </w:p>
          <w:p w14:paraId="1AFBB69F" w14:textId="2B26D507" w:rsidR="00331EC9" w:rsidRPr="007A3F8D" w:rsidRDefault="007A3F8D" w:rsidP="00531CD5">
            <w:pPr>
              <w:keepNext/>
              <w:ind w:left="357"/>
              <w:rPr>
                <w:rFonts w:asciiTheme="majorHAnsi" w:hAnsiTheme="majorHAnsi" w:cstheme="majorHAnsi"/>
                <w:sz w:val="20"/>
                <w:szCs w:val="20"/>
              </w:rPr>
            </w:pPr>
            <m:oMathPara>
              <m:oMathParaPr>
                <m:jc m:val="left"/>
              </m:oMathParaPr>
              <m:oMath>
                <m:r>
                  <w:rPr>
                    <w:rFonts w:ascii="Cambria Math" w:eastAsia="Cambria Math" w:hAnsi="Cambria Math" w:cstheme="majorHAnsi"/>
                    <w:sz w:val="20"/>
                    <w:szCs w:val="20"/>
                  </w:rPr>
                  <m:t xml:space="preserve">     2bm+6bc</m:t>
                </m:r>
              </m:oMath>
            </m:oMathPara>
          </w:p>
          <w:p w14:paraId="4599A9A9" w14:textId="3E7FD96B" w:rsidR="00331EC9" w:rsidRPr="007A3F8D" w:rsidRDefault="00331EC9" w:rsidP="00531CD5">
            <w:pPr>
              <w:keepNext/>
              <w:ind w:left="357"/>
              <w:rPr>
                <w:rFonts w:asciiTheme="majorHAnsi" w:hAnsiTheme="majorHAnsi" w:cstheme="majorHAnsi"/>
                <w:sz w:val="20"/>
                <w:szCs w:val="20"/>
              </w:rPr>
            </w:pPr>
            <m:oMathPara>
              <m:oMathParaPr>
                <m:jc m:val="left"/>
              </m:oMathParaPr>
              <m:oMath>
                <m:r>
                  <w:rPr>
                    <w:rFonts w:ascii="Cambria Math" w:eastAsia="Cambria Math" w:hAnsi="Cambria Math" w:cstheme="majorHAnsi"/>
                    <w:sz w:val="20"/>
                    <w:szCs w:val="20"/>
                  </w:rPr>
                  <m:t>=2b×m+2b×3c</m:t>
                </m:r>
              </m:oMath>
            </m:oMathPara>
          </w:p>
          <w:p w14:paraId="2E4080C7" w14:textId="3396E667" w:rsidR="00A77998" w:rsidRPr="007A3F8D" w:rsidRDefault="007A3F8D" w:rsidP="00531CD5">
            <w:pPr>
              <w:ind w:left="335"/>
              <w:rPr>
                <w:rFonts w:asciiTheme="majorHAnsi" w:hAnsiTheme="majorHAnsi" w:cstheme="majorHAnsi"/>
                <w:sz w:val="20"/>
                <w:szCs w:val="20"/>
              </w:rPr>
            </w:pPr>
            <m:oMath>
              <m:r>
                <w:rPr>
                  <w:rFonts w:ascii="Cambria Math" w:hAnsi="Cambria Math" w:cstheme="majorHAnsi"/>
                  <w:sz w:val="20"/>
                  <w:szCs w:val="20"/>
                </w:rPr>
                <m:t xml:space="preserve">= </m:t>
              </m:r>
              <m:r>
                <w:rPr>
                  <w:rFonts w:ascii="Cambria Math" w:eastAsia="Cambria Math" w:hAnsi="Cambria Math" w:cstheme="majorHAnsi"/>
                  <w:sz w:val="20"/>
                  <w:szCs w:val="20"/>
                </w:rPr>
                <m:t>2b</m:t>
              </m:r>
              <m:d>
                <m:dPr>
                  <m:ctrlPr>
                    <w:rPr>
                      <w:rFonts w:ascii="Cambria Math" w:eastAsia="Cambria Math" w:hAnsi="Cambria Math" w:cstheme="majorHAnsi"/>
                      <w:i/>
                      <w:sz w:val="20"/>
                      <w:szCs w:val="20"/>
                    </w:rPr>
                  </m:ctrlPr>
                </m:dPr>
                <m:e>
                  <m:r>
                    <w:rPr>
                      <w:rFonts w:ascii="Cambria Math" w:eastAsia="Cambria Math" w:hAnsi="Cambria Math" w:cstheme="majorHAnsi"/>
                      <w:sz w:val="20"/>
                      <w:szCs w:val="20"/>
                    </w:rPr>
                    <m:t>m+3c</m:t>
                  </m:r>
                </m:e>
              </m:d>
            </m:oMath>
            <w:r w:rsidR="0004283A">
              <w:rPr>
                <w:rFonts w:asciiTheme="majorHAnsi" w:hAnsiTheme="majorHAnsi" w:cstheme="majorHAnsi"/>
                <w:sz w:val="20"/>
                <w:szCs w:val="20"/>
              </w:rPr>
              <w:t>,</w:t>
            </w:r>
          </w:p>
          <w:p w14:paraId="008E7B39" w14:textId="4F11068A" w:rsidR="00331EC9" w:rsidRPr="000A1448" w:rsidRDefault="0004283A" w:rsidP="00531CD5">
            <w:pPr>
              <w:ind w:left="335"/>
              <w:rPr>
                <w:rFonts w:asciiTheme="majorHAnsi" w:hAnsiTheme="majorHAnsi" w:cstheme="majorHAnsi"/>
                <w:szCs w:val="22"/>
              </w:rPr>
            </w:pPr>
            <w:r>
              <w:rPr>
                <w:rFonts w:asciiTheme="majorHAnsi" w:hAnsiTheme="majorHAnsi" w:cstheme="majorHAnsi"/>
                <w:szCs w:val="22"/>
              </w:rPr>
              <w:t>v</w:t>
            </w:r>
            <w:r w:rsidR="00331EC9" w:rsidRPr="000A1448">
              <w:rPr>
                <w:rFonts w:asciiTheme="majorHAnsi" w:hAnsiTheme="majorHAnsi" w:cstheme="majorHAnsi"/>
                <w:szCs w:val="22"/>
              </w:rPr>
              <w:t>erify</w:t>
            </w:r>
            <w:r w:rsidR="00221793" w:rsidRPr="000A1448">
              <w:rPr>
                <w:rFonts w:asciiTheme="majorHAnsi" w:hAnsiTheme="majorHAnsi" w:cstheme="majorHAnsi"/>
                <w:szCs w:val="22"/>
              </w:rPr>
              <w:t>ing</w:t>
            </w:r>
            <w:r w:rsidR="00331EC9" w:rsidRPr="000A1448">
              <w:rPr>
                <w:rFonts w:asciiTheme="majorHAnsi" w:hAnsiTheme="majorHAnsi" w:cstheme="majorHAnsi"/>
                <w:szCs w:val="22"/>
              </w:rPr>
              <w:t xml:space="preserve"> factorisation using the distributive law</w:t>
            </w:r>
          </w:p>
          <w:p w14:paraId="27B6E023" w14:textId="531662E2" w:rsidR="002B5891" w:rsidRPr="000A1448" w:rsidRDefault="00221793" w:rsidP="00531CD5">
            <w:pPr>
              <w:pStyle w:val="ListParagraph"/>
              <w:numPr>
                <w:ilvl w:val="0"/>
                <w:numId w:val="12"/>
              </w:numPr>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Expanding </w:t>
            </w:r>
            <w:r w:rsidR="002B5891" w:rsidRPr="000A1448">
              <w:rPr>
                <w:rFonts w:asciiTheme="majorHAnsi" w:hAnsiTheme="majorHAnsi" w:cstheme="majorHAnsi"/>
                <w:sz w:val="22"/>
                <w:szCs w:val="22"/>
                <w:lang w:val="en-AU"/>
              </w:rPr>
              <w:t xml:space="preserve">and simplifying </w:t>
            </w:r>
            <w:r w:rsidRPr="000A1448">
              <w:rPr>
                <w:rFonts w:asciiTheme="majorHAnsi" w:hAnsiTheme="majorHAnsi" w:cstheme="majorHAnsi"/>
                <w:sz w:val="22"/>
                <w:szCs w:val="22"/>
                <w:lang w:val="en-AU"/>
              </w:rPr>
              <w:t>expressions</w:t>
            </w:r>
            <w:r w:rsidR="009E44E5">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w:t>
            </w:r>
          </w:p>
          <w:p w14:paraId="06967B57" w14:textId="7BF98CF9" w:rsidR="002B5891" w:rsidRPr="007A3F8D" w:rsidRDefault="003006A6" w:rsidP="00531CD5">
            <w:pPr>
              <w:pStyle w:val="ListParagraph"/>
              <w:numPr>
                <w:ilvl w:val="0"/>
                <w:numId w:val="0"/>
              </w:numPr>
              <w:ind w:left="360"/>
              <w:rPr>
                <w:rFonts w:asciiTheme="majorHAnsi" w:hAnsiTheme="majorHAnsi" w:cstheme="majorHAnsi"/>
                <w:lang w:val="en-AU"/>
              </w:rPr>
            </w:pPr>
            <m:oMath>
              <m:r>
                <w:rPr>
                  <w:rFonts w:ascii="Cambria Math" w:hAnsi="Cambria Math" w:cstheme="majorHAnsi"/>
                  <w:lang w:val="en-AU"/>
                </w:rPr>
                <m:t>3b(2b-c+1)</m:t>
              </m:r>
            </m:oMath>
            <w:r w:rsidR="00221793" w:rsidRPr="007A3F8D">
              <w:rPr>
                <w:rFonts w:asciiTheme="majorHAnsi" w:hAnsiTheme="majorHAnsi" w:cstheme="majorHAnsi"/>
                <w:lang w:val="en-AU"/>
              </w:rPr>
              <w:t xml:space="preserve"> </w:t>
            </w:r>
          </w:p>
          <w:p w14:paraId="3722076E" w14:textId="2AB1BB84" w:rsidR="00221793" w:rsidRPr="007A3F8D" w:rsidRDefault="003006A6" w:rsidP="00531CD5">
            <w:pPr>
              <w:pStyle w:val="ListParagraph"/>
              <w:numPr>
                <w:ilvl w:val="0"/>
                <w:numId w:val="0"/>
              </w:numPr>
              <w:ind w:left="341"/>
              <w:rPr>
                <w:rFonts w:asciiTheme="majorHAnsi" w:hAnsiTheme="majorHAnsi" w:cstheme="majorHAnsi"/>
                <w:lang w:val="en-AU"/>
              </w:rPr>
            </w:pPr>
            <m:oMathPara>
              <m:oMathParaPr>
                <m:jc m:val="left"/>
              </m:oMathParaPr>
              <m:oMath>
                <m:r>
                  <w:rPr>
                    <w:rFonts w:ascii="Cambria Math" w:hAnsi="Cambria Math" w:cstheme="majorHAnsi"/>
                    <w:lang w:val="en-AU"/>
                  </w:rPr>
                  <m:t>-2k(-3k+</m:t>
                </m:r>
                <m:d>
                  <m:dPr>
                    <m:ctrlPr>
                      <w:rPr>
                        <w:rFonts w:ascii="Cambria Math" w:hAnsi="Cambria Math" w:cstheme="majorHAnsi"/>
                        <w:i/>
                        <w:lang w:val="en-AU"/>
                      </w:rPr>
                    </m:ctrlPr>
                  </m:dPr>
                  <m:e>
                    <m:r>
                      <w:rPr>
                        <w:rFonts w:ascii="Cambria Math" w:hAnsi="Cambria Math" w:cstheme="majorHAnsi"/>
                        <w:lang w:val="en-AU"/>
                      </w:rPr>
                      <m:t>-2</m:t>
                    </m:r>
                  </m:e>
                </m:d>
                <m:r>
                  <w:rPr>
                    <w:rFonts w:ascii="Cambria Math" w:hAnsi="Cambria Math" w:cstheme="majorHAnsi"/>
                    <w:lang w:val="en-AU"/>
                  </w:rPr>
                  <m:t>)</m:t>
                </m:r>
              </m:oMath>
            </m:oMathPara>
          </w:p>
          <w:p w14:paraId="1E9C8F14" w14:textId="70CFCBE0" w:rsidR="002B5891" w:rsidRPr="007A3F8D" w:rsidRDefault="003006A6" w:rsidP="00531CD5">
            <w:pPr>
              <w:pBdr>
                <w:bar w:val="none" w:sz="0" w:color="auto"/>
              </w:pBdr>
              <w:ind w:left="341"/>
              <w:rPr>
                <w:rFonts w:asciiTheme="majorHAnsi" w:hAnsiTheme="majorHAnsi" w:cstheme="majorHAnsi"/>
                <w:sz w:val="20"/>
                <w:szCs w:val="20"/>
              </w:rPr>
            </w:pPr>
            <m:oMathPara>
              <m:oMathParaPr>
                <m:jc m:val="left"/>
              </m:oMathParaPr>
              <m:oMath>
                <m:r>
                  <w:rPr>
                    <w:rFonts w:ascii="Cambria Math" w:eastAsia="Cambria Math" w:hAnsi="Cambria Math" w:cstheme="majorHAnsi"/>
                    <w:sz w:val="20"/>
                    <w:szCs w:val="20"/>
                  </w:rPr>
                  <m:t>-2b</m:t>
                </m:r>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b-3</m:t>
                    </m:r>
                  </m:e>
                </m:d>
                <m:r>
                  <w:rPr>
                    <w:rFonts w:ascii="Cambria Math" w:eastAsia="Cambria Math" w:hAnsi="Cambria Math" w:cstheme="majorHAnsi"/>
                    <w:sz w:val="20"/>
                    <w:szCs w:val="20"/>
                  </w:rPr>
                  <m:t xml:space="preserve">-7b+5 </m:t>
                </m:r>
              </m:oMath>
            </m:oMathPara>
          </w:p>
          <w:p w14:paraId="13EABA25" w14:textId="5043C220" w:rsidR="002B5891" w:rsidRPr="000A1448" w:rsidRDefault="003006A6" w:rsidP="00531CD5">
            <w:pPr>
              <w:pBdr>
                <w:bar w:val="none" w:sz="0" w:color="auto"/>
              </w:pBdr>
              <w:ind w:left="341"/>
              <w:rPr>
                <w:rFonts w:asciiTheme="majorHAnsi" w:hAnsiTheme="majorHAnsi" w:cstheme="majorHAnsi"/>
                <w:szCs w:val="22"/>
              </w:rPr>
            </w:pPr>
            <m:oMathPara>
              <m:oMathParaPr>
                <m:jc m:val="left"/>
              </m:oMathParaPr>
              <m:oMath>
                <m:r>
                  <w:rPr>
                    <w:rFonts w:ascii="Cambria Math" w:hAnsi="Cambria Math" w:cstheme="majorHAnsi"/>
                    <w:sz w:val="20"/>
                    <w:szCs w:val="20"/>
                  </w:rPr>
                  <m:t>x</m:t>
                </m:r>
                <m:d>
                  <m:dPr>
                    <m:ctrlPr>
                      <w:rPr>
                        <w:rFonts w:ascii="Cambria Math" w:hAnsi="Cambria Math" w:cstheme="majorHAnsi"/>
                        <w:i/>
                        <w:sz w:val="20"/>
                        <w:szCs w:val="20"/>
                      </w:rPr>
                    </m:ctrlPr>
                  </m:dPr>
                  <m:e>
                    <m:r>
                      <w:rPr>
                        <w:rFonts w:ascii="Cambria Math" w:hAnsi="Cambria Math" w:cstheme="majorHAnsi"/>
                        <w:sz w:val="20"/>
                        <w:szCs w:val="20"/>
                      </w:rPr>
                      <m:t>x+2</m:t>
                    </m:r>
                  </m:e>
                </m:d>
                <m:r>
                  <w:rPr>
                    <w:rFonts w:ascii="Cambria Math" w:hAnsi="Cambria Math" w:cstheme="majorHAnsi"/>
                    <w:sz w:val="20"/>
                    <w:szCs w:val="20"/>
                  </w:rPr>
                  <m:t>-6(x-3)</m:t>
                </m:r>
                <m:r>
                  <m:rPr>
                    <m:sty m:val="p"/>
                  </m:rPr>
                  <w:rPr>
                    <w:rFonts w:ascii="Cambria Math" w:hAnsi="Cambria Math" w:cstheme="majorHAnsi"/>
                    <w:sz w:val="20"/>
                    <w:szCs w:val="20"/>
                  </w:rPr>
                  <w:br/>
                </m:r>
              </m:oMath>
            </m:oMathPara>
            <w:r w:rsidR="002B5891" w:rsidRPr="000A1448">
              <w:rPr>
                <w:rFonts w:asciiTheme="majorHAnsi" w:hAnsiTheme="majorHAnsi" w:cstheme="majorHAnsi"/>
                <w:szCs w:val="22"/>
              </w:rPr>
              <w:t>communicating thinking using a sequence of equations</w:t>
            </w:r>
          </w:p>
          <w:p w14:paraId="1398C8AC" w14:textId="397CE04A" w:rsidR="002B5891" w:rsidRPr="000A1448" w:rsidRDefault="00CF52C8" w:rsidP="00531CD5">
            <w:pPr>
              <w:pStyle w:val="ListParagraph"/>
              <w:numPr>
                <w:ilvl w:val="0"/>
                <w:numId w:val="12"/>
              </w:numPr>
              <w:ind w:left="341"/>
              <w:rPr>
                <w:rFonts w:asciiTheme="majorHAnsi" w:hAnsiTheme="majorHAnsi" w:cstheme="majorHAnsi"/>
                <w:sz w:val="22"/>
                <w:szCs w:val="22"/>
                <w:lang w:val="en-AU"/>
              </w:rPr>
            </w:pPr>
            <w:r w:rsidRPr="000A1448">
              <w:rPr>
                <w:rFonts w:asciiTheme="majorHAnsi" w:hAnsiTheme="majorHAnsi" w:cstheme="majorHAnsi"/>
                <w:sz w:val="22"/>
                <w:szCs w:val="22"/>
                <w:lang w:val="en-AU"/>
              </w:rPr>
              <w:t>Factorising expressions</w:t>
            </w:r>
            <w:r w:rsidR="00336E58">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w:t>
            </w:r>
          </w:p>
          <w:p w14:paraId="16E97315" w14:textId="7F0D6844" w:rsidR="002B5891" w:rsidRPr="007A3F8D" w:rsidRDefault="003006A6" w:rsidP="00531CD5">
            <w:pPr>
              <w:pStyle w:val="ListParagraph"/>
              <w:numPr>
                <w:ilvl w:val="0"/>
                <w:numId w:val="0"/>
              </w:numPr>
              <w:ind w:left="341"/>
              <w:rPr>
                <w:rFonts w:asciiTheme="majorHAnsi" w:hAnsiTheme="majorHAnsi" w:cstheme="majorHAnsi"/>
                <w:lang w:val="en-AU"/>
              </w:rPr>
            </w:pPr>
            <m:oMath>
              <m:r>
                <w:rPr>
                  <w:rFonts w:ascii="Cambria Math" w:hAnsi="Cambria Math" w:cstheme="majorHAnsi"/>
                  <w:lang w:val="en-AU"/>
                </w:rPr>
                <m:t>9mp-3m+6me</m:t>
              </m:r>
            </m:oMath>
            <w:r w:rsidR="00CF52C8" w:rsidRPr="007A3F8D">
              <w:rPr>
                <w:rFonts w:asciiTheme="majorHAnsi" w:hAnsiTheme="majorHAnsi" w:cstheme="majorHAnsi"/>
                <w:lang w:val="en-AU"/>
              </w:rPr>
              <w:t xml:space="preserve"> </w:t>
            </w:r>
          </w:p>
          <w:p w14:paraId="291EFF8E" w14:textId="758A3CCB" w:rsidR="00CF52C8" w:rsidRPr="007A3F8D" w:rsidRDefault="00CF52C8" w:rsidP="00531CD5">
            <w:pPr>
              <w:pStyle w:val="ListParagraph"/>
              <w:numPr>
                <w:ilvl w:val="0"/>
                <w:numId w:val="0"/>
              </w:numPr>
              <w:spacing w:after="120"/>
              <w:ind w:left="357"/>
              <w:rPr>
                <w:rFonts w:asciiTheme="majorHAnsi" w:hAnsiTheme="majorHAnsi" w:cstheme="majorHAnsi"/>
                <w:lang w:val="en-AU"/>
              </w:rPr>
            </w:pPr>
            <w:r w:rsidRPr="007A3F8D">
              <w:rPr>
                <w:rFonts w:asciiTheme="majorHAnsi" w:hAnsiTheme="majorHAnsi" w:cstheme="majorHAnsi"/>
                <w:lang w:val="en-AU"/>
              </w:rPr>
              <w:lastRenderedPageBreak/>
              <w:t xml:space="preserve"> </w:t>
            </w:r>
            <m:oMath>
              <m:r>
                <w:rPr>
                  <w:rFonts w:ascii="Cambria Math" w:hAnsi="Cambria Math" w:cstheme="majorHAnsi"/>
                  <w:lang w:val="en-AU"/>
                </w:rPr>
                <m:t>-2</m:t>
              </m:r>
              <m:sSup>
                <m:sSupPr>
                  <m:ctrlPr>
                    <w:rPr>
                      <w:rFonts w:ascii="Cambria Math" w:hAnsi="Cambria Math" w:cstheme="majorHAnsi"/>
                      <w:i/>
                      <w:lang w:val="en-AU"/>
                    </w:rPr>
                  </m:ctrlPr>
                </m:sSupPr>
                <m:e>
                  <m:r>
                    <w:rPr>
                      <w:rFonts w:ascii="Cambria Math" w:hAnsi="Cambria Math" w:cstheme="majorHAnsi"/>
                      <w:lang w:val="en-AU"/>
                    </w:rPr>
                    <m:t>d</m:t>
                  </m:r>
                </m:e>
                <m:sup>
                  <m:r>
                    <w:rPr>
                      <w:rFonts w:ascii="Cambria Math" w:hAnsi="Cambria Math" w:cstheme="majorHAnsi"/>
                      <w:lang w:val="en-AU"/>
                    </w:rPr>
                    <m:t>2</m:t>
                  </m:r>
                </m:sup>
              </m:sSup>
              <m:r>
                <w:rPr>
                  <w:rFonts w:ascii="Cambria Math" w:hAnsi="Cambria Math" w:cstheme="majorHAnsi"/>
                  <w:lang w:val="en-AU"/>
                </w:rPr>
                <m:t>-3</m:t>
              </m:r>
              <m:sSup>
                <m:sSupPr>
                  <m:ctrlPr>
                    <w:rPr>
                      <w:rFonts w:ascii="Cambria Math" w:hAnsi="Cambria Math" w:cstheme="majorHAnsi"/>
                      <w:i/>
                      <w:lang w:val="en-AU"/>
                    </w:rPr>
                  </m:ctrlPr>
                </m:sSupPr>
                <m:e>
                  <m:r>
                    <w:rPr>
                      <w:rFonts w:ascii="Cambria Math" w:hAnsi="Cambria Math" w:cstheme="majorHAnsi"/>
                      <w:lang w:val="en-AU"/>
                    </w:rPr>
                    <m:t>d</m:t>
                  </m:r>
                </m:e>
                <m:sup>
                  <m:r>
                    <w:rPr>
                      <w:rFonts w:ascii="Cambria Math" w:hAnsi="Cambria Math" w:cstheme="majorHAnsi"/>
                      <w:lang w:val="en-AU"/>
                    </w:rPr>
                    <m:t>3</m:t>
                  </m:r>
                </m:sup>
              </m:sSup>
            </m:oMath>
          </w:p>
          <w:p w14:paraId="02647243" w14:textId="367021BB" w:rsidR="00C71041" w:rsidRPr="00C640C2" w:rsidRDefault="00C71041" w:rsidP="00531CD5">
            <w:pPr>
              <w:pStyle w:val="ListParagraph"/>
              <w:numPr>
                <w:ilvl w:val="0"/>
                <w:numId w:val="0"/>
              </w:numPr>
              <w:spacing w:after="120"/>
              <w:rPr>
                <w:sz w:val="22"/>
                <w:szCs w:val="22"/>
              </w:rPr>
            </w:pPr>
            <w:r w:rsidRPr="002B3EF9">
              <w:rPr>
                <w:sz w:val="22"/>
                <w:szCs w:val="22"/>
              </w:rPr>
              <w:t>Explore and apply the distributive law to expand binomial products, collecting like terms where appropriate</w:t>
            </w:r>
          </w:p>
          <w:p w14:paraId="26EA2950" w14:textId="60433122" w:rsidR="00C71041" w:rsidRPr="00C640C2" w:rsidRDefault="00C71041" w:rsidP="00531CD5">
            <w:pPr>
              <w:spacing w:line="259" w:lineRule="auto"/>
              <w:rPr>
                <w:rFonts w:asciiTheme="majorHAnsi" w:hAnsiTheme="majorHAnsi" w:cstheme="majorHAnsi"/>
                <w:szCs w:val="22"/>
              </w:rPr>
            </w:pPr>
            <w:r w:rsidRPr="00C640C2">
              <w:rPr>
                <w:rFonts w:asciiTheme="majorHAnsi" w:hAnsiTheme="majorHAnsi" w:cstheme="majorHAnsi"/>
                <w:szCs w:val="22"/>
              </w:rPr>
              <w:t xml:space="preserve">For example: </w:t>
            </w:r>
          </w:p>
          <w:p w14:paraId="003FB384" w14:textId="0CC83EDF" w:rsidR="00C71041" w:rsidRPr="007C5E89" w:rsidRDefault="00C71041" w:rsidP="00531CD5">
            <w:pPr>
              <w:numPr>
                <w:ilvl w:val="0"/>
                <w:numId w:val="13"/>
              </w:numPr>
              <w:pBdr>
                <w:bar w:val="none" w:sz="0" w:color="auto"/>
              </w:pBdr>
              <w:spacing w:after="120" w:line="259" w:lineRule="auto"/>
              <w:rPr>
                <w:rFonts w:asciiTheme="majorHAnsi" w:hAnsiTheme="majorHAnsi" w:cstheme="majorHAnsi"/>
                <w:szCs w:val="22"/>
              </w:rPr>
            </w:pPr>
            <w:r w:rsidRPr="00C640C2">
              <w:rPr>
                <w:rFonts w:asciiTheme="majorHAnsi" w:hAnsiTheme="majorHAnsi" w:cstheme="majorHAnsi"/>
                <w:szCs w:val="22"/>
              </w:rPr>
              <w:t>Connecting the visual representation of expansion with numbers, such as</w:t>
            </w:r>
            <w:r w:rsidRPr="00C640C2">
              <w:rPr>
                <w:rFonts w:asciiTheme="majorHAnsi" w:eastAsia="Cambria Math" w:hAnsiTheme="majorHAnsi" w:cstheme="majorHAnsi"/>
                <w:szCs w:val="22"/>
              </w:rPr>
              <w:br/>
            </w:r>
            <m:oMathPara>
              <m:oMathParaPr>
                <m:jc m:val="left"/>
              </m:oMathParaPr>
              <m:oMath>
                <m:r>
                  <w:rPr>
                    <w:rFonts w:ascii="Cambria Math" w:hAnsi="Cambria Math" w:cstheme="majorHAnsi"/>
                    <w:sz w:val="20"/>
                    <w:szCs w:val="20"/>
                  </w:rPr>
                  <m:t>24</m:t>
                </m:r>
                <m:r>
                  <w:rPr>
                    <w:rFonts w:ascii="Cambria Math" w:eastAsia="Cambria Math" w:hAnsi="Cambria Math" w:cstheme="majorHAnsi"/>
                    <w:sz w:val="20"/>
                    <w:szCs w:val="20"/>
                  </w:rPr>
                  <m:t>×37=(20+4)(30+7)</m:t>
                </m:r>
              </m:oMath>
            </m:oMathPara>
          </w:p>
          <w:p w14:paraId="26D66D13" w14:textId="77777777" w:rsidR="00C71041" w:rsidRPr="00C640C2" w:rsidRDefault="00C71041" w:rsidP="00531CD5">
            <w:pPr>
              <w:spacing w:line="259" w:lineRule="auto"/>
              <w:ind w:left="717" w:hanging="360"/>
              <w:rPr>
                <w:rFonts w:asciiTheme="majorHAnsi" w:hAnsiTheme="majorHAnsi" w:cstheme="majorHAnsi"/>
                <w:szCs w:val="22"/>
              </w:rPr>
            </w:pPr>
            <w:r w:rsidRPr="00C640C2">
              <w:rPr>
                <w:rFonts w:asciiTheme="majorHAnsi" w:hAnsiTheme="majorHAnsi" w:cstheme="majorHAnsi"/>
                <w:noProof/>
                <w:szCs w:val="22"/>
              </w:rPr>
              <w:drawing>
                <wp:inline distT="0" distB="0" distL="0" distR="0" wp14:anchorId="26AD8B1C" wp14:editId="536B6FDA">
                  <wp:extent cx="1392693" cy="942975"/>
                  <wp:effectExtent l="0" t="0" r="0" b="5080"/>
                  <wp:docPr id="1609581114" name="Picture 6" descr="A rectangle divided into 4 boxes multiplying numbers using the area method. 30 plus 7 is on the top and 20 plus 4 is on the left side. 20 times 20, 20 times 7, 4 times 30 and 4 times 7 are inside the rectang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77893" name="Picture 6" descr="A rectangle divided into 4 boxes multiplying numbers using the area method. 30 plus 7 is on the top and 20 plus 4 is on the left side. 20 times 20, 20 times 7, 4 times 30 and 4 times 7 are inside the rectangle.&#10;&#10;"/>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392693" cy="942975"/>
                          </a:xfrm>
                          <a:prstGeom prst="rect">
                            <a:avLst/>
                          </a:prstGeom>
                          <a:noFill/>
                          <a:ln>
                            <a:noFill/>
                          </a:ln>
                        </pic:spPr>
                      </pic:pic>
                    </a:graphicData>
                  </a:graphic>
                </wp:inline>
              </w:drawing>
            </w:r>
          </w:p>
          <w:p w14:paraId="76FF424D" w14:textId="0CF0EF0F" w:rsidR="007C5E89" w:rsidRDefault="007C5E89" w:rsidP="00531CD5">
            <w:pPr>
              <w:spacing w:line="259" w:lineRule="auto"/>
              <w:ind w:left="717" w:hanging="360"/>
              <w:rPr>
                <w:rFonts w:asciiTheme="majorHAnsi" w:hAnsiTheme="majorHAnsi" w:cstheme="majorHAnsi"/>
                <w:szCs w:val="22"/>
              </w:rPr>
            </w:pPr>
            <w:r>
              <w:rPr>
                <w:rFonts w:asciiTheme="majorHAnsi" w:hAnsiTheme="majorHAnsi" w:cstheme="majorHAnsi"/>
                <w:szCs w:val="22"/>
              </w:rPr>
              <w:t>t</w:t>
            </w:r>
            <w:r w:rsidR="00C71041" w:rsidRPr="00C640C2">
              <w:rPr>
                <w:rFonts w:asciiTheme="majorHAnsi" w:hAnsiTheme="majorHAnsi" w:cstheme="majorHAnsi"/>
                <w:szCs w:val="22"/>
              </w:rPr>
              <w:t>o</w:t>
            </w:r>
          </w:p>
          <w:p w14:paraId="41A4FCBB" w14:textId="2B77D89B" w:rsidR="007C5E89" w:rsidRPr="007C5E89" w:rsidRDefault="007C5E89" w:rsidP="007C5E89">
            <w:pPr>
              <w:spacing w:line="259" w:lineRule="auto"/>
              <w:ind w:left="360" w:hanging="360"/>
              <w:rPr>
                <w:rFonts w:asciiTheme="majorHAnsi" w:hAnsiTheme="majorHAnsi" w:cstheme="majorHAnsi"/>
                <w:sz w:val="20"/>
                <w:szCs w:val="20"/>
              </w:rPr>
            </w:pPr>
            <m:oMathPara>
              <m:oMathParaPr>
                <m:jc m:val="left"/>
              </m:oMathParaPr>
              <m:oMath>
                <m:r>
                  <w:rPr>
                    <w:rFonts w:ascii="Cambria Math" w:hAnsi="Cambria Math" w:cstheme="majorHAnsi"/>
                    <w:sz w:val="20"/>
                    <w:szCs w:val="20"/>
                  </w:rPr>
                  <m:t xml:space="preserve">    </m:t>
                </m:r>
                <m:d>
                  <m:dPr>
                    <m:ctrlPr>
                      <w:rPr>
                        <w:rFonts w:ascii="Cambria Math" w:hAnsi="Cambria Math" w:cstheme="majorHAnsi"/>
                        <w:i/>
                        <w:sz w:val="20"/>
                        <w:szCs w:val="20"/>
                      </w:rPr>
                    </m:ctrlPr>
                  </m:dPr>
                  <m:e>
                    <m:r>
                      <w:rPr>
                        <w:rFonts w:ascii="Cambria Math" w:hAnsi="Cambria Math" w:cstheme="majorHAnsi"/>
                        <w:sz w:val="20"/>
                        <w:szCs w:val="20"/>
                      </w:rPr>
                      <m:t>a+b</m:t>
                    </m:r>
                  </m:e>
                </m:d>
                <m:d>
                  <m:dPr>
                    <m:ctrlPr>
                      <w:rPr>
                        <w:rFonts w:ascii="Cambria Math" w:hAnsi="Cambria Math" w:cstheme="majorHAnsi"/>
                        <w:i/>
                        <w:sz w:val="20"/>
                        <w:szCs w:val="20"/>
                      </w:rPr>
                    </m:ctrlPr>
                  </m:dPr>
                  <m:e>
                    <m:r>
                      <w:rPr>
                        <w:rFonts w:ascii="Cambria Math" w:hAnsi="Cambria Math" w:cstheme="majorHAnsi"/>
                        <w:sz w:val="20"/>
                        <w:szCs w:val="20"/>
                      </w:rPr>
                      <m:t>c+d</m:t>
                    </m:r>
                  </m:e>
                </m:d>
              </m:oMath>
            </m:oMathPara>
          </w:p>
          <w:p w14:paraId="0B234C7F" w14:textId="0BA7DBB9" w:rsidR="00C71041" w:rsidRPr="007C5E89" w:rsidRDefault="00C71041" w:rsidP="007C5E89">
            <w:pPr>
              <w:spacing w:after="120" w:line="259" w:lineRule="auto"/>
              <w:ind w:left="357" w:hanging="357"/>
              <w:rPr>
                <w:rFonts w:asciiTheme="majorHAnsi" w:hAnsiTheme="majorHAnsi" w:cstheme="majorHAnsi"/>
                <w:szCs w:val="22"/>
              </w:rPr>
            </w:pPr>
            <m:oMathPara>
              <m:oMathParaPr>
                <m:jc m:val="left"/>
              </m:oMathParaPr>
              <m:oMath>
                <m:r>
                  <w:rPr>
                    <w:rFonts w:ascii="Cambria Math" w:hAnsi="Cambria Math" w:cstheme="majorHAnsi"/>
                    <w:sz w:val="20"/>
                    <w:szCs w:val="20"/>
                  </w:rPr>
                  <m:t>=</m:t>
                </m:r>
                <m:r>
                  <w:rPr>
                    <w:rFonts w:ascii="Cambria Math" w:eastAsia="Cambria Math" w:hAnsi="Cambria Math" w:cstheme="majorHAnsi"/>
                    <w:sz w:val="20"/>
                    <w:szCs w:val="20"/>
                  </w:rPr>
                  <m:t>ac+ad+bc+bd</m:t>
                </m:r>
              </m:oMath>
            </m:oMathPara>
          </w:p>
          <w:p w14:paraId="643A56C9" w14:textId="77777777" w:rsidR="00C71041" w:rsidRPr="00C640C2" w:rsidRDefault="00C71041" w:rsidP="00531CD5">
            <w:pPr>
              <w:spacing w:line="259" w:lineRule="auto"/>
              <w:ind w:left="357"/>
              <w:rPr>
                <w:rFonts w:asciiTheme="majorHAnsi" w:hAnsiTheme="majorHAnsi" w:cstheme="majorHAnsi"/>
              </w:rPr>
            </w:pPr>
            <w:r w:rsidRPr="00C640C2">
              <w:rPr>
                <w:rFonts w:asciiTheme="majorHAnsi" w:hAnsiTheme="majorHAnsi" w:cstheme="majorHAnsi"/>
                <w:noProof/>
                <w:szCs w:val="22"/>
              </w:rPr>
              <w:drawing>
                <wp:inline distT="0" distB="0" distL="0" distR="0" wp14:anchorId="2695158E" wp14:editId="19AB15AE">
                  <wp:extent cx="1200150" cy="1045529"/>
                  <wp:effectExtent l="0" t="0" r="0" b="2540"/>
                  <wp:docPr id="802238610" name="Picture 4" descr="A rectangle divided into 4 boxes expanding algebraic terms using the area method. c plus d is on the top and a plus b is on the left side. ac, ad, bc and bd are inside th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86876" name="Picture 4" descr="A rectangle divided into 4 boxes expanding algebraic terms using the area method. c plus d is on the top and a plus b is on the left side. ac, ad, bc and bd are inside the rectangle."/>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202411" cy="1047499"/>
                          </a:xfrm>
                          <a:prstGeom prst="rect">
                            <a:avLst/>
                          </a:prstGeom>
                          <a:noFill/>
                          <a:ln>
                            <a:noFill/>
                          </a:ln>
                        </pic:spPr>
                      </pic:pic>
                    </a:graphicData>
                  </a:graphic>
                </wp:inline>
              </w:drawing>
            </w:r>
          </w:p>
          <w:p w14:paraId="2D205522" w14:textId="77777777" w:rsidR="00C71041" w:rsidRPr="00C640C2" w:rsidRDefault="00C71041" w:rsidP="00531CD5">
            <w:pPr>
              <w:spacing w:line="259" w:lineRule="auto"/>
              <w:ind w:left="357"/>
              <w:rPr>
                <w:rFonts w:asciiTheme="majorHAnsi" w:hAnsiTheme="majorHAnsi" w:cstheme="majorHAnsi"/>
                <w:szCs w:val="22"/>
              </w:rPr>
            </w:pPr>
            <w:r w:rsidRPr="00C640C2">
              <w:rPr>
                <w:rFonts w:asciiTheme="majorHAnsi" w:hAnsiTheme="majorHAnsi" w:cstheme="majorHAnsi"/>
                <w:szCs w:val="22"/>
              </w:rPr>
              <w:lastRenderedPageBreak/>
              <w:t xml:space="preserve">and using to expand and simplify </w:t>
            </w:r>
            <m:oMath>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x+3</m:t>
                  </m:r>
                </m:e>
              </m:d>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x+8</m:t>
                  </m:r>
                </m:e>
              </m:d>
            </m:oMath>
            <w:r w:rsidRPr="00953DA0">
              <w:rPr>
                <w:rFonts w:asciiTheme="majorHAnsi" w:hAnsiTheme="majorHAnsi" w:cstheme="majorHAnsi"/>
                <w:sz w:val="20"/>
                <w:szCs w:val="20"/>
              </w:rPr>
              <w:t xml:space="preserve"> </w:t>
            </w:r>
            <w:r w:rsidRPr="00C640C2">
              <w:rPr>
                <w:rFonts w:asciiTheme="majorHAnsi" w:hAnsiTheme="majorHAnsi" w:cstheme="majorHAnsi"/>
                <w:noProof/>
                <w:szCs w:val="22"/>
              </w:rPr>
              <w:drawing>
                <wp:inline distT="0" distB="0" distL="0" distR="0" wp14:anchorId="0A34AC99" wp14:editId="31E42D50">
                  <wp:extent cx="1058441" cy="942975"/>
                  <wp:effectExtent l="0" t="0" r="8890" b="0"/>
                  <wp:docPr id="1065858764" name="Picture 5" descr="A rectangle divided into 4 boxes expanding algebraic terms using the area method. x plus 8 is on the top and x plus 3 is on the left side. x squared, 8x, 3x and 24 are inside th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95409" name="Picture 5" descr="A rectangle divided into 4 boxes expanding algebraic terms using the area method. x plus 8 is on the top and x plus 3 is on the left side. x squared, 8x, 3x and 24 are inside the rectangle."/>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1061146" cy="945385"/>
                          </a:xfrm>
                          <a:prstGeom prst="rect">
                            <a:avLst/>
                          </a:prstGeom>
                          <a:noFill/>
                          <a:ln>
                            <a:noFill/>
                          </a:ln>
                        </pic:spPr>
                      </pic:pic>
                    </a:graphicData>
                  </a:graphic>
                </wp:inline>
              </w:drawing>
            </w:r>
          </w:p>
          <w:p w14:paraId="789ADF26" w14:textId="64313B20" w:rsidR="00B44C04" w:rsidRPr="00953DA0" w:rsidRDefault="006121B2" w:rsidP="00531CD5">
            <w:pPr>
              <w:spacing w:line="259" w:lineRule="auto"/>
              <w:ind w:left="357"/>
              <w:rPr>
                <w:rFonts w:asciiTheme="majorHAnsi" w:hAnsiTheme="majorHAnsi" w:cstheme="majorHAnsi"/>
                <w:sz w:val="20"/>
                <w:szCs w:val="20"/>
              </w:rPr>
            </w:pPr>
            <m:oMath>
              <m:r>
                <w:rPr>
                  <w:rFonts w:ascii="Cambria Math" w:hAnsi="Cambria Math" w:cstheme="majorHAnsi"/>
                  <w:sz w:val="20"/>
                  <w:szCs w:val="20"/>
                </w:rPr>
                <m:t xml:space="preserve"> =</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x</m:t>
                  </m:r>
                </m:e>
                <m:sup>
                  <m:r>
                    <w:rPr>
                      <w:rFonts w:ascii="Cambria Math" w:eastAsia="Cambria Math" w:hAnsi="Cambria Math" w:cstheme="majorHAnsi"/>
                      <w:sz w:val="20"/>
                      <w:szCs w:val="20"/>
                    </w:rPr>
                    <m:t>2</m:t>
                  </m:r>
                </m:sup>
              </m:sSup>
              <m:r>
                <w:rPr>
                  <w:rFonts w:ascii="Cambria Math" w:eastAsia="Cambria Math" w:hAnsi="Cambria Math" w:cstheme="majorHAnsi"/>
                  <w:sz w:val="20"/>
                  <w:szCs w:val="20"/>
                </w:rPr>
                <m:t>+8x+3x+24</m:t>
              </m:r>
            </m:oMath>
            <w:r w:rsidR="00C71041" w:rsidRPr="00953DA0">
              <w:rPr>
                <w:rFonts w:asciiTheme="majorHAnsi" w:hAnsiTheme="majorHAnsi" w:cstheme="majorHAnsi"/>
                <w:sz w:val="20"/>
                <w:szCs w:val="20"/>
              </w:rPr>
              <w:t xml:space="preserve">   </w:t>
            </w:r>
          </w:p>
          <w:p w14:paraId="4C6EB358" w14:textId="6D50FBAB" w:rsidR="00C71041" w:rsidRPr="00953DA0" w:rsidRDefault="00C71041" w:rsidP="00531CD5">
            <w:pPr>
              <w:spacing w:line="259" w:lineRule="auto"/>
              <w:ind w:left="357"/>
              <w:rPr>
                <w:rFonts w:asciiTheme="majorHAnsi" w:hAnsiTheme="majorHAnsi" w:cstheme="majorHAnsi"/>
                <w:sz w:val="20"/>
                <w:szCs w:val="20"/>
              </w:rPr>
            </w:pPr>
            <w:r w:rsidRPr="00953DA0">
              <w:rPr>
                <w:rFonts w:asciiTheme="majorHAnsi" w:hAnsiTheme="majorHAnsi" w:cstheme="majorHAnsi"/>
                <w:sz w:val="20"/>
                <w:szCs w:val="20"/>
              </w:rPr>
              <w:t xml:space="preserve"> </w:t>
            </w:r>
            <m:oMath>
              <m:r>
                <w:rPr>
                  <w:rFonts w:ascii="Cambria Math" w:hAnsi="Cambria Math" w:cstheme="majorHAnsi"/>
                  <w:sz w:val="20"/>
                  <w:szCs w:val="20"/>
                </w:rPr>
                <m:t>=</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x</m:t>
                  </m:r>
                </m:e>
                <m:sup>
                  <m:r>
                    <w:rPr>
                      <w:rFonts w:ascii="Cambria Math" w:eastAsia="Cambria Math" w:hAnsi="Cambria Math" w:cstheme="majorHAnsi"/>
                      <w:sz w:val="20"/>
                      <w:szCs w:val="20"/>
                    </w:rPr>
                    <m:t>2</m:t>
                  </m:r>
                </m:sup>
              </m:sSup>
              <m:r>
                <w:rPr>
                  <w:rFonts w:ascii="Cambria Math" w:eastAsia="Cambria Math" w:hAnsi="Cambria Math" w:cstheme="majorHAnsi"/>
                  <w:sz w:val="20"/>
                  <w:szCs w:val="20"/>
                </w:rPr>
                <m:t>+11x+24</m:t>
              </m:r>
              <m:r>
                <m:rPr>
                  <m:sty m:val="p"/>
                </m:rPr>
                <w:rPr>
                  <w:rFonts w:ascii="Cambria Math" w:hAnsi="Cambria Math" w:cstheme="majorHAnsi"/>
                  <w:sz w:val="20"/>
                  <w:szCs w:val="20"/>
                </w:rPr>
                <m:t xml:space="preserve">   </m:t>
              </m:r>
            </m:oMath>
            <w:r w:rsidRPr="00953DA0">
              <w:rPr>
                <w:rFonts w:asciiTheme="majorHAnsi" w:hAnsiTheme="majorHAnsi" w:cstheme="majorHAnsi"/>
                <w:sz w:val="20"/>
                <w:szCs w:val="20"/>
              </w:rPr>
              <w:t xml:space="preserve">         </w:t>
            </w:r>
          </w:p>
          <w:p w14:paraId="4DE32770" w14:textId="2FE64FB9" w:rsidR="00C71041" w:rsidRPr="00C640C2" w:rsidRDefault="00C71041" w:rsidP="00531CD5">
            <w:pPr>
              <w:pStyle w:val="ListParagraph"/>
              <w:keepNext/>
              <w:numPr>
                <w:ilvl w:val="0"/>
                <w:numId w:val="22"/>
              </w:numPr>
              <w:spacing w:line="259" w:lineRule="auto"/>
              <w:ind w:left="357" w:hanging="357"/>
              <w:rPr>
                <w:rFonts w:asciiTheme="majorHAnsi" w:hAnsiTheme="majorHAnsi" w:cstheme="majorHAnsi"/>
                <w:sz w:val="22"/>
                <w:szCs w:val="22"/>
              </w:rPr>
            </w:pPr>
            <w:r w:rsidRPr="00C640C2">
              <w:rPr>
                <w:rFonts w:asciiTheme="majorHAnsi" w:hAnsiTheme="majorHAnsi" w:cstheme="majorHAnsi"/>
                <w:sz w:val="22"/>
                <w:szCs w:val="22"/>
              </w:rPr>
              <w:t>Communicating thinking of expansion and simplification of equations</w:t>
            </w:r>
            <w:r w:rsidR="000A5630">
              <w:rPr>
                <w:rFonts w:asciiTheme="majorHAnsi" w:hAnsiTheme="majorHAnsi" w:cstheme="majorHAnsi"/>
                <w:sz w:val="22"/>
                <w:szCs w:val="22"/>
              </w:rPr>
              <w:t>,</w:t>
            </w:r>
            <w:r w:rsidR="00C640C2">
              <w:rPr>
                <w:rFonts w:asciiTheme="majorHAnsi" w:hAnsiTheme="majorHAnsi" w:cstheme="majorHAnsi"/>
                <w:sz w:val="22"/>
                <w:szCs w:val="22"/>
              </w:rPr>
              <w:t xml:space="preserve"> such as</w:t>
            </w:r>
          </w:p>
          <w:p w14:paraId="1E6CBFD1" w14:textId="77777777" w:rsidR="00C71041" w:rsidRPr="00953DA0" w:rsidRDefault="00000000" w:rsidP="00244A2D">
            <w:pPr>
              <w:keepNext/>
              <w:ind w:left="352"/>
              <w:rPr>
                <w:rFonts w:asciiTheme="majorHAnsi" w:eastAsia="Cambria Math" w:hAnsiTheme="majorHAnsi" w:cstheme="majorHAnsi"/>
                <w:sz w:val="20"/>
                <w:szCs w:val="20"/>
              </w:rPr>
            </w:pPr>
            <m:oMathPara>
              <m:oMathParaPr>
                <m:jc m:val="left"/>
              </m:oMathParaP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(y-4)</m:t>
                    </m:r>
                  </m:e>
                  <m:sup>
                    <m:r>
                      <w:rPr>
                        <w:rFonts w:ascii="Cambria Math" w:eastAsia="Cambria Math" w:hAnsi="Cambria Math" w:cstheme="majorHAnsi"/>
                        <w:sz w:val="20"/>
                        <w:szCs w:val="20"/>
                      </w:rPr>
                      <m:t>2</m:t>
                    </m:r>
                  </m:sup>
                </m:sSup>
              </m:oMath>
            </m:oMathPara>
          </w:p>
          <w:p w14:paraId="4D077D62" w14:textId="77777777" w:rsidR="00C71041" w:rsidRPr="00953DA0" w:rsidRDefault="00C71041" w:rsidP="00244A2D">
            <w:pPr>
              <w:ind w:left="352"/>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(c+8)(c-8)</m:t>
                </m:r>
              </m:oMath>
            </m:oMathPara>
          </w:p>
          <w:p w14:paraId="3361E4E1" w14:textId="06C3AD9E" w:rsidR="00C71041" w:rsidRPr="00953DA0" w:rsidRDefault="00C71041" w:rsidP="00244A2D">
            <w:pPr>
              <w:ind w:left="352"/>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 xml:space="preserve">(2y-3p)(-y-7p) </m:t>
                </m:r>
              </m:oMath>
            </m:oMathPara>
          </w:p>
          <w:p w14:paraId="20E630CE" w14:textId="1335A593" w:rsidR="00C71041" w:rsidRPr="00953DA0" w:rsidRDefault="00C71041" w:rsidP="00244A2D">
            <w:pPr>
              <w:spacing w:after="120"/>
              <w:ind w:left="352"/>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 xml:space="preserve"> </m:t>
                </m:r>
                <m:sSup>
                  <m:sSupPr>
                    <m:ctrlPr>
                      <w:rPr>
                        <w:rFonts w:ascii="Cambria Math" w:eastAsia="Cambria Math" w:hAnsi="Cambria Math" w:cstheme="majorHAnsi"/>
                        <w:i/>
                        <w:sz w:val="20"/>
                        <w:szCs w:val="20"/>
                      </w:rPr>
                    </m:ctrlPr>
                  </m:sSupPr>
                  <m:e>
                    <m:d>
                      <m:dPr>
                        <m:ctrlPr>
                          <w:rPr>
                            <w:rFonts w:ascii="Cambria Math" w:eastAsia="Cambria Math" w:hAnsi="Cambria Math" w:cstheme="majorHAnsi"/>
                            <w:i/>
                            <w:sz w:val="20"/>
                            <w:szCs w:val="20"/>
                          </w:rPr>
                        </m:ctrlPr>
                      </m:dPr>
                      <m:e>
                        <m:r>
                          <w:rPr>
                            <w:rFonts w:ascii="Cambria Math" w:eastAsia="Cambria Math" w:hAnsi="Cambria Math" w:cstheme="majorHAnsi"/>
                            <w:sz w:val="20"/>
                            <w:szCs w:val="20"/>
                          </w:rPr>
                          <m:t>b+2</m:t>
                        </m:r>
                      </m:e>
                    </m:d>
                  </m:e>
                  <m:sup>
                    <m:r>
                      <w:rPr>
                        <w:rFonts w:ascii="Cambria Math" w:eastAsia="Cambria Math" w:hAnsi="Cambria Math" w:cstheme="majorHAnsi"/>
                        <w:sz w:val="20"/>
                        <w:szCs w:val="20"/>
                      </w:rPr>
                      <m:t>2</m:t>
                    </m:r>
                  </m:sup>
                </m:sSup>
                <m:r>
                  <w:rPr>
                    <w:rFonts w:ascii="Cambria Math" w:eastAsia="Cambria Math" w:hAnsi="Cambria Math" w:cstheme="majorHAnsi"/>
                    <w:sz w:val="20"/>
                    <w:szCs w:val="20"/>
                  </w:rPr>
                  <m:t>-5</m:t>
                </m:r>
              </m:oMath>
            </m:oMathPara>
          </w:p>
          <w:p w14:paraId="34A24EC8" w14:textId="2B30F1C4" w:rsidR="00E0435C" w:rsidRPr="000A1448" w:rsidRDefault="00E0435C" w:rsidP="00531CD5">
            <w:pPr>
              <w:spacing w:line="259" w:lineRule="auto"/>
              <w:rPr>
                <w:rFonts w:asciiTheme="majorHAnsi" w:hAnsiTheme="majorHAnsi" w:cstheme="majorHAnsi"/>
                <w:b/>
                <w:bCs/>
                <w:szCs w:val="22"/>
              </w:rPr>
            </w:pPr>
            <w:r w:rsidRPr="000A1448">
              <w:rPr>
                <w:rFonts w:asciiTheme="majorHAnsi" w:hAnsiTheme="majorHAnsi" w:cstheme="majorHAnsi"/>
                <w:b/>
                <w:bCs/>
                <w:szCs w:val="22"/>
              </w:rPr>
              <w:t xml:space="preserve">Year 9 </w:t>
            </w:r>
            <w:r w:rsidR="00D95AEB">
              <w:rPr>
                <w:rFonts w:asciiTheme="majorHAnsi" w:hAnsiTheme="majorHAnsi" w:cstheme="majorHAnsi"/>
                <w:b/>
                <w:bCs/>
                <w:szCs w:val="22"/>
              </w:rPr>
              <w:t>optional</w:t>
            </w:r>
          </w:p>
          <w:p w14:paraId="5ACFEA35" w14:textId="77528459" w:rsidR="00E0435C" w:rsidRPr="000A1448" w:rsidRDefault="00C4408C" w:rsidP="00531CD5">
            <w:pPr>
              <w:keepNext/>
              <w:keepLines/>
              <w:spacing w:line="259" w:lineRule="auto"/>
              <w:rPr>
                <w:rFonts w:asciiTheme="majorHAnsi" w:hAnsiTheme="majorHAnsi" w:cstheme="majorHAnsi"/>
                <w:szCs w:val="22"/>
              </w:rPr>
            </w:pPr>
            <w:r w:rsidRPr="002B3EF9">
              <w:rPr>
                <w:rFonts w:asciiTheme="majorHAnsi" w:hAnsiTheme="majorHAnsi" w:cstheme="majorHAnsi"/>
                <w:szCs w:val="22"/>
              </w:rPr>
              <w:t xml:space="preserve">Explore efficient strategies to simplify expressions </w:t>
            </w:r>
            <w:r w:rsidR="004F338D" w:rsidRPr="002B3EF9">
              <w:rPr>
                <w:rFonts w:asciiTheme="majorHAnsi" w:hAnsiTheme="majorHAnsi" w:cstheme="majorHAnsi"/>
                <w:szCs w:val="22"/>
              </w:rPr>
              <w:t xml:space="preserve">that involve </w:t>
            </w:r>
            <w:r w:rsidR="00F959B6" w:rsidRPr="002B3EF9">
              <w:rPr>
                <w:rFonts w:asciiTheme="majorHAnsi" w:hAnsiTheme="majorHAnsi" w:cstheme="majorHAnsi"/>
                <w:szCs w:val="22"/>
              </w:rPr>
              <w:t xml:space="preserve">addition, subtraction, multiplication or division of </w:t>
            </w:r>
            <w:r w:rsidR="009956BE" w:rsidRPr="002B3EF9">
              <w:rPr>
                <w:rFonts w:asciiTheme="majorHAnsi" w:hAnsiTheme="majorHAnsi" w:cstheme="majorHAnsi"/>
                <w:szCs w:val="22"/>
              </w:rPr>
              <w:t xml:space="preserve">algebraic </w:t>
            </w:r>
            <w:r w:rsidR="00F959B6" w:rsidRPr="002B3EF9">
              <w:rPr>
                <w:rFonts w:asciiTheme="majorHAnsi" w:hAnsiTheme="majorHAnsi" w:cstheme="majorHAnsi"/>
                <w:szCs w:val="22"/>
              </w:rPr>
              <w:t>fractions with an algebraic term in the numerator and a whole number denominator</w:t>
            </w:r>
            <w:r w:rsidR="004F338D" w:rsidRPr="00C640C2">
              <w:rPr>
                <w:rFonts w:asciiTheme="majorHAnsi" w:hAnsiTheme="majorHAnsi" w:cstheme="majorHAnsi"/>
                <w:szCs w:val="22"/>
              </w:rPr>
              <w:t xml:space="preserve"> </w:t>
            </w:r>
          </w:p>
        </w:tc>
        <w:tc>
          <w:tcPr>
            <w:tcW w:w="1250" w:type="pct"/>
          </w:tcPr>
          <w:p w14:paraId="754E5DC9" w14:textId="13FCF920" w:rsidR="00C71041" w:rsidRPr="00C640C2" w:rsidRDefault="00C71041" w:rsidP="00531CD5">
            <w:pPr>
              <w:spacing w:after="120"/>
              <w:rPr>
                <w:rFonts w:asciiTheme="majorHAnsi" w:eastAsia="Cambria Math" w:hAnsiTheme="majorHAnsi" w:cstheme="majorHAnsi"/>
                <w:szCs w:val="22"/>
              </w:rPr>
            </w:pPr>
            <w:r w:rsidRPr="002B3EF9">
              <w:rPr>
                <w:rFonts w:asciiTheme="majorHAnsi" w:eastAsia="Cambria Math" w:hAnsiTheme="majorHAnsi" w:cstheme="majorHAnsi"/>
                <w:szCs w:val="22"/>
              </w:rPr>
              <w:lastRenderedPageBreak/>
              <w:t xml:space="preserve">Extend and apply knowledge of the expansion of binomial products to </w:t>
            </w:r>
            <w:r w:rsidR="007E18A9" w:rsidRPr="002B3EF9">
              <w:rPr>
                <w:rFonts w:asciiTheme="majorHAnsi" w:eastAsia="Cambria Math" w:hAnsiTheme="majorHAnsi" w:cstheme="majorHAnsi"/>
                <w:szCs w:val="22"/>
              </w:rPr>
              <w:t xml:space="preserve">explore </w:t>
            </w:r>
            <w:r w:rsidR="009A3056" w:rsidRPr="002B3EF9">
              <w:rPr>
                <w:rFonts w:asciiTheme="majorHAnsi" w:eastAsia="Cambria Math" w:hAnsiTheme="majorHAnsi" w:cstheme="majorHAnsi"/>
                <w:szCs w:val="22"/>
              </w:rPr>
              <w:t xml:space="preserve">the </w:t>
            </w:r>
            <w:r w:rsidRPr="002B3EF9">
              <w:rPr>
                <w:rFonts w:asciiTheme="majorHAnsi" w:eastAsia="Cambria Math" w:hAnsiTheme="majorHAnsi" w:cstheme="majorHAnsi"/>
                <w:szCs w:val="22"/>
              </w:rPr>
              <w:t>factoris</w:t>
            </w:r>
            <w:r w:rsidR="009A3056" w:rsidRPr="002B3EF9">
              <w:rPr>
                <w:rFonts w:asciiTheme="majorHAnsi" w:eastAsia="Cambria Math" w:hAnsiTheme="majorHAnsi" w:cstheme="majorHAnsi"/>
                <w:szCs w:val="22"/>
              </w:rPr>
              <w:t>ation of</w:t>
            </w:r>
            <w:r w:rsidRPr="002B3EF9">
              <w:rPr>
                <w:rFonts w:asciiTheme="majorHAnsi" w:eastAsia="Cambria Math" w:hAnsiTheme="majorHAnsi" w:cstheme="majorHAnsi"/>
                <w:szCs w:val="22"/>
              </w:rPr>
              <w:t xml:space="preserve"> monic quadratics</w:t>
            </w:r>
          </w:p>
          <w:p w14:paraId="6AC5998C" w14:textId="03BEA44B" w:rsidR="00C71041" w:rsidRPr="00C640C2" w:rsidRDefault="00C71041" w:rsidP="0062639F">
            <w:pPr>
              <w:keepNext/>
              <w:rPr>
                <w:rFonts w:asciiTheme="majorHAnsi" w:eastAsia="Cambria Math" w:hAnsiTheme="majorHAnsi" w:cstheme="majorHAnsi"/>
                <w:szCs w:val="22"/>
              </w:rPr>
            </w:pPr>
            <w:r w:rsidRPr="00C640C2">
              <w:rPr>
                <w:rFonts w:asciiTheme="majorHAnsi" w:eastAsia="Cambria Math" w:hAnsiTheme="majorHAnsi" w:cstheme="majorHAnsi"/>
                <w:szCs w:val="22"/>
              </w:rPr>
              <w:lastRenderedPageBreak/>
              <w:t>For example</w:t>
            </w:r>
            <w:r w:rsidR="00C640C2">
              <w:rPr>
                <w:rFonts w:asciiTheme="majorHAnsi" w:eastAsia="Cambria Math" w:hAnsiTheme="majorHAnsi" w:cstheme="majorHAnsi"/>
                <w:szCs w:val="22"/>
              </w:rPr>
              <w:t>:</w:t>
            </w:r>
          </w:p>
          <w:p w14:paraId="1C24C36B" w14:textId="4EBBB465" w:rsidR="00A01F1B" w:rsidRPr="00C640C2" w:rsidRDefault="00A01F1B" w:rsidP="0062639F">
            <w:pPr>
              <w:keepNex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331"/>
              <w:rPr>
                <w:rFonts w:asciiTheme="majorHAnsi" w:hAnsiTheme="majorHAnsi" w:cstheme="majorHAnsi"/>
                <w:szCs w:val="22"/>
              </w:rPr>
            </w:pPr>
            <w:r w:rsidRPr="00C640C2">
              <w:rPr>
                <w:rFonts w:asciiTheme="majorHAnsi" w:hAnsiTheme="majorHAnsi" w:cstheme="majorHAnsi"/>
                <w:szCs w:val="22"/>
              </w:rPr>
              <w:t>Extend</w:t>
            </w:r>
            <w:r w:rsidR="001A2594" w:rsidRPr="00C640C2">
              <w:rPr>
                <w:rFonts w:asciiTheme="majorHAnsi" w:hAnsiTheme="majorHAnsi" w:cstheme="majorHAnsi"/>
                <w:szCs w:val="22"/>
              </w:rPr>
              <w:t>ing</w:t>
            </w:r>
            <w:r w:rsidRPr="00C640C2">
              <w:rPr>
                <w:rFonts w:asciiTheme="majorHAnsi" w:hAnsiTheme="majorHAnsi" w:cstheme="majorHAnsi"/>
                <w:szCs w:val="22"/>
              </w:rPr>
              <w:t xml:space="preserve"> knowledge of expansion of</w:t>
            </w:r>
            <w:r w:rsidR="00233353">
              <w:rPr>
                <w:rFonts w:asciiTheme="majorHAnsi" w:hAnsiTheme="majorHAnsi" w:cstheme="majorHAnsi"/>
                <w:szCs w:val="22"/>
              </w:rPr>
              <w:br/>
            </w:r>
            <m:oMath>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x+4</m:t>
                  </m:r>
                </m:e>
              </m:d>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x+3</m:t>
                  </m:r>
                </m:e>
              </m:d>
            </m:oMath>
            <w:r w:rsidRPr="006773D6">
              <w:rPr>
                <w:rFonts w:asciiTheme="majorHAnsi" w:hAnsiTheme="majorHAnsi" w:cstheme="majorHAnsi"/>
                <w:sz w:val="20"/>
                <w:szCs w:val="20"/>
              </w:rPr>
              <w:t xml:space="preserve"> </w:t>
            </w:r>
          </w:p>
          <w:p w14:paraId="7326C4EA" w14:textId="13A746C1" w:rsidR="00A01F1B" w:rsidRPr="00C640C2" w:rsidRDefault="00A01F1B" w:rsidP="00336E58">
            <w:pPr>
              <w:pBdr>
                <w:top w:val="none" w:sz="0" w:space="0" w:color="auto"/>
                <w:left w:val="none" w:sz="0" w:space="0" w:color="auto"/>
                <w:bottom w:val="none" w:sz="0" w:space="0" w:color="auto"/>
                <w:right w:val="none" w:sz="0" w:space="0" w:color="auto"/>
                <w:between w:val="none" w:sz="0" w:space="0" w:color="auto"/>
                <w:bar w:val="none" w:sz="0" w:color="auto"/>
              </w:pBdr>
              <w:ind w:left="329"/>
              <w:rPr>
                <w:rFonts w:asciiTheme="majorHAnsi" w:hAnsiTheme="majorHAnsi" w:cstheme="majorHAnsi"/>
                <w:szCs w:val="22"/>
              </w:rPr>
            </w:pPr>
            <w:r w:rsidRPr="00C640C2">
              <w:rPr>
                <w:rFonts w:asciiTheme="majorHAnsi" w:hAnsiTheme="majorHAnsi" w:cstheme="majorHAnsi"/>
                <w:noProof/>
                <w:szCs w:val="22"/>
              </w:rPr>
              <w:drawing>
                <wp:inline distT="0" distB="0" distL="0" distR="0" wp14:anchorId="7F80CB25" wp14:editId="1F1CF816">
                  <wp:extent cx="1057524" cy="977012"/>
                  <wp:effectExtent l="0" t="0" r="0" b="0"/>
                  <wp:docPr id="479662522" name="Picture 1" descr="A rectangle divided into 4 boxes expanding algebraic terms using the area method. x plus 3 is on the top and x plus 4 is on the lef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62522" name="Picture 1" descr="A rectangle divided into 4 boxes expanding algebraic terms using the area method. x plus 3 is on the top and x plus 4 is on the left sid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66973" cy="985741"/>
                          </a:xfrm>
                          <a:prstGeom prst="rect">
                            <a:avLst/>
                          </a:prstGeom>
                          <a:noFill/>
                        </pic:spPr>
                      </pic:pic>
                    </a:graphicData>
                  </a:graphic>
                </wp:inline>
              </w:drawing>
            </w:r>
          </w:p>
          <w:p w14:paraId="64E5D9A8" w14:textId="73C1A28F" w:rsidR="007615B3" w:rsidRPr="00C640C2" w:rsidRDefault="00A01F1B" w:rsidP="00531CD5">
            <w:pPr>
              <w:keepNext/>
              <w:pBdr>
                <w:top w:val="none" w:sz="0" w:space="0" w:color="auto"/>
                <w:left w:val="none" w:sz="0" w:space="0" w:color="auto"/>
                <w:bottom w:val="none" w:sz="0" w:space="0" w:color="auto"/>
                <w:right w:val="none" w:sz="0" w:space="0" w:color="auto"/>
                <w:between w:val="none" w:sz="0" w:space="0" w:color="auto"/>
                <w:bar w:val="none" w:sz="0" w:color="auto"/>
              </w:pBdr>
              <w:ind w:left="329"/>
              <w:rPr>
                <w:rFonts w:asciiTheme="majorHAnsi" w:hAnsiTheme="majorHAnsi" w:cstheme="majorHAnsi"/>
                <w:szCs w:val="22"/>
              </w:rPr>
            </w:pPr>
            <w:r w:rsidRPr="00C640C2">
              <w:rPr>
                <w:rFonts w:asciiTheme="majorHAnsi" w:hAnsiTheme="majorHAnsi" w:cstheme="majorHAnsi"/>
                <w:szCs w:val="22"/>
              </w:rPr>
              <w:t>to make connections to f</w:t>
            </w:r>
            <w:r w:rsidR="007615B3" w:rsidRPr="00C640C2">
              <w:rPr>
                <w:rFonts w:asciiTheme="majorHAnsi" w:hAnsiTheme="majorHAnsi" w:cstheme="majorHAnsi"/>
                <w:szCs w:val="22"/>
              </w:rPr>
              <w:t>actoris</w:t>
            </w:r>
            <w:r w:rsidR="00901C00" w:rsidRPr="00C640C2">
              <w:rPr>
                <w:rFonts w:asciiTheme="majorHAnsi" w:hAnsiTheme="majorHAnsi" w:cstheme="majorHAnsi"/>
                <w:szCs w:val="22"/>
              </w:rPr>
              <w:t>ing</w:t>
            </w:r>
            <w:r w:rsidR="007615B3" w:rsidRPr="00C640C2">
              <w:rPr>
                <w:rFonts w:asciiTheme="majorHAnsi" w:hAnsiTheme="majorHAnsi" w:cstheme="majorHAnsi"/>
                <w:szCs w:val="22"/>
              </w:rPr>
              <w:t xml:space="preserve"> </w:t>
            </w:r>
            <w:r w:rsidRPr="00C640C2">
              <w:rPr>
                <w:rFonts w:asciiTheme="majorHAnsi" w:hAnsiTheme="majorHAnsi" w:cstheme="majorHAnsi"/>
                <w:szCs w:val="22"/>
              </w:rPr>
              <w:t xml:space="preserve">quadratics </w:t>
            </w:r>
            <w:r w:rsidR="007615B3" w:rsidRPr="00C640C2">
              <w:rPr>
                <w:rFonts w:asciiTheme="majorHAnsi" w:hAnsiTheme="majorHAnsi" w:cstheme="majorHAnsi"/>
                <w:szCs w:val="22"/>
              </w:rPr>
              <w:t>using knowledge of multiples and partitioning</w:t>
            </w:r>
          </w:p>
          <w:p w14:paraId="60DBDF3E" w14:textId="7C0B2EC2" w:rsidR="007615B3" w:rsidRPr="007A3F8D" w:rsidRDefault="00000000" w:rsidP="00531CD5">
            <w:pPr>
              <w:keepNext/>
              <w:keepLines/>
              <w:ind w:left="624"/>
              <w:rPr>
                <w:rFonts w:asciiTheme="majorHAnsi" w:hAnsiTheme="majorHAnsi" w:cstheme="majorHAnsi"/>
                <w:sz w:val="20"/>
                <w:szCs w:val="20"/>
              </w:rPr>
            </w:pPr>
            <m:oMathPara>
              <m:oMathParaPr>
                <m:jc m:val="left"/>
              </m:oMathParaP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x</m:t>
                    </m:r>
                  </m:e>
                  <m:sup>
                    <m:r>
                      <w:rPr>
                        <w:rFonts w:ascii="Cambria Math" w:eastAsia="Cambria Math" w:hAnsi="Cambria Math" w:cstheme="majorHAnsi"/>
                        <w:sz w:val="20"/>
                        <w:szCs w:val="20"/>
                      </w:rPr>
                      <m:t>2</m:t>
                    </m:r>
                  </m:sup>
                </m:sSup>
                <m:r>
                  <w:rPr>
                    <w:rFonts w:ascii="Cambria Math" w:hAnsi="Cambria Math" w:cstheme="majorHAnsi"/>
                    <w:sz w:val="20"/>
                    <w:szCs w:val="20"/>
                  </w:rPr>
                  <m:t>+7x+12</m:t>
                </m:r>
              </m:oMath>
            </m:oMathPara>
          </w:p>
          <w:p w14:paraId="1F52DBAE" w14:textId="5AF51E0E" w:rsidR="00B1623E" w:rsidRPr="007A3F8D" w:rsidRDefault="00B1623E" w:rsidP="00531CD5">
            <w:pPr>
              <w:ind w:left="357"/>
              <w:rPr>
                <w:rFonts w:asciiTheme="majorHAnsi" w:hAnsiTheme="majorHAnsi" w:cstheme="majorHAnsi"/>
                <w:sz w:val="20"/>
                <w:szCs w:val="20"/>
              </w:rPr>
            </w:pPr>
            <m:oMathPara>
              <m:oMathParaPr>
                <m:jc m:val="left"/>
              </m:oMathParaPr>
              <m:oMath>
                <m:r>
                  <w:rPr>
                    <w:rFonts w:ascii="Cambria Math" w:hAnsi="Cambria Math" w:cstheme="majorHAnsi"/>
                    <w:sz w:val="20"/>
                    <w:szCs w:val="20"/>
                  </w:rPr>
                  <m:t xml:space="preserve">= </m:t>
                </m:r>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x</m:t>
                    </m:r>
                  </m:e>
                  <m:sup>
                    <m:r>
                      <w:rPr>
                        <w:rFonts w:ascii="Cambria Math" w:eastAsia="Cambria Math" w:hAnsi="Cambria Math" w:cstheme="majorHAnsi"/>
                        <w:sz w:val="20"/>
                        <w:szCs w:val="20"/>
                      </w:rPr>
                      <m:t>2</m:t>
                    </m:r>
                  </m:sup>
                </m:sSup>
                <m:r>
                  <w:rPr>
                    <w:rFonts w:ascii="Cambria Math" w:eastAsia="Cambria Math" w:hAnsi="Cambria Math" w:cstheme="majorHAnsi"/>
                    <w:sz w:val="20"/>
                    <w:szCs w:val="20"/>
                  </w:rPr>
                  <m:t>+4x+3x+12</m:t>
                </m:r>
              </m:oMath>
            </m:oMathPara>
          </w:p>
          <w:p w14:paraId="6E1025DD" w14:textId="31FFE375" w:rsidR="007615B3" w:rsidRPr="007A3F8D" w:rsidRDefault="00F53CF6" w:rsidP="00531CD5">
            <w:pPr>
              <w:ind w:left="357"/>
              <w:rPr>
                <w:rFonts w:asciiTheme="majorHAnsi" w:hAnsiTheme="majorHAnsi" w:cstheme="majorHAnsi"/>
                <w:sz w:val="20"/>
                <w:szCs w:val="20"/>
              </w:rPr>
            </w:pPr>
            <m:oMathPara>
              <m:oMathParaPr>
                <m:jc m:val="left"/>
              </m:oMathParaPr>
              <m:oMath>
                <m:r>
                  <w:rPr>
                    <w:rFonts w:ascii="Cambria Math" w:eastAsia="Cambria Math" w:hAnsi="Cambria Math" w:cstheme="majorHAnsi"/>
                    <w:sz w:val="20"/>
                    <w:szCs w:val="20"/>
                  </w:rPr>
                  <m:t>= x</m:t>
                </m:r>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x+4</m:t>
                    </m:r>
                  </m:e>
                </m:d>
                <m:r>
                  <w:rPr>
                    <w:rFonts w:ascii="Cambria Math" w:eastAsia="Cambria Math" w:hAnsi="Cambria Math" w:cstheme="majorHAnsi"/>
                    <w:sz w:val="20"/>
                    <w:szCs w:val="20"/>
                  </w:rPr>
                  <m:t>+3(x+4)</m:t>
                </m:r>
              </m:oMath>
            </m:oMathPara>
          </w:p>
          <w:p w14:paraId="2C66B003" w14:textId="7DD45D4E" w:rsidR="00262CC7" w:rsidRPr="007A3F8D" w:rsidRDefault="003006A6" w:rsidP="00531CD5">
            <w:pPr>
              <w:ind w:left="357"/>
              <w:rPr>
                <w:rFonts w:asciiTheme="majorHAnsi" w:hAnsiTheme="majorHAnsi" w:cstheme="majorHAnsi"/>
                <w:sz w:val="20"/>
                <w:szCs w:val="20"/>
              </w:rPr>
            </w:pPr>
            <m:oMath>
              <m:r>
                <w:rPr>
                  <w:rFonts w:ascii="Cambria Math" w:eastAsia="Cambria Math" w:hAnsi="Cambria Math" w:cstheme="majorHAnsi"/>
                  <w:sz w:val="20"/>
                  <w:szCs w:val="20"/>
                </w:rPr>
                <m:t>=</m:t>
              </m:r>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x+4</m:t>
                  </m:r>
                </m:e>
              </m:d>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x+3</m:t>
                  </m:r>
                </m:e>
              </m:d>
            </m:oMath>
            <w:r w:rsidR="007615B3" w:rsidRPr="007A3F8D">
              <w:rPr>
                <w:rFonts w:asciiTheme="majorHAnsi" w:hAnsiTheme="majorHAnsi" w:cstheme="majorHAnsi"/>
                <w:sz w:val="20"/>
                <w:szCs w:val="20"/>
              </w:rPr>
              <w:t xml:space="preserve"> </w:t>
            </w:r>
          </w:p>
          <w:p w14:paraId="18BB9F3B" w14:textId="07C6501A" w:rsidR="001A2594" w:rsidRPr="00233353" w:rsidRDefault="00A01F1B" w:rsidP="00531CD5">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asciiTheme="majorHAnsi" w:hAnsiTheme="majorHAnsi" w:cstheme="majorHAnsi"/>
                <w:szCs w:val="22"/>
              </w:rPr>
            </w:pPr>
            <w:r w:rsidRPr="00C640C2">
              <w:rPr>
                <w:rFonts w:asciiTheme="majorHAnsi" w:hAnsiTheme="majorHAnsi" w:cstheme="majorHAnsi"/>
                <w:szCs w:val="22"/>
              </w:rPr>
              <w:t>Factoris</w:t>
            </w:r>
            <w:r w:rsidR="001A2594" w:rsidRPr="00C640C2">
              <w:rPr>
                <w:rFonts w:asciiTheme="majorHAnsi" w:hAnsiTheme="majorHAnsi" w:cstheme="majorHAnsi"/>
                <w:szCs w:val="22"/>
              </w:rPr>
              <w:t>ing</w:t>
            </w:r>
            <w:r w:rsidRPr="00C640C2">
              <w:rPr>
                <w:rFonts w:asciiTheme="majorHAnsi" w:hAnsiTheme="majorHAnsi" w:cstheme="majorHAnsi"/>
                <w:szCs w:val="22"/>
              </w:rPr>
              <w:t xml:space="preserve"> </w:t>
            </w:r>
            <m:oMath>
              <m:sSup>
                <m:sSupPr>
                  <m:ctrlPr>
                    <w:rPr>
                      <w:rFonts w:ascii="Cambria Math" w:eastAsia="Cambria Math" w:hAnsi="Cambria Math" w:cstheme="majorHAnsi"/>
                      <w:sz w:val="18"/>
                      <w:szCs w:val="18"/>
                    </w:rPr>
                  </m:ctrlPr>
                </m:sSupPr>
                <m:e>
                  <m:r>
                    <w:rPr>
                      <w:rFonts w:ascii="Cambria Math" w:eastAsia="Cambria Math" w:hAnsi="Cambria Math" w:cstheme="majorHAnsi"/>
                      <w:sz w:val="18"/>
                      <w:szCs w:val="18"/>
                    </w:rPr>
                    <m:t>x</m:t>
                  </m:r>
                </m:e>
                <m:sup>
                  <m:r>
                    <w:rPr>
                      <w:rFonts w:ascii="Cambria Math" w:eastAsia="Cambria Math" w:hAnsi="Cambria Math" w:cstheme="majorHAnsi"/>
                      <w:sz w:val="18"/>
                      <w:szCs w:val="18"/>
                    </w:rPr>
                    <m:t>2</m:t>
                  </m:r>
                </m:sup>
              </m:sSup>
              <m:r>
                <w:rPr>
                  <w:rFonts w:ascii="Cambria Math" w:hAnsi="Cambria Math" w:cstheme="majorHAnsi"/>
                  <w:sz w:val="20"/>
                  <w:szCs w:val="20"/>
                </w:rPr>
                <m:t>+12x+20</m:t>
              </m:r>
            </m:oMath>
            <w:r w:rsidRPr="0022195D">
              <w:rPr>
                <w:rFonts w:asciiTheme="majorHAnsi" w:hAnsiTheme="majorHAnsi" w:cstheme="majorHAnsi"/>
                <w:sz w:val="20"/>
                <w:szCs w:val="20"/>
              </w:rPr>
              <w:t xml:space="preserve"> </w:t>
            </w:r>
            <w:r w:rsidR="00203229" w:rsidRPr="00C640C2">
              <w:rPr>
                <w:rFonts w:asciiTheme="majorHAnsi" w:hAnsiTheme="majorHAnsi" w:cstheme="majorHAnsi"/>
                <w:szCs w:val="22"/>
              </w:rPr>
              <w:t xml:space="preserve">by making </w:t>
            </w:r>
            <w:r w:rsidRPr="00C640C2">
              <w:rPr>
                <w:rFonts w:asciiTheme="majorHAnsi" w:hAnsiTheme="majorHAnsi" w:cstheme="majorHAnsi"/>
                <w:szCs w:val="22"/>
              </w:rPr>
              <w:t xml:space="preserve">connections between expansion of binomial products and the area model and generalise to a factorising strategy involving </w:t>
            </w:r>
            <w:r w:rsidR="00203229" w:rsidRPr="00C640C2">
              <w:rPr>
                <w:rFonts w:asciiTheme="majorHAnsi" w:hAnsiTheme="majorHAnsi" w:cstheme="majorHAnsi"/>
                <w:szCs w:val="22"/>
              </w:rPr>
              <w:t>factors</w:t>
            </w:r>
            <w:r w:rsidRPr="00C640C2">
              <w:rPr>
                <w:rFonts w:asciiTheme="majorHAnsi" w:hAnsiTheme="majorHAnsi" w:cstheme="majorHAnsi"/>
                <w:szCs w:val="22"/>
              </w:rPr>
              <w:t xml:space="preserve"> of </w:t>
            </w:r>
            <m:oMath>
              <m:r>
                <w:rPr>
                  <w:rFonts w:ascii="Cambria Math" w:hAnsi="Cambria Math" w:cstheme="majorHAnsi"/>
                  <w:sz w:val="20"/>
                  <w:szCs w:val="20"/>
                </w:rPr>
                <m:t>20</m:t>
              </m:r>
            </m:oMath>
          </w:p>
          <w:p w14:paraId="2B373232" w14:textId="1823FE29" w:rsidR="001A2594" w:rsidRPr="00C640C2" w:rsidRDefault="001A2594" w:rsidP="0062639F">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Theme="majorHAnsi" w:hAnsiTheme="majorHAnsi" w:cstheme="majorHAnsi"/>
                <w:szCs w:val="22"/>
              </w:rPr>
            </w:pPr>
            <w:r w:rsidRPr="00C640C2">
              <w:rPr>
                <w:noProof/>
              </w:rPr>
              <w:lastRenderedPageBreak/>
              <w:drawing>
                <wp:inline distT="0" distB="0" distL="0" distR="0" wp14:anchorId="005BFC29" wp14:editId="1A7C9CD8">
                  <wp:extent cx="970059" cy="920494"/>
                  <wp:effectExtent l="0" t="0" r="0" b="1270"/>
                  <wp:docPr id="705148742" name="Picture 1" descr="A rectangle divided into 4 boxes expanding algebraic terms using the area method to show working backwards to factorise. x plus unknown is on the top and x plus unknown is on the left side.x squared and 20 are in the boxes with blanks in the remaining two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48742" name="Picture 1" descr="A rectangle divided into 4 boxes expanding algebraic terms using the area method to show working backwards to factorise. x plus unknown is on the top and x plus unknown is on the left side.x squared and 20 are in the boxes with blanks in the remaining two boxes."/>
                          <pic:cNvPicPr/>
                        </pic:nvPicPr>
                        <pic:blipFill>
                          <a:blip r:embed="rId57"/>
                          <a:stretch>
                            <a:fillRect/>
                          </a:stretch>
                        </pic:blipFill>
                        <pic:spPr>
                          <a:xfrm>
                            <a:off x="0" y="0"/>
                            <a:ext cx="970059" cy="920494"/>
                          </a:xfrm>
                          <a:prstGeom prst="rect">
                            <a:avLst/>
                          </a:prstGeom>
                        </pic:spPr>
                      </pic:pic>
                    </a:graphicData>
                  </a:graphic>
                </wp:inline>
              </w:drawing>
            </w:r>
          </w:p>
          <w:p w14:paraId="0A9B9582" w14:textId="3BC106F4" w:rsidR="001A2594" w:rsidRPr="00C640C2" w:rsidRDefault="001A2594" w:rsidP="00531CD5">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ajorHAnsi" w:hAnsiTheme="majorHAnsi" w:cstheme="majorHAnsi"/>
                <w:szCs w:val="22"/>
              </w:rPr>
            </w:pPr>
            <w:r w:rsidRPr="00C640C2">
              <w:rPr>
                <w:rFonts w:asciiTheme="majorHAnsi" w:hAnsiTheme="majorHAnsi" w:cstheme="majorHAnsi"/>
                <w:szCs w:val="22"/>
              </w:rPr>
              <w:t>Factorising quadratics</w:t>
            </w:r>
            <w:r w:rsidR="00E940B8">
              <w:rPr>
                <w:rFonts w:asciiTheme="majorHAnsi" w:hAnsiTheme="majorHAnsi" w:cstheme="majorHAnsi"/>
                <w:szCs w:val="22"/>
              </w:rPr>
              <w:t>,</w:t>
            </w:r>
            <w:r w:rsidRPr="00C640C2">
              <w:rPr>
                <w:rFonts w:asciiTheme="majorHAnsi" w:hAnsiTheme="majorHAnsi" w:cstheme="majorHAnsi"/>
                <w:szCs w:val="22"/>
              </w:rPr>
              <w:t xml:space="preserve"> such as</w:t>
            </w:r>
          </w:p>
          <w:p w14:paraId="5E282D87" w14:textId="270223CC" w:rsidR="001A2594" w:rsidRPr="00233353" w:rsidRDefault="00000000" w:rsidP="00531CD5">
            <w:pPr>
              <w:pBdr>
                <w:top w:val="none" w:sz="0" w:space="0" w:color="auto"/>
                <w:left w:val="none" w:sz="0" w:space="0" w:color="auto"/>
                <w:bottom w:val="none" w:sz="0" w:space="0" w:color="auto"/>
                <w:right w:val="none" w:sz="0" w:space="0" w:color="auto"/>
                <w:between w:val="none" w:sz="0" w:space="0" w:color="auto"/>
                <w:bar w:val="none" w:sz="0" w:color="auto"/>
              </w:pBdr>
              <w:spacing w:after="120"/>
              <w:ind w:left="331"/>
              <w:rPr>
                <w:rFonts w:asciiTheme="majorHAnsi" w:hAnsiTheme="majorHAnsi" w:cstheme="majorHAnsi"/>
                <w:szCs w:val="22"/>
              </w:rPr>
            </w:pPr>
            <m:oMath>
              <m:sSup>
                <m:sSupPr>
                  <m:ctrlPr>
                    <w:rPr>
                      <w:rFonts w:ascii="Cambria Math" w:hAnsi="Cambria Math" w:cstheme="majorHAnsi"/>
                      <w:i/>
                      <w:sz w:val="20"/>
                      <w:szCs w:val="20"/>
                    </w:rPr>
                  </m:ctrlPr>
                </m:sSupPr>
                <m:e>
                  <m:r>
                    <w:rPr>
                      <w:rFonts w:ascii="Cambria Math" w:hAnsi="Cambria Math" w:cstheme="majorHAnsi"/>
                      <w:sz w:val="20"/>
                      <w:szCs w:val="20"/>
                    </w:rPr>
                    <m:t>x</m:t>
                  </m:r>
                </m:e>
                <m:sup>
                  <m:r>
                    <w:rPr>
                      <w:rFonts w:ascii="Cambria Math" w:hAnsi="Cambria Math" w:cstheme="majorHAnsi"/>
                      <w:sz w:val="20"/>
                      <w:szCs w:val="20"/>
                    </w:rPr>
                    <m:t>2</m:t>
                  </m:r>
                </m:sup>
              </m:sSup>
              <m:r>
                <w:rPr>
                  <w:rFonts w:ascii="Cambria Math" w:hAnsi="Cambria Math" w:cstheme="majorHAnsi"/>
                  <w:sz w:val="20"/>
                  <w:szCs w:val="20"/>
                </w:rPr>
                <m:t>-14x+24</m:t>
              </m:r>
            </m:oMath>
            <w:r w:rsidR="001A2594" w:rsidRPr="007C5E89">
              <w:rPr>
                <w:rFonts w:asciiTheme="majorHAnsi" w:hAnsiTheme="majorHAnsi" w:cstheme="majorHAnsi"/>
                <w:sz w:val="20"/>
                <w:szCs w:val="20"/>
              </w:rPr>
              <w:t xml:space="preserve"> </w:t>
            </w:r>
            <w:r w:rsidR="00B41418" w:rsidRPr="007C5E89">
              <w:rPr>
                <w:rFonts w:asciiTheme="majorHAnsi" w:hAnsiTheme="majorHAnsi" w:cstheme="majorHAnsi"/>
                <w:sz w:val="20"/>
                <w:szCs w:val="20"/>
              </w:rPr>
              <w:t xml:space="preserve">, </w:t>
            </w:r>
            <m:oMath>
              <m:sSup>
                <m:sSupPr>
                  <m:ctrlPr>
                    <w:rPr>
                      <w:rFonts w:ascii="Cambria Math" w:hAnsi="Cambria Math" w:cstheme="majorHAnsi"/>
                      <w:i/>
                      <w:sz w:val="20"/>
                      <w:szCs w:val="20"/>
                    </w:rPr>
                  </m:ctrlPr>
                </m:sSupPr>
                <m:e>
                  <m:r>
                    <w:rPr>
                      <w:rFonts w:ascii="Cambria Math" w:hAnsi="Cambria Math" w:cstheme="majorHAnsi"/>
                      <w:sz w:val="20"/>
                      <w:szCs w:val="20"/>
                    </w:rPr>
                    <m:t>x</m:t>
                  </m:r>
                </m:e>
                <m:sup>
                  <m:r>
                    <w:rPr>
                      <w:rFonts w:ascii="Cambria Math" w:hAnsi="Cambria Math" w:cstheme="majorHAnsi"/>
                      <w:sz w:val="20"/>
                      <w:szCs w:val="20"/>
                    </w:rPr>
                    <m:t>2</m:t>
                  </m:r>
                </m:sup>
              </m:sSup>
              <m:r>
                <w:rPr>
                  <w:rFonts w:ascii="Cambria Math" w:hAnsi="Cambria Math" w:cstheme="majorHAnsi"/>
                  <w:sz w:val="20"/>
                  <w:szCs w:val="20"/>
                </w:rPr>
                <m:t>-3x-28</m:t>
              </m:r>
            </m:oMath>
            <w:r w:rsidR="00B41418" w:rsidRPr="007C5E89">
              <w:rPr>
                <w:rFonts w:asciiTheme="majorHAnsi" w:hAnsiTheme="majorHAnsi" w:cstheme="majorHAnsi"/>
                <w:sz w:val="20"/>
                <w:szCs w:val="20"/>
              </w:rPr>
              <w:t xml:space="preserve"> </w:t>
            </w:r>
            <w:r w:rsidR="00B41418" w:rsidRPr="00C640C2">
              <w:rPr>
                <w:rFonts w:asciiTheme="majorHAnsi" w:hAnsiTheme="majorHAnsi" w:cstheme="majorHAnsi"/>
                <w:szCs w:val="22"/>
              </w:rPr>
              <w:t xml:space="preserve">and </w:t>
            </w:r>
            <m:oMath>
              <m:sSup>
                <m:sSupPr>
                  <m:ctrlPr>
                    <w:rPr>
                      <w:rFonts w:ascii="Cambria Math" w:hAnsi="Cambria Math" w:cstheme="majorHAnsi"/>
                      <w:i/>
                      <w:sz w:val="20"/>
                      <w:szCs w:val="20"/>
                    </w:rPr>
                  </m:ctrlPr>
                </m:sSupPr>
                <m:e>
                  <m:r>
                    <w:rPr>
                      <w:rFonts w:ascii="Cambria Math" w:hAnsi="Cambria Math" w:cstheme="majorHAnsi"/>
                      <w:sz w:val="20"/>
                      <w:szCs w:val="20"/>
                    </w:rPr>
                    <m:t>x</m:t>
                  </m:r>
                </m:e>
                <m:sup>
                  <m:r>
                    <w:rPr>
                      <w:rFonts w:ascii="Cambria Math" w:hAnsi="Cambria Math" w:cstheme="majorHAnsi"/>
                      <w:sz w:val="20"/>
                      <w:szCs w:val="20"/>
                    </w:rPr>
                    <m:t>2</m:t>
                  </m:r>
                </m:sup>
              </m:sSup>
              <m:r>
                <w:rPr>
                  <w:rFonts w:ascii="Cambria Math" w:hAnsi="Cambria Math" w:cstheme="majorHAnsi"/>
                  <w:sz w:val="20"/>
                  <w:szCs w:val="20"/>
                </w:rPr>
                <m:t>+9x-22</m:t>
              </m:r>
            </m:oMath>
          </w:p>
          <w:p w14:paraId="75B26197" w14:textId="157AE519" w:rsidR="00B33FDB" w:rsidRPr="000A1448" w:rsidRDefault="00B33FDB" w:rsidP="00531CD5">
            <w:pPr>
              <w:keepNext/>
              <w:keepLines/>
              <w:rPr>
                <w:rFonts w:asciiTheme="majorHAnsi" w:hAnsiTheme="majorHAnsi" w:cstheme="majorHAnsi"/>
                <w:b/>
                <w:bCs/>
                <w:szCs w:val="22"/>
              </w:rPr>
            </w:pPr>
            <w:r w:rsidRPr="000A1448">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5D45976D" w14:textId="77777777" w:rsidR="00A802D5" w:rsidRPr="002B3EF9" w:rsidRDefault="00A802D5" w:rsidP="00531CD5">
            <w:pPr>
              <w:keepNext/>
              <w:keepLines/>
              <w:rPr>
                <w:rFonts w:asciiTheme="majorHAnsi" w:hAnsiTheme="majorHAnsi" w:cstheme="majorHAnsi"/>
                <w:szCs w:val="22"/>
              </w:rPr>
            </w:pPr>
            <w:r w:rsidRPr="002B3EF9">
              <w:rPr>
                <w:rFonts w:asciiTheme="majorHAnsi" w:hAnsiTheme="majorHAnsi" w:cstheme="majorHAnsi"/>
                <w:szCs w:val="22"/>
              </w:rPr>
              <w:t xml:space="preserve">Factorise monic and non-monic quadratic expressions </w:t>
            </w:r>
          </w:p>
          <w:p w14:paraId="49B03F23" w14:textId="773491F5" w:rsidR="00B33FDB" w:rsidRPr="002B3EF9" w:rsidRDefault="00A802D5" w:rsidP="00531CD5">
            <w:pPr>
              <w:spacing w:after="120"/>
              <w:rPr>
                <w:rFonts w:asciiTheme="majorHAnsi" w:hAnsiTheme="majorHAnsi" w:cstheme="majorHAnsi"/>
                <w:szCs w:val="22"/>
              </w:rPr>
            </w:pPr>
            <w:r w:rsidRPr="002B3EF9">
              <w:rPr>
                <w:rFonts w:asciiTheme="majorHAnsi" w:hAnsiTheme="majorHAnsi" w:cstheme="majorHAnsi"/>
                <w:szCs w:val="22"/>
              </w:rPr>
              <w:t>using techniques</w:t>
            </w:r>
            <w:r w:rsidR="00E940B8">
              <w:rPr>
                <w:rFonts w:asciiTheme="majorHAnsi" w:hAnsiTheme="majorHAnsi" w:cstheme="majorHAnsi"/>
                <w:szCs w:val="22"/>
              </w:rPr>
              <w:t>,</w:t>
            </w:r>
            <w:r w:rsidRPr="002B3EF9">
              <w:rPr>
                <w:rFonts w:asciiTheme="majorHAnsi" w:hAnsiTheme="majorHAnsi" w:cstheme="majorHAnsi"/>
                <w:szCs w:val="22"/>
              </w:rPr>
              <w:t xml:space="preserve"> such as completing the square, perfect squares, difference of squares and grouping in pairs for four-term expressions</w:t>
            </w:r>
          </w:p>
          <w:p w14:paraId="6BF536C2" w14:textId="551D908B" w:rsidR="005222F5" w:rsidRPr="002B3EF9" w:rsidRDefault="005222F5" w:rsidP="00531CD5">
            <w:pPr>
              <w:rPr>
                <w:rFonts w:asciiTheme="majorHAnsi" w:hAnsiTheme="majorHAnsi" w:cstheme="majorHAnsi"/>
                <w:b/>
                <w:bCs/>
                <w:szCs w:val="22"/>
              </w:rPr>
            </w:pPr>
            <w:r w:rsidRPr="002B3EF9">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7558E49E" w14:textId="7E9561C5" w:rsidR="00C4408C" w:rsidRPr="00B41418" w:rsidRDefault="00F959B6" w:rsidP="00531CD5">
            <w:pPr>
              <w:rPr>
                <w:rFonts w:asciiTheme="majorHAnsi" w:hAnsiTheme="majorHAnsi" w:cstheme="majorHAnsi"/>
                <w:color w:val="00B0F0"/>
                <w:szCs w:val="22"/>
              </w:rPr>
            </w:pPr>
            <w:r w:rsidRPr="002B3EF9">
              <w:rPr>
                <w:rFonts w:asciiTheme="majorHAnsi" w:hAnsiTheme="majorHAnsi" w:cstheme="majorHAnsi"/>
                <w:szCs w:val="22"/>
              </w:rPr>
              <w:t xml:space="preserve">Explore efficient strategies to simplify expressions that involve addition, subtraction, multiplication or division of </w:t>
            </w:r>
            <w:r w:rsidR="009956BE" w:rsidRPr="002B3EF9">
              <w:rPr>
                <w:rFonts w:asciiTheme="majorHAnsi" w:hAnsiTheme="majorHAnsi" w:cstheme="majorHAnsi"/>
                <w:szCs w:val="22"/>
              </w:rPr>
              <w:t xml:space="preserve">algebraic </w:t>
            </w:r>
            <w:r w:rsidRPr="002B3EF9">
              <w:rPr>
                <w:rFonts w:asciiTheme="majorHAnsi" w:hAnsiTheme="majorHAnsi" w:cstheme="majorHAnsi"/>
                <w:szCs w:val="22"/>
              </w:rPr>
              <w:t xml:space="preserve">fractions with an algebraic </w:t>
            </w:r>
            <w:r w:rsidR="00B33FDB" w:rsidRPr="002B3EF9">
              <w:rPr>
                <w:rFonts w:asciiTheme="majorHAnsi" w:hAnsiTheme="majorHAnsi" w:cstheme="majorHAnsi"/>
                <w:szCs w:val="22"/>
              </w:rPr>
              <w:t xml:space="preserve">expression </w:t>
            </w:r>
            <w:r w:rsidRPr="002B3EF9">
              <w:rPr>
                <w:rFonts w:asciiTheme="majorHAnsi" w:hAnsiTheme="majorHAnsi" w:cstheme="majorHAnsi"/>
                <w:szCs w:val="22"/>
              </w:rPr>
              <w:t>in the numerator and</w:t>
            </w:r>
            <w:r w:rsidR="00B33FDB" w:rsidRPr="002B3EF9">
              <w:rPr>
                <w:rFonts w:asciiTheme="majorHAnsi" w:hAnsiTheme="majorHAnsi" w:cstheme="majorHAnsi"/>
                <w:szCs w:val="22"/>
              </w:rPr>
              <w:t>/or denominator, including the use of factorisation</w:t>
            </w:r>
          </w:p>
        </w:tc>
      </w:tr>
    </w:tbl>
    <w:p w14:paraId="36D436B5" w14:textId="1182CFC6" w:rsidR="00220464" w:rsidRPr="000A1448" w:rsidRDefault="00220464" w:rsidP="00220464">
      <w:pPr>
        <w:pStyle w:val="SCSAHeading2"/>
        <w:rPr>
          <w:rFonts w:asciiTheme="majorHAnsi" w:hAnsiTheme="majorHAnsi" w:cstheme="majorHAnsi"/>
        </w:rPr>
      </w:pPr>
      <w:bookmarkStart w:id="22" w:name="_Toc189123434"/>
      <w:bookmarkStart w:id="23" w:name="_Hlk164682079"/>
      <w:r w:rsidRPr="000A1448">
        <w:rPr>
          <w:rFonts w:asciiTheme="majorHAnsi" w:hAnsiTheme="majorHAnsi" w:cstheme="majorHAnsi"/>
        </w:rPr>
        <w:lastRenderedPageBreak/>
        <w:t xml:space="preserve">Sub-strand: </w:t>
      </w:r>
      <w:r w:rsidRPr="002D3C00">
        <w:rPr>
          <w:rFonts w:asciiTheme="majorHAnsi" w:hAnsiTheme="majorHAnsi" w:cstheme="majorHAnsi"/>
        </w:rPr>
        <w:t>Linear and non-linear</w:t>
      </w:r>
      <w:r w:rsidRPr="000A1448">
        <w:rPr>
          <w:rFonts w:asciiTheme="majorHAnsi" w:hAnsiTheme="majorHAnsi" w:cstheme="majorHAnsi"/>
        </w:rPr>
        <w:t xml:space="preserve"> </w:t>
      </w:r>
      <w:r w:rsidR="002D3C00" w:rsidRPr="002D3C00">
        <w:rPr>
          <w:rFonts w:asciiTheme="majorHAnsi" w:hAnsiTheme="majorHAnsi" w:cstheme="majorHAnsi"/>
          <w:color w:val="FFFFFF" w:themeColor="background2"/>
        </w:rPr>
        <w:t>e</w:t>
      </w:r>
      <w:r w:rsidRPr="002D3C00">
        <w:rPr>
          <w:rFonts w:asciiTheme="majorHAnsi" w:hAnsiTheme="majorHAnsi" w:cstheme="majorHAnsi"/>
          <w:color w:val="FFFFFF" w:themeColor="background2"/>
        </w:rPr>
        <w:t xml:space="preserve">quations and </w:t>
      </w:r>
      <w:r w:rsidR="00FA7893" w:rsidRPr="002D3C00">
        <w:rPr>
          <w:rFonts w:asciiTheme="majorHAnsi" w:hAnsiTheme="majorHAnsi" w:cstheme="majorHAnsi"/>
          <w:color w:val="FFFFFF" w:themeColor="background2"/>
        </w:rPr>
        <w:t>inequalities</w:t>
      </w:r>
      <w:bookmarkEnd w:id="22"/>
    </w:p>
    <w:tbl>
      <w:tblPr>
        <w:tblStyle w:val="SCSATable"/>
        <w:tblW w:w="5000" w:type="pct"/>
        <w:tblLayout w:type="fixed"/>
        <w:tblCellMar>
          <w:top w:w="85" w:type="dxa"/>
          <w:bottom w:w="85" w:type="dxa"/>
        </w:tblCellMar>
        <w:tblLook w:val="04A0" w:firstRow="1" w:lastRow="0" w:firstColumn="1" w:lastColumn="0" w:noHBand="0" w:noVBand="1"/>
      </w:tblPr>
      <w:tblGrid>
        <w:gridCol w:w="3498"/>
        <w:gridCol w:w="3498"/>
        <w:gridCol w:w="3498"/>
        <w:gridCol w:w="3498"/>
      </w:tblGrid>
      <w:tr w:rsidR="00DE6F52" w:rsidRPr="000A1448" w14:paraId="58AEDAA4" w14:textId="77777777" w:rsidTr="002243FE">
        <w:trPr>
          <w:cnfStyle w:val="100000000000" w:firstRow="1" w:lastRow="0" w:firstColumn="0" w:lastColumn="0" w:oddVBand="0" w:evenVBand="0" w:oddHBand="0" w:evenHBand="0" w:firstRowFirstColumn="0" w:firstRowLastColumn="0" w:lastRowFirstColumn="0" w:lastRowLastColumn="0"/>
          <w:trHeight w:val="20"/>
        </w:trPr>
        <w:tc>
          <w:tcPr>
            <w:tcW w:w="1250" w:type="pct"/>
          </w:tcPr>
          <w:bookmarkEnd w:id="23"/>
          <w:p w14:paraId="67235894" w14:textId="77777777" w:rsidR="00DE6F52" w:rsidRPr="000A1448" w:rsidRDefault="00DE6F52" w:rsidP="002243FE">
            <w:pPr>
              <w:spacing w:line="240" w:lineRule="auto"/>
              <w:rPr>
                <w:rFonts w:asciiTheme="majorHAnsi" w:hAnsiTheme="majorHAnsi" w:cstheme="majorHAnsi"/>
              </w:rPr>
            </w:pPr>
            <w:r w:rsidRPr="000A1448">
              <w:rPr>
                <w:rFonts w:asciiTheme="majorHAnsi" w:hAnsiTheme="majorHAnsi" w:cstheme="majorHAnsi"/>
              </w:rPr>
              <w:t>Year 7</w:t>
            </w:r>
          </w:p>
        </w:tc>
        <w:tc>
          <w:tcPr>
            <w:tcW w:w="1250" w:type="pct"/>
          </w:tcPr>
          <w:p w14:paraId="520A207F" w14:textId="77777777" w:rsidR="00DE6F52" w:rsidRPr="000A1448" w:rsidRDefault="00DE6F52" w:rsidP="002243FE">
            <w:pPr>
              <w:spacing w:line="240" w:lineRule="auto"/>
              <w:rPr>
                <w:rFonts w:asciiTheme="majorHAnsi" w:hAnsiTheme="majorHAnsi" w:cstheme="majorHAnsi"/>
              </w:rPr>
            </w:pPr>
            <w:r w:rsidRPr="000A1448">
              <w:rPr>
                <w:rFonts w:asciiTheme="majorHAnsi" w:hAnsiTheme="majorHAnsi" w:cstheme="majorHAnsi"/>
              </w:rPr>
              <w:t>Year 8</w:t>
            </w:r>
          </w:p>
        </w:tc>
        <w:tc>
          <w:tcPr>
            <w:tcW w:w="1250" w:type="pct"/>
          </w:tcPr>
          <w:p w14:paraId="698D9634" w14:textId="77777777" w:rsidR="00DE6F52" w:rsidRPr="000A1448" w:rsidRDefault="00DE6F52" w:rsidP="002243FE">
            <w:pPr>
              <w:spacing w:line="240" w:lineRule="auto"/>
              <w:rPr>
                <w:rFonts w:asciiTheme="majorHAnsi" w:hAnsiTheme="majorHAnsi" w:cstheme="majorHAnsi"/>
              </w:rPr>
            </w:pPr>
            <w:r w:rsidRPr="000A1448">
              <w:rPr>
                <w:rFonts w:asciiTheme="majorHAnsi" w:hAnsiTheme="majorHAnsi" w:cstheme="majorHAnsi"/>
              </w:rPr>
              <w:t>Year 9</w:t>
            </w:r>
          </w:p>
        </w:tc>
        <w:tc>
          <w:tcPr>
            <w:tcW w:w="1250" w:type="pct"/>
          </w:tcPr>
          <w:p w14:paraId="77C84292" w14:textId="77777777" w:rsidR="00DE6F52" w:rsidRPr="000A1448" w:rsidRDefault="00DE6F52" w:rsidP="002243FE">
            <w:pPr>
              <w:spacing w:line="240" w:lineRule="auto"/>
              <w:rPr>
                <w:rFonts w:asciiTheme="majorHAnsi" w:hAnsiTheme="majorHAnsi" w:cstheme="majorHAnsi"/>
              </w:rPr>
            </w:pPr>
            <w:r w:rsidRPr="000A1448">
              <w:rPr>
                <w:rFonts w:asciiTheme="majorHAnsi" w:hAnsiTheme="majorHAnsi" w:cstheme="majorHAnsi"/>
              </w:rPr>
              <w:t>Year 10</w:t>
            </w:r>
          </w:p>
        </w:tc>
      </w:tr>
      <w:tr w:rsidR="00DE6F52" w:rsidRPr="000A1448" w14:paraId="65D13585" w14:textId="77777777" w:rsidTr="002243FE">
        <w:trPr>
          <w:trHeight w:val="796"/>
        </w:trPr>
        <w:tc>
          <w:tcPr>
            <w:tcW w:w="1250" w:type="pct"/>
          </w:tcPr>
          <w:p w14:paraId="01BC2CDC" w14:textId="77777777" w:rsidR="00A11637" w:rsidRPr="000A1448" w:rsidRDefault="00A4125A" w:rsidP="00534DAA">
            <w:pPr>
              <w:spacing w:after="120"/>
              <w:rPr>
                <w:rFonts w:asciiTheme="majorHAnsi" w:hAnsiTheme="majorHAnsi" w:cstheme="majorHAnsi"/>
                <w:szCs w:val="22"/>
              </w:rPr>
            </w:pPr>
            <w:r w:rsidRPr="002B3EF9">
              <w:rPr>
                <w:rFonts w:asciiTheme="majorHAnsi" w:hAnsiTheme="majorHAnsi" w:cstheme="majorHAnsi"/>
                <w:szCs w:val="22"/>
              </w:rPr>
              <w:t>Solve simple linear equations involving up to two operations and verify</w:t>
            </w:r>
            <w:r w:rsidR="00D80264" w:rsidRPr="002B3EF9">
              <w:rPr>
                <w:rFonts w:asciiTheme="majorHAnsi" w:hAnsiTheme="majorHAnsi" w:cstheme="majorHAnsi"/>
                <w:szCs w:val="22"/>
              </w:rPr>
              <w:t xml:space="preserve"> the solution</w:t>
            </w:r>
            <w:r w:rsidRPr="002B3EF9">
              <w:rPr>
                <w:rFonts w:asciiTheme="majorHAnsi" w:hAnsiTheme="majorHAnsi" w:cstheme="majorHAnsi"/>
                <w:szCs w:val="22"/>
              </w:rPr>
              <w:t xml:space="preserve"> by substitution</w:t>
            </w:r>
            <w:r w:rsidR="00140EC0" w:rsidRPr="000A1448">
              <w:rPr>
                <w:rFonts w:asciiTheme="majorHAnsi" w:hAnsiTheme="majorHAnsi" w:cstheme="majorHAnsi"/>
                <w:szCs w:val="22"/>
              </w:rPr>
              <w:t xml:space="preserve"> </w:t>
            </w:r>
          </w:p>
          <w:p w14:paraId="7CE863E5" w14:textId="7667A89B" w:rsidR="00A4125A" w:rsidRPr="000A1448" w:rsidRDefault="00BF0E70" w:rsidP="00534DAA">
            <w:pPr>
              <w:rPr>
                <w:rFonts w:asciiTheme="majorHAnsi" w:hAnsiTheme="majorHAnsi" w:cstheme="majorHAnsi"/>
                <w:szCs w:val="22"/>
              </w:rPr>
            </w:pPr>
            <w:r w:rsidRPr="000A1448">
              <w:rPr>
                <w:rFonts w:asciiTheme="majorHAnsi" w:hAnsiTheme="majorHAnsi" w:cstheme="majorHAnsi"/>
                <w:szCs w:val="22"/>
              </w:rPr>
              <w:t>For example:</w:t>
            </w:r>
          </w:p>
          <w:p w14:paraId="2A0BCCC5" w14:textId="3CD207FA" w:rsidR="00312315" w:rsidRPr="000A1448" w:rsidRDefault="00AD5F6C" w:rsidP="00534DAA">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ajorHAnsi" w:hAnsiTheme="majorHAnsi" w:cstheme="majorHAnsi"/>
                <w:szCs w:val="22"/>
              </w:rPr>
            </w:pPr>
            <w:r w:rsidRPr="000A1448">
              <w:rPr>
                <w:rFonts w:asciiTheme="majorHAnsi" w:hAnsiTheme="majorHAnsi" w:cstheme="majorHAnsi"/>
                <w:szCs w:val="22"/>
              </w:rPr>
              <w:t>Us</w:t>
            </w:r>
            <w:r w:rsidR="00E01E7D" w:rsidRPr="000A1448">
              <w:rPr>
                <w:rFonts w:asciiTheme="majorHAnsi" w:hAnsiTheme="majorHAnsi" w:cstheme="majorHAnsi"/>
                <w:szCs w:val="22"/>
              </w:rPr>
              <w:t>ing</w:t>
            </w:r>
            <w:r w:rsidRPr="000A1448">
              <w:rPr>
                <w:rFonts w:asciiTheme="majorHAnsi" w:hAnsiTheme="majorHAnsi" w:cstheme="majorHAnsi"/>
                <w:szCs w:val="22"/>
              </w:rPr>
              <w:t xml:space="preserve"> a context</w:t>
            </w:r>
            <w:r w:rsidR="009E44E5" w:rsidRPr="00C640C2">
              <w:rPr>
                <w:rFonts w:asciiTheme="majorHAnsi" w:hAnsiTheme="majorHAnsi" w:cstheme="majorHAnsi"/>
                <w:szCs w:val="22"/>
              </w:rPr>
              <w:t>,</w:t>
            </w:r>
            <w:r w:rsidRPr="00C640C2">
              <w:rPr>
                <w:rFonts w:asciiTheme="majorHAnsi" w:hAnsiTheme="majorHAnsi" w:cstheme="majorHAnsi"/>
                <w:szCs w:val="22"/>
              </w:rPr>
              <w:t xml:space="preserve"> such as ‘</w:t>
            </w:r>
            <w:r w:rsidR="00A4125A" w:rsidRPr="00C640C2">
              <w:rPr>
                <w:rFonts w:asciiTheme="majorHAnsi" w:hAnsiTheme="majorHAnsi" w:cstheme="majorHAnsi"/>
                <w:szCs w:val="22"/>
              </w:rPr>
              <w:t>Three bags</w:t>
            </w:r>
            <w:r w:rsidR="00204B8E" w:rsidRPr="00C640C2">
              <w:rPr>
                <w:rFonts w:asciiTheme="majorHAnsi" w:hAnsiTheme="majorHAnsi" w:cstheme="majorHAnsi"/>
                <w:szCs w:val="22"/>
              </w:rPr>
              <w:t xml:space="preserve"> with equal numbers</w:t>
            </w:r>
            <w:r w:rsidR="00A4125A" w:rsidRPr="00C640C2">
              <w:rPr>
                <w:rFonts w:asciiTheme="majorHAnsi" w:hAnsiTheme="majorHAnsi" w:cstheme="majorHAnsi"/>
                <w:szCs w:val="22"/>
              </w:rPr>
              <w:t xml:space="preserve"> of </w:t>
            </w:r>
            <w:r w:rsidR="00A4125A" w:rsidRPr="000A1448">
              <w:rPr>
                <w:rFonts w:asciiTheme="majorHAnsi" w:hAnsiTheme="majorHAnsi" w:cstheme="majorHAnsi"/>
                <w:szCs w:val="22"/>
              </w:rPr>
              <w:t xml:space="preserve">chocolates were tipped into a container that already held </w:t>
            </w:r>
            <w:r w:rsidR="000A5630">
              <w:rPr>
                <w:rFonts w:asciiTheme="majorHAnsi" w:hAnsiTheme="majorHAnsi" w:cstheme="majorHAnsi"/>
                <w:szCs w:val="22"/>
              </w:rPr>
              <w:t>five</w:t>
            </w:r>
            <w:r w:rsidR="00A4125A" w:rsidRPr="000A1448">
              <w:rPr>
                <w:rFonts w:asciiTheme="majorHAnsi" w:hAnsiTheme="majorHAnsi" w:cstheme="majorHAnsi"/>
                <w:szCs w:val="22"/>
              </w:rPr>
              <w:t xml:space="preserve"> chocolates. There were 62 chocolates altogether. How many were in each bag?</w:t>
            </w:r>
            <w:r w:rsidRPr="000A1448">
              <w:rPr>
                <w:rFonts w:asciiTheme="majorHAnsi" w:hAnsiTheme="majorHAnsi" w:cstheme="majorHAnsi"/>
                <w:szCs w:val="22"/>
              </w:rPr>
              <w:t>’</w:t>
            </w:r>
          </w:p>
          <w:p w14:paraId="520BBEFC" w14:textId="6088E1F4" w:rsidR="00887B56" w:rsidRPr="000A1448" w:rsidRDefault="00A4125A" w:rsidP="00534DAA">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Explor</w:t>
            </w:r>
            <w:r w:rsidR="00B43B8C" w:rsidRPr="000A1448">
              <w:rPr>
                <w:rFonts w:asciiTheme="majorHAnsi" w:hAnsiTheme="majorHAnsi" w:cstheme="majorHAnsi"/>
                <w:szCs w:val="22"/>
              </w:rPr>
              <w:t>ing</w:t>
            </w:r>
            <w:r w:rsidRPr="000A1448">
              <w:rPr>
                <w:rFonts w:asciiTheme="majorHAnsi" w:hAnsiTheme="majorHAnsi" w:cstheme="majorHAnsi"/>
                <w:szCs w:val="22"/>
              </w:rPr>
              <w:t xml:space="preserve"> and compar</w:t>
            </w:r>
            <w:r w:rsidR="00B43B8C" w:rsidRPr="000A1448">
              <w:rPr>
                <w:rFonts w:asciiTheme="majorHAnsi" w:hAnsiTheme="majorHAnsi" w:cstheme="majorHAnsi"/>
                <w:szCs w:val="22"/>
              </w:rPr>
              <w:t>ing</w:t>
            </w:r>
            <w:r w:rsidRPr="000A1448">
              <w:rPr>
                <w:rFonts w:asciiTheme="majorHAnsi" w:hAnsiTheme="majorHAnsi" w:cstheme="majorHAnsi"/>
                <w:szCs w:val="22"/>
              </w:rPr>
              <w:t xml:space="preserve"> </w:t>
            </w:r>
            <w:r w:rsidR="00BC0239">
              <w:rPr>
                <w:rFonts w:asciiTheme="majorHAnsi" w:hAnsiTheme="majorHAnsi" w:cstheme="majorHAnsi"/>
                <w:szCs w:val="22"/>
              </w:rPr>
              <w:t>a variety of strategies</w:t>
            </w:r>
            <w:r w:rsidR="00E940B8">
              <w:rPr>
                <w:rFonts w:asciiTheme="majorHAnsi" w:hAnsiTheme="majorHAnsi" w:cstheme="majorHAnsi"/>
                <w:szCs w:val="22"/>
              </w:rPr>
              <w:t>,</w:t>
            </w:r>
            <w:r w:rsidR="00BC0239">
              <w:rPr>
                <w:rFonts w:asciiTheme="majorHAnsi" w:hAnsiTheme="majorHAnsi" w:cstheme="majorHAnsi"/>
                <w:szCs w:val="22"/>
              </w:rPr>
              <w:t xml:space="preserve"> </w:t>
            </w:r>
            <w:r w:rsidRPr="000A1448">
              <w:rPr>
                <w:rFonts w:asciiTheme="majorHAnsi" w:hAnsiTheme="majorHAnsi" w:cstheme="majorHAnsi"/>
                <w:szCs w:val="22"/>
              </w:rPr>
              <w:t xml:space="preserve">such as </w:t>
            </w:r>
            <w:r w:rsidR="00887B56" w:rsidRPr="00BC0239">
              <w:rPr>
                <w:rFonts w:asciiTheme="majorHAnsi" w:hAnsiTheme="majorHAnsi" w:cstheme="majorHAnsi"/>
                <w:szCs w:val="22"/>
              </w:rPr>
              <w:t>the balance model, backtracking or inspection</w:t>
            </w:r>
            <w:r w:rsidR="00BC0239">
              <w:rPr>
                <w:rFonts w:asciiTheme="majorHAnsi" w:hAnsiTheme="majorHAnsi" w:cstheme="majorHAnsi"/>
                <w:szCs w:val="22"/>
              </w:rPr>
              <w:t xml:space="preserve"> to solve an equation, </w:t>
            </w:r>
            <w:r w:rsidR="00545EDB" w:rsidRPr="00BC0239">
              <w:rPr>
                <w:rFonts w:asciiTheme="majorHAnsi" w:hAnsiTheme="majorHAnsi" w:cstheme="majorHAnsi"/>
                <w:szCs w:val="22"/>
              </w:rPr>
              <w:t>show</w:t>
            </w:r>
            <w:r w:rsidR="00CE4364" w:rsidRPr="00BC0239">
              <w:rPr>
                <w:rFonts w:asciiTheme="majorHAnsi" w:hAnsiTheme="majorHAnsi" w:cstheme="majorHAnsi"/>
                <w:szCs w:val="22"/>
              </w:rPr>
              <w:t>ing</w:t>
            </w:r>
            <w:r w:rsidR="00545EDB" w:rsidRPr="00BC0239">
              <w:rPr>
                <w:rFonts w:asciiTheme="majorHAnsi" w:hAnsiTheme="majorHAnsi" w:cstheme="majorHAnsi"/>
                <w:szCs w:val="22"/>
              </w:rPr>
              <w:t xml:space="preserve"> a sequence of steps </w:t>
            </w:r>
            <w:r w:rsidR="00BC0239">
              <w:rPr>
                <w:rFonts w:asciiTheme="majorHAnsi" w:hAnsiTheme="majorHAnsi" w:cstheme="majorHAnsi"/>
                <w:szCs w:val="22"/>
              </w:rPr>
              <w:t xml:space="preserve">to </w:t>
            </w:r>
            <w:r w:rsidR="00545EDB" w:rsidRPr="00BC0239">
              <w:rPr>
                <w:rFonts w:asciiTheme="majorHAnsi" w:hAnsiTheme="majorHAnsi" w:cstheme="majorHAnsi"/>
                <w:szCs w:val="22"/>
              </w:rPr>
              <w:t>communicate thinking.</w:t>
            </w:r>
            <w:r w:rsidR="00887B56" w:rsidRPr="00BC0239">
              <w:rPr>
                <w:rFonts w:asciiTheme="majorHAnsi" w:hAnsiTheme="majorHAnsi" w:cstheme="majorHAnsi"/>
                <w:szCs w:val="22"/>
              </w:rPr>
              <w:t xml:space="preserve"> </w:t>
            </w:r>
            <w:r w:rsidR="002627FC" w:rsidRPr="00BC0239">
              <w:rPr>
                <w:rFonts w:asciiTheme="majorHAnsi" w:hAnsiTheme="majorHAnsi" w:cstheme="majorHAnsi"/>
                <w:szCs w:val="22"/>
              </w:rPr>
              <w:t>C</w:t>
            </w:r>
            <w:r w:rsidR="00887B56" w:rsidRPr="00BC0239">
              <w:rPr>
                <w:rFonts w:asciiTheme="majorHAnsi" w:hAnsiTheme="majorHAnsi" w:cstheme="majorHAnsi"/>
                <w:szCs w:val="22"/>
              </w:rPr>
              <w:t xml:space="preserve">hecking the solution by substitution using jottings or calculator for </w:t>
            </w:r>
            <w:r w:rsidR="00DA598C" w:rsidRPr="00BC0239">
              <w:rPr>
                <w:rFonts w:asciiTheme="majorHAnsi" w:hAnsiTheme="majorHAnsi" w:cstheme="majorHAnsi"/>
                <w:szCs w:val="22"/>
              </w:rPr>
              <w:t>equations</w:t>
            </w:r>
            <w:r w:rsidR="00E940B8">
              <w:rPr>
                <w:rFonts w:asciiTheme="majorHAnsi" w:hAnsiTheme="majorHAnsi" w:cstheme="majorHAnsi"/>
                <w:szCs w:val="22"/>
              </w:rPr>
              <w:t>,</w:t>
            </w:r>
            <w:r w:rsidR="00887B56" w:rsidRPr="00BC0239">
              <w:rPr>
                <w:rFonts w:asciiTheme="majorHAnsi" w:hAnsiTheme="majorHAnsi" w:cstheme="majorHAnsi"/>
                <w:szCs w:val="22"/>
              </w:rPr>
              <w:t xml:space="preserve"> such as</w:t>
            </w:r>
          </w:p>
          <w:p w14:paraId="55A824AA" w14:textId="4A7428AD" w:rsidR="00A4125A" w:rsidRPr="00A21064" w:rsidRDefault="003006A6" w:rsidP="00534DAA">
            <w:pPr>
              <w:ind w:left="-99"/>
              <w:jc w:val="both"/>
              <w:rPr>
                <w:rFonts w:asciiTheme="majorHAnsi" w:hAnsiTheme="majorHAnsi" w:cstheme="majorHAnsi"/>
                <w:sz w:val="20"/>
                <w:szCs w:val="20"/>
              </w:rPr>
            </w:pPr>
            <m:oMathPara>
              <m:oMathParaPr>
                <m:jc m:val="left"/>
              </m:oMathParaPr>
              <m:oMath>
                <m:r>
                  <w:rPr>
                    <w:rFonts w:ascii="Cambria Math" w:eastAsia="Cambria Math" w:hAnsi="Cambria Math" w:cstheme="majorHAnsi"/>
                    <w:sz w:val="20"/>
                    <w:szCs w:val="20"/>
                  </w:rPr>
                  <m:t xml:space="preserve">       5m-3 = 12</m:t>
                </m:r>
              </m:oMath>
            </m:oMathPara>
          </w:p>
          <w:p w14:paraId="2E9382A6" w14:textId="292C4DCA" w:rsidR="00A4125A" w:rsidRPr="00A21064" w:rsidRDefault="003006A6" w:rsidP="00534DAA">
            <w:pPr>
              <w:ind w:left="357"/>
              <w:rPr>
                <w:rFonts w:asciiTheme="majorHAnsi" w:hAnsiTheme="majorHAnsi" w:cstheme="majorHAnsi"/>
                <w:sz w:val="20"/>
                <w:szCs w:val="20"/>
              </w:rPr>
            </w:pPr>
            <m:oMathPara>
              <m:oMathParaPr>
                <m:jc m:val="left"/>
              </m:oMathParaPr>
              <m:oMath>
                <m:r>
                  <w:rPr>
                    <w:rFonts w:ascii="Cambria Math" w:hAnsi="Cambria Math" w:cstheme="majorHAnsi"/>
                    <w:sz w:val="20"/>
                    <w:szCs w:val="20"/>
                  </w:rPr>
                  <m:t>-3+m=11</m:t>
                </m:r>
              </m:oMath>
            </m:oMathPara>
          </w:p>
          <w:p w14:paraId="6C07DB91" w14:textId="1D70FADF" w:rsidR="00A4125A" w:rsidRPr="00A21064" w:rsidRDefault="003006A6" w:rsidP="00534DAA">
            <w:pPr>
              <w:pStyle w:val="ListParagraph"/>
              <w:numPr>
                <w:ilvl w:val="0"/>
                <w:numId w:val="0"/>
              </w:numPr>
              <w:ind w:left="357"/>
              <w:rPr>
                <w:rFonts w:asciiTheme="majorHAnsi" w:hAnsiTheme="majorHAnsi" w:cstheme="majorHAnsi"/>
                <w:lang w:val="en-AU"/>
              </w:rPr>
            </w:pPr>
            <m:oMathPara>
              <m:oMathParaPr>
                <m:jc m:val="left"/>
              </m:oMathParaPr>
              <m:oMath>
                <m:r>
                  <w:rPr>
                    <w:rFonts w:ascii="Cambria Math" w:hAnsi="Cambria Math" w:cstheme="majorHAnsi"/>
                    <w:lang w:val="en-AU"/>
                  </w:rPr>
                  <m:t>e-3=-2</m:t>
                </m:r>
              </m:oMath>
            </m:oMathPara>
          </w:p>
          <w:p w14:paraId="047F2B89" w14:textId="78D46247" w:rsidR="00A4125A" w:rsidRPr="00A21064" w:rsidRDefault="003006A6" w:rsidP="00534DAA">
            <w:pPr>
              <w:pStyle w:val="ListParagraph"/>
              <w:numPr>
                <w:ilvl w:val="0"/>
                <w:numId w:val="0"/>
              </w:numPr>
              <w:ind w:left="357"/>
              <w:rPr>
                <w:rFonts w:asciiTheme="majorHAnsi" w:hAnsiTheme="majorHAnsi" w:cstheme="majorHAnsi"/>
                <w:lang w:val="en-AU"/>
              </w:rPr>
            </w:pPr>
            <m:oMathPara>
              <m:oMathParaPr>
                <m:jc m:val="left"/>
              </m:oMathParaPr>
              <m:oMath>
                <m:r>
                  <w:rPr>
                    <w:rFonts w:ascii="Cambria Math" w:hAnsi="Cambria Math" w:cstheme="majorHAnsi"/>
                    <w:lang w:val="en-AU"/>
                  </w:rPr>
                  <m:t>48=14+2p</m:t>
                </m:r>
              </m:oMath>
            </m:oMathPara>
          </w:p>
          <w:p w14:paraId="1DB5E2F0" w14:textId="0D71B42A" w:rsidR="00A4125A" w:rsidRPr="00A21064" w:rsidRDefault="00000000" w:rsidP="00534DAA">
            <w:pPr>
              <w:pStyle w:val="ListParagraph"/>
              <w:numPr>
                <w:ilvl w:val="0"/>
                <w:numId w:val="0"/>
              </w:numPr>
              <w:ind w:left="357"/>
              <w:rPr>
                <w:rFonts w:asciiTheme="majorHAnsi" w:hAnsiTheme="majorHAnsi" w:cstheme="majorHAnsi"/>
                <w:lang w:val="en-AU"/>
              </w:rPr>
            </w:pPr>
            <m:oMathPara>
              <m:oMathParaPr>
                <m:jc m:val="left"/>
              </m:oMathParaPr>
              <m:oMath>
                <m:f>
                  <m:fPr>
                    <m:ctrlPr>
                      <w:rPr>
                        <w:rFonts w:ascii="Cambria Math" w:hAnsi="Cambria Math" w:cstheme="majorHAnsi"/>
                        <w:i/>
                        <w:lang w:val="en-AU"/>
                      </w:rPr>
                    </m:ctrlPr>
                  </m:fPr>
                  <m:num>
                    <m:r>
                      <w:rPr>
                        <w:rFonts w:ascii="Cambria Math" w:hAnsi="Cambria Math" w:cstheme="majorHAnsi"/>
                        <w:lang w:val="en-AU"/>
                      </w:rPr>
                      <m:t>e</m:t>
                    </m:r>
                  </m:num>
                  <m:den>
                    <m:r>
                      <w:rPr>
                        <w:rFonts w:ascii="Cambria Math" w:hAnsi="Cambria Math" w:cstheme="majorHAnsi"/>
                        <w:lang w:val="en-AU"/>
                      </w:rPr>
                      <m:t>2</m:t>
                    </m:r>
                  </m:den>
                </m:f>
                <m:r>
                  <w:rPr>
                    <w:rFonts w:ascii="Cambria Math" w:hAnsi="Cambria Math" w:cstheme="majorHAnsi"/>
                    <w:lang w:val="en-AU"/>
                  </w:rPr>
                  <m:t>-1=5</m:t>
                </m:r>
              </m:oMath>
            </m:oMathPara>
          </w:p>
          <w:p w14:paraId="65CFE58E" w14:textId="4B8E6FDC" w:rsidR="00A4125A" w:rsidRPr="00A21064" w:rsidRDefault="003006A6" w:rsidP="00534DAA">
            <w:pPr>
              <w:pStyle w:val="ListParagraph"/>
              <w:numPr>
                <w:ilvl w:val="0"/>
                <w:numId w:val="0"/>
              </w:numPr>
              <w:ind w:left="357"/>
              <w:rPr>
                <w:rFonts w:asciiTheme="majorHAnsi" w:hAnsiTheme="majorHAnsi" w:cstheme="majorHAnsi"/>
                <w:lang w:val="en-AU"/>
              </w:rPr>
            </w:pPr>
            <m:oMathPara>
              <m:oMathParaPr>
                <m:jc m:val="left"/>
              </m:oMathParaPr>
              <m:oMath>
                <m:r>
                  <w:rPr>
                    <w:rFonts w:ascii="Cambria Math" w:hAnsi="Cambria Math" w:cstheme="majorHAnsi"/>
                    <w:lang w:val="en-AU"/>
                  </w:rPr>
                  <m:t>0.1v=12</m:t>
                </m:r>
              </m:oMath>
            </m:oMathPara>
          </w:p>
          <w:p w14:paraId="73A666A7" w14:textId="528BD6C3" w:rsidR="00A4125A" w:rsidRPr="00A21064" w:rsidRDefault="00000000" w:rsidP="00534DAA">
            <w:pPr>
              <w:pStyle w:val="ListParagraph"/>
              <w:numPr>
                <w:ilvl w:val="0"/>
                <w:numId w:val="0"/>
              </w:numPr>
              <w:ind w:left="357"/>
              <w:rPr>
                <w:rFonts w:asciiTheme="majorHAnsi" w:hAnsiTheme="majorHAnsi" w:cstheme="majorHAnsi"/>
                <w:lang w:val="en-AU"/>
              </w:rPr>
            </w:pPr>
            <m:oMathPara>
              <m:oMathParaPr>
                <m:jc m:val="left"/>
              </m:oMathParaPr>
              <m:oMath>
                <m:f>
                  <m:fPr>
                    <m:ctrlPr>
                      <w:rPr>
                        <w:rFonts w:ascii="Cambria Math" w:hAnsi="Cambria Math" w:cstheme="majorHAnsi"/>
                        <w:i/>
                        <w:lang w:val="en-AU"/>
                      </w:rPr>
                    </m:ctrlPr>
                  </m:fPr>
                  <m:num>
                    <m:r>
                      <w:rPr>
                        <w:rFonts w:ascii="Cambria Math" w:hAnsi="Cambria Math" w:cstheme="majorHAnsi"/>
                        <w:lang w:val="en-AU"/>
                      </w:rPr>
                      <m:t>1</m:t>
                    </m:r>
                  </m:num>
                  <m:den>
                    <m:r>
                      <w:rPr>
                        <w:rFonts w:ascii="Cambria Math" w:hAnsi="Cambria Math" w:cstheme="majorHAnsi"/>
                        <w:lang w:val="en-AU"/>
                      </w:rPr>
                      <m:t>4</m:t>
                    </m:r>
                  </m:den>
                </m:f>
                <m:r>
                  <w:rPr>
                    <w:rFonts w:ascii="Cambria Math" w:hAnsi="Cambria Math" w:cstheme="majorHAnsi"/>
                    <w:lang w:val="en-AU"/>
                  </w:rPr>
                  <m:t>+2k=</m:t>
                </m:r>
                <m:f>
                  <m:fPr>
                    <m:ctrlPr>
                      <w:rPr>
                        <w:rFonts w:ascii="Cambria Math" w:hAnsi="Cambria Math" w:cstheme="majorHAnsi"/>
                        <w:i/>
                        <w:lang w:val="en-AU"/>
                      </w:rPr>
                    </m:ctrlPr>
                  </m:fPr>
                  <m:num>
                    <m:r>
                      <w:rPr>
                        <w:rFonts w:ascii="Cambria Math" w:hAnsi="Cambria Math" w:cstheme="majorHAnsi"/>
                        <w:lang w:val="en-AU"/>
                      </w:rPr>
                      <m:t>3</m:t>
                    </m:r>
                  </m:num>
                  <m:den>
                    <m:r>
                      <w:rPr>
                        <w:rFonts w:ascii="Cambria Math" w:hAnsi="Cambria Math" w:cstheme="majorHAnsi"/>
                        <w:lang w:val="en-AU"/>
                      </w:rPr>
                      <m:t>8</m:t>
                    </m:r>
                  </m:den>
                </m:f>
              </m:oMath>
            </m:oMathPara>
          </w:p>
          <w:p w14:paraId="4706AC4E" w14:textId="0A18D198" w:rsidR="00DE6F52" w:rsidRPr="000A1448" w:rsidRDefault="00A4125A" w:rsidP="00534DAA">
            <w:pPr>
              <w:pStyle w:val="ListParagraph"/>
              <w:widowControl w:val="0"/>
              <w:numPr>
                <w:ilvl w:val="0"/>
                <w:numId w:val="0"/>
              </w:numPr>
              <w:ind w:left="357"/>
              <w:rPr>
                <w:rFonts w:asciiTheme="majorHAnsi" w:hAnsiTheme="majorHAnsi" w:cstheme="majorHAnsi"/>
                <w:szCs w:val="22"/>
              </w:rPr>
            </w:pPr>
            <w:r w:rsidRPr="00AA3686">
              <w:rPr>
                <w:sz w:val="22"/>
                <w:szCs w:val="22"/>
              </w:rPr>
              <w:t>Note: equations involving multiplication and division of negative integer</w:t>
            </w:r>
            <w:r w:rsidR="00F21285" w:rsidRPr="00AA3686">
              <w:rPr>
                <w:sz w:val="22"/>
                <w:szCs w:val="22"/>
              </w:rPr>
              <w:t>s</w:t>
            </w:r>
            <w:r w:rsidRPr="00AA3686">
              <w:rPr>
                <w:sz w:val="22"/>
                <w:szCs w:val="22"/>
              </w:rPr>
              <w:t xml:space="preserve"> </w:t>
            </w:r>
            <w:r w:rsidR="008F1FF1">
              <w:rPr>
                <w:sz w:val="22"/>
                <w:szCs w:val="22"/>
              </w:rPr>
              <w:t>are introduced</w:t>
            </w:r>
            <w:r w:rsidRPr="00AA3686">
              <w:rPr>
                <w:sz w:val="22"/>
                <w:szCs w:val="22"/>
              </w:rPr>
              <w:t xml:space="preserve"> in Year 8</w:t>
            </w:r>
            <w:r w:rsidR="004E6B91">
              <w:rPr>
                <w:sz w:val="22"/>
                <w:szCs w:val="22"/>
              </w:rPr>
              <w:t>;</w:t>
            </w:r>
            <w:r w:rsidR="003D6648" w:rsidRPr="00AA3686">
              <w:rPr>
                <w:sz w:val="22"/>
                <w:szCs w:val="22"/>
              </w:rPr>
              <w:t xml:space="preserve"> however</w:t>
            </w:r>
            <w:r w:rsidR="004E6B91">
              <w:rPr>
                <w:sz w:val="22"/>
                <w:szCs w:val="22"/>
              </w:rPr>
              <w:t>,</w:t>
            </w:r>
            <w:r w:rsidR="003D6648" w:rsidRPr="00AA3686">
              <w:rPr>
                <w:sz w:val="22"/>
                <w:szCs w:val="22"/>
              </w:rPr>
              <w:t xml:space="preserve"> equations</w:t>
            </w:r>
            <w:r w:rsidR="00E940B8">
              <w:rPr>
                <w:sz w:val="22"/>
                <w:szCs w:val="22"/>
              </w:rPr>
              <w:t>,</w:t>
            </w:r>
            <w:r w:rsidR="003D6648" w:rsidRPr="002627FC">
              <w:rPr>
                <w:sz w:val="22"/>
                <w:szCs w:val="22"/>
              </w:rPr>
              <w:t xml:space="preserve"> such as </w:t>
            </w:r>
            <m:oMath>
              <m:r>
                <w:rPr>
                  <w:rFonts w:ascii="Cambria Math" w:hAnsi="Cambria Math"/>
                  <w:lang w:val="en-AU"/>
                </w:rPr>
                <m:t>6-w=5</m:t>
              </m:r>
            </m:oMath>
            <w:r w:rsidR="003D6648" w:rsidRPr="00277396">
              <w:rPr>
                <w:lang w:val="en-AU"/>
              </w:rPr>
              <w:t xml:space="preserve"> </w:t>
            </w:r>
            <w:r w:rsidR="003D6648" w:rsidRPr="002627FC">
              <w:rPr>
                <w:sz w:val="22"/>
                <w:szCs w:val="22"/>
                <w:lang w:val="en-AU"/>
              </w:rPr>
              <w:t xml:space="preserve">that can be solved by inspection in </w:t>
            </w:r>
            <w:r w:rsidR="00BD4D4A">
              <w:rPr>
                <w:sz w:val="22"/>
                <w:szCs w:val="22"/>
                <w:lang w:val="en-AU"/>
              </w:rPr>
              <w:t xml:space="preserve">the </w:t>
            </w:r>
            <w:r w:rsidR="00BD4D4A">
              <w:rPr>
                <w:sz w:val="22"/>
                <w:szCs w:val="22"/>
                <w:lang w:val="en-AU"/>
              </w:rPr>
              <w:br/>
            </w:r>
            <w:r w:rsidR="003D6648" w:rsidRPr="002627FC">
              <w:rPr>
                <w:sz w:val="22"/>
                <w:szCs w:val="22"/>
                <w:lang w:val="en-AU"/>
              </w:rPr>
              <w:t>Year 7</w:t>
            </w:r>
            <w:r w:rsidR="00BD4D4A">
              <w:rPr>
                <w:sz w:val="22"/>
                <w:szCs w:val="22"/>
                <w:lang w:val="en-AU"/>
              </w:rPr>
              <w:t xml:space="preserve"> curriculum</w:t>
            </w:r>
          </w:p>
        </w:tc>
        <w:tc>
          <w:tcPr>
            <w:tcW w:w="1250" w:type="pct"/>
          </w:tcPr>
          <w:p w14:paraId="331E8BFC" w14:textId="26CF9947" w:rsidR="00056AD7" w:rsidRPr="000A1448" w:rsidRDefault="00056AD7" w:rsidP="00534DAA">
            <w:pPr>
              <w:spacing w:after="120"/>
              <w:rPr>
                <w:rFonts w:asciiTheme="majorHAnsi" w:hAnsiTheme="majorHAnsi" w:cstheme="majorHAnsi"/>
                <w:szCs w:val="22"/>
              </w:rPr>
            </w:pPr>
            <w:r w:rsidRPr="002B3EF9">
              <w:rPr>
                <w:rFonts w:asciiTheme="majorHAnsi" w:hAnsiTheme="majorHAnsi" w:cstheme="majorHAnsi"/>
                <w:szCs w:val="22"/>
              </w:rPr>
              <w:lastRenderedPageBreak/>
              <w:t>Solve linear equations involving up to three operations</w:t>
            </w:r>
            <w:r w:rsidR="00411C4D" w:rsidRPr="002B3EF9">
              <w:rPr>
                <w:rFonts w:asciiTheme="majorHAnsi" w:hAnsiTheme="majorHAnsi" w:cstheme="majorHAnsi"/>
                <w:szCs w:val="22"/>
              </w:rPr>
              <w:t xml:space="preserve">, including those with negative coefficients or </w:t>
            </w:r>
            <w:r w:rsidR="005116C9" w:rsidRPr="002B3EF9">
              <w:rPr>
                <w:rFonts w:asciiTheme="majorHAnsi" w:hAnsiTheme="majorHAnsi" w:cstheme="majorHAnsi"/>
                <w:szCs w:val="22"/>
              </w:rPr>
              <w:t xml:space="preserve">requiring collection of like </w:t>
            </w:r>
            <w:r w:rsidR="00411C4D" w:rsidRPr="002B3EF9">
              <w:rPr>
                <w:rFonts w:asciiTheme="majorHAnsi" w:hAnsiTheme="majorHAnsi" w:cstheme="majorHAnsi"/>
                <w:szCs w:val="22"/>
              </w:rPr>
              <w:t>terms</w:t>
            </w:r>
            <w:r w:rsidR="005116C9" w:rsidRPr="002B3EF9">
              <w:rPr>
                <w:rFonts w:asciiTheme="majorHAnsi" w:hAnsiTheme="majorHAnsi" w:cstheme="majorHAnsi"/>
                <w:szCs w:val="22"/>
              </w:rPr>
              <w:t>,</w:t>
            </w:r>
            <w:r w:rsidR="003804B5" w:rsidRPr="002B3EF9">
              <w:rPr>
                <w:rFonts w:asciiTheme="majorHAnsi" w:hAnsiTheme="majorHAnsi" w:cstheme="majorHAnsi"/>
                <w:szCs w:val="22"/>
              </w:rPr>
              <w:t xml:space="preserve"> </w:t>
            </w:r>
            <w:r w:rsidR="005116C9" w:rsidRPr="002B3EF9">
              <w:rPr>
                <w:rFonts w:asciiTheme="majorHAnsi" w:hAnsiTheme="majorHAnsi" w:cstheme="majorHAnsi"/>
                <w:szCs w:val="22"/>
              </w:rPr>
              <w:t xml:space="preserve">and </w:t>
            </w:r>
            <w:r w:rsidR="003804B5" w:rsidRPr="002B3EF9">
              <w:rPr>
                <w:rFonts w:asciiTheme="majorHAnsi" w:hAnsiTheme="majorHAnsi" w:cstheme="majorHAnsi"/>
                <w:szCs w:val="22"/>
              </w:rPr>
              <w:t>verify the solution by substitution</w:t>
            </w:r>
            <w:r w:rsidR="00140EC0" w:rsidRPr="000A1448">
              <w:rPr>
                <w:rFonts w:asciiTheme="majorHAnsi" w:hAnsiTheme="majorHAnsi" w:cstheme="majorHAnsi"/>
                <w:szCs w:val="22"/>
              </w:rPr>
              <w:t xml:space="preserve"> </w:t>
            </w:r>
          </w:p>
          <w:p w14:paraId="607E80A4" w14:textId="17BCD4B9" w:rsidR="00056AD7" w:rsidRPr="000A1448" w:rsidRDefault="00BF0E70" w:rsidP="00534DAA">
            <w:pPr>
              <w:rPr>
                <w:rFonts w:asciiTheme="majorHAnsi" w:hAnsiTheme="majorHAnsi" w:cstheme="majorHAnsi"/>
                <w:szCs w:val="22"/>
              </w:rPr>
            </w:pPr>
            <w:r w:rsidRPr="000A1448">
              <w:rPr>
                <w:rFonts w:asciiTheme="majorHAnsi" w:hAnsiTheme="majorHAnsi" w:cstheme="majorHAnsi"/>
                <w:szCs w:val="22"/>
              </w:rPr>
              <w:t>For example:</w:t>
            </w:r>
          </w:p>
          <w:p w14:paraId="7019FBA7" w14:textId="1E1B810E" w:rsidR="00056AD7" w:rsidRPr="000A1448" w:rsidRDefault="00956963" w:rsidP="00534DAA">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364"/>
              <w:rPr>
                <w:rFonts w:asciiTheme="majorHAnsi" w:hAnsiTheme="majorHAnsi" w:cstheme="majorHAnsi"/>
                <w:szCs w:val="22"/>
              </w:rPr>
            </w:pPr>
            <w:r w:rsidRPr="000A1448">
              <w:rPr>
                <w:rFonts w:asciiTheme="majorHAnsi" w:hAnsiTheme="majorHAnsi" w:cstheme="majorHAnsi"/>
                <w:szCs w:val="22"/>
              </w:rPr>
              <w:t>Us</w:t>
            </w:r>
            <w:r w:rsidR="00E01E7D" w:rsidRPr="000A1448">
              <w:rPr>
                <w:rFonts w:asciiTheme="majorHAnsi" w:hAnsiTheme="majorHAnsi" w:cstheme="majorHAnsi"/>
                <w:szCs w:val="22"/>
              </w:rPr>
              <w:t>ing</w:t>
            </w:r>
            <w:r w:rsidR="00056AD7" w:rsidRPr="000A1448">
              <w:rPr>
                <w:rFonts w:asciiTheme="majorHAnsi" w:hAnsiTheme="majorHAnsi" w:cstheme="majorHAnsi"/>
                <w:szCs w:val="22"/>
              </w:rPr>
              <w:t xml:space="preserve"> </w:t>
            </w:r>
            <w:r w:rsidR="00CE4364">
              <w:rPr>
                <w:rFonts w:asciiTheme="majorHAnsi" w:hAnsiTheme="majorHAnsi" w:cstheme="majorHAnsi"/>
                <w:szCs w:val="22"/>
              </w:rPr>
              <w:t xml:space="preserve">a </w:t>
            </w:r>
            <w:r w:rsidR="00BC0239">
              <w:rPr>
                <w:rFonts w:asciiTheme="majorHAnsi" w:hAnsiTheme="majorHAnsi" w:cstheme="majorHAnsi"/>
                <w:szCs w:val="22"/>
              </w:rPr>
              <w:t>strategy</w:t>
            </w:r>
            <w:r w:rsidR="00E940B8">
              <w:rPr>
                <w:rFonts w:asciiTheme="majorHAnsi" w:hAnsiTheme="majorHAnsi" w:cstheme="majorHAnsi"/>
                <w:szCs w:val="22"/>
              </w:rPr>
              <w:t>,</w:t>
            </w:r>
            <w:r w:rsidR="00BC0239">
              <w:rPr>
                <w:rFonts w:asciiTheme="majorHAnsi" w:hAnsiTheme="majorHAnsi" w:cstheme="majorHAnsi"/>
                <w:szCs w:val="22"/>
              </w:rPr>
              <w:t xml:space="preserve"> </w:t>
            </w:r>
            <w:r w:rsidR="00887B56" w:rsidRPr="000A1448">
              <w:rPr>
                <w:rFonts w:asciiTheme="majorHAnsi" w:hAnsiTheme="majorHAnsi" w:cstheme="majorHAnsi"/>
                <w:szCs w:val="22"/>
              </w:rPr>
              <w:t>such as the balance model, backtracking or inspection</w:t>
            </w:r>
            <w:r w:rsidR="002406C4">
              <w:rPr>
                <w:rFonts w:asciiTheme="majorHAnsi" w:hAnsiTheme="majorHAnsi" w:cstheme="majorHAnsi"/>
                <w:szCs w:val="22"/>
              </w:rPr>
              <w:t xml:space="preserve"> to solve an equation, </w:t>
            </w:r>
            <w:r w:rsidR="002406C4" w:rsidRPr="00BC0239">
              <w:rPr>
                <w:rFonts w:asciiTheme="majorHAnsi" w:hAnsiTheme="majorHAnsi" w:cstheme="majorHAnsi"/>
                <w:szCs w:val="22"/>
              </w:rPr>
              <w:t xml:space="preserve">showing a sequence of steps </w:t>
            </w:r>
            <w:r w:rsidR="002406C4">
              <w:rPr>
                <w:rFonts w:asciiTheme="majorHAnsi" w:hAnsiTheme="majorHAnsi" w:cstheme="majorHAnsi"/>
                <w:szCs w:val="22"/>
              </w:rPr>
              <w:t xml:space="preserve">to </w:t>
            </w:r>
            <w:r w:rsidR="002406C4" w:rsidRPr="00BC0239">
              <w:rPr>
                <w:rFonts w:asciiTheme="majorHAnsi" w:hAnsiTheme="majorHAnsi" w:cstheme="majorHAnsi"/>
                <w:szCs w:val="22"/>
              </w:rPr>
              <w:t xml:space="preserve">communicate thinking. </w:t>
            </w:r>
            <w:r w:rsidR="002627FC">
              <w:rPr>
                <w:rFonts w:asciiTheme="majorHAnsi" w:hAnsiTheme="majorHAnsi" w:cstheme="majorHAnsi"/>
                <w:szCs w:val="22"/>
              </w:rPr>
              <w:t>C</w:t>
            </w:r>
            <w:r w:rsidR="00887B56" w:rsidRPr="000A1448">
              <w:rPr>
                <w:rFonts w:asciiTheme="majorHAnsi" w:hAnsiTheme="majorHAnsi" w:cstheme="majorHAnsi"/>
                <w:szCs w:val="22"/>
              </w:rPr>
              <w:t xml:space="preserve">hecking the solution by substitution using jottings or calculator for </w:t>
            </w:r>
            <w:r w:rsidR="00DA598C" w:rsidRPr="000A1448">
              <w:rPr>
                <w:rFonts w:asciiTheme="majorHAnsi" w:hAnsiTheme="majorHAnsi" w:cstheme="majorHAnsi"/>
                <w:szCs w:val="22"/>
              </w:rPr>
              <w:t>equations</w:t>
            </w:r>
            <w:r w:rsidR="00E940B8">
              <w:rPr>
                <w:rFonts w:asciiTheme="majorHAnsi" w:hAnsiTheme="majorHAnsi" w:cstheme="majorHAnsi"/>
                <w:szCs w:val="22"/>
              </w:rPr>
              <w:t>,</w:t>
            </w:r>
            <w:r w:rsidR="00887B56" w:rsidRPr="000A1448">
              <w:rPr>
                <w:rFonts w:asciiTheme="majorHAnsi" w:hAnsiTheme="majorHAnsi" w:cstheme="majorHAnsi"/>
                <w:szCs w:val="22"/>
              </w:rPr>
              <w:t xml:space="preserve"> such as</w:t>
            </w:r>
          </w:p>
          <w:p w14:paraId="2FD81AF9" w14:textId="0715FB23" w:rsidR="00056AD7" w:rsidRPr="00A21064" w:rsidRDefault="00056AD7" w:rsidP="00534DAA">
            <w:pPr>
              <w:ind w:left="450" w:hanging="360"/>
              <w:rPr>
                <w:rFonts w:asciiTheme="majorHAnsi" w:eastAsia="Cambria Math" w:hAnsiTheme="majorHAnsi" w:cstheme="majorHAnsi"/>
                <w:sz w:val="20"/>
                <w:szCs w:val="20"/>
              </w:rPr>
            </w:pPr>
            <w:r w:rsidRPr="000A1448">
              <w:rPr>
                <w:rFonts w:asciiTheme="majorHAnsi" w:hAnsiTheme="majorHAnsi" w:cstheme="majorHAnsi"/>
                <w:szCs w:val="22"/>
              </w:rPr>
              <w:t xml:space="preserve">     </w:t>
            </w:r>
            <m:oMath>
              <m:r>
                <w:rPr>
                  <w:rFonts w:ascii="Cambria Math" w:hAnsi="Cambria Math" w:cstheme="majorHAnsi"/>
                  <w:sz w:val="20"/>
                  <w:szCs w:val="20"/>
                </w:rPr>
                <m:t>1</m:t>
              </m:r>
              <m:r>
                <w:rPr>
                  <w:rFonts w:ascii="Cambria Math" w:eastAsia="Cambria Math" w:hAnsi="Cambria Math" w:cstheme="majorHAnsi"/>
                  <w:sz w:val="20"/>
                  <w:szCs w:val="20"/>
                </w:rPr>
                <m:t>-2p=-10</m:t>
              </m:r>
            </m:oMath>
          </w:p>
          <w:p w14:paraId="0A5A639F" w14:textId="6DA93610" w:rsidR="00056AD7" w:rsidRPr="00A21064" w:rsidRDefault="003006A6" w:rsidP="00534DAA">
            <w:pPr>
              <w:ind w:left="331"/>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3-4</m:t>
                </m:r>
                <m:r>
                  <w:rPr>
                    <w:rFonts w:ascii="Cambria Math" w:eastAsia="Cambria Math" w:hAnsi="Cambria Math" w:cstheme="majorHAnsi"/>
                    <w:sz w:val="20"/>
                    <w:szCs w:val="20"/>
                  </w:rPr>
                  <m:t>h+6</m:t>
                </m:r>
                <m:r>
                  <w:rPr>
                    <w:rFonts w:ascii="Cambria Math" w:eastAsia="Cambria Math" w:hAnsi="Cambria Math" w:cstheme="majorHAnsi"/>
                    <w:sz w:val="20"/>
                    <w:szCs w:val="20"/>
                  </w:rPr>
                  <m:t>h=</m:t>
                </m:r>
                <m:r>
                  <w:rPr>
                    <w:rFonts w:ascii="Cambria Math" w:eastAsia="Cambria Math" w:hAnsi="Cambria Math" w:cstheme="majorHAnsi"/>
                    <w:sz w:val="20"/>
                    <w:szCs w:val="20"/>
                  </w:rPr>
                  <m:t xml:space="preserve">7 </m:t>
                </m:r>
              </m:oMath>
            </m:oMathPara>
          </w:p>
          <w:p w14:paraId="48AC8ECC" w14:textId="033CBEC3" w:rsidR="00056AD7" w:rsidRPr="00A21064" w:rsidRDefault="003006A6" w:rsidP="00534DAA">
            <w:pPr>
              <w:ind w:left="331"/>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 xml:space="preserve">4.3 = </m:t>
                </m:r>
                <m:f>
                  <m:fPr>
                    <m:ctrlPr>
                      <w:rPr>
                        <w:rFonts w:ascii="Cambria Math" w:eastAsia="Cambria Math" w:hAnsi="Cambria Math" w:cstheme="majorHAnsi"/>
                        <w:sz w:val="20"/>
                        <w:szCs w:val="20"/>
                      </w:rPr>
                    </m:ctrlPr>
                  </m:fPr>
                  <m:num>
                    <m:r>
                      <w:rPr>
                        <w:rFonts w:ascii="Cambria Math" w:eastAsia="Cambria Math" w:hAnsi="Cambria Math" w:cstheme="majorHAnsi"/>
                        <w:sz w:val="20"/>
                        <w:szCs w:val="20"/>
                      </w:rPr>
                      <m:t>5y -1.2</m:t>
                    </m:r>
                  </m:num>
                  <m:den>
                    <m:r>
                      <w:rPr>
                        <w:rFonts w:ascii="Cambria Math" w:eastAsia="Cambria Math" w:hAnsi="Cambria Math" w:cstheme="majorHAnsi"/>
                        <w:sz w:val="20"/>
                        <w:szCs w:val="20"/>
                      </w:rPr>
                      <m:t>2</m:t>
                    </m:r>
                  </m:den>
                </m:f>
              </m:oMath>
            </m:oMathPara>
          </w:p>
          <w:p w14:paraId="35C28D3D" w14:textId="69740622" w:rsidR="0009078B" w:rsidRPr="00EF2F46" w:rsidRDefault="00000000" w:rsidP="00534DAA">
            <w:pPr>
              <w:spacing w:after="120"/>
              <w:ind w:left="331"/>
              <w:rPr>
                <w:rFonts w:asciiTheme="majorHAnsi" w:hAnsiTheme="majorHAnsi" w:cstheme="majorHAnsi"/>
                <w:szCs w:val="22"/>
              </w:rPr>
            </w:pPr>
            <m:oMath>
              <m:f>
                <m:fPr>
                  <m:ctrlPr>
                    <w:rPr>
                      <w:rFonts w:ascii="Cambria Math" w:hAnsi="Cambria Math" w:cstheme="majorHAnsi"/>
                      <w:szCs w:val="22"/>
                    </w:rPr>
                  </m:ctrlPr>
                </m:fPr>
                <m:num>
                  <m:r>
                    <w:rPr>
                      <w:rFonts w:ascii="Cambria Math" w:hAnsi="Cambria Math" w:cstheme="majorHAnsi"/>
                      <w:szCs w:val="22"/>
                    </w:rPr>
                    <m:t>8p</m:t>
                  </m:r>
                </m:num>
                <m:den>
                  <m:r>
                    <w:rPr>
                      <w:rFonts w:ascii="Cambria Math" w:hAnsi="Cambria Math" w:cstheme="majorHAnsi"/>
                      <w:szCs w:val="22"/>
                    </w:rPr>
                    <m:t>3</m:t>
                  </m:r>
                </m:den>
              </m:f>
            </m:oMath>
            <w:r w:rsidR="00056AD7" w:rsidRPr="00EF2F46">
              <w:rPr>
                <w:rFonts w:asciiTheme="majorHAnsi" w:hAnsiTheme="majorHAnsi" w:cstheme="majorHAnsi"/>
                <w:szCs w:val="22"/>
              </w:rPr>
              <w:t xml:space="preserve"> </w:t>
            </w:r>
            <m:oMath>
              <m:r>
                <w:rPr>
                  <w:rFonts w:ascii="Cambria Math" w:hAnsi="Cambria Math" w:cstheme="majorHAnsi"/>
                  <w:szCs w:val="22"/>
                </w:rPr>
                <m:t>=</m:t>
              </m:r>
            </m:oMath>
            <w:r w:rsidR="00056AD7" w:rsidRPr="00EF2F46">
              <w:rPr>
                <w:rFonts w:asciiTheme="majorHAnsi" w:hAnsiTheme="majorHAnsi" w:cstheme="majorHAnsi"/>
                <w:szCs w:val="22"/>
              </w:rPr>
              <w:t xml:space="preserve"> </w:t>
            </w:r>
            <m:oMath>
              <m:f>
                <m:fPr>
                  <m:ctrlPr>
                    <w:rPr>
                      <w:rFonts w:ascii="Cambria Math" w:eastAsia="Cambria Math" w:hAnsi="Cambria Math" w:cstheme="majorHAnsi"/>
                      <w:szCs w:val="22"/>
                    </w:rPr>
                  </m:ctrlPr>
                </m:fPr>
                <m:num>
                  <m:r>
                    <w:rPr>
                      <w:rFonts w:ascii="Cambria Math" w:eastAsia="Cambria Math" w:hAnsi="Cambria Math" w:cstheme="majorHAnsi"/>
                      <w:szCs w:val="22"/>
                    </w:rPr>
                    <m:t>3</m:t>
                  </m:r>
                </m:num>
                <m:den>
                  <m:r>
                    <w:rPr>
                      <w:rFonts w:ascii="Cambria Math" w:eastAsia="Cambria Math" w:hAnsi="Cambria Math" w:cstheme="majorHAnsi"/>
                      <w:szCs w:val="22"/>
                    </w:rPr>
                    <m:t>5</m:t>
                  </m:r>
                </m:den>
              </m:f>
            </m:oMath>
            <w:r w:rsidR="00A21064" w:rsidRPr="00EF2F46">
              <w:rPr>
                <w:rFonts w:asciiTheme="majorHAnsi" w:hAnsiTheme="majorHAnsi" w:cstheme="majorHAnsi"/>
                <w:szCs w:val="22"/>
              </w:rPr>
              <w:t xml:space="preserve">     </w:t>
            </w:r>
          </w:p>
          <w:p w14:paraId="51C31D9B" w14:textId="1777BE68" w:rsidR="00056AD7" w:rsidRPr="000A1448" w:rsidRDefault="006473F0" w:rsidP="00534DAA">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364"/>
              <w:rPr>
                <w:rFonts w:asciiTheme="majorHAnsi" w:hAnsiTheme="majorHAnsi" w:cstheme="majorHAnsi"/>
                <w:szCs w:val="22"/>
              </w:rPr>
            </w:pPr>
            <w:r w:rsidRPr="000A1448">
              <w:rPr>
                <w:rFonts w:asciiTheme="majorHAnsi" w:hAnsiTheme="majorHAnsi" w:cstheme="majorHAnsi"/>
                <w:szCs w:val="22"/>
              </w:rPr>
              <w:t>Communicating</w:t>
            </w:r>
            <w:r w:rsidR="00056AD7" w:rsidRPr="000A1448">
              <w:rPr>
                <w:rFonts w:asciiTheme="majorHAnsi" w:hAnsiTheme="majorHAnsi" w:cstheme="majorHAnsi"/>
                <w:szCs w:val="22"/>
              </w:rPr>
              <w:t xml:space="preserve"> thinking to solve</w:t>
            </w:r>
          </w:p>
          <w:p w14:paraId="69CB61D6" w14:textId="77777777" w:rsidR="00AC459B" w:rsidRDefault="003006A6" w:rsidP="00534DAA">
            <w:pPr>
              <w:spacing w:after="120"/>
              <w:rPr>
                <w:rFonts w:asciiTheme="majorHAnsi" w:hAnsiTheme="majorHAnsi" w:cstheme="majorHAnsi"/>
                <w:szCs w:val="22"/>
              </w:rPr>
            </w:pPr>
            <m:oMath>
              <m:r>
                <w:rPr>
                  <w:rFonts w:ascii="Cambria Math" w:eastAsia="Cambria Math" w:hAnsi="Cambria Math" w:cstheme="majorHAnsi"/>
                  <w:sz w:val="20"/>
                  <w:szCs w:val="20"/>
                </w:rPr>
                <m:t xml:space="preserve">        3p-5q=5</m:t>
              </m:r>
            </m:oMath>
            <w:r w:rsidR="00056AD7" w:rsidRPr="00A21064">
              <w:rPr>
                <w:rFonts w:asciiTheme="majorHAnsi" w:hAnsiTheme="majorHAnsi" w:cstheme="majorHAnsi"/>
                <w:sz w:val="20"/>
                <w:szCs w:val="20"/>
              </w:rPr>
              <w:t xml:space="preserve"> </w:t>
            </w:r>
            <w:r w:rsidR="00056AD7" w:rsidRPr="000A1448">
              <w:rPr>
                <w:rFonts w:asciiTheme="majorHAnsi" w:hAnsiTheme="majorHAnsi" w:cstheme="majorHAnsi"/>
                <w:szCs w:val="22"/>
              </w:rPr>
              <w:t xml:space="preserve">when </w:t>
            </w:r>
            <m:oMath>
              <m:r>
                <w:rPr>
                  <w:rFonts w:ascii="Cambria Math" w:hAnsi="Cambria Math" w:cstheme="majorHAnsi"/>
                  <w:sz w:val="20"/>
                  <w:szCs w:val="20"/>
                </w:rPr>
                <m:t>p=- 4</m:t>
              </m:r>
            </m:oMath>
          </w:p>
          <w:p w14:paraId="78504B46" w14:textId="77777777" w:rsidR="00301F0A" w:rsidRPr="00301F0A" w:rsidRDefault="00056AD7" w:rsidP="00301F0A">
            <w:pPr>
              <w:rPr>
                <w:rFonts w:asciiTheme="majorHAnsi" w:hAnsiTheme="majorHAnsi" w:cstheme="majorHAnsi"/>
                <w:szCs w:val="22"/>
              </w:rPr>
            </w:pPr>
            <w:r w:rsidRPr="002B3EF9">
              <w:rPr>
                <w:rFonts w:asciiTheme="majorHAnsi" w:hAnsiTheme="majorHAnsi" w:cstheme="majorHAnsi"/>
                <w:szCs w:val="22"/>
              </w:rPr>
              <w:lastRenderedPageBreak/>
              <w:t xml:space="preserve">Determine and explain why there are two solutions to a quadratic </w:t>
            </w:r>
            <w:r w:rsidRPr="00301F0A">
              <w:rPr>
                <w:rFonts w:asciiTheme="majorHAnsi" w:hAnsiTheme="majorHAnsi" w:cstheme="majorHAnsi"/>
                <w:szCs w:val="22"/>
              </w:rPr>
              <w:t>equation of the form</w:t>
            </w:r>
            <w:r w:rsidRPr="002B3EF9">
              <w:rPr>
                <w:rFonts w:asciiTheme="majorHAnsi" w:hAnsiTheme="majorHAnsi" w:cstheme="majorHAnsi"/>
                <w:szCs w:val="22"/>
              </w:rPr>
              <w:t xml:space="preserve"> </w:t>
            </w:r>
          </w:p>
          <w:p w14:paraId="68101642" w14:textId="07F25FC2" w:rsidR="00AA3686" w:rsidRDefault="00000000" w:rsidP="00534DAA">
            <w:pPr>
              <w:spacing w:after="120"/>
              <w:rPr>
                <w:rFonts w:asciiTheme="majorHAnsi" w:hAnsiTheme="majorHAnsi" w:cstheme="majorHAnsi"/>
                <w:szCs w:val="22"/>
              </w:rPr>
            </w:pPr>
            <m:oMath>
              <m:sSup>
                <m:sSupPr>
                  <m:ctrlPr>
                    <w:rPr>
                      <w:rFonts w:ascii="Cambria Math" w:eastAsia="Cambria Math" w:hAnsi="Cambria Math" w:cstheme="majorHAnsi"/>
                      <w:szCs w:val="22"/>
                    </w:rPr>
                  </m:ctrlPr>
                </m:sSupPr>
                <m:e>
                  <m:r>
                    <w:rPr>
                      <w:rFonts w:ascii="Cambria Math" w:eastAsia="Cambria Math" w:hAnsi="Cambria Math" w:cstheme="majorHAnsi"/>
                      <w:szCs w:val="22"/>
                    </w:rPr>
                    <m:t>x</m:t>
                  </m:r>
                </m:e>
                <m:sup>
                  <m:r>
                    <m:rPr>
                      <m:sty m:val="p"/>
                    </m:rPr>
                    <w:rPr>
                      <w:rFonts w:ascii="Cambria Math" w:eastAsia="Cambria Math" w:hAnsi="Cambria Math" w:cstheme="majorHAnsi"/>
                      <w:szCs w:val="22"/>
                    </w:rPr>
                    <m:t>2</m:t>
                  </m:r>
                </m:sup>
              </m:sSup>
              <m:r>
                <m:rPr>
                  <m:sty m:val="p"/>
                </m:rPr>
                <w:rPr>
                  <w:rFonts w:ascii="Cambria Math" w:eastAsia="Cambria Math" w:hAnsi="Cambria Math" w:cstheme="majorHAnsi"/>
                  <w:szCs w:val="22"/>
                </w:rPr>
                <m:t>=</m:t>
              </m:r>
              <m:r>
                <w:rPr>
                  <w:rFonts w:ascii="Cambria Math" w:eastAsia="Cambria Math" w:hAnsi="Cambria Math" w:cstheme="majorHAnsi"/>
                  <w:szCs w:val="22"/>
                </w:rPr>
                <m:t>k</m:t>
              </m:r>
            </m:oMath>
            <w:r w:rsidR="00056AD7" w:rsidRPr="00277396">
              <w:rPr>
                <w:rFonts w:asciiTheme="majorHAnsi" w:hAnsiTheme="majorHAnsi" w:cstheme="majorHAnsi"/>
                <w:szCs w:val="22"/>
              </w:rPr>
              <w:t xml:space="preserve"> </w:t>
            </w:r>
            <w:r w:rsidR="00056AD7" w:rsidRPr="002B3EF9">
              <w:rPr>
                <w:rFonts w:asciiTheme="majorHAnsi" w:hAnsiTheme="majorHAnsi" w:cstheme="majorHAnsi"/>
                <w:szCs w:val="22"/>
              </w:rPr>
              <w:t xml:space="preserve">if </w:t>
            </w:r>
            <m:oMath>
              <m:r>
                <w:rPr>
                  <w:rFonts w:ascii="Cambria Math" w:hAnsi="Cambria Math" w:cstheme="majorHAnsi"/>
                  <w:szCs w:val="22"/>
                </w:rPr>
                <m:t>k&gt;0</m:t>
              </m:r>
            </m:oMath>
            <w:r w:rsidR="00A7334B" w:rsidRPr="000A1448">
              <w:rPr>
                <w:rFonts w:asciiTheme="majorHAnsi" w:hAnsiTheme="majorHAnsi" w:cstheme="majorHAnsi"/>
                <w:szCs w:val="22"/>
              </w:rPr>
              <w:t xml:space="preserve"> </w:t>
            </w:r>
          </w:p>
          <w:p w14:paraId="1826BF9C" w14:textId="18935AD3" w:rsidR="00312315" w:rsidRPr="000A1448" w:rsidRDefault="00BF0E70" w:rsidP="00534DAA">
            <w:pPr>
              <w:rPr>
                <w:rFonts w:asciiTheme="majorHAnsi" w:hAnsiTheme="majorHAnsi" w:cstheme="majorHAnsi"/>
                <w:szCs w:val="22"/>
              </w:rPr>
            </w:pPr>
            <w:r w:rsidRPr="000A1448">
              <w:rPr>
                <w:rFonts w:asciiTheme="majorHAnsi" w:hAnsiTheme="majorHAnsi" w:cstheme="majorHAnsi"/>
                <w:szCs w:val="22"/>
              </w:rPr>
              <w:t>For example:</w:t>
            </w:r>
          </w:p>
          <w:p w14:paraId="555E9399" w14:textId="25587512" w:rsidR="009A541C" w:rsidRPr="000A1448" w:rsidRDefault="00056AD7" w:rsidP="00534DAA">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Reason</w:t>
            </w:r>
            <w:r w:rsidR="00E01E7D" w:rsidRPr="000A1448">
              <w:rPr>
                <w:rFonts w:asciiTheme="majorHAnsi" w:hAnsiTheme="majorHAnsi" w:cstheme="majorHAnsi"/>
                <w:szCs w:val="22"/>
              </w:rPr>
              <w:t>ing</w:t>
            </w:r>
            <w:r w:rsidRPr="000A1448">
              <w:rPr>
                <w:rFonts w:asciiTheme="majorHAnsi" w:hAnsiTheme="majorHAnsi" w:cstheme="majorHAnsi"/>
                <w:szCs w:val="22"/>
              </w:rPr>
              <w:t xml:space="preserve"> that for </w:t>
            </w: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x</m:t>
                  </m:r>
                </m:e>
                <m:sup>
                  <m:r>
                    <w:rPr>
                      <w:rFonts w:ascii="Cambria Math" w:eastAsia="Cambria Math" w:hAnsi="Cambria Math" w:cstheme="majorHAnsi"/>
                      <w:sz w:val="20"/>
                      <w:szCs w:val="20"/>
                    </w:rPr>
                    <m:t>2</m:t>
                  </m:r>
                </m:sup>
              </m:sSup>
              <m:r>
                <w:rPr>
                  <w:rFonts w:ascii="Cambria Math" w:eastAsia="Cambria Math" w:hAnsi="Cambria Math" w:cstheme="majorHAnsi"/>
                  <w:sz w:val="20"/>
                  <w:szCs w:val="20"/>
                </w:rPr>
                <m:t>=9</m:t>
              </m:r>
            </m:oMath>
            <w:r w:rsidRPr="00277396">
              <w:rPr>
                <w:rFonts w:asciiTheme="majorHAnsi" w:hAnsiTheme="majorHAnsi" w:cstheme="majorHAnsi"/>
                <w:sz w:val="20"/>
                <w:szCs w:val="20"/>
              </w:rPr>
              <w:t xml:space="preserve"> </w:t>
            </w:r>
            <w:r w:rsidRPr="000A1448">
              <w:rPr>
                <w:rFonts w:asciiTheme="majorHAnsi" w:hAnsiTheme="majorHAnsi" w:cstheme="majorHAnsi"/>
                <w:szCs w:val="22"/>
              </w:rPr>
              <w:t xml:space="preserve">there are 2 values of </w:t>
            </w:r>
            <m:oMath>
              <m:r>
                <w:rPr>
                  <w:rFonts w:ascii="Cambria Math" w:eastAsia="Cambria Math" w:hAnsi="Cambria Math" w:cstheme="majorHAnsi"/>
                  <w:szCs w:val="22"/>
                </w:rPr>
                <m:t>x</m:t>
              </m:r>
            </m:oMath>
            <w:r w:rsidRPr="000A1448">
              <w:rPr>
                <w:rFonts w:asciiTheme="majorHAnsi" w:hAnsiTheme="majorHAnsi" w:cstheme="majorHAnsi"/>
                <w:szCs w:val="22"/>
              </w:rPr>
              <w:t xml:space="preserve"> that satisfy this quadratic equation given that </w:t>
            </w: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3</m:t>
                  </m:r>
                </m:e>
                <m:sup>
                  <m:r>
                    <w:rPr>
                      <w:rFonts w:ascii="Cambria Math" w:eastAsia="Cambria Math" w:hAnsi="Cambria Math" w:cstheme="majorHAnsi"/>
                      <w:sz w:val="20"/>
                      <w:szCs w:val="20"/>
                    </w:rPr>
                    <m:t>2</m:t>
                  </m:r>
                </m:sup>
              </m:sSup>
            </m:oMath>
            <w:r w:rsidRPr="000A1448">
              <w:rPr>
                <w:rFonts w:asciiTheme="majorHAnsi" w:hAnsiTheme="majorHAnsi" w:cstheme="majorHAnsi"/>
                <w:szCs w:val="22"/>
              </w:rPr>
              <w:t xml:space="preserve"> and </w:t>
            </w:r>
            <m:oMath>
              <m:sSup>
                <m:sSupPr>
                  <m:ctrlPr>
                    <w:rPr>
                      <w:rFonts w:ascii="Cambria Math" w:eastAsia="Cambria Math" w:hAnsi="Cambria Math" w:cstheme="majorHAnsi"/>
                      <w:sz w:val="20"/>
                      <w:szCs w:val="20"/>
                    </w:rPr>
                  </m:ctrlPr>
                </m:sSupPr>
                <m:e>
                  <m:d>
                    <m:dPr>
                      <m:ctrlPr>
                        <w:rPr>
                          <w:rFonts w:ascii="Cambria Math" w:eastAsia="Cambria Math" w:hAnsi="Cambria Math" w:cstheme="majorHAnsi"/>
                          <w:sz w:val="20"/>
                          <w:szCs w:val="20"/>
                        </w:rPr>
                      </m:ctrlPr>
                    </m:dPr>
                    <m:e>
                      <m:r>
                        <w:rPr>
                          <w:rFonts w:ascii="Cambria Math" w:eastAsia="Cambria Math" w:hAnsi="Cambria Math" w:cstheme="majorHAnsi"/>
                          <w:sz w:val="20"/>
                          <w:szCs w:val="20"/>
                        </w:rPr>
                        <m:t>-3</m:t>
                      </m:r>
                    </m:e>
                  </m:d>
                </m:e>
                <m:sup>
                  <m:r>
                    <w:rPr>
                      <w:rFonts w:ascii="Cambria Math" w:eastAsia="Cambria Math" w:hAnsi="Cambria Math" w:cstheme="majorHAnsi"/>
                      <w:sz w:val="20"/>
                      <w:szCs w:val="20"/>
                    </w:rPr>
                    <m:t>2</m:t>
                  </m:r>
                </m:sup>
              </m:sSup>
              <m:r>
                <w:rPr>
                  <w:rFonts w:ascii="Cambria Math" w:eastAsia="Cambria Math" w:hAnsi="Cambria Math" w:cstheme="majorHAnsi"/>
                  <w:sz w:val="20"/>
                  <w:szCs w:val="20"/>
                </w:rPr>
                <m:t> </m:t>
              </m:r>
            </m:oMath>
            <w:r w:rsidRPr="000A1448">
              <w:rPr>
                <w:rFonts w:asciiTheme="majorHAnsi" w:hAnsiTheme="majorHAnsi" w:cstheme="majorHAnsi"/>
                <w:szCs w:val="22"/>
              </w:rPr>
              <w:t>both</w:t>
            </w:r>
            <w:r w:rsidR="00277396">
              <w:rPr>
                <w:rFonts w:asciiTheme="majorHAnsi" w:hAnsiTheme="majorHAnsi" w:cstheme="majorHAnsi"/>
                <w:szCs w:val="22"/>
              </w:rPr>
              <w:t xml:space="preserve"> equal</w:t>
            </w:r>
            <w:r w:rsidRPr="000A1448">
              <w:rPr>
                <w:rFonts w:asciiTheme="majorHAnsi" w:hAnsiTheme="majorHAnsi" w:cstheme="majorHAnsi"/>
                <w:szCs w:val="22"/>
              </w:rPr>
              <w:t xml:space="preserve"> </w:t>
            </w:r>
            <m:oMath>
              <m:r>
                <w:rPr>
                  <w:rFonts w:ascii="Cambria Math" w:hAnsi="Cambria Math" w:cstheme="majorHAnsi"/>
                  <w:sz w:val="20"/>
                  <w:szCs w:val="20"/>
                </w:rPr>
                <m:t>9</m:t>
              </m:r>
            </m:oMath>
          </w:p>
          <w:p w14:paraId="2B26BC0F" w14:textId="20B1FE3E" w:rsidR="007A3DD4" w:rsidRPr="000A1448" w:rsidRDefault="007A3DD4" w:rsidP="00534DAA">
            <w:pPr>
              <w:pStyle w:val="ListParagraph"/>
              <w:keepNext/>
              <w:keepLines/>
              <w:numPr>
                <w:ilvl w:val="0"/>
                <w:numId w:val="113"/>
              </w:numPr>
              <w:spacing w:after="40"/>
              <w:rPr>
                <w:rFonts w:asciiTheme="majorHAnsi" w:hAnsiTheme="majorHAnsi" w:cstheme="majorHAnsi"/>
                <w:sz w:val="22"/>
                <w:szCs w:val="22"/>
                <w:lang w:val="en-AU"/>
              </w:rPr>
            </w:pPr>
            <w:r w:rsidRPr="000A1448">
              <w:rPr>
                <w:rFonts w:asciiTheme="majorHAnsi" w:hAnsiTheme="majorHAnsi" w:cstheme="majorHAnsi"/>
                <w:sz w:val="22"/>
                <w:szCs w:val="22"/>
                <w:lang w:val="en-AU"/>
              </w:rPr>
              <w:t>Solv</w:t>
            </w:r>
            <w:r w:rsidR="00E01E7D" w:rsidRPr="000A1448">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w:t>
            </w:r>
            <m:oMath>
              <m:sSup>
                <m:sSupPr>
                  <m:ctrlPr>
                    <w:rPr>
                      <w:rFonts w:ascii="Cambria Math" w:hAnsi="Cambria Math" w:cstheme="majorHAnsi"/>
                      <w:i/>
                      <w:lang w:val="en-AU"/>
                    </w:rPr>
                  </m:ctrlPr>
                </m:sSupPr>
                <m:e>
                  <m:r>
                    <w:rPr>
                      <w:rFonts w:ascii="Cambria Math" w:hAnsi="Cambria Math" w:cstheme="majorHAnsi"/>
                      <w:lang w:val="en-AU"/>
                    </w:rPr>
                    <m:t>b</m:t>
                  </m:r>
                </m:e>
                <m:sup>
                  <m:r>
                    <w:rPr>
                      <w:rFonts w:ascii="Cambria Math" w:hAnsi="Cambria Math" w:cstheme="majorHAnsi"/>
                      <w:lang w:val="en-AU"/>
                    </w:rPr>
                    <m:t>2</m:t>
                  </m:r>
                </m:sup>
              </m:sSup>
              <m:r>
                <w:rPr>
                  <w:rFonts w:ascii="Cambria Math" w:hAnsi="Cambria Math" w:cstheme="majorHAnsi"/>
                  <w:lang w:val="en-AU"/>
                </w:rPr>
                <m:t>+7=71</m:t>
              </m:r>
            </m:oMath>
            <w:r w:rsidRPr="00277396">
              <w:rPr>
                <w:rFonts w:asciiTheme="majorHAnsi" w:hAnsiTheme="majorHAnsi" w:cstheme="majorHAnsi"/>
                <w:lang w:val="en-AU"/>
              </w:rPr>
              <w:t xml:space="preserve"> </w:t>
            </w:r>
            <w:r w:rsidRPr="000A1448">
              <w:rPr>
                <w:rFonts w:asciiTheme="majorHAnsi" w:hAnsiTheme="majorHAnsi" w:cstheme="majorHAnsi"/>
                <w:sz w:val="22"/>
                <w:szCs w:val="22"/>
                <w:lang w:val="en-AU"/>
              </w:rPr>
              <w:t>and verify</w:t>
            </w:r>
            <w:r w:rsidR="00E01E7D" w:rsidRPr="000A1448">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solutions</w:t>
            </w:r>
          </w:p>
          <w:p w14:paraId="660D074C" w14:textId="5BAF5339" w:rsidR="00DE6F52" w:rsidRPr="00AC459B" w:rsidRDefault="005627B7" w:rsidP="00534DAA">
            <w:pPr>
              <w:pStyle w:val="ListParagraph"/>
              <w:keepNext/>
              <w:keepLines/>
              <w:numPr>
                <w:ilvl w:val="0"/>
                <w:numId w:val="113"/>
              </w:numPr>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Using knowledge of quadratic equations </w:t>
            </w:r>
            <w:r w:rsidR="004A648F" w:rsidRPr="000A1448">
              <w:rPr>
                <w:rFonts w:asciiTheme="majorHAnsi" w:hAnsiTheme="majorHAnsi" w:cstheme="majorHAnsi"/>
                <w:sz w:val="22"/>
                <w:szCs w:val="22"/>
                <w:lang w:val="en-AU"/>
              </w:rPr>
              <w:t>in</w:t>
            </w:r>
            <w:r w:rsidRPr="000A1448">
              <w:rPr>
                <w:rFonts w:asciiTheme="majorHAnsi" w:hAnsiTheme="majorHAnsi" w:cstheme="majorHAnsi"/>
                <w:sz w:val="22"/>
                <w:szCs w:val="22"/>
                <w:lang w:val="en-AU"/>
              </w:rPr>
              <w:t xml:space="preserve"> </w:t>
            </w:r>
            <w:r w:rsidRPr="002627FC">
              <w:rPr>
                <w:rFonts w:asciiTheme="majorHAnsi" w:hAnsiTheme="majorHAnsi" w:cstheme="majorHAnsi"/>
                <w:sz w:val="22"/>
                <w:szCs w:val="22"/>
                <w:lang w:val="en-AU"/>
              </w:rPr>
              <w:t xml:space="preserve">situations involving </w:t>
            </w:r>
            <w:r w:rsidR="005B7C88" w:rsidRPr="002627FC">
              <w:rPr>
                <w:rFonts w:asciiTheme="majorHAnsi" w:hAnsiTheme="majorHAnsi" w:cstheme="majorHAnsi"/>
                <w:sz w:val="22"/>
                <w:szCs w:val="22"/>
                <w:lang w:val="en-AU"/>
              </w:rPr>
              <w:t>Pyth</w:t>
            </w:r>
            <w:r w:rsidR="0057539D" w:rsidRPr="002627FC">
              <w:rPr>
                <w:rFonts w:asciiTheme="majorHAnsi" w:hAnsiTheme="majorHAnsi" w:cstheme="majorHAnsi"/>
                <w:sz w:val="22"/>
                <w:szCs w:val="22"/>
                <w:lang w:val="en-AU"/>
              </w:rPr>
              <w:t>ag</w:t>
            </w:r>
            <w:r w:rsidR="005B7C88" w:rsidRPr="002627FC">
              <w:rPr>
                <w:rFonts w:asciiTheme="majorHAnsi" w:hAnsiTheme="majorHAnsi" w:cstheme="majorHAnsi"/>
                <w:sz w:val="22"/>
                <w:szCs w:val="22"/>
                <w:lang w:val="en-AU"/>
              </w:rPr>
              <w:t>or</w:t>
            </w:r>
            <w:r w:rsidR="00EE10E8" w:rsidRPr="002627FC">
              <w:rPr>
                <w:rFonts w:asciiTheme="majorHAnsi" w:hAnsiTheme="majorHAnsi" w:cstheme="majorHAnsi"/>
                <w:sz w:val="22"/>
                <w:szCs w:val="22"/>
                <w:lang w:val="en-AU"/>
              </w:rPr>
              <w:t xml:space="preserve">as’ </w:t>
            </w:r>
            <w:r w:rsidR="00411C4D" w:rsidRPr="002627FC">
              <w:rPr>
                <w:rFonts w:asciiTheme="majorHAnsi" w:hAnsiTheme="majorHAnsi" w:cstheme="majorHAnsi"/>
                <w:sz w:val="22"/>
                <w:szCs w:val="22"/>
                <w:lang w:val="en-AU"/>
              </w:rPr>
              <w:t>theorem</w:t>
            </w:r>
            <w:r w:rsidR="0051031B" w:rsidRPr="002627FC">
              <w:rPr>
                <w:rFonts w:asciiTheme="majorHAnsi" w:hAnsiTheme="majorHAnsi" w:cstheme="majorHAnsi"/>
                <w:sz w:val="22"/>
                <w:szCs w:val="22"/>
                <w:lang w:val="en-AU"/>
              </w:rPr>
              <w:t>, recognising that the solution must be positive because of the context</w:t>
            </w:r>
          </w:p>
        </w:tc>
        <w:tc>
          <w:tcPr>
            <w:tcW w:w="1250" w:type="pct"/>
          </w:tcPr>
          <w:p w14:paraId="37F4DBBE" w14:textId="52C8272E" w:rsidR="00956963" w:rsidRPr="000A1448" w:rsidRDefault="00956963" w:rsidP="00534DAA">
            <w:pPr>
              <w:spacing w:after="120"/>
              <w:rPr>
                <w:rFonts w:asciiTheme="majorHAnsi" w:hAnsiTheme="majorHAnsi" w:cstheme="majorHAnsi"/>
                <w:szCs w:val="22"/>
              </w:rPr>
            </w:pPr>
            <w:r w:rsidRPr="002B3EF9">
              <w:rPr>
                <w:rFonts w:asciiTheme="majorHAnsi" w:hAnsiTheme="majorHAnsi" w:cstheme="majorHAnsi"/>
                <w:szCs w:val="22"/>
              </w:rPr>
              <w:lastRenderedPageBreak/>
              <w:t xml:space="preserve">Solve linear equations involving brackets and/or a variable on each side of the equation, and </w:t>
            </w:r>
            <w:r w:rsidR="003804B5" w:rsidRPr="002B3EF9">
              <w:rPr>
                <w:rFonts w:asciiTheme="majorHAnsi" w:hAnsiTheme="majorHAnsi" w:cstheme="majorHAnsi"/>
                <w:szCs w:val="22"/>
              </w:rPr>
              <w:t>verify the solution by substitution</w:t>
            </w:r>
            <w:r w:rsidR="003F2E9F" w:rsidRPr="000A1448">
              <w:rPr>
                <w:rFonts w:asciiTheme="majorHAnsi" w:hAnsiTheme="majorHAnsi" w:cstheme="majorHAnsi"/>
                <w:szCs w:val="22"/>
              </w:rPr>
              <w:t xml:space="preserve"> </w:t>
            </w:r>
          </w:p>
          <w:p w14:paraId="12FFFD99" w14:textId="504F92C2" w:rsidR="00956963" w:rsidRPr="002406C4" w:rsidRDefault="00BF0E70" w:rsidP="00534DAA">
            <w:pPr>
              <w:rPr>
                <w:rFonts w:asciiTheme="minorHAnsi" w:hAnsiTheme="minorHAnsi" w:cstheme="minorHAnsi"/>
                <w:szCs w:val="22"/>
              </w:rPr>
            </w:pPr>
            <w:r w:rsidRPr="000A1448">
              <w:rPr>
                <w:rFonts w:asciiTheme="majorHAnsi" w:hAnsiTheme="majorHAnsi" w:cstheme="majorHAnsi"/>
                <w:szCs w:val="22"/>
              </w:rPr>
              <w:t>Fo</w:t>
            </w:r>
            <w:r w:rsidRPr="002406C4">
              <w:rPr>
                <w:rFonts w:asciiTheme="minorHAnsi" w:hAnsiTheme="minorHAnsi" w:cstheme="minorHAnsi"/>
                <w:szCs w:val="22"/>
              </w:rPr>
              <w:t>r example:</w:t>
            </w:r>
          </w:p>
          <w:p w14:paraId="01B0887D" w14:textId="522BE3AF" w:rsidR="00956963" w:rsidRPr="00461BAE" w:rsidRDefault="00CE4364" w:rsidP="00534DAA">
            <w:pPr>
              <w:pStyle w:val="ListParagraph"/>
              <w:numPr>
                <w:ilvl w:val="0"/>
                <w:numId w:val="114"/>
              </w:numPr>
              <w:rPr>
                <w:rFonts w:asciiTheme="majorHAnsi" w:hAnsiTheme="majorHAnsi" w:cstheme="majorHAnsi"/>
                <w:lang w:val="en-AU"/>
              </w:rPr>
            </w:pPr>
            <w:r w:rsidRPr="002406C4">
              <w:rPr>
                <w:sz w:val="22"/>
                <w:szCs w:val="22"/>
              </w:rPr>
              <w:t>Using a</w:t>
            </w:r>
            <w:r w:rsidR="002406C4">
              <w:rPr>
                <w:sz w:val="22"/>
                <w:szCs w:val="22"/>
              </w:rPr>
              <w:t xml:space="preserve"> strategy</w:t>
            </w:r>
            <w:r w:rsidR="00E940B8">
              <w:rPr>
                <w:sz w:val="22"/>
                <w:szCs w:val="22"/>
              </w:rPr>
              <w:t>,</w:t>
            </w:r>
            <w:r w:rsidR="002406C4">
              <w:rPr>
                <w:sz w:val="22"/>
                <w:szCs w:val="22"/>
              </w:rPr>
              <w:t xml:space="preserve"> </w:t>
            </w:r>
            <w:r w:rsidRPr="002406C4">
              <w:rPr>
                <w:sz w:val="22"/>
                <w:szCs w:val="22"/>
              </w:rPr>
              <w:t>such as the balance model, backtracking or inspection</w:t>
            </w:r>
            <w:r w:rsidR="002406C4" w:rsidRPr="002406C4">
              <w:rPr>
                <w:sz w:val="22"/>
                <w:szCs w:val="22"/>
              </w:rPr>
              <w:t xml:space="preserve"> to solve an equation, showing a sequence of steps to communicate thinking</w:t>
            </w:r>
            <w:r w:rsidR="000A5630">
              <w:rPr>
                <w:sz w:val="22"/>
                <w:szCs w:val="22"/>
              </w:rPr>
              <w:t xml:space="preserve"> and</w:t>
            </w:r>
            <w:r w:rsidR="0022195D">
              <w:rPr>
                <w:sz w:val="22"/>
                <w:szCs w:val="22"/>
              </w:rPr>
              <w:t xml:space="preserve"> </w:t>
            </w:r>
            <w:r w:rsidR="000A5630">
              <w:rPr>
                <w:sz w:val="22"/>
                <w:szCs w:val="22"/>
              </w:rPr>
              <w:t>c</w:t>
            </w:r>
            <w:proofErr w:type="spellStart"/>
            <w:r w:rsidR="004A648F" w:rsidRPr="002406C4">
              <w:rPr>
                <w:sz w:val="22"/>
                <w:szCs w:val="22"/>
                <w:lang w:val="en-AU"/>
              </w:rPr>
              <w:t>hecking</w:t>
            </w:r>
            <w:proofErr w:type="spellEnd"/>
            <w:r w:rsidR="004A648F" w:rsidRPr="002406C4">
              <w:rPr>
                <w:sz w:val="22"/>
                <w:szCs w:val="22"/>
                <w:lang w:val="en-AU"/>
              </w:rPr>
              <w:t xml:space="preserve"> the solution by substitution using jottings</w:t>
            </w:r>
            <w:r w:rsidR="004A648F" w:rsidRPr="000A1448">
              <w:rPr>
                <w:rFonts w:asciiTheme="majorHAnsi" w:hAnsiTheme="majorHAnsi" w:cstheme="majorHAnsi"/>
                <w:sz w:val="22"/>
                <w:szCs w:val="22"/>
                <w:lang w:val="en-AU"/>
              </w:rPr>
              <w:t xml:space="preserve"> or calculator for </w:t>
            </w:r>
            <w:r w:rsidR="00DA598C" w:rsidRPr="000A1448">
              <w:rPr>
                <w:rFonts w:asciiTheme="majorHAnsi" w:hAnsiTheme="majorHAnsi" w:cstheme="majorHAnsi"/>
                <w:sz w:val="22"/>
                <w:szCs w:val="22"/>
                <w:lang w:val="en-AU"/>
              </w:rPr>
              <w:t>equations</w:t>
            </w:r>
            <w:r w:rsidR="00E940B8">
              <w:rPr>
                <w:rFonts w:asciiTheme="majorHAnsi" w:hAnsiTheme="majorHAnsi" w:cstheme="majorHAnsi"/>
                <w:sz w:val="22"/>
                <w:szCs w:val="22"/>
                <w:lang w:val="en-AU"/>
              </w:rPr>
              <w:t>,</w:t>
            </w:r>
            <w:r w:rsidR="004A648F" w:rsidRPr="000A1448">
              <w:rPr>
                <w:rFonts w:asciiTheme="majorHAnsi" w:hAnsiTheme="majorHAnsi" w:cstheme="majorHAnsi"/>
                <w:sz w:val="22"/>
                <w:szCs w:val="22"/>
                <w:lang w:val="en-AU"/>
              </w:rPr>
              <w:t xml:space="preserve"> such as</w:t>
            </w:r>
            <w:r w:rsidR="00956963" w:rsidRPr="000A1448">
              <w:rPr>
                <w:rFonts w:asciiTheme="majorHAnsi" w:hAnsiTheme="majorHAnsi" w:cstheme="majorHAnsi"/>
                <w:sz w:val="22"/>
                <w:szCs w:val="22"/>
                <w:lang w:val="en-AU"/>
              </w:rPr>
              <w:br/>
            </w:r>
            <m:oMath>
              <m:r>
                <w:rPr>
                  <w:rFonts w:ascii="Cambria Math" w:eastAsia="Cambria Math" w:hAnsi="Cambria Math" w:cstheme="majorHAnsi"/>
                  <w:lang w:val="en-AU"/>
                </w:rPr>
                <m:t>3(y – 5) =-6</m:t>
              </m:r>
            </m:oMath>
            <w:r w:rsidR="00956963" w:rsidRPr="00461BAE">
              <w:rPr>
                <w:rFonts w:asciiTheme="majorHAnsi" w:hAnsiTheme="majorHAnsi" w:cstheme="majorHAnsi"/>
                <w:lang w:val="en-AU"/>
              </w:rPr>
              <w:t xml:space="preserve">y </w:t>
            </w:r>
          </w:p>
          <w:p w14:paraId="53246EEB" w14:textId="7AF40EB0" w:rsidR="00956963" w:rsidRPr="00461BAE" w:rsidRDefault="003006A6" w:rsidP="00534DAA">
            <w:pPr>
              <w:ind w:left="341"/>
              <w:jc w:val="center"/>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9=7(-4r-1)</m:t>
                </m:r>
              </m:oMath>
            </m:oMathPara>
          </w:p>
          <w:p w14:paraId="37C00FE7" w14:textId="296E3E49" w:rsidR="00956963" w:rsidRPr="00461BAE" w:rsidRDefault="003006A6" w:rsidP="00534DAA">
            <w:pPr>
              <w:ind w:left="341"/>
              <w:jc w:val="center"/>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3d-7=5d+8</m:t>
                </m:r>
              </m:oMath>
            </m:oMathPara>
          </w:p>
          <w:p w14:paraId="5E2EE549" w14:textId="2EEE1EB0" w:rsidR="00956963" w:rsidRPr="000A1448" w:rsidRDefault="00000000" w:rsidP="00534DAA">
            <w:pPr>
              <w:ind w:left="341"/>
              <w:rPr>
                <w:rFonts w:asciiTheme="majorHAnsi" w:hAnsiTheme="majorHAnsi" w:cstheme="majorHAnsi"/>
                <w:szCs w:val="22"/>
              </w:rPr>
            </w:pPr>
            <m:oMath>
              <m:f>
                <m:fPr>
                  <m:ctrlPr>
                    <w:rPr>
                      <w:rFonts w:ascii="Cambria Math" w:eastAsia="Cambria Math" w:hAnsi="Cambria Math" w:cstheme="majorHAnsi"/>
                      <w:szCs w:val="22"/>
                    </w:rPr>
                  </m:ctrlPr>
                </m:fPr>
                <m:num>
                  <m:r>
                    <w:rPr>
                      <w:rFonts w:ascii="Cambria Math" w:eastAsia="Cambria Math" w:hAnsi="Cambria Math" w:cstheme="majorHAnsi"/>
                      <w:szCs w:val="22"/>
                    </w:rPr>
                    <m:t>2 - e</m:t>
                  </m:r>
                </m:num>
                <m:den>
                  <m:r>
                    <w:rPr>
                      <w:rFonts w:ascii="Cambria Math" w:eastAsia="Cambria Math" w:hAnsi="Cambria Math" w:cstheme="majorHAnsi"/>
                      <w:szCs w:val="22"/>
                    </w:rPr>
                    <m:t>5</m:t>
                  </m:r>
                </m:den>
              </m:f>
              <m:r>
                <w:rPr>
                  <w:rFonts w:ascii="Cambria Math" w:eastAsia="Cambria Math" w:hAnsi="Cambria Math" w:cstheme="majorHAnsi"/>
                  <w:szCs w:val="22"/>
                </w:rPr>
                <m:t xml:space="preserve">=-4 </m:t>
              </m:r>
            </m:oMath>
            <w:r w:rsidR="00956963" w:rsidRPr="000A1448">
              <w:rPr>
                <w:rFonts w:asciiTheme="majorHAnsi" w:hAnsiTheme="majorHAnsi" w:cstheme="majorHAnsi"/>
                <w:szCs w:val="22"/>
              </w:rPr>
              <w:t xml:space="preserve"> </w:t>
            </w:r>
          </w:p>
          <w:p w14:paraId="6AA5E72C" w14:textId="35518AA0" w:rsidR="00956963" w:rsidRPr="000A1448" w:rsidRDefault="00A77998" w:rsidP="00534DAA">
            <w:pPr>
              <w:jc w:val="center"/>
              <w:rPr>
                <w:rFonts w:asciiTheme="majorHAnsi" w:eastAsia="Cambria Math" w:hAnsiTheme="majorHAnsi" w:cstheme="majorHAnsi"/>
                <w:szCs w:val="22"/>
              </w:rPr>
            </w:pPr>
            <m:oMathPara>
              <m:oMathParaPr>
                <m:jc m:val="left"/>
              </m:oMathParaPr>
              <m:oMath>
                <m:r>
                  <w:rPr>
                    <w:rFonts w:ascii="Cambria Math" w:hAnsi="Cambria Math" w:cstheme="majorHAnsi"/>
                    <w:sz w:val="20"/>
                    <w:szCs w:val="20"/>
                  </w:rPr>
                  <m:t xml:space="preserve">       </m:t>
                </m:r>
                <m:r>
                  <w:rPr>
                    <w:rFonts w:ascii="Cambria Math" w:eastAsia="Cambria Math" w:hAnsi="Cambria Math" w:cstheme="majorHAnsi"/>
                    <w:sz w:val="20"/>
                    <w:szCs w:val="20"/>
                  </w:rPr>
                  <m:t>4 (</m:t>
                </m:r>
                <m:f>
                  <m:fPr>
                    <m:ctrlPr>
                      <w:rPr>
                        <w:rFonts w:ascii="Cambria Math" w:eastAsia="Cambria Math" w:hAnsi="Cambria Math" w:cstheme="majorHAnsi"/>
                        <w:sz w:val="20"/>
                        <w:szCs w:val="20"/>
                      </w:rPr>
                    </m:ctrlPr>
                  </m:fPr>
                  <m:num>
                    <m:r>
                      <w:rPr>
                        <w:rFonts w:ascii="Cambria Math" w:eastAsia="Cambria Math" w:hAnsi="Cambria Math" w:cstheme="majorHAnsi"/>
                        <w:sz w:val="20"/>
                        <w:szCs w:val="20"/>
                      </w:rPr>
                      <m:t>3</m:t>
                    </m:r>
                  </m:num>
                  <m:den>
                    <m:r>
                      <w:rPr>
                        <w:rFonts w:ascii="Cambria Math" w:eastAsia="Cambria Math" w:hAnsi="Cambria Math" w:cstheme="majorHAnsi"/>
                        <w:sz w:val="20"/>
                        <w:szCs w:val="20"/>
                      </w:rPr>
                      <m:t>4</m:t>
                    </m:r>
                  </m:den>
                </m:f>
                <m:r>
                  <w:rPr>
                    <w:rFonts w:ascii="Cambria Math" w:eastAsia="Cambria Math" w:hAnsi="Cambria Math" w:cstheme="majorHAnsi"/>
                    <w:sz w:val="20"/>
                    <w:szCs w:val="20"/>
                  </w:rPr>
                  <m:t xml:space="preserve"> c-3)=2c+2</m:t>
                </m:r>
              </m:oMath>
            </m:oMathPara>
          </w:p>
          <w:p w14:paraId="0F6A20ED" w14:textId="2761B58C" w:rsidR="00312315" w:rsidRPr="000A1448" w:rsidRDefault="00956963" w:rsidP="00534DAA">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341"/>
              <w:rPr>
                <w:rFonts w:asciiTheme="majorHAnsi" w:hAnsiTheme="majorHAnsi" w:cstheme="majorHAnsi"/>
                <w:szCs w:val="22"/>
              </w:rPr>
            </w:pPr>
            <w:r w:rsidRPr="000A1448">
              <w:rPr>
                <w:rFonts w:asciiTheme="majorHAnsi" w:hAnsiTheme="majorHAnsi" w:cstheme="majorHAnsi"/>
                <w:szCs w:val="22"/>
              </w:rPr>
              <w:t>Communicat</w:t>
            </w:r>
            <w:r w:rsidR="00901C00" w:rsidRPr="000A1448">
              <w:rPr>
                <w:rFonts w:asciiTheme="majorHAnsi" w:hAnsiTheme="majorHAnsi" w:cstheme="majorHAnsi"/>
                <w:szCs w:val="22"/>
              </w:rPr>
              <w:t>ing</w:t>
            </w:r>
            <w:r w:rsidRPr="000A1448">
              <w:rPr>
                <w:rFonts w:asciiTheme="majorHAnsi" w:hAnsiTheme="majorHAnsi" w:cstheme="majorHAnsi"/>
                <w:szCs w:val="22"/>
              </w:rPr>
              <w:t xml:space="preserve"> thinking to solve </w:t>
            </w:r>
          </w:p>
          <w:p w14:paraId="6BBA0DC6" w14:textId="7EC6C847" w:rsidR="002627FC" w:rsidRDefault="003006A6" w:rsidP="00534DAA">
            <w:pPr>
              <w:pBdr>
                <w:top w:val="none" w:sz="0" w:space="0" w:color="auto"/>
                <w:left w:val="none" w:sz="0" w:space="0" w:color="auto"/>
                <w:bottom w:val="none" w:sz="0" w:space="0" w:color="auto"/>
                <w:right w:val="none" w:sz="0" w:space="0" w:color="auto"/>
                <w:between w:val="none" w:sz="0" w:space="0" w:color="auto"/>
                <w:bar w:val="none" w:sz="0" w:color="auto"/>
              </w:pBdr>
              <w:spacing w:after="120"/>
              <w:ind w:left="341"/>
              <w:rPr>
                <w:rFonts w:asciiTheme="majorHAnsi" w:hAnsiTheme="majorHAnsi" w:cstheme="majorHAnsi"/>
                <w:szCs w:val="22"/>
              </w:rPr>
            </w:pPr>
            <m:oMath>
              <m:r>
                <w:rPr>
                  <w:rFonts w:ascii="Cambria Math" w:eastAsia="Cambria Math" w:hAnsi="Cambria Math" w:cstheme="majorHAnsi"/>
                  <w:sz w:val="20"/>
                  <w:szCs w:val="20"/>
                </w:rPr>
                <m:t>5e+2f=7.5-3f</m:t>
              </m:r>
            </m:oMath>
            <w:r w:rsidR="00956963" w:rsidRPr="000A1448">
              <w:rPr>
                <w:rFonts w:asciiTheme="majorHAnsi" w:hAnsiTheme="majorHAnsi" w:cstheme="majorHAnsi"/>
                <w:szCs w:val="22"/>
              </w:rPr>
              <w:t xml:space="preserve">  when </w:t>
            </w:r>
            <m:oMath>
              <m:r>
                <w:rPr>
                  <w:rFonts w:ascii="Cambria Math" w:hAnsi="Cambria Math" w:cstheme="majorHAnsi"/>
                  <w:sz w:val="20"/>
                  <w:szCs w:val="20"/>
                </w:rPr>
                <m:t>e=0</m:t>
              </m:r>
            </m:oMath>
            <w:r w:rsidR="00956963" w:rsidRPr="00EF2F46">
              <w:rPr>
                <w:rFonts w:asciiTheme="majorHAnsi" w:hAnsiTheme="majorHAnsi" w:cstheme="majorHAnsi"/>
                <w:sz w:val="20"/>
                <w:szCs w:val="20"/>
              </w:rPr>
              <w:t xml:space="preserve"> </w:t>
            </w:r>
            <w:r w:rsidR="00956963" w:rsidRPr="000A1448">
              <w:rPr>
                <w:rFonts w:asciiTheme="majorHAnsi" w:hAnsiTheme="majorHAnsi" w:cstheme="majorHAnsi"/>
                <w:szCs w:val="22"/>
              </w:rPr>
              <w:t>or when</w:t>
            </w:r>
            <w:r w:rsidR="00956963" w:rsidRPr="00EF2F46">
              <w:rPr>
                <w:rFonts w:asciiTheme="majorHAnsi" w:hAnsiTheme="majorHAnsi" w:cstheme="majorHAnsi"/>
                <w:sz w:val="20"/>
                <w:szCs w:val="20"/>
              </w:rPr>
              <w:t xml:space="preserve"> </w:t>
            </w:r>
            <m:oMath>
              <m:r>
                <w:rPr>
                  <w:rFonts w:ascii="Cambria Math" w:hAnsi="Cambria Math" w:cstheme="majorHAnsi"/>
                  <w:sz w:val="20"/>
                  <w:szCs w:val="20"/>
                </w:rPr>
                <m:t>f=0</m:t>
              </m:r>
            </m:oMath>
          </w:p>
          <w:p w14:paraId="2774634B" w14:textId="77777777" w:rsidR="00461BAE" w:rsidRDefault="00461BAE" w:rsidP="00C64577">
            <w:pPr>
              <w:spacing w:after="120"/>
              <w:rPr>
                <w:rFonts w:asciiTheme="majorHAnsi" w:hAnsiTheme="majorHAnsi" w:cstheme="majorHAnsi"/>
                <w:szCs w:val="22"/>
              </w:rPr>
            </w:pPr>
          </w:p>
          <w:p w14:paraId="3D0D6AF3" w14:textId="2E810A49" w:rsidR="00956963" w:rsidRPr="000A1448" w:rsidRDefault="00956963" w:rsidP="00B64CD5">
            <w:pPr>
              <w:spacing w:after="120" w:line="266" w:lineRule="auto"/>
              <w:rPr>
                <w:rFonts w:asciiTheme="majorHAnsi" w:hAnsiTheme="majorHAnsi" w:cstheme="majorHAnsi"/>
                <w:szCs w:val="22"/>
              </w:rPr>
            </w:pPr>
            <w:r w:rsidRPr="002B3EF9">
              <w:rPr>
                <w:rFonts w:asciiTheme="majorHAnsi" w:hAnsiTheme="majorHAnsi" w:cstheme="majorHAnsi"/>
                <w:szCs w:val="22"/>
              </w:rPr>
              <w:lastRenderedPageBreak/>
              <w:t xml:space="preserve">Determine and explain why there are up to two solutions to a quadratic equation of the form </w:t>
            </w:r>
            <m:oMath>
              <m:sSup>
                <m:sSupPr>
                  <m:ctrlPr>
                    <w:rPr>
                      <w:rFonts w:ascii="Cambria Math" w:eastAsia="Cambria Math" w:hAnsi="Cambria Math" w:cstheme="majorHAnsi"/>
                      <w:szCs w:val="22"/>
                    </w:rPr>
                  </m:ctrlPr>
                </m:sSupPr>
                <m:e>
                  <m:r>
                    <w:rPr>
                      <w:rFonts w:ascii="Cambria Math" w:eastAsia="Cambria Math" w:hAnsi="Cambria Math" w:cstheme="majorHAnsi"/>
                      <w:szCs w:val="22"/>
                    </w:rPr>
                    <m:t>ax</m:t>
                  </m:r>
                </m:e>
                <m:sup>
                  <m:r>
                    <w:rPr>
                      <w:rFonts w:ascii="Cambria Math" w:eastAsia="Cambria Math" w:hAnsi="Cambria Math" w:cstheme="majorHAnsi"/>
                      <w:szCs w:val="22"/>
                    </w:rPr>
                    <m:t>2</m:t>
                  </m:r>
                </m:sup>
              </m:sSup>
              <m:r>
                <w:rPr>
                  <w:rFonts w:ascii="Cambria Math" w:eastAsia="Cambria Math" w:hAnsi="Cambria Math" w:cstheme="majorHAnsi"/>
                  <w:szCs w:val="22"/>
                </w:rPr>
                <m:t xml:space="preserve">=k </m:t>
              </m:r>
            </m:oMath>
            <w:r w:rsidRPr="002B3EF9">
              <w:rPr>
                <w:rFonts w:asciiTheme="majorHAnsi" w:hAnsiTheme="majorHAnsi" w:cstheme="majorHAnsi"/>
                <w:szCs w:val="22"/>
              </w:rPr>
              <w:t>and verify the possible solution</w:t>
            </w:r>
            <w:r w:rsidR="00137722" w:rsidRPr="002B3EF9">
              <w:rPr>
                <w:rFonts w:asciiTheme="majorHAnsi" w:hAnsiTheme="majorHAnsi" w:cstheme="majorHAnsi"/>
                <w:szCs w:val="22"/>
              </w:rPr>
              <w:t>/</w:t>
            </w:r>
            <w:r w:rsidRPr="002B3EF9">
              <w:rPr>
                <w:rFonts w:asciiTheme="majorHAnsi" w:hAnsiTheme="majorHAnsi" w:cstheme="majorHAnsi"/>
                <w:szCs w:val="22"/>
              </w:rPr>
              <w:t>s by substitution</w:t>
            </w:r>
            <w:r w:rsidRPr="000A1448">
              <w:rPr>
                <w:rFonts w:asciiTheme="majorHAnsi" w:hAnsiTheme="majorHAnsi" w:cstheme="majorHAnsi"/>
                <w:szCs w:val="22"/>
              </w:rPr>
              <w:t xml:space="preserve"> </w:t>
            </w:r>
          </w:p>
          <w:p w14:paraId="39F5D1C5" w14:textId="70D84DFA" w:rsidR="00956963" w:rsidRPr="000A1448" w:rsidRDefault="00BF0E70" w:rsidP="00B64CD5">
            <w:pPr>
              <w:keepNext/>
              <w:spacing w:line="266" w:lineRule="auto"/>
              <w:rPr>
                <w:rFonts w:asciiTheme="majorHAnsi" w:hAnsiTheme="majorHAnsi" w:cstheme="majorHAnsi"/>
                <w:szCs w:val="22"/>
              </w:rPr>
            </w:pPr>
            <w:r w:rsidRPr="000A1448">
              <w:rPr>
                <w:rFonts w:asciiTheme="majorHAnsi" w:hAnsiTheme="majorHAnsi" w:cstheme="majorHAnsi"/>
                <w:szCs w:val="22"/>
              </w:rPr>
              <w:t>For example:</w:t>
            </w:r>
          </w:p>
          <w:p w14:paraId="267D339B" w14:textId="451E1E5D" w:rsidR="00956963" w:rsidRPr="000A1448" w:rsidRDefault="00956963" w:rsidP="00B64CD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66" w:lineRule="auto"/>
              <w:ind w:left="364"/>
              <w:rPr>
                <w:rFonts w:asciiTheme="majorHAnsi" w:hAnsiTheme="majorHAnsi" w:cstheme="majorHAnsi"/>
                <w:szCs w:val="22"/>
              </w:rPr>
            </w:pPr>
            <w:r w:rsidRPr="000A1448">
              <w:rPr>
                <w:rFonts w:asciiTheme="majorHAnsi" w:hAnsiTheme="majorHAnsi" w:cstheme="majorHAnsi"/>
                <w:szCs w:val="22"/>
              </w:rPr>
              <w:t>Reason</w:t>
            </w:r>
            <w:r w:rsidR="00E01E7D" w:rsidRPr="000A1448">
              <w:rPr>
                <w:rFonts w:asciiTheme="majorHAnsi" w:hAnsiTheme="majorHAnsi" w:cstheme="majorHAnsi"/>
                <w:szCs w:val="22"/>
              </w:rPr>
              <w:t>ing</w:t>
            </w:r>
            <w:r w:rsidR="004A648F" w:rsidRPr="000A1448">
              <w:rPr>
                <w:rFonts w:asciiTheme="majorHAnsi" w:hAnsiTheme="majorHAnsi" w:cstheme="majorHAnsi"/>
                <w:szCs w:val="22"/>
              </w:rPr>
              <w:t xml:space="preserve"> and appropriately communicating</w:t>
            </w:r>
            <w:r w:rsidRPr="000A1448">
              <w:rPr>
                <w:rFonts w:asciiTheme="majorHAnsi" w:hAnsiTheme="majorHAnsi" w:cstheme="majorHAnsi"/>
                <w:szCs w:val="22"/>
              </w:rPr>
              <w:t xml:space="preserve"> that for </w:t>
            </w:r>
            <m:oMath>
              <m:sSup>
                <m:sSupPr>
                  <m:ctrlPr>
                    <w:rPr>
                      <w:rFonts w:ascii="Cambria Math" w:eastAsia="Cambria Math" w:hAnsi="Cambria Math" w:cstheme="majorHAnsi"/>
                      <w:sz w:val="20"/>
                      <w:szCs w:val="20"/>
                      <w:highlight w:val="white"/>
                    </w:rPr>
                  </m:ctrlPr>
                </m:sSupPr>
                <m:e>
                  <m:r>
                    <w:rPr>
                      <w:rFonts w:ascii="Cambria Math" w:eastAsia="Cambria Math" w:hAnsi="Cambria Math" w:cstheme="majorHAnsi"/>
                      <w:sz w:val="20"/>
                      <w:szCs w:val="20"/>
                      <w:highlight w:val="white"/>
                    </w:rPr>
                    <m:t>x</m:t>
                  </m:r>
                </m:e>
                <m:sup>
                  <m:r>
                    <w:rPr>
                      <w:rFonts w:ascii="Cambria Math" w:eastAsia="Cambria Math" w:hAnsi="Cambria Math" w:cstheme="majorHAnsi"/>
                      <w:sz w:val="20"/>
                      <w:szCs w:val="20"/>
                      <w:highlight w:val="white"/>
                    </w:rPr>
                    <m:t>2</m:t>
                  </m:r>
                </m:sup>
              </m:sSup>
              <m:r>
                <w:rPr>
                  <w:rFonts w:ascii="Cambria Math" w:eastAsia="Cambria Math" w:hAnsi="Cambria Math" w:cstheme="majorHAnsi"/>
                  <w:sz w:val="20"/>
                  <w:szCs w:val="20"/>
                  <w:highlight w:val="white"/>
                </w:rPr>
                <m:t>=k</m:t>
              </m:r>
            </m:oMath>
            <w:r w:rsidRPr="00E70FF1">
              <w:rPr>
                <w:rFonts w:asciiTheme="majorHAnsi" w:hAnsiTheme="majorHAnsi" w:cstheme="majorHAnsi"/>
                <w:sz w:val="20"/>
                <w:szCs w:val="20"/>
              </w:rPr>
              <w:t xml:space="preserve">  </w:t>
            </w:r>
            <w:r w:rsidRPr="000A1448">
              <w:rPr>
                <w:rFonts w:asciiTheme="majorHAnsi" w:hAnsiTheme="majorHAnsi" w:cstheme="majorHAnsi"/>
                <w:szCs w:val="22"/>
              </w:rPr>
              <w:t>there could be</w:t>
            </w:r>
          </w:p>
          <w:p w14:paraId="2C318E43" w14:textId="6A8ED273" w:rsidR="00956963" w:rsidRPr="000A1448" w:rsidRDefault="00956963" w:rsidP="00B64CD5">
            <w:pPr>
              <w:pStyle w:val="ListParagraph"/>
              <w:numPr>
                <w:ilvl w:val="0"/>
                <w:numId w:val="53"/>
              </w:numPr>
              <w:spacing w:line="266" w:lineRule="auto"/>
              <w:ind w:left="717"/>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two solutions </w:t>
            </w:r>
            <m:oMath>
              <m:r>
                <w:rPr>
                  <w:rFonts w:ascii="Cambria Math" w:hAnsi="Cambria Math" w:cstheme="majorHAnsi"/>
                  <w:lang w:val="en-AU"/>
                </w:rPr>
                <m:t>(</m:t>
              </m:r>
              <m:r>
                <w:rPr>
                  <w:rFonts w:ascii="Cambria Math" w:eastAsia="Cambria Math" w:hAnsi="Cambria Math" w:cstheme="majorHAnsi"/>
                  <w:highlight w:val="white"/>
                  <w:lang w:val="en-AU"/>
                </w:rPr>
                <m:t>k</m:t>
              </m:r>
              <m:r>
                <w:rPr>
                  <w:rFonts w:ascii="Cambria Math" w:eastAsia="Cambria Math" w:hAnsi="Cambria Math" w:cstheme="majorHAnsi"/>
                  <w:lang w:val="en-AU"/>
                </w:rPr>
                <m:t>&gt;0)</m:t>
              </m:r>
            </m:oMath>
          </w:p>
          <w:p w14:paraId="042B68B9" w14:textId="496F21D6" w:rsidR="00956963" w:rsidRPr="000A1448" w:rsidRDefault="00956963" w:rsidP="00B64CD5">
            <w:pPr>
              <w:pStyle w:val="ListParagraph"/>
              <w:numPr>
                <w:ilvl w:val="0"/>
                <w:numId w:val="53"/>
              </w:numPr>
              <w:spacing w:line="266" w:lineRule="auto"/>
              <w:ind w:left="717"/>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one solution </w:t>
            </w:r>
            <m:oMath>
              <m:r>
                <w:rPr>
                  <w:rFonts w:ascii="Cambria Math" w:hAnsi="Cambria Math" w:cstheme="majorHAnsi"/>
                  <w:lang w:val="en-AU"/>
                </w:rPr>
                <m:t>(</m:t>
              </m:r>
              <m:r>
                <w:rPr>
                  <w:rFonts w:ascii="Cambria Math" w:hAnsi="Cambria Math" w:cstheme="majorHAnsi"/>
                  <w:highlight w:val="white"/>
                  <w:lang w:val="en-AU"/>
                </w:rPr>
                <m:t>k</m:t>
              </m:r>
              <m:r>
                <w:rPr>
                  <w:rFonts w:ascii="Cambria Math" w:hAnsi="Cambria Math" w:cstheme="majorHAnsi"/>
                  <w:lang w:val="en-AU"/>
                </w:rPr>
                <m:t>=0)</m:t>
              </m:r>
            </m:oMath>
            <w:r w:rsidRPr="00E70FF1">
              <w:rPr>
                <w:rFonts w:asciiTheme="majorHAnsi" w:hAnsiTheme="majorHAnsi" w:cstheme="majorHAnsi"/>
                <w:lang w:val="en-AU"/>
              </w:rPr>
              <w:t xml:space="preserve"> </w:t>
            </w:r>
          </w:p>
          <w:p w14:paraId="105D4685" w14:textId="19A6C4E6" w:rsidR="00956963" w:rsidRPr="00E70FF1" w:rsidRDefault="00956963" w:rsidP="00B64CD5">
            <w:pPr>
              <w:pStyle w:val="ListParagraph"/>
              <w:numPr>
                <w:ilvl w:val="0"/>
                <w:numId w:val="53"/>
              </w:numPr>
              <w:spacing w:after="120" w:line="266" w:lineRule="auto"/>
              <w:ind w:left="717"/>
              <w:rPr>
                <w:rFonts w:asciiTheme="majorHAnsi" w:hAnsiTheme="majorHAnsi" w:cstheme="majorHAnsi"/>
                <w:lang w:val="en-AU"/>
              </w:rPr>
            </w:pPr>
            <w:r w:rsidRPr="000A1448">
              <w:rPr>
                <w:rFonts w:asciiTheme="majorHAnsi" w:hAnsiTheme="majorHAnsi" w:cstheme="majorHAnsi"/>
                <w:sz w:val="22"/>
                <w:szCs w:val="22"/>
                <w:lang w:val="en-AU"/>
              </w:rPr>
              <w:t xml:space="preserve">no </w:t>
            </w:r>
            <w:r w:rsidR="00966A68">
              <w:rPr>
                <w:rFonts w:asciiTheme="majorHAnsi" w:hAnsiTheme="majorHAnsi" w:cstheme="majorHAnsi"/>
                <w:sz w:val="22"/>
                <w:szCs w:val="22"/>
                <w:lang w:val="en-AU"/>
              </w:rPr>
              <w:t xml:space="preserve">real </w:t>
            </w:r>
            <w:r w:rsidRPr="000A1448">
              <w:rPr>
                <w:rFonts w:asciiTheme="majorHAnsi" w:hAnsiTheme="majorHAnsi" w:cstheme="majorHAnsi"/>
                <w:sz w:val="22"/>
                <w:szCs w:val="22"/>
                <w:lang w:val="en-AU"/>
              </w:rPr>
              <w:t xml:space="preserve">solutions </w:t>
            </w:r>
            <m:oMath>
              <m:r>
                <w:rPr>
                  <w:rFonts w:ascii="Cambria Math" w:hAnsi="Cambria Math" w:cstheme="majorHAnsi"/>
                  <w:lang w:val="en-AU"/>
                </w:rPr>
                <m:t>(</m:t>
              </m:r>
              <m:r>
                <w:rPr>
                  <w:rFonts w:ascii="Cambria Math" w:hAnsi="Cambria Math" w:cstheme="majorHAnsi"/>
                  <w:highlight w:val="white"/>
                  <w:lang w:val="en-AU"/>
                </w:rPr>
                <m:t>k</m:t>
              </m:r>
              <m:r>
                <w:rPr>
                  <w:rFonts w:ascii="Cambria Math" w:hAnsi="Cambria Math" w:cstheme="majorHAnsi"/>
                  <w:lang w:val="en-AU"/>
                </w:rPr>
                <m:t>&lt;0)</m:t>
              </m:r>
            </m:oMath>
          </w:p>
          <w:p w14:paraId="65671077" w14:textId="409B775F" w:rsidR="00956963" w:rsidRPr="000A1448" w:rsidRDefault="004A648F" w:rsidP="00B64CD5">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66" w:lineRule="auto"/>
              <w:ind w:left="364"/>
              <w:rPr>
                <w:rFonts w:asciiTheme="majorHAnsi" w:hAnsiTheme="majorHAnsi" w:cstheme="majorHAnsi"/>
                <w:szCs w:val="22"/>
              </w:rPr>
            </w:pPr>
            <w:r w:rsidRPr="000A1448">
              <w:rPr>
                <w:rFonts w:asciiTheme="majorHAnsi" w:hAnsiTheme="majorHAnsi" w:cstheme="majorHAnsi"/>
                <w:szCs w:val="22"/>
              </w:rPr>
              <w:t>Considering</w:t>
            </w:r>
            <w:r w:rsidR="00956963" w:rsidRPr="000A1448">
              <w:rPr>
                <w:rFonts w:asciiTheme="majorHAnsi" w:hAnsiTheme="majorHAnsi" w:cstheme="majorHAnsi"/>
                <w:szCs w:val="22"/>
              </w:rPr>
              <w:t xml:space="preserve"> </w:t>
            </w: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2x</m:t>
                  </m:r>
                </m:e>
                <m:sup>
                  <m:r>
                    <w:rPr>
                      <w:rFonts w:ascii="Cambria Math" w:eastAsia="Cambria Math" w:hAnsi="Cambria Math" w:cstheme="majorHAnsi"/>
                      <w:sz w:val="20"/>
                      <w:szCs w:val="20"/>
                    </w:rPr>
                    <m:t>2</m:t>
                  </m:r>
                </m:sup>
              </m:sSup>
              <m:r>
                <w:rPr>
                  <w:rFonts w:ascii="Cambria Math" w:eastAsia="Cambria Math" w:hAnsi="Cambria Math" w:cstheme="majorHAnsi"/>
                  <w:sz w:val="20"/>
                  <w:szCs w:val="20"/>
                </w:rPr>
                <m:t>=10</m:t>
              </m:r>
            </m:oMath>
            <w:r w:rsidR="00956963" w:rsidRPr="000A1448">
              <w:rPr>
                <w:rFonts w:asciiTheme="majorHAnsi" w:hAnsiTheme="majorHAnsi" w:cstheme="majorHAnsi"/>
                <w:szCs w:val="22"/>
              </w:rPr>
              <w:t>, explain</w:t>
            </w:r>
            <w:proofErr w:type="spellStart"/>
            <w:r w:rsidR="00DA598C" w:rsidRPr="000A1448">
              <w:rPr>
                <w:rFonts w:asciiTheme="majorHAnsi" w:hAnsiTheme="majorHAnsi" w:cstheme="majorHAnsi"/>
                <w:szCs w:val="22"/>
              </w:rPr>
              <w:t>ing</w:t>
            </w:r>
            <w:proofErr w:type="spellEnd"/>
            <w:r w:rsidR="00956963" w:rsidRPr="000A1448">
              <w:rPr>
                <w:rFonts w:asciiTheme="majorHAnsi" w:hAnsiTheme="majorHAnsi" w:cstheme="majorHAnsi"/>
                <w:szCs w:val="22"/>
              </w:rPr>
              <w:t xml:space="preserve"> that </w:t>
            </w:r>
            <m:oMath>
              <m:r>
                <w:rPr>
                  <w:rFonts w:ascii="Cambria Math" w:eastAsia="Cambria Math" w:hAnsi="Cambria Math" w:cstheme="majorHAnsi"/>
                  <w:szCs w:val="22"/>
                </w:rPr>
                <m:t>x</m:t>
              </m:r>
            </m:oMath>
            <w:r w:rsidR="00956963" w:rsidRPr="000A1448">
              <w:rPr>
                <w:rFonts w:asciiTheme="majorHAnsi" w:hAnsiTheme="majorHAnsi" w:cstheme="majorHAnsi"/>
                <w:szCs w:val="22"/>
              </w:rPr>
              <w:t xml:space="preserve"> can be expressed in exact form as </w:t>
            </w:r>
            <w:r w:rsidR="000D0DB5">
              <w:rPr>
                <w:rFonts w:asciiTheme="majorHAnsi" w:hAnsiTheme="majorHAnsi" w:cstheme="majorHAnsi"/>
                <w:szCs w:val="22"/>
              </w:rPr>
              <w:br/>
            </w:r>
            <m:oMath>
              <m:r>
                <w:rPr>
                  <w:rFonts w:ascii="Cambria Math" w:eastAsia="Cambria Math" w:hAnsi="Cambria Math" w:cstheme="majorHAnsi"/>
                  <w:sz w:val="20"/>
                  <w:szCs w:val="20"/>
                </w:rPr>
                <m:t>x=±</m:t>
              </m:r>
              <m:rad>
                <m:radPr>
                  <m:degHide m:val="1"/>
                  <m:ctrlPr>
                    <w:rPr>
                      <w:rFonts w:ascii="Cambria Math" w:eastAsia="Cambria Math" w:hAnsi="Cambria Math" w:cstheme="majorHAnsi"/>
                      <w:sz w:val="20"/>
                      <w:szCs w:val="20"/>
                    </w:rPr>
                  </m:ctrlPr>
                </m:radPr>
                <m:deg/>
                <m:e>
                  <m:r>
                    <w:rPr>
                      <w:rFonts w:ascii="Cambria Math" w:eastAsia="Cambria Math" w:hAnsi="Cambria Math" w:cstheme="majorHAnsi"/>
                      <w:sz w:val="20"/>
                      <w:szCs w:val="20"/>
                    </w:rPr>
                    <m:t>5</m:t>
                  </m:r>
                </m:e>
              </m:rad>
            </m:oMath>
            <w:r w:rsidR="00956963" w:rsidRPr="000A1448">
              <w:rPr>
                <w:rFonts w:asciiTheme="majorHAnsi" w:hAnsiTheme="majorHAnsi" w:cstheme="majorHAnsi"/>
                <w:szCs w:val="22"/>
              </w:rPr>
              <w:t xml:space="preserve"> or as a decimal approximation of</w:t>
            </w:r>
            <w:r w:rsidR="000D0DB5">
              <w:rPr>
                <w:rFonts w:asciiTheme="majorHAnsi" w:hAnsiTheme="majorHAnsi" w:cstheme="majorHAnsi"/>
                <w:szCs w:val="22"/>
              </w:rPr>
              <w:br/>
            </w:r>
            <w:r w:rsidR="00956963" w:rsidRPr="000A1448">
              <w:rPr>
                <w:rFonts w:asciiTheme="majorHAnsi" w:hAnsiTheme="majorHAnsi" w:cstheme="majorHAnsi"/>
                <w:szCs w:val="22"/>
              </w:rPr>
              <w:t xml:space="preserve"> </w:t>
            </w:r>
            <m:oMath>
              <m:r>
                <w:rPr>
                  <w:rFonts w:ascii="Cambria Math" w:eastAsia="Cambria Math" w:hAnsi="Cambria Math" w:cstheme="majorHAnsi"/>
                  <w:sz w:val="20"/>
                  <w:szCs w:val="20"/>
                </w:rPr>
                <m:t>x≈±2.24</m:t>
              </m:r>
            </m:oMath>
            <w:r w:rsidR="00956963" w:rsidRPr="00E70FF1">
              <w:rPr>
                <w:rFonts w:asciiTheme="majorHAnsi" w:hAnsiTheme="majorHAnsi" w:cstheme="majorHAnsi"/>
                <w:sz w:val="20"/>
                <w:szCs w:val="20"/>
              </w:rPr>
              <w:t xml:space="preserve"> </w:t>
            </w:r>
            <w:r w:rsidR="00956963" w:rsidRPr="000A1448">
              <w:rPr>
                <w:rFonts w:asciiTheme="majorHAnsi" w:hAnsiTheme="majorHAnsi" w:cstheme="majorHAnsi"/>
                <w:szCs w:val="22"/>
              </w:rPr>
              <w:t>(2dp)</w:t>
            </w:r>
          </w:p>
          <w:p w14:paraId="2A578B47" w14:textId="09EB067E" w:rsidR="00956963" w:rsidRPr="000A1448" w:rsidRDefault="004A648F" w:rsidP="00B64CD5">
            <w:pPr>
              <w:spacing w:line="266" w:lineRule="auto"/>
              <w:ind w:left="364"/>
              <w:rPr>
                <w:rFonts w:asciiTheme="majorHAnsi" w:hAnsiTheme="majorHAnsi" w:cstheme="majorHAnsi"/>
                <w:szCs w:val="22"/>
                <w:highlight w:val="white"/>
              </w:rPr>
            </w:pPr>
            <w:r w:rsidRPr="000A1448">
              <w:rPr>
                <w:rFonts w:asciiTheme="majorHAnsi" w:hAnsiTheme="majorHAnsi" w:cstheme="majorHAnsi"/>
                <w:szCs w:val="22"/>
                <w:highlight w:val="white"/>
              </w:rPr>
              <w:t>and c</w:t>
            </w:r>
            <w:r w:rsidR="00956963" w:rsidRPr="000A1448">
              <w:rPr>
                <w:rFonts w:asciiTheme="majorHAnsi" w:hAnsiTheme="majorHAnsi" w:cstheme="majorHAnsi"/>
                <w:szCs w:val="22"/>
                <w:highlight w:val="white"/>
              </w:rPr>
              <w:t>heck</w:t>
            </w:r>
            <w:r w:rsidRPr="000A1448">
              <w:rPr>
                <w:rFonts w:asciiTheme="majorHAnsi" w:hAnsiTheme="majorHAnsi" w:cstheme="majorHAnsi"/>
                <w:szCs w:val="22"/>
                <w:highlight w:val="white"/>
              </w:rPr>
              <w:t>ing</w:t>
            </w:r>
            <w:r w:rsidR="00956963" w:rsidRPr="000A1448">
              <w:rPr>
                <w:rFonts w:asciiTheme="majorHAnsi" w:hAnsiTheme="majorHAnsi" w:cstheme="majorHAnsi"/>
                <w:szCs w:val="22"/>
                <w:highlight w:val="white"/>
              </w:rPr>
              <w:t xml:space="preserve"> by substitution</w:t>
            </w:r>
          </w:p>
          <w:p w14:paraId="49E82130" w14:textId="29F45C8D" w:rsidR="00A77998" w:rsidRPr="00AC459B" w:rsidRDefault="00000000" w:rsidP="00B64CD5">
            <w:pPr>
              <w:spacing w:after="120" w:line="266" w:lineRule="auto"/>
              <w:ind w:left="364"/>
              <w:rPr>
                <w:rFonts w:asciiTheme="majorHAnsi" w:hAnsiTheme="majorHAnsi" w:cstheme="majorHAnsi"/>
                <w:szCs w:val="22"/>
              </w:rPr>
            </w:pP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2(</m:t>
                  </m:r>
                  <m:rad>
                    <m:radPr>
                      <m:degHide m:val="1"/>
                      <m:ctrlPr>
                        <w:rPr>
                          <w:rFonts w:ascii="Cambria Math" w:eastAsia="Cambria Math" w:hAnsi="Cambria Math" w:cstheme="majorHAnsi"/>
                          <w:sz w:val="20"/>
                          <w:szCs w:val="20"/>
                        </w:rPr>
                      </m:ctrlPr>
                    </m:radPr>
                    <m:deg/>
                    <m:e>
                      <m:r>
                        <w:rPr>
                          <w:rFonts w:ascii="Cambria Math" w:eastAsia="Cambria Math" w:hAnsi="Cambria Math" w:cstheme="majorHAnsi"/>
                          <w:sz w:val="20"/>
                          <w:szCs w:val="20"/>
                        </w:rPr>
                        <m:t>5</m:t>
                      </m:r>
                    </m:e>
                  </m:rad>
                  <m:r>
                    <w:rPr>
                      <w:rFonts w:ascii="Cambria Math" w:eastAsia="Cambria Math" w:hAnsi="Cambria Math" w:cstheme="majorHAnsi"/>
                      <w:sz w:val="20"/>
                      <w:szCs w:val="20"/>
                    </w:rPr>
                    <m:t>)</m:t>
                  </m:r>
                </m:e>
                <m:sup>
                  <m:r>
                    <w:rPr>
                      <w:rFonts w:ascii="Cambria Math" w:eastAsia="Cambria Math" w:hAnsi="Cambria Math" w:cstheme="majorHAnsi"/>
                      <w:sz w:val="20"/>
                      <w:szCs w:val="20"/>
                    </w:rPr>
                    <m:t>2</m:t>
                  </m:r>
                </m:sup>
              </m:sSup>
            </m:oMath>
            <w:r w:rsidR="00E70FF1">
              <w:rPr>
                <w:rFonts w:asciiTheme="majorHAnsi" w:hAnsiTheme="majorHAnsi" w:cstheme="majorHAnsi"/>
                <w:sz w:val="20"/>
                <w:szCs w:val="20"/>
              </w:rPr>
              <w:t xml:space="preserve"> </w:t>
            </w:r>
            <w:r w:rsidR="00956963" w:rsidRPr="000A1448">
              <w:rPr>
                <w:rFonts w:asciiTheme="majorHAnsi" w:hAnsiTheme="majorHAnsi" w:cstheme="majorHAnsi"/>
                <w:szCs w:val="22"/>
              </w:rPr>
              <w:t xml:space="preserve">and </w:t>
            </w:r>
            <m:oMath>
              <m:sSup>
                <m:sSupPr>
                  <m:ctrlPr>
                    <w:rPr>
                      <w:rFonts w:ascii="Cambria Math" w:eastAsia="Cambria Math" w:hAnsi="Cambria Math" w:cstheme="majorHAnsi"/>
                      <w:sz w:val="20"/>
                      <w:szCs w:val="20"/>
                    </w:rPr>
                  </m:ctrlPr>
                </m:sSupPr>
                <m:e>
                  <m:r>
                    <w:rPr>
                      <w:rFonts w:ascii="Cambria Math" w:eastAsia="Cambria Math" w:hAnsi="Cambria Math" w:cstheme="majorHAnsi"/>
                      <w:sz w:val="20"/>
                      <w:szCs w:val="20"/>
                    </w:rPr>
                    <m:t>2(-</m:t>
                  </m:r>
                  <m:rad>
                    <m:radPr>
                      <m:degHide m:val="1"/>
                      <m:ctrlPr>
                        <w:rPr>
                          <w:rFonts w:ascii="Cambria Math" w:eastAsia="Cambria Math" w:hAnsi="Cambria Math" w:cstheme="majorHAnsi"/>
                          <w:sz w:val="20"/>
                          <w:szCs w:val="20"/>
                        </w:rPr>
                      </m:ctrlPr>
                    </m:radPr>
                    <m:deg/>
                    <m:e>
                      <m:r>
                        <w:rPr>
                          <w:rFonts w:ascii="Cambria Math" w:eastAsia="Cambria Math" w:hAnsi="Cambria Math" w:cstheme="majorHAnsi"/>
                          <w:sz w:val="20"/>
                          <w:szCs w:val="20"/>
                        </w:rPr>
                        <m:t>5</m:t>
                      </m:r>
                    </m:e>
                  </m:rad>
                  <m:r>
                    <w:rPr>
                      <w:rFonts w:ascii="Cambria Math" w:eastAsia="Cambria Math" w:hAnsi="Cambria Math" w:cstheme="majorHAnsi"/>
                      <w:sz w:val="20"/>
                      <w:szCs w:val="20"/>
                    </w:rPr>
                    <m:t>)</m:t>
                  </m:r>
                </m:e>
                <m:sup>
                  <m:r>
                    <w:rPr>
                      <w:rFonts w:ascii="Cambria Math" w:eastAsia="Cambria Math" w:hAnsi="Cambria Math" w:cstheme="majorHAnsi"/>
                      <w:sz w:val="20"/>
                      <w:szCs w:val="20"/>
                    </w:rPr>
                    <m:t>2</m:t>
                  </m:r>
                </m:sup>
              </m:sSup>
            </m:oMath>
            <w:r w:rsidR="00956963" w:rsidRPr="00E70FF1">
              <w:rPr>
                <w:rFonts w:asciiTheme="majorHAnsi" w:hAnsiTheme="majorHAnsi" w:cstheme="majorHAnsi"/>
                <w:sz w:val="20"/>
                <w:szCs w:val="20"/>
              </w:rPr>
              <w:t xml:space="preserve"> </w:t>
            </w:r>
            <w:r w:rsidR="000D0DB5">
              <w:rPr>
                <w:rFonts w:asciiTheme="majorHAnsi" w:hAnsiTheme="majorHAnsi" w:cstheme="majorHAnsi"/>
                <w:szCs w:val="22"/>
              </w:rPr>
              <w:br/>
            </w:r>
            <w:r w:rsidR="00956963" w:rsidRPr="000A1448">
              <w:rPr>
                <w:rFonts w:asciiTheme="majorHAnsi" w:hAnsiTheme="majorHAnsi" w:cstheme="majorHAnsi"/>
                <w:szCs w:val="22"/>
              </w:rPr>
              <w:t>both</w:t>
            </w:r>
            <w:r w:rsidR="00E70FF1">
              <w:rPr>
                <w:rFonts w:asciiTheme="majorHAnsi" w:hAnsiTheme="majorHAnsi" w:cstheme="majorHAnsi"/>
                <w:szCs w:val="22"/>
              </w:rPr>
              <w:t xml:space="preserve"> equal</w:t>
            </w:r>
            <w:r w:rsidR="00956963" w:rsidRPr="000A1448">
              <w:rPr>
                <w:rFonts w:asciiTheme="majorHAnsi" w:hAnsiTheme="majorHAnsi" w:cstheme="majorHAnsi"/>
                <w:szCs w:val="22"/>
              </w:rPr>
              <w:t xml:space="preserve"> </w:t>
            </w:r>
            <m:oMath>
              <m:r>
                <w:rPr>
                  <w:rFonts w:ascii="Cambria Math" w:hAnsi="Cambria Math" w:cstheme="majorHAnsi"/>
                  <w:szCs w:val="22"/>
                </w:rPr>
                <m:t>10</m:t>
              </m:r>
            </m:oMath>
          </w:p>
          <w:p w14:paraId="2C6FD460" w14:textId="0D56DEED" w:rsidR="00057F83" w:rsidRPr="002B3EF9" w:rsidRDefault="00057F83" w:rsidP="00B64CD5">
            <w:pPr>
              <w:keepNext/>
              <w:keepLines/>
              <w:spacing w:line="266" w:lineRule="auto"/>
              <w:rPr>
                <w:rFonts w:asciiTheme="majorHAnsi" w:hAnsiTheme="majorHAnsi" w:cstheme="majorHAnsi"/>
                <w:b/>
                <w:bCs/>
                <w:szCs w:val="22"/>
              </w:rPr>
            </w:pPr>
            <w:r w:rsidRPr="002B3EF9">
              <w:rPr>
                <w:rFonts w:asciiTheme="majorHAnsi" w:hAnsiTheme="majorHAnsi" w:cstheme="majorHAnsi"/>
                <w:b/>
                <w:bCs/>
                <w:szCs w:val="22"/>
              </w:rPr>
              <w:t xml:space="preserve">Year 9 </w:t>
            </w:r>
            <w:r w:rsidR="00D95AEB">
              <w:rPr>
                <w:rFonts w:asciiTheme="majorHAnsi" w:hAnsiTheme="majorHAnsi" w:cstheme="majorHAnsi"/>
                <w:b/>
                <w:bCs/>
                <w:szCs w:val="22"/>
              </w:rPr>
              <w:t>optional</w:t>
            </w:r>
          </w:p>
          <w:p w14:paraId="5B932DA2" w14:textId="6DCE0BE3" w:rsidR="00DB1336" w:rsidRPr="00534DAA" w:rsidRDefault="00057F83" w:rsidP="00B64CD5">
            <w:pPr>
              <w:widowControl w:val="0"/>
              <w:spacing w:after="120" w:line="266" w:lineRule="auto"/>
            </w:pPr>
            <w:r w:rsidRPr="00534DAA">
              <w:t xml:space="preserve">Solve linear equations </w:t>
            </w:r>
            <w:r w:rsidR="007A2DF6" w:rsidRPr="00534DAA">
              <w:t xml:space="preserve">that involve </w:t>
            </w:r>
            <w:r w:rsidRPr="00534DAA">
              <w:t>simple algebraic fractions with numerical denominators</w:t>
            </w:r>
            <w:r w:rsidR="00C4408C" w:rsidRPr="00534DAA">
              <w:t xml:space="preserve"> and verify the solution by substitution</w:t>
            </w:r>
          </w:p>
          <w:p w14:paraId="60DD491B" w14:textId="62BFACFE" w:rsidR="00057F83" w:rsidRPr="002B3EF9" w:rsidRDefault="00057F83" w:rsidP="00534DAA">
            <w:pPr>
              <w:keepNext/>
              <w:keepLines/>
              <w:rPr>
                <w:rFonts w:asciiTheme="majorHAnsi" w:hAnsiTheme="majorHAnsi" w:cstheme="majorHAnsi"/>
                <w:b/>
                <w:bCs/>
                <w:szCs w:val="22"/>
              </w:rPr>
            </w:pPr>
            <w:r w:rsidRPr="002B3EF9">
              <w:rPr>
                <w:rFonts w:asciiTheme="majorHAnsi" w:hAnsiTheme="majorHAnsi" w:cstheme="majorHAnsi"/>
                <w:b/>
                <w:bCs/>
                <w:szCs w:val="22"/>
              </w:rPr>
              <w:lastRenderedPageBreak/>
              <w:t xml:space="preserve">Year 9 </w:t>
            </w:r>
            <w:r w:rsidR="00D95AEB">
              <w:rPr>
                <w:rFonts w:asciiTheme="majorHAnsi" w:hAnsiTheme="majorHAnsi" w:cstheme="majorHAnsi"/>
                <w:b/>
                <w:bCs/>
                <w:szCs w:val="22"/>
              </w:rPr>
              <w:t>optional</w:t>
            </w:r>
          </w:p>
          <w:p w14:paraId="1CDDDC15" w14:textId="3E7E5564" w:rsidR="00956963" w:rsidRPr="000A1448" w:rsidRDefault="00057F83" w:rsidP="00534DAA">
            <w:pPr>
              <w:keepLines/>
              <w:rPr>
                <w:rFonts w:asciiTheme="majorHAnsi" w:hAnsiTheme="majorHAnsi" w:cstheme="majorHAnsi"/>
                <w:szCs w:val="22"/>
              </w:rPr>
            </w:pPr>
            <w:r w:rsidRPr="002B3EF9">
              <w:rPr>
                <w:rFonts w:asciiTheme="majorHAnsi" w:hAnsiTheme="majorHAnsi" w:cstheme="majorHAnsi"/>
                <w:szCs w:val="22"/>
              </w:rPr>
              <w:t>Solve quadratic equations in factorised form using the null factor theorem</w:t>
            </w:r>
            <w:r w:rsidR="00C4408C" w:rsidRPr="002B3EF9">
              <w:rPr>
                <w:rFonts w:asciiTheme="majorHAnsi" w:hAnsiTheme="majorHAnsi" w:cstheme="majorHAnsi"/>
                <w:szCs w:val="22"/>
              </w:rPr>
              <w:t xml:space="preserve"> and verify the solution</w:t>
            </w:r>
            <w:r w:rsidR="00137722" w:rsidRPr="002B3EF9">
              <w:rPr>
                <w:rFonts w:asciiTheme="majorHAnsi" w:hAnsiTheme="majorHAnsi" w:cstheme="majorHAnsi"/>
                <w:szCs w:val="22"/>
              </w:rPr>
              <w:t>/</w:t>
            </w:r>
            <w:r w:rsidR="00C4408C" w:rsidRPr="002B3EF9">
              <w:rPr>
                <w:rFonts w:asciiTheme="majorHAnsi" w:hAnsiTheme="majorHAnsi" w:cstheme="majorHAnsi"/>
                <w:szCs w:val="22"/>
              </w:rPr>
              <w:t>s by substitution</w:t>
            </w:r>
          </w:p>
        </w:tc>
        <w:tc>
          <w:tcPr>
            <w:tcW w:w="1250" w:type="pct"/>
          </w:tcPr>
          <w:p w14:paraId="5CCE98A1" w14:textId="1582CBE7" w:rsidR="001F7B7F" w:rsidRPr="000A1448" w:rsidRDefault="001F7B7F" w:rsidP="00534DAA">
            <w:pPr>
              <w:spacing w:after="120"/>
              <w:rPr>
                <w:rFonts w:asciiTheme="majorHAnsi" w:hAnsiTheme="majorHAnsi" w:cstheme="majorHAnsi"/>
                <w:szCs w:val="22"/>
              </w:rPr>
            </w:pPr>
            <w:r w:rsidRPr="002B3EF9">
              <w:rPr>
                <w:rFonts w:asciiTheme="majorHAnsi" w:hAnsiTheme="majorHAnsi" w:cstheme="majorHAnsi"/>
                <w:szCs w:val="22"/>
              </w:rPr>
              <w:lastRenderedPageBreak/>
              <w:t>Solve one</w:t>
            </w:r>
            <w:r w:rsidR="00966A68" w:rsidRPr="002B3EF9">
              <w:rPr>
                <w:rFonts w:asciiTheme="majorHAnsi" w:hAnsiTheme="majorHAnsi" w:cstheme="majorHAnsi"/>
                <w:szCs w:val="22"/>
              </w:rPr>
              <w:t>-</w:t>
            </w:r>
            <w:r w:rsidRPr="002B3EF9">
              <w:rPr>
                <w:rFonts w:asciiTheme="majorHAnsi" w:hAnsiTheme="majorHAnsi" w:cstheme="majorHAnsi"/>
                <w:szCs w:val="22"/>
              </w:rPr>
              <w:t>variable linear inequalities involving brackets and/or a variable on each side</w:t>
            </w:r>
            <w:r w:rsidR="00204B8E" w:rsidRPr="002B3EF9">
              <w:rPr>
                <w:rFonts w:asciiTheme="majorHAnsi" w:hAnsiTheme="majorHAnsi" w:cstheme="majorHAnsi"/>
                <w:szCs w:val="22"/>
              </w:rPr>
              <w:t>.</w:t>
            </w:r>
            <w:r w:rsidRPr="002B3EF9">
              <w:rPr>
                <w:rFonts w:asciiTheme="majorHAnsi" w:hAnsiTheme="majorHAnsi" w:cstheme="majorHAnsi"/>
                <w:szCs w:val="22"/>
              </w:rPr>
              <w:t xml:space="preserve"> </w:t>
            </w:r>
            <w:r w:rsidR="00204B8E" w:rsidRPr="002B3EF9">
              <w:rPr>
                <w:rFonts w:asciiTheme="majorHAnsi" w:hAnsiTheme="majorHAnsi" w:cstheme="majorHAnsi"/>
                <w:szCs w:val="22"/>
              </w:rPr>
              <w:t>Re</w:t>
            </w:r>
            <w:r w:rsidRPr="002B3EF9">
              <w:rPr>
                <w:rFonts w:asciiTheme="majorHAnsi" w:hAnsiTheme="majorHAnsi" w:cstheme="majorHAnsi"/>
                <w:szCs w:val="22"/>
              </w:rPr>
              <w:t xml:space="preserve">present </w:t>
            </w:r>
            <w:r w:rsidR="00204B8E" w:rsidRPr="002B3EF9">
              <w:rPr>
                <w:rFonts w:asciiTheme="majorHAnsi" w:hAnsiTheme="majorHAnsi" w:cstheme="majorHAnsi"/>
                <w:szCs w:val="22"/>
              </w:rPr>
              <w:t xml:space="preserve">the solution </w:t>
            </w:r>
            <w:r w:rsidRPr="002B3EF9">
              <w:rPr>
                <w:rFonts w:asciiTheme="majorHAnsi" w:hAnsiTheme="majorHAnsi" w:cstheme="majorHAnsi"/>
                <w:szCs w:val="22"/>
              </w:rPr>
              <w:t>on a number line and verify the solution by substitution</w:t>
            </w:r>
            <w:r w:rsidRPr="007C6D2A">
              <w:rPr>
                <w:rFonts w:asciiTheme="majorHAnsi" w:hAnsiTheme="majorHAnsi" w:cstheme="majorHAnsi"/>
                <w:szCs w:val="22"/>
              </w:rPr>
              <w:t xml:space="preserve"> </w:t>
            </w:r>
          </w:p>
          <w:p w14:paraId="45757F9F" w14:textId="38A33D60" w:rsidR="001F7B7F" w:rsidRPr="000A1448" w:rsidRDefault="00BF0E70" w:rsidP="00534DAA">
            <w:pPr>
              <w:rPr>
                <w:rFonts w:asciiTheme="majorHAnsi" w:hAnsiTheme="majorHAnsi" w:cstheme="majorHAnsi"/>
                <w:szCs w:val="22"/>
              </w:rPr>
            </w:pPr>
            <w:r w:rsidRPr="000A1448">
              <w:rPr>
                <w:rFonts w:asciiTheme="majorHAnsi" w:hAnsiTheme="majorHAnsi" w:cstheme="majorHAnsi"/>
                <w:szCs w:val="22"/>
              </w:rPr>
              <w:t>For example:</w:t>
            </w:r>
          </w:p>
          <w:p w14:paraId="6A23ECAE" w14:textId="6F4DC842" w:rsidR="001F7B7F" w:rsidRPr="000A1448" w:rsidRDefault="001F7B7F" w:rsidP="00534DAA">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341"/>
              <w:rPr>
                <w:rFonts w:asciiTheme="majorHAnsi" w:hAnsiTheme="majorHAnsi" w:cstheme="majorHAnsi"/>
                <w:szCs w:val="22"/>
              </w:rPr>
            </w:pPr>
            <w:r w:rsidRPr="000A1448">
              <w:rPr>
                <w:rFonts w:asciiTheme="majorHAnsi" w:hAnsiTheme="majorHAnsi" w:cstheme="majorHAnsi"/>
                <w:szCs w:val="22"/>
              </w:rPr>
              <w:t>Us</w:t>
            </w:r>
            <w:r w:rsidR="00E01E7D" w:rsidRPr="000A1448">
              <w:rPr>
                <w:rFonts w:asciiTheme="majorHAnsi" w:hAnsiTheme="majorHAnsi" w:cstheme="majorHAnsi"/>
                <w:szCs w:val="22"/>
              </w:rPr>
              <w:t>ing</w:t>
            </w:r>
            <w:r w:rsidR="00CE4364">
              <w:rPr>
                <w:rFonts w:asciiTheme="majorHAnsi" w:hAnsiTheme="majorHAnsi" w:cstheme="majorHAnsi"/>
                <w:szCs w:val="22"/>
              </w:rPr>
              <w:t xml:space="preserve"> a</w:t>
            </w:r>
            <w:r w:rsidRPr="000A1448">
              <w:rPr>
                <w:rFonts w:asciiTheme="majorHAnsi" w:hAnsiTheme="majorHAnsi" w:cstheme="majorHAnsi"/>
                <w:szCs w:val="22"/>
              </w:rPr>
              <w:t xml:space="preserve"> </w:t>
            </w:r>
            <w:r w:rsidR="002406C4">
              <w:rPr>
                <w:rFonts w:asciiTheme="majorHAnsi" w:hAnsiTheme="majorHAnsi" w:cstheme="majorHAnsi"/>
                <w:szCs w:val="22"/>
              </w:rPr>
              <w:t>strategy</w:t>
            </w:r>
            <w:r w:rsidR="00E940B8">
              <w:rPr>
                <w:rFonts w:asciiTheme="majorHAnsi" w:hAnsiTheme="majorHAnsi" w:cstheme="majorHAnsi"/>
                <w:szCs w:val="22"/>
              </w:rPr>
              <w:t>,</w:t>
            </w:r>
            <w:r w:rsidR="002406C4">
              <w:rPr>
                <w:rFonts w:asciiTheme="majorHAnsi" w:hAnsiTheme="majorHAnsi" w:cstheme="majorHAnsi"/>
                <w:szCs w:val="22"/>
              </w:rPr>
              <w:t xml:space="preserve"> </w:t>
            </w:r>
            <w:r w:rsidRPr="000A1448">
              <w:rPr>
                <w:rFonts w:asciiTheme="majorHAnsi" w:hAnsiTheme="majorHAnsi" w:cstheme="majorHAnsi"/>
                <w:szCs w:val="22"/>
              </w:rPr>
              <w:t>such as the balance model, backtracking or inspection</w:t>
            </w:r>
            <w:r w:rsidR="002406C4">
              <w:rPr>
                <w:rFonts w:asciiTheme="majorHAnsi" w:hAnsiTheme="majorHAnsi" w:cstheme="majorHAnsi"/>
                <w:szCs w:val="22"/>
              </w:rPr>
              <w:t xml:space="preserve"> to solve an inequality, </w:t>
            </w:r>
            <w:r w:rsidR="002406C4" w:rsidRPr="00BC0239">
              <w:rPr>
                <w:rFonts w:asciiTheme="majorHAnsi" w:hAnsiTheme="majorHAnsi" w:cstheme="majorHAnsi"/>
                <w:szCs w:val="22"/>
              </w:rPr>
              <w:t xml:space="preserve">showing a sequence of steps </w:t>
            </w:r>
            <w:r w:rsidR="002406C4">
              <w:rPr>
                <w:rFonts w:asciiTheme="majorHAnsi" w:hAnsiTheme="majorHAnsi" w:cstheme="majorHAnsi"/>
                <w:szCs w:val="22"/>
              </w:rPr>
              <w:t xml:space="preserve">to </w:t>
            </w:r>
            <w:r w:rsidR="002406C4" w:rsidRPr="00BC0239">
              <w:rPr>
                <w:rFonts w:asciiTheme="majorHAnsi" w:hAnsiTheme="majorHAnsi" w:cstheme="majorHAnsi"/>
                <w:szCs w:val="22"/>
              </w:rPr>
              <w:t>communicate thinking</w:t>
            </w:r>
            <w:r w:rsidR="002406C4">
              <w:rPr>
                <w:rFonts w:asciiTheme="majorHAnsi" w:hAnsiTheme="majorHAnsi" w:cstheme="majorHAnsi"/>
                <w:szCs w:val="22"/>
              </w:rPr>
              <w:t xml:space="preserve"> for inequations</w:t>
            </w:r>
            <w:r w:rsidR="00E940B8">
              <w:rPr>
                <w:rFonts w:asciiTheme="majorHAnsi" w:hAnsiTheme="majorHAnsi" w:cstheme="majorHAnsi"/>
                <w:szCs w:val="22"/>
              </w:rPr>
              <w:t>,</w:t>
            </w:r>
            <w:r w:rsidR="002406C4">
              <w:rPr>
                <w:rFonts w:asciiTheme="majorHAnsi" w:hAnsiTheme="majorHAnsi" w:cstheme="majorHAnsi"/>
                <w:szCs w:val="22"/>
              </w:rPr>
              <w:t xml:space="preserve"> such as</w:t>
            </w:r>
            <w:r w:rsidR="004A648F" w:rsidRPr="000A1448">
              <w:rPr>
                <w:rFonts w:asciiTheme="majorHAnsi" w:hAnsiTheme="majorHAnsi" w:cstheme="majorHAnsi"/>
                <w:szCs w:val="22"/>
              </w:rPr>
              <w:t xml:space="preserve"> </w:t>
            </w:r>
          </w:p>
          <w:p w14:paraId="7E10D457" w14:textId="0CD433AD" w:rsidR="001F7B7F" w:rsidRPr="00EF2F46" w:rsidRDefault="00DB0EDD" w:rsidP="009822B4">
            <w:pPr>
              <w:jc w:val="center"/>
              <w:rPr>
                <w:rFonts w:asciiTheme="majorHAnsi" w:hAnsiTheme="majorHAnsi" w:cstheme="majorHAnsi"/>
                <w:sz w:val="20"/>
                <w:szCs w:val="20"/>
              </w:rPr>
            </w:pPr>
            <m:oMath>
              <m:r>
                <w:rPr>
                  <w:rFonts w:ascii="Cambria Math" w:eastAsia="Cambria Math" w:hAnsi="Cambria Math" w:cstheme="majorHAnsi"/>
                  <w:sz w:val="20"/>
                  <w:szCs w:val="20"/>
                </w:rPr>
                <m:t>-2m-1≥-3m+2</m:t>
              </m:r>
            </m:oMath>
            <w:r w:rsidR="009822B4">
              <w:rPr>
                <w:rFonts w:asciiTheme="majorHAnsi" w:hAnsiTheme="majorHAnsi" w:cstheme="majorHAnsi"/>
                <w:sz w:val="20"/>
                <w:szCs w:val="20"/>
              </w:rPr>
              <w:t>,</w:t>
            </w:r>
          </w:p>
          <w:p w14:paraId="3CA76628" w14:textId="7BEDFACA" w:rsidR="001F7B7F" w:rsidRPr="000A1448" w:rsidRDefault="009822B4" w:rsidP="00534DAA">
            <w:pPr>
              <w:ind w:left="351"/>
              <w:rPr>
                <w:rFonts w:asciiTheme="majorHAnsi" w:hAnsiTheme="majorHAnsi" w:cstheme="majorHAnsi"/>
                <w:szCs w:val="22"/>
              </w:rPr>
            </w:pPr>
            <w:r>
              <w:rPr>
                <w:rFonts w:asciiTheme="majorHAnsi" w:hAnsiTheme="majorHAnsi" w:cstheme="majorHAnsi"/>
                <w:szCs w:val="22"/>
              </w:rPr>
              <w:t>r</w:t>
            </w:r>
            <w:r w:rsidR="001F7B7F" w:rsidRPr="000A1448">
              <w:rPr>
                <w:rFonts w:asciiTheme="majorHAnsi" w:hAnsiTheme="majorHAnsi" w:cstheme="majorHAnsi"/>
                <w:szCs w:val="22"/>
              </w:rPr>
              <w:t>epresent</w:t>
            </w:r>
            <w:r w:rsidR="003804B5" w:rsidRPr="000A1448">
              <w:rPr>
                <w:rFonts w:asciiTheme="majorHAnsi" w:hAnsiTheme="majorHAnsi" w:cstheme="majorHAnsi"/>
                <w:szCs w:val="22"/>
              </w:rPr>
              <w:t>ing</w:t>
            </w:r>
            <w:r w:rsidR="004A648F" w:rsidRPr="000A1448">
              <w:rPr>
                <w:rFonts w:asciiTheme="majorHAnsi" w:hAnsiTheme="majorHAnsi" w:cstheme="majorHAnsi"/>
                <w:szCs w:val="22"/>
              </w:rPr>
              <w:t xml:space="preserve"> solutions as</w:t>
            </w:r>
          </w:p>
          <w:p w14:paraId="7D06E3E5" w14:textId="77777777" w:rsidR="001F7B7F" w:rsidRPr="000A1448" w:rsidRDefault="001F7B7F" w:rsidP="00534DAA">
            <w:pPr>
              <w:spacing w:after="120"/>
              <w:ind w:left="351"/>
              <w:jc w:val="center"/>
              <w:rPr>
                <w:rFonts w:asciiTheme="majorHAnsi" w:hAnsiTheme="majorHAnsi" w:cstheme="majorHAnsi"/>
                <w:szCs w:val="22"/>
              </w:rPr>
            </w:pPr>
            <w:r w:rsidRPr="000A1448">
              <w:rPr>
                <w:rFonts w:asciiTheme="majorHAnsi" w:hAnsiTheme="majorHAnsi" w:cstheme="majorHAnsi"/>
                <w:noProof/>
                <w:szCs w:val="22"/>
              </w:rPr>
              <w:drawing>
                <wp:inline distT="114300" distB="114300" distL="114300" distR="114300" wp14:anchorId="0F9CAF3F" wp14:editId="461FC406">
                  <wp:extent cx="1775403" cy="380010"/>
                  <wp:effectExtent l="0" t="0" r="0" b="1270"/>
                  <wp:docPr id="10" name="image18.png" descr="A number line with a solid point at 3 and shading to the right"/>
                  <wp:cNvGraphicFramePr/>
                  <a:graphic xmlns:a="http://schemas.openxmlformats.org/drawingml/2006/main">
                    <a:graphicData uri="http://schemas.openxmlformats.org/drawingml/2006/picture">
                      <pic:pic xmlns:pic="http://schemas.openxmlformats.org/drawingml/2006/picture">
                        <pic:nvPicPr>
                          <pic:cNvPr id="10" name="image18.png" descr="A number line with a solid point at 3 and shading to the right"/>
                          <pic:cNvPicPr preferRelativeResize="0"/>
                        </pic:nvPicPr>
                        <pic:blipFill>
                          <a:blip r:embed="rId58"/>
                          <a:srcRect/>
                          <a:stretch>
                            <a:fillRect/>
                          </a:stretch>
                        </pic:blipFill>
                        <pic:spPr>
                          <a:xfrm>
                            <a:off x="0" y="0"/>
                            <a:ext cx="1786526" cy="382391"/>
                          </a:xfrm>
                          <a:prstGeom prst="rect">
                            <a:avLst/>
                          </a:prstGeom>
                          <a:ln/>
                        </pic:spPr>
                      </pic:pic>
                    </a:graphicData>
                  </a:graphic>
                </wp:inline>
              </w:drawing>
            </w:r>
          </w:p>
          <w:p w14:paraId="1D20EA26" w14:textId="0F23D4E0" w:rsidR="001F7B7F" w:rsidRPr="000A1448" w:rsidRDefault="002B3EF9" w:rsidP="00534DAA">
            <w:pPr>
              <w:ind w:left="351"/>
              <w:rPr>
                <w:rFonts w:asciiTheme="majorHAnsi" w:hAnsiTheme="majorHAnsi" w:cstheme="majorHAnsi"/>
                <w:szCs w:val="22"/>
              </w:rPr>
            </w:pPr>
            <w:r>
              <w:rPr>
                <w:rFonts w:asciiTheme="majorHAnsi" w:hAnsiTheme="majorHAnsi" w:cstheme="majorHAnsi"/>
                <w:szCs w:val="22"/>
              </w:rPr>
              <w:t>a</w:t>
            </w:r>
            <w:r w:rsidR="004A648F" w:rsidRPr="000A1448">
              <w:rPr>
                <w:rFonts w:asciiTheme="majorHAnsi" w:hAnsiTheme="majorHAnsi" w:cstheme="majorHAnsi"/>
                <w:szCs w:val="22"/>
              </w:rPr>
              <w:t>nd c</w:t>
            </w:r>
            <w:r w:rsidR="001F7B7F" w:rsidRPr="000A1448">
              <w:rPr>
                <w:rFonts w:asciiTheme="majorHAnsi" w:hAnsiTheme="majorHAnsi" w:cstheme="majorHAnsi"/>
                <w:szCs w:val="22"/>
              </w:rPr>
              <w:t>heck</w:t>
            </w:r>
            <w:r w:rsidR="003804B5" w:rsidRPr="000A1448">
              <w:rPr>
                <w:rFonts w:asciiTheme="majorHAnsi" w:hAnsiTheme="majorHAnsi" w:cstheme="majorHAnsi"/>
                <w:szCs w:val="22"/>
              </w:rPr>
              <w:t>ing</w:t>
            </w:r>
            <w:r w:rsidR="001F7B7F" w:rsidRPr="000A1448">
              <w:rPr>
                <w:rFonts w:asciiTheme="majorHAnsi" w:hAnsiTheme="majorHAnsi" w:cstheme="majorHAnsi"/>
                <w:szCs w:val="22"/>
              </w:rPr>
              <w:t xml:space="preserve"> by substituti</w:t>
            </w:r>
            <w:r w:rsidR="003804B5" w:rsidRPr="000A1448">
              <w:rPr>
                <w:rFonts w:asciiTheme="majorHAnsi" w:hAnsiTheme="majorHAnsi" w:cstheme="majorHAnsi"/>
                <w:szCs w:val="22"/>
              </w:rPr>
              <w:t>ng</w:t>
            </w:r>
            <w:r w:rsidR="001F7B7F" w:rsidRPr="000A1448">
              <w:rPr>
                <w:rFonts w:asciiTheme="majorHAnsi" w:hAnsiTheme="majorHAnsi" w:cstheme="majorHAnsi"/>
                <w:szCs w:val="22"/>
              </w:rPr>
              <w:t xml:space="preserve"> a value greater than </w:t>
            </w:r>
            <m:oMath>
              <m:r>
                <w:rPr>
                  <w:rFonts w:ascii="Cambria Math" w:hAnsi="Cambria Math" w:cstheme="majorHAnsi"/>
                  <w:sz w:val="20"/>
                  <w:szCs w:val="20"/>
                </w:rPr>
                <m:t>3</m:t>
              </m:r>
              <m:r>
                <w:rPr>
                  <w:rFonts w:ascii="Cambria Math" w:eastAsia="Cambria Math" w:hAnsi="Cambria Math" w:cstheme="majorHAnsi"/>
                  <w:szCs w:val="22"/>
                </w:rPr>
                <m:t>,</m:t>
              </m:r>
            </m:oMath>
            <w:r w:rsidR="001F7B7F" w:rsidRPr="000A1448">
              <w:rPr>
                <w:rFonts w:asciiTheme="majorHAnsi" w:hAnsiTheme="majorHAnsi" w:cstheme="majorHAnsi"/>
                <w:szCs w:val="22"/>
              </w:rPr>
              <w:t xml:space="preserve"> such as </w:t>
            </w:r>
            <m:oMath>
              <m:r>
                <w:rPr>
                  <w:rFonts w:ascii="Cambria Math" w:hAnsi="Cambria Math" w:cstheme="majorHAnsi"/>
                  <w:szCs w:val="22"/>
                </w:rPr>
                <m:t>m=4</m:t>
              </m:r>
              <m:r>
                <w:rPr>
                  <w:rFonts w:ascii="Cambria Math" w:eastAsia="Cambria Math" w:hAnsi="Cambria Math" w:cstheme="majorHAnsi"/>
                  <w:szCs w:val="22"/>
                </w:rPr>
                <m:t>,</m:t>
              </m:r>
            </m:oMath>
            <w:r w:rsidR="001F7B7F" w:rsidRPr="000A1448">
              <w:rPr>
                <w:rFonts w:asciiTheme="majorHAnsi" w:hAnsiTheme="majorHAnsi" w:cstheme="majorHAnsi"/>
                <w:szCs w:val="22"/>
              </w:rPr>
              <w:t xml:space="preserve"> to show that the inequality holds true</w:t>
            </w:r>
          </w:p>
          <w:p w14:paraId="12C37CA3" w14:textId="269DACDE" w:rsidR="001F7B7F" w:rsidRPr="00EF2F46" w:rsidRDefault="003006A6" w:rsidP="00534DAA">
            <w:pPr>
              <w:ind w:left="351"/>
              <w:jc w:val="center"/>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 xml:space="preserve">      -2(4)-1≥-3(4)+2</m:t>
                </m:r>
              </m:oMath>
            </m:oMathPara>
          </w:p>
          <w:p w14:paraId="709141F8" w14:textId="5C203880" w:rsidR="001F7B7F" w:rsidRPr="00EF2F46" w:rsidRDefault="003006A6" w:rsidP="00534DAA">
            <w:pPr>
              <w:spacing w:after="120"/>
              <w:ind w:left="351"/>
              <w:jc w:val="center"/>
              <w:rPr>
                <w:rFonts w:asciiTheme="majorHAnsi" w:eastAsia="Cambria Math" w:hAnsiTheme="majorHAnsi" w:cstheme="majorHAnsi"/>
                <w:sz w:val="20"/>
                <w:szCs w:val="20"/>
              </w:rPr>
            </w:pPr>
            <m:oMathPara>
              <m:oMathParaPr>
                <m:jc m:val="left"/>
              </m:oMathParaPr>
              <m:oMath>
                <m:r>
                  <w:rPr>
                    <w:rFonts w:ascii="Cambria Math" w:eastAsia="Cambria Math" w:hAnsi="Cambria Math" w:cstheme="majorHAnsi"/>
                    <w:sz w:val="20"/>
                    <w:szCs w:val="20"/>
                  </w:rPr>
                  <m:t xml:space="preserve">                    -9≥-10</m:t>
                </m:r>
              </m:oMath>
            </m:oMathPara>
          </w:p>
          <w:p w14:paraId="1663D60F" w14:textId="77777777" w:rsidR="00795004" w:rsidRPr="00015C6C" w:rsidRDefault="00795004" w:rsidP="00534DAA">
            <w:pPr>
              <w:spacing w:after="120"/>
              <w:rPr>
                <w:rFonts w:asciiTheme="majorHAnsi" w:hAnsiTheme="majorHAnsi" w:cstheme="majorHAnsi"/>
                <w:bCs/>
                <w:szCs w:val="22"/>
              </w:rPr>
            </w:pPr>
            <w:r w:rsidRPr="002B3EF9">
              <w:rPr>
                <w:rFonts w:asciiTheme="majorHAnsi" w:hAnsiTheme="majorHAnsi" w:cstheme="majorHAnsi"/>
                <w:bCs/>
                <w:szCs w:val="22"/>
              </w:rPr>
              <w:lastRenderedPageBreak/>
              <w:t xml:space="preserve">Determine the solution to linear simultaneous equations in the forms </w:t>
            </w:r>
            <m:oMath>
              <m:r>
                <w:rPr>
                  <w:rFonts w:ascii="Cambria Math" w:eastAsia="Cambria Math" w:hAnsi="Cambria Math" w:cstheme="majorHAnsi"/>
                  <w:szCs w:val="22"/>
                </w:rPr>
                <m:t>y=mx+c</m:t>
              </m:r>
            </m:oMath>
            <w:r w:rsidRPr="002B3EF9">
              <w:rPr>
                <w:rFonts w:asciiTheme="majorHAnsi" w:hAnsiTheme="majorHAnsi" w:cstheme="majorHAnsi"/>
                <w:bCs/>
                <w:szCs w:val="22"/>
              </w:rPr>
              <w:t xml:space="preserve"> or</w:t>
            </w:r>
            <m:oMath>
              <m:r>
                <w:rPr>
                  <w:rFonts w:ascii="Cambria Math" w:eastAsia="Cambria Math" w:hAnsi="Cambria Math" w:cstheme="majorHAnsi"/>
                  <w:szCs w:val="22"/>
                </w:rPr>
                <m:t xml:space="preserve"> ax+by=c </m:t>
              </m:r>
            </m:oMath>
            <w:r w:rsidRPr="002B3EF9">
              <w:rPr>
                <w:rFonts w:asciiTheme="majorHAnsi" w:hAnsiTheme="majorHAnsi" w:cstheme="majorHAnsi"/>
                <w:bCs/>
                <w:szCs w:val="22"/>
              </w:rPr>
              <w:t xml:space="preserve"> graphically </w:t>
            </w:r>
            <w:r w:rsidRPr="002B3EF9">
              <w:rPr>
                <w:rFonts w:asciiTheme="majorHAnsi" w:hAnsiTheme="majorHAnsi" w:cstheme="majorHAnsi"/>
                <w:szCs w:val="22"/>
              </w:rPr>
              <w:t>and verify</w:t>
            </w:r>
            <w:r w:rsidRPr="002B3EF9">
              <w:rPr>
                <w:rFonts w:asciiTheme="majorHAnsi" w:hAnsiTheme="majorHAnsi" w:cstheme="majorHAnsi"/>
                <w:bCs/>
                <w:szCs w:val="22"/>
              </w:rPr>
              <w:t xml:space="preserve"> the solution by substitution</w:t>
            </w:r>
            <w:r w:rsidRPr="00015C6C">
              <w:rPr>
                <w:rFonts w:asciiTheme="majorHAnsi" w:hAnsiTheme="majorHAnsi" w:cstheme="majorHAnsi"/>
                <w:bCs/>
                <w:szCs w:val="22"/>
              </w:rPr>
              <w:t xml:space="preserve"> </w:t>
            </w:r>
          </w:p>
          <w:p w14:paraId="72A03872" w14:textId="7FCF7C23" w:rsidR="009A541C" w:rsidRPr="000A1448" w:rsidRDefault="00BF0E70" w:rsidP="00534DAA">
            <w:pPr>
              <w:rPr>
                <w:rFonts w:asciiTheme="majorHAnsi" w:hAnsiTheme="majorHAnsi" w:cstheme="majorHAnsi"/>
                <w:szCs w:val="22"/>
              </w:rPr>
            </w:pPr>
            <w:r w:rsidRPr="000A1448">
              <w:rPr>
                <w:rFonts w:asciiTheme="majorHAnsi" w:hAnsiTheme="majorHAnsi" w:cstheme="majorHAnsi"/>
                <w:szCs w:val="22"/>
              </w:rPr>
              <w:t>For example:</w:t>
            </w:r>
          </w:p>
          <w:p w14:paraId="637D9DAA" w14:textId="12A403D6" w:rsidR="001F7B7F" w:rsidRPr="000A1448" w:rsidRDefault="001F7B7F" w:rsidP="00534DAA">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364"/>
              <w:rPr>
                <w:rFonts w:asciiTheme="majorHAnsi" w:hAnsiTheme="majorHAnsi" w:cstheme="majorHAnsi"/>
                <w:szCs w:val="22"/>
              </w:rPr>
            </w:pPr>
            <w:r w:rsidRPr="000A1448">
              <w:rPr>
                <w:rFonts w:asciiTheme="majorHAnsi" w:hAnsiTheme="majorHAnsi" w:cstheme="majorHAnsi"/>
                <w:szCs w:val="22"/>
              </w:rPr>
              <w:t>Graph</w:t>
            </w:r>
            <w:r w:rsidR="00E01E7D" w:rsidRPr="000A1448">
              <w:rPr>
                <w:rFonts w:asciiTheme="majorHAnsi" w:hAnsiTheme="majorHAnsi" w:cstheme="majorHAnsi"/>
                <w:szCs w:val="22"/>
              </w:rPr>
              <w:t>ing</w:t>
            </w:r>
            <w:r w:rsidRPr="000A1448">
              <w:rPr>
                <w:rFonts w:asciiTheme="majorHAnsi" w:hAnsiTheme="majorHAnsi" w:cstheme="majorHAnsi"/>
                <w:szCs w:val="22"/>
              </w:rPr>
              <w:t xml:space="preserve"> linear equations</w:t>
            </w:r>
            <w:r w:rsidR="00F16AA2">
              <w:rPr>
                <w:rFonts w:asciiTheme="majorHAnsi" w:hAnsiTheme="majorHAnsi" w:cstheme="majorHAnsi"/>
                <w:szCs w:val="22"/>
              </w:rPr>
              <w:t>,</w:t>
            </w:r>
            <w:r w:rsidRPr="000A1448">
              <w:rPr>
                <w:rFonts w:asciiTheme="majorHAnsi" w:hAnsiTheme="majorHAnsi" w:cstheme="majorHAnsi"/>
                <w:szCs w:val="22"/>
              </w:rPr>
              <w:t xml:space="preserve"> such as</w:t>
            </w:r>
          </w:p>
          <w:p w14:paraId="65167A91" w14:textId="0EF1A09E" w:rsidR="001F7B7F" w:rsidRPr="000A1448" w:rsidRDefault="003006A6" w:rsidP="00534DAA">
            <w:pPr>
              <w:ind w:left="364"/>
              <w:rPr>
                <w:rFonts w:asciiTheme="majorHAnsi" w:hAnsiTheme="majorHAnsi" w:cstheme="majorHAnsi"/>
                <w:szCs w:val="22"/>
              </w:rPr>
            </w:pPr>
            <m:oMath>
              <m:r>
                <w:rPr>
                  <w:rFonts w:ascii="Cambria Math" w:eastAsia="Cambria Math" w:hAnsi="Cambria Math" w:cstheme="majorHAnsi"/>
                  <w:sz w:val="20"/>
                  <w:szCs w:val="20"/>
                </w:rPr>
                <m:t>y=2x+1</m:t>
              </m:r>
            </m:oMath>
            <w:r w:rsidR="001F7B7F" w:rsidRPr="00E70FF1">
              <w:rPr>
                <w:rFonts w:asciiTheme="majorHAnsi" w:hAnsiTheme="majorHAnsi" w:cstheme="majorHAnsi"/>
                <w:sz w:val="20"/>
                <w:szCs w:val="20"/>
              </w:rPr>
              <w:t xml:space="preserve"> </w:t>
            </w:r>
            <w:r w:rsidR="001F7B7F" w:rsidRPr="000A1448">
              <w:rPr>
                <w:rFonts w:asciiTheme="majorHAnsi" w:hAnsiTheme="majorHAnsi" w:cstheme="majorHAnsi"/>
                <w:szCs w:val="22"/>
              </w:rPr>
              <w:t xml:space="preserve">and </w:t>
            </w:r>
            <m:oMath>
              <m:r>
                <w:rPr>
                  <w:rFonts w:ascii="Cambria Math" w:hAnsi="Cambria Math" w:cstheme="majorHAnsi"/>
                  <w:sz w:val="20"/>
                  <w:szCs w:val="20"/>
                </w:rPr>
                <m:t>x+</m:t>
              </m:r>
              <m:r>
                <w:rPr>
                  <w:rFonts w:ascii="Cambria Math" w:eastAsia="Cambria Math" w:hAnsi="Cambria Math" w:cstheme="majorHAnsi"/>
                  <w:sz w:val="20"/>
                  <w:szCs w:val="20"/>
                </w:rPr>
                <m:t>y=4</m:t>
              </m:r>
            </m:oMath>
            <w:r w:rsidR="001F7B7F" w:rsidRPr="00E70FF1">
              <w:rPr>
                <w:rFonts w:asciiTheme="majorHAnsi" w:hAnsiTheme="majorHAnsi" w:cstheme="majorHAnsi"/>
                <w:sz w:val="20"/>
                <w:szCs w:val="20"/>
              </w:rPr>
              <w:t xml:space="preserve"> </w:t>
            </w:r>
            <w:r w:rsidR="001F7B7F" w:rsidRPr="000A1448">
              <w:rPr>
                <w:rFonts w:asciiTheme="majorHAnsi" w:hAnsiTheme="majorHAnsi" w:cstheme="majorHAnsi"/>
                <w:szCs w:val="22"/>
              </w:rPr>
              <w:t>manually or digitally</w:t>
            </w:r>
            <w:r w:rsidR="009A541C" w:rsidRPr="000A1448">
              <w:rPr>
                <w:rFonts w:asciiTheme="majorHAnsi" w:hAnsiTheme="majorHAnsi" w:cstheme="majorHAnsi"/>
                <w:szCs w:val="22"/>
              </w:rPr>
              <w:t>.</w:t>
            </w:r>
          </w:p>
          <w:p w14:paraId="2A68F786" w14:textId="77777777" w:rsidR="001F7B7F" w:rsidRPr="000A1448" w:rsidRDefault="001F7B7F" w:rsidP="00534DAA">
            <w:pPr>
              <w:keepNext/>
              <w:spacing w:before="120" w:after="240"/>
              <w:jc w:val="center"/>
              <w:rPr>
                <w:rFonts w:asciiTheme="majorHAnsi" w:hAnsiTheme="majorHAnsi" w:cstheme="majorHAnsi"/>
                <w:szCs w:val="22"/>
              </w:rPr>
            </w:pPr>
            <w:r w:rsidRPr="000A1448">
              <w:rPr>
                <w:rFonts w:asciiTheme="majorHAnsi" w:eastAsia="Times New Roman" w:hAnsiTheme="majorHAnsi" w:cstheme="majorHAnsi"/>
                <w:noProof/>
                <w:color w:val="F26A21" w:themeColor="accent1"/>
                <w:szCs w:val="22"/>
              </w:rPr>
              <w:drawing>
                <wp:inline distT="114300" distB="114300" distL="114300" distR="114300" wp14:anchorId="525B623F" wp14:editId="3302A07E">
                  <wp:extent cx="2152650" cy="2504954"/>
                  <wp:effectExtent l="0" t="0" r="0" b="0"/>
                  <wp:docPr id="7" name="image17.png" descr="A cartesian plane with x-axis from -5 to 5 and y-axis from -8 to 8. Two lines graphed, one passes through 0, 1 and 2, 5. The other passes through 0, 4 and 4, 0."/>
                  <wp:cNvGraphicFramePr/>
                  <a:graphic xmlns:a="http://schemas.openxmlformats.org/drawingml/2006/main">
                    <a:graphicData uri="http://schemas.openxmlformats.org/drawingml/2006/picture">
                      <pic:pic xmlns:pic="http://schemas.openxmlformats.org/drawingml/2006/picture">
                        <pic:nvPicPr>
                          <pic:cNvPr id="7" name="image17.png" descr="A cartesian plane with x-axis from -5 to 5 and y-axis from -8 to 8. Two lines graphed, one passes through 0, 1 and 2, 5. The other passes through 0, 4 and 4, 0."/>
                          <pic:cNvPicPr preferRelativeResize="0"/>
                        </pic:nvPicPr>
                        <pic:blipFill>
                          <a:blip r:embed="rId59"/>
                          <a:srcRect/>
                          <a:stretch>
                            <a:fillRect/>
                          </a:stretch>
                        </pic:blipFill>
                        <pic:spPr>
                          <a:xfrm>
                            <a:off x="0" y="0"/>
                            <a:ext cx="2157809" cy="2510957"/>
                          </a:xfrm>
                          <a:prstGeom prst="rect">
                            <a:avLst/>
                          </a:prstGeom>
                          <a:ln/>
                        </pic:spPr>
                      </pic:pic>
                    </a:graphicData>
                  </a:graphic>
                </wp:inline>
              </w:drawing>
            </w:r>
          </w:p>
          <w:p w14:paraId="17ECAA45" w14:textId="33B4726E" w:rsidR="001F7B7F" w:rsidRPr="000A1448" w:rsidRDefault="000A5630" w:rsidP="00534DAA">
            <w:pPr>
              <w:ind w:left="357"/>
              <w:rPr>
                <w:rFonts w:asciiTheme="majorHAnsi" w:hAnsiTheme="majorHAnsi" w:cstheme="majorHAnsi"/>
                <w:szCs w:val="22"/>
              </w:rPr>
            </w:pPr>
            <w:r>
              <w:rPr>
                <w:rFonts w:asciiTheme="majorHAnsi" w:hAnsiTheme="majorHAnsi" w:cstheme="majorHAnsi"/>
                <w:szCs w:val="22"/>
              </w:rPr>
              <w:t>v</w:t>
            </w:r>
            <w:r w:rsidR="001F7B7F" w:rsidRPr="000A1448">
              <w:rPr>
                <w:rFonts w:asciiTheme="majorHAnsi" w:hAnsiTheme="majorHAnsi" w:cstheme="majorHAnsi"/>
                <w:szCs w:val="22"/>
              </w:rPr>
              <w:t>erify</w:t>
            </w:r>
            <w:r w:rsidR="00E01E7D" w:rsidRPr="000A1448">
              <w:rPr>
                <w:rFonts w:asciiTheme="majorHAnsi" w:hAnsiTheme="majorHAnsi" w:cstheme="majorHAnsi"/>
                <w:szCs w:val="22"/>
              </w:rPr>
              <w:t>ing</w:t>
            </w:r>
            <w:r w:rsidR="001F7B7F" w:rsidRPr="000A1448">
              <w:rPr>
                <w:rFonts w:asciiTheme="majorHAnsi" w:hAnsiTheme="majorHAnsi" w:cstheme="majorHAnsi"/>
                <w:szCs w:val="22"/>
              </w:rPr>
              <w:t xml:space="preserve"> that</w:t>
            </w:r>
            <w:r w:rsidR="001F7B7F" w:rsidRPr="00E70FF1">
              <w:rPr>
                <w:rFonts w:asciiTheme="majorHAnsi" w:hAnsiTheme="majorHAnsi" w:cstheme="majorHAnsi"/>
                <w:sz w:val="20"/>
                <w:szCs w:val="20"/>
              </w:rPr>
              <w:t xml:space="preserve"> </w:t>
            </w:r>
            <m:oMath>
              <m:r>
                <w:rPr>
                  <w:rFonts w:ascii="Cambria Math" w:hAnsi="Cambria Math" w:cstheme="majorHAnsi"/>
                  <w:sz w:val="20"/>
                  <w:szCs w:val="20"/>
                </w:rPr>
                <m:t>(1, 3)</m:t>
              </m:r>
            </m:oMath>
            <w:r w:rsidR="001F7B7F" w:rsidRPr="000A1448">
              <w:rPr>
                <w:rFonts w:asciiTheme="majorHAnsi" w:hAnsiTheme="majorHAnsi" w:cstheme="majorHAnsi"/>
                <w:szCs w:val="22"/>
              </w:rPr>
              <w:t xml:space="preserve"> is </w:t>
            </w:r>
            <w:r w:rsidR="00F21285" w:rsidRPr="000A1448">
              <w:rPr>
                <w:rFonts w:asciiTheme="majorHAnsi" w:hAnsiTheme="majorHAnsi" w:cstheme="majorHAnsi"/>
                <w:szCs w:val="22"/>
              </w:rPr>
              <w:t>the</w:t>
            </w:r>
            <w:r w:rsidR="001F7B7F" w:rsidRPr="000A1448">
              <w:rPr>
                <w:rFonts w:asciiTheme="majorHAnsi" w:hAnsiTheme="majorHAnsi" w:cstheme="majorHAnsi"/>
                <w:szCs w:val="22"/>
              </w:rPr>
              <w:t xml:space="preserve"> point of intersection of </w:t>
            </w:r>
            <w:r w:rsidR="00F21285" w:rsidRPr="000A1448">
              <w:rPr>
                <w:rFonts w:asciiTheme="majorHAnsi" w:hAnsiTheme="majorHAnsi" w:cstheme="majorHAnsi"/>
                <w:szCs w:val="22"/>
              </w:rPr>
              <w:t xml:space="preserve">the </w:t>
            </w:r>
            <w:r w:rsidR="001F7B7F" w:rsidRPr="000A1448">
              <w:rPr>
                <w:rFonts w:asciiTheme="majorHAnsi" w:hAnsiTheme="majorHAnsi" w:cstheme="majorHAnsi"/>
                <w:szCs w:val="22"/>
              </w:rPr>
              <w:t>lines</w:t>
            </w:r>
          </w:p>
          <w:p w14:paraId="39C7FA35" w14:textId="5316C2B1" w:rsidR="001F7B7F" w:rsidRPr="000A1448" w:rsidRDefault="001F7B7F" w:rsidP="00534DAA">
            <w:pPr>
              <w:spacing w:after="120"/>
              <w:ind w:left="357"/>
              <w:rPr>
                <w:rFonts w:asciiTheme="majorHAnsi" w:hAnsiTheme="majorHAnsi" w:cstheme="majorHAnsi"/>
                <w:szCs w:val="22"/>
              </w:rPr>
            </w:pPr>
            <w:r w:rsidRPr="000A1448">
              <w:rPr>
                <w:rFonts w:asciiTheme="majorHAnsi" w:hAnsiTheme="majorHAnsi" w:cstheme="majorHAnsi"/>
                <w:szCs w:val="22"/>
              </w:rPr>
              <w:lastRenderedPageBreak/>
              <w:t>Note: Consider graphs of parallel lines that will have no solution</w:t>
            </w:r>
          </w:p>
          <w:p w14:paraId="47D6954D" w14:textId="6C867885" w:rsidR="001F7B7F" w:rsidRPr="000A1448" w:rsidRDefault="001F7B7F" w:rsidP="00534DAA">
            <w:pPr>
              <w:spacing w:line="269" w:lineRule="auto"/>
              <w:rPr>
                <w:rFonts w:asciiTheme="majorHAnsi" w:hAnsiTheme="majorHAnsi" w:cstheme="majorHAnsi"/>
                <w:b/>
                <w:bCs/>
                <w:szCs w:val="22"/>
              </w:rPr>
            </w:pPr>
            <w:r w:rsidRPr="000A1448">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4F6427F2" w14:textId="7064E0B9" w:rsidR="00665C1A" w:rsidRPr="002B3EF9" w:rsidRDefault="001F7B7F" w:rsidP="00534DAA">
            <w:pPr>
              <w:spacing w:after="120" w:line="269" w:lineRule="auto"/>
              <w:rPr>
                <w:rFonts w:asciiTheme="majorHAnsi" w:hAnsiTheme="majorHAnsi" w:cstheme="majorHAnsi"/>
                <w:szCs w:val="22"/>
              </w:rPr>
            </w:pPr>
            <w:r w:rsidRPr="002B3EF9">
              <w:rPr>
                <w:rFonts w:asciiTheme="majorHAnsi" w:hAnsiTheme="majorHAnsi" w:cstheme="majorHAnsi"/>
                <w:szCs w:val="22"/>
              </w:rPr>
              <w:t xml:space="preserve">Determine the solution to linear simultaneous equations in the forms </w:t>
            </w:r>
            <m:oMath>
              <m:r>
                <w:rPr>
                  <w:rFonts w:ascii="Cambria Math" w:eastAsia="Cambria Math" w:hAnsi="Cambria Math" w:cstheme="majorHAnsi"/>
                  <w:szCs w:val="22"/>
                </w:rPr>
                <m:t>y=mx+c</m:t>
              </m:r>
            </m:oMath>
            <w:r w:rsidRPr="002B3EF9">
              <w:rPr>
                <w:rFonts w:asciiTheme="majorHAnsi" w:hAnsiTheme="majorHAnsi" w:cstheme="majorHAnsi"/>
                <w:szCs w:val="22"/>
              </w:rPr>
              <w:t xml:space="preserve">  or</w:t>
            </w:r>
            <m:oMath>
              <m:r>
                <w:rPr>
                  <w:rFonts w:ascii="Cambria Math" w:eastAsia="Cambria Math" w:hAnsi="Cambria Math" w:cstheme="majorHAnsi"/>
                  <w:szCs w:val="22"/>
                </w:rPr>
                <m:t xml:space="preserve"> ax+by=c </m:t>
              </m:r>
            </m:oMath>
            <w:r w:rsidRPr="002B3EF9">
              <w:rPr>
                <w:rFonts w:asciiTheme="majorHAnsi" w:hAnsiTheme="majorHAnsi" w:cstheme="majorHAnsi"/>
                <w:szCs w:val="22"/>
              </w:rPr>
              <w:t xml:space="preserve"> algebraically</w:t>
            </w:r>
            <w:r w:rsidR="009A3056" w:rsidRPr="002B3EF9">
              <w:rPr>
                <w:rFonts w:asciiTheme="majorHAnsi" w:hAnsiTheme="majorHAnsi" w:cstheme="majorHAnsi"/>
                <w:szCs w:val="22"/>
              </w:rPr>
              <w:t xml:space="preserve"> and </w:t>
            </w:r>
            <w:r w:rsidRPr="002B3EF9">
              <w:rPr>
                <w:rFonts w:asciiTheme="majorHAnsi" w:hAnsiTheme="majorHAnsi" w:cstheme="majorHAnsi"/>
                <w:szCs w:val="22"/>
              </w:rPr>
              <w:t xml:space="preserve">verify </w:t>
            </w:r>
            <w:r w:rsidR="002B2351" w:rsidRPr="002B3EF9">
              <w:rPr>
                <w:rFonts w:asciiTheme="majorHAnsi" w:hAnsiTheme="majorHAnsi" w:cstheme="majorHAnsi"/>
                <w:szCs w:val="22"/>
              </w:rPr>
              <w:t xml:space="preserve">the solution </w:t>
            </w:r>
            <w:r w:rsidRPr="002B3EF9">
              <w:rPr>
                <w:rFonts w:asciiTheme="majorHAnsi" w:hAnsiTheme="majorHAnsi" w:cstheme="majorHAnsi"/>
                <w:szCs w:val="22"/>
              </w:rPr>
              <w:t xml:space="preserve">by substitution </w:t>
            </w:r>
            <w:r w:rsidR="007C4F50" w:rsidRPr="002B3EF9">
              <w:rPr>
                <w:rFonts w:asciiTheme="majorHAnsi" w:hAnsiTheme="majorHAnsi" w:cstheme="majorHAnsi"/>
                <w:szCs w:val="22"/>
              </w:rPr>
              <w:t xml:space="preserve">or </w:t>
            </w:r>
            <w:r w:rsidR="00FF12EA" w:rsidRPr="002B3EF9">
              <w:rPr>
                <w:rFonts w:asciiTheme="majorHAnsi" w:hAnsiTheme="majorHAnsi" w:cstheme="majorHAnsi"/>
                <w:szCs w:val="22"/>
              </w:rPr>
              <w:t>using</w:t>
            </w:r>
            <w:r w:rsidR="007C4F50" w:rsidRPr="002B3EF9">
              <w:rPr>
                <w:rFonts w:asciiTheme="majorHAnsi" w:hAnsiTheme="majorHAnsi" w:cstheme="majorHAnsi"/>
                <w:szCs w:val="22"/>
              </w:rPr>
              <w:t xml:space="preserve"> </w:t>
            </w:r>
            <w:r w:rsidR="00D74F56" w:rsidRPr="002B3EF9">
              <w:rPr>
                <w:rFonts w:asciiTheme="majorHAnsi" w:hAnsiTheme="majorHAnsi" w:cstheme="majorHAnsi"/>
                <w:szCs w:val="22"/>
              </w:rPr>
              <w:t>digital tools</w:t>
            </w:r>
          </w:p>
          <w:p w14:paraId="527A1753" w14:textId="5BB483CA" w:rsidR="00204B8E" w:rsidRPr="002B3EF9" w:rsidRDefault="00204B8E" w:rsidP="00534DAA">
            <w:pPr>
              <w:spacing w:after="120" w:line="269" w:lineRule="auto"/>
              <w:rPr>
                <w:rFonts w:asciiTheme="majorHAnsi" w:hAnsiTheme="majorHAnsi" w:cstheme="majorHAnsi"/>
                <w:szCs w:val="22"/>
              </w:rPr>
            </w:pPr>
            <w:r w:rsidRPr="002B3EF9">
              <w:rPr>
                <w:rFonts w:asciiTheme="majorHAnsi" w:hAnsiTheme="majorHAnsi" w:cstheme="majorHAnsi"/>
                <w:b/>
                <w:bCs/>
                <w:szCs w:val="22"/>
              </w:rPr>
              <w:t xml:space="preserve">Year 10 </w:t>
            </w:r>
            <w:r w:rsidR="00D95AEB">
              <w:rPr>
                <w:rFonts w:asciiTheme="majorHAnsi" w:hAnsiTheme="majorHAnsi" w:cstheme="majorHAnsi"/>
                <w:b/>
                <w:bCs/>
                <w:szCs w:val="22"/>
              </w:rPr>
              <w:t>optional</w:t>
            </w:r>
            <w:r w:rsidR="00665C1A" w:rsidRPr="002B3EF9">
              <w:rPr>
                <w:rFonts w:asciiTheme="majorHAnsi" w:hAnsiTheme="majorHAnsi" w:cstheme="majorHAnsi"/>
                <w:b/>
                <w:bCs/>
                <w:szCs w:val="22"/>
              </w:rPr>
              <w:br/>
            </w:r>
            <w:r w:rsidR="00665C1A" w:rsidRPr="002B3EF9">
              <w:rPr>
                <w:rFonts w:asciiTheme="majorHAnsi" w:hAnsiTheme="majorHAnsi" w:cstheme="majorHAnsi"/>
                <w:szCs w:val="22"/>
              </w:rPr>
              <w:t xml:space="preserve">Identify the region on the Cartesian plane defined by linear inequalities </w:t>
            </w:r>
          </w:p>
          <w:p w14:paraId="5D67B8EA" w14:textId="640D6BE4" w:rsidR="001F7B7F" w:rsidRPr="002B3EF9" w:rsidRDefault="001F7B7F" w:rsidP="00534DAA">
            <w:pPr>
              <w:spacing w:line="269" w:lineRule="auto"/>
              <w:rPr>
                <w:rFonts w:asciiTheme="majorHAnsi" w:hAnsiTheme="majorHAnsi" w:cstheme="majorHAnsi"/>
                <w:b/>
                <w:bCs/>
                <w:szCs w:val="22"/>
              </w:rPr>
            </w:pPr>
            <w:r w:rsidRPr="002B3EF9">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4C75CF86" w14:textId="21C563AD" w:rsidR="001F7B7F" w:rsidRPr="002B3EF9" w:rsidRDefault="00B62FF8" w:rsidP="00534DAA">
            <w:pPr>
              <w:spacing w:after="120" w:line="269" w:lineRule="auto"/>
              <w:rPr>
                <w:rFonts w:asciiTheme="majorHAnsi" w:hAnsiTheme="majorHAnsi" w:cstheme="majorHAnsi"/>
                <w:szCs w:val="22"/>
              </w:rPr>
            </w:pPr>
            <w:r w:rsidRPr="002B3EF9">
              <w:rPr>
                <w:rFonts w:asciiTheme="majorHAnsi" w:hAnsiTheme="majorHAnsi" w:cstheme="majorHAnsi"/>
                <w:szCs w:val="22"/>
              </w:rPr>
              <w:t xml:space="preserve">Solve monic and </w:t>
            </w:r>
            <w:r w:rsidR="00D9129F" w:rsidRPr="002B3EF9">
              <w:rPr>
                <w:rFonts w:asciiTheme="majorHAnsi" w:hAnsiTheme="majorHAnsi" w:cstheme="majorHAnsi"/>
                <w:szCs w:val="22"/>
              </w:rPr>
              <w:t>non-monic</w:t>
            </w:r>
            <w:r w:rsidRPr="002B3EF9">
              <w:rPr>
                <w:rFonts w:asciiTheme="majorHAnsi" w:hAnsiTheme="majorHAnsi" w:cstheme="majorHAnsi"/>
                <w:szCs w:val="22"/>
              </w:rPr>
              <w:t xml:space="preserve"> quadratic equations graphically and algebraically, including the use of the quadratic formula, </w:t>
            </w:r>
            <w:r w:rsidR="004E4DDA" w:rsidRPr="002B3EF9">
              <w:rPr>
                <w:rFonts w:asciiTheme="majorHAnsi" w:hAnsiTheme="majorHAnsi" w:cstheme="majorHAnsi"/>
                <w:szCs w:val="22"/>
              </w:rPr>
              <w:t>factorising techniques</w:t>
            </w:r>
            <w:r w:rsidRPr="002B3EF9">
              <w:rPr>
                <w:rFonts w:asciiTheme="majorHAnsi" w:hAnsiTheme="majorHAnsi" w:cstheme="majorHAnsi"/>
                <w:szCs w:val="22"/>
              </w:rPr>
              <w:t xml:space="preserve"> and </w:t>
            </w:r>
            <w:r w:rsidR="00D74F56" w:rsidRPr="002B3EF9">
              <w:rPr>
                <w:rFonts w:asciiTheme="majorHAnsi" w:hAnsiTheme="majorHAnsi" w:cstheme="majorHAnsi"/>
                <w:szCs w:val="22"/>
              </w:rPr>
              <w:t xml:space="preserve">digital tools </w:t>
            </w:r>
            <w:r w:rsidR="0047414D" w:rsidRPr="002B3EF9">
              <w:rPr>
                <w:rFonts w:asciiTheme="majorHAnsi" w:hAnsiTheme="majorHAnsi" w:cstheme="majorHAnsi"/>
                <w:szCs w:val="22"/>
              </w:rPr>
              <w:t xml:space="preserve">and </w:t>
            </w:r>
            <w:r w:rsidR="00C4408C" w:rsidRPr="002B3EF9">
              <w:rPr>
                <w:rFonts w:asciiTheme="majorHAnsi" w:hAnsiTheme="majorHAnsi" w:cstheme="majorHAnsi"/>
                <w:szCs w:val="22"/>
              </w:rPr>
              <w:t>verify the solution</w:t>
            </w:r>
            <w:r w:rsidR="00137722" w:rsidRPr="002B3EF9">
              <w:rPr>
                <w:rFonts w:asciiTheme="majorHAnsi" w:hAnsiTheme="majorHAnsi" w:cstheme="majorHAnsi"/>
                <w:szCs w:val="22"/>
              </w:rPr>
              <w:t>/</w:t>
            </w:r>
            <w:r w:rsidR="00C4408C" w:rsidRPr="002B3EF9">
              <w:rPr>
                <w:rFonts w:asciiTheme="majorHAnsi" w:hAnsiTheme="majorHAnsi" w:cstheme="majorHAnsi"/>
                <w:szCs w:val="22"/>
              </w:rPr>
              <w:t xml:space="preserve">s by substitution </w:t>
            </w:r>
          </w:p>
          <w:p w14:paraId="5EA73872" w14:textId="46DB696C" w:rsidR="001F7B7F" w:rsidRPr="002B3EF9" w:rsidRDefault="001F7B7F" w:rsidP="00534DAA">
            <w:pPr>
              <w:spacing w:line="269" w:lineRule="auto"/>
              <w:rPr>
                <w:rFonts w:asciiTheme="majorHAnsi" w:hAnsiTheme="majorHAnsi" w:cstheme="majorHAnsi"/>
                <w:b/>
                <w:bCs/>
                <w:szCs w:val="22"/>
              </w:rPr>
            </w:pPr>
            <w:r w:rsidRPr="002B3EF9">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49998056" w14:textId="2DEA3680" w:rsidR="00461BAE" w:rsidRDefault="00746FFC" w:rsidP="00534DAA">
            <w:pPr>
              <w:spacing w:after="120" w:line="269" w:lineRule="auto"/>
              <w:rPr>
                <w:rFonts w:asciiTheme="majorHAnsi" w:hAnsiTheme="majorHAnsi" w:cstheme="majorHAnsi"/>
                <w:szCs w:val="22"/>
              </w:rPr>
            </w:pPr>
            <w:r w:rsidRPr="002B3EF9">
              <w:rPr>
                <w:rFonts w:asciiTheme="majorHAnsi" w:hAnsiTheme="majorHAnsi" w:cstheme="majorHAnsi"/>
              </w:rPr>
              <w:t xml:space="preserve">Use </w:t>
            </w:r>
            <w:r w:rsidR="0063029C" w:rsidRPr="002B3EF9">
              <w:rPr>
                <w:rFonts w:asciiTheme="majorHAnsi" w:hAnsiTheme="majorHAnsi" w:cstheme="majorHAnsi"/>
                <w:szCs w:val="22"/>
              </w:rPr>
              <w:t xml:space="preserve">algebraic techniques </w:t>
            </w:r>
            <w:r w:rsidRPr="002B3EF9">
              <w:rPr>
                <w:rFonts w:asciiTheme="majorHAnsi" w:hAnsiTheme="majorHAnsi" w:cstheme="majorHAnsi"/>
              </w:rPr>
              <w:t xml:space="preserve">to solve </w:t>
            </w:r>
            <w:r w:rsidR="001F7B7F" w:rsidRPr="002B3EF9">
              <w:rPr>
                <w:rFonts w:asciiTheme="majorHAnsi" w:hAnsiTheme="majorHAnsi" w:cstheme="majorHAnsi"/>
              </w:rPr>
              <w:t>exponential</w:t>
            </w:r>
            <w:r w:rsidR="001F7B7F" w:rsidRPr="002B3EF9">
              <w:rPr>
                <w:rFonts w:asciiTheme="majorHAnsi" w:hAnsiTheme="majorHAnsi" w:cstheme="majorHAnsi"/>
                <w:szCs w:val="22"/>
              </w:rPr>
              <w:t xml:space="preserve"> equations</w:t>
            </w:r>
            <w:r w:rsidR="002A721D" w:rsidRPr="002B3EF9">
              <w:rPr>
                <w:rFonts w:asciiTheme="majorHAnsi" w:hAnsiTheme="majorHAnsi" w:cstheme="majorHAnsi"/>
                <w:szCs w:val="22"/>
              </w:rPr>
              <w:t xml:space="preserve"> that involve terms with related bases </w:t>
            </w:r>
          </w:p>
          <w:p w14:paraId="0F77A93F" w14:textId="37BCBD85" w:rsidR="001F7B7F" w:rsidRPr="00534DAA" w:rsidRDefault="001F7B7F" w:rsidP="00461BAE">
            <w:pPr>
              <w:widowControl w:val="0"/>
              <w:spacing w:line="269" w:lineRule="auto"/>
              <w:rPr>
                <w:b/>
                <w:bCs/>
              </w:rPr>
            </w:pPr>
            <w:r w:rsidRPr="00534DAA">
              <w:rPr>
                <w:b/>
                <w:bCs/>
              </w:rPr>
              <w:t xml:space="preserve">Year 10 </w:t>
            </w:r>
            <w:r w:rsidR="00D95AEB">
              <w:rPr>
                <w:b/>
                <w:bCs/>
              </w:rPr>
              <w:t>optional</w:t>
            </w:r>
          </w:p>
          <w:p w14:paraId="0650D392" w14:textId="1F20C3F2" w:rsidR="001F7B7F" w:rsidRPr="000A1448" w:rsidRDefault="001F7B7F" w:rsidP="00461BAE">
            <w:pPr>
              <w:widowControl w:val="0"/>
              <w:spacing w:line="269" w:lineRule="auto"/>
              <w:rPr>
                <w:rFonts w:asciiTheme="majorHAnsi" w:hAnsiTheme="majorHAnsi" w:cstheme="majorHAnsi"/>
                <w:szCs w:val="22"/>
              </w:rPr>
            </w:pPr>
            <w:r w:rsidRPr="00534DAA">
              <w:t>Solve</w:t>
            </w:r>
            <w:r w:rsidR="002627FC" w:rsidRPr="00534DAA">
              <w:t xml:space="preserve"> </w:t>
            </w:r>
            <w:r w:rsidRPr="00534DAA">
              <w:t>cubic equations in the form</w:t>
            </w:r>
            <w:r w:rsidRPr="002B3EF9">
              <w:rPr>
                <w:rFonts w:asciiTheme="majorHAnsi" w:hAnsiTheme="majorHAnsi" w:cstheme="majorHAnsi"/>
                <w:szCs w:val="22"/>
              </w:rPr>
              <w:t xml:space="preserve"> </w:t>
            </w:r>
            <m:oMath>
              <m:sSup>
                <m:sSupPr>
                  <m:ctrlPr>
                    <w:rPr>
                      <w:rFonts w:ascii="Cambria Math" w:eastAsia="Cambria Math" w:hAnsi="Cambria Math" w:cstheme="majorHAnsi"/>
                      <w:szCs w:val="22"/>
                    </w:rPr>
                  </m:ctrlPr>
                </m:sSupPr>
                <m:e>
                  <m:r>
                    <w:rPr>
                      <w:rFonts w:ascii="Cambria Math" w:eastAsia="Cambria Math" w:hAnsi="Cambria Math" w:cstheme="majorHAnsi"/>
                      <w:szCs w:val="22"/>
                    </w:rPr>
                    <m:t>ax</m:t>
                  </m:r>
                </m:e>
                <m:sup>
                  <m:r>
                    <w:rPr>
                      <w:rFonts w:ascii="Cambria Math" w:eastAsia="Cambria Math" w:hAnsi="Cambria Math" w:cstheme="majorHAnsi"/>
                      <w:szCs w:val="22"/>
                    </w:rPr>
                    <m:t>3</m:t>
                  </m:r>
                </m:sup>
              </m:sSup>
              <m:r>
                <w:rPr>
                  <w:rFonts w:ascii="Cambria Math" w:eastAsia="Cambria Math" w:hAnsi="Cambria Math" w:cstheme="majorHAnsi"/>
                  <w:szCs w:val="22"/>
                </w:rPr>
                <m:t>=k</m:t>
              </m:r>
            </m:oMath>
            <w:r w:rsidRPr="002B3EF9">
              <w:rPr>
                <w:rFonts w:asciiTheme="majorHAnsi" w:hAnsiTheme="majorHAnsi" w:cstheme="majorHAnsi"/>
                <w:szCs w:val="22"/>
              </w:rPr>
              <w:t xml:space="preserve">  or </w:t>
            </w:r>
            <w:r w:rsidR="007C4F50" w:rsidRPr="002B3EF9">
              <w:rPr>
                <w:rFonts w:asciiTheme="majorHAnsi" w:hAnsiTheme="majorHAnsi" w:cstheme="majorHAnsi"/>
                <w:szCs w:val="22"/>
              </w:rPr>
              <w:t xml:space="preserve">in </w:t>
            </w:r>
            <w:r w:rsidRPr="002B3EF9">
              <w:rPr>
                <w:rFonts w:asciiTheme="majorHAnsi" w:hAnsiTheme="majorHAnsi" w:cstheme="majorHAnsi"/>
                <w:szCs w:val="22"/>
              </w:rPr>
              <w:t>factored form</w:t>
            </w:r>
            <w:r w:rsidR="002627FC" w:rsidRPr="002B3EF9">
              <w:rPr>
                <w:rFonts w:asciiTheme="majorHAnsi" w:hAnsiTheme="majorHAnsi" w:cstheme="majorHAnsi"/>
                <w:szCs w:val="22"/>
              </w:rPr>
              <w:t>,</w:t>
            </w:r>
            <w:r w:rsidR="007C4F50" w:rsidRPr="002B3EF9">
              <w:rPr>
                <w:rFonts w:asciiTheme="majorHAnsi" w:hAnsiTheme="majorHAnsi" w:cstheme="majorHAnsi"/>
                <w:szCs w:val="22"/>
              </w:rPr>
              <w:t xml:space="preserve"> algebraically or </w:t>
            </w:r>
            <w:r w:rsidR="00D107D1" w:rsidRPr="002B3EF9">
              <w:rPr>
                <w:rFonts w:asciiTheme="majorHAnsi" w:hAnsiTheme="majorHAnsi" w:cstheme="majorHAnsi"/>
                <w:szCs w:val="22"/>
              </w:rPr>
              <w:t xml:space="preserve">using </w:t>
            </w:r>
            <w:r w:rsidR="00D74F56" w:rsidRPr="002B3EF9">
              <w:rPr>
                <w:rFonts w:asciiTheme="majorHAnsi" w:hAnsiTheme="majorHAnsi" w:cstheme="majorHAnsi"/>
                <w:szCs w:val="22"/>
              </w:rPr>
              <w:t>digital tools</w:t>
            </w:r>
          </w:p>
        </w:tc>
      </w:tr>
    </w:tbl>
    <w:p w14:paraId="67801AB2" w14:textId="154BA0D6" w:rsidR="00220464" w:rsidRPr="000A1448" w:rsidRDefault="00220464" w:rsidP="00CE34E1">
      <w:pPr>
        <w:pStyle w:val="SCSAHeading2"/>
        <w:keepNext w:val="0"/>
        <w:pageBreakBefore/>
        <w:rPr>
          <w:rFonts w:asciiTheme="majorHAnsi" w:hAnsiTheme="majorHAnsi" w:cstheme="majorHAnsi"/>
        </w:rPr>
      </w:pPr>
      <w:bookmarkStart w:id="24" w:name="_Toc189123435"/>
      <w:bookmarkStart w:id="25" w:name="_Hlk164682108"/>
      <w:r w:rsidRPr="000A1448">
        <w:rPr>
          <w:rFonts w:asciiTheme="majorHAnsi" w:hAnsiTheme="majorHAnsi" w:cstheme="majorHAnsi"/>
        </w:rPr>
        <w:lastRenderedPageBreak/>
        <w:t xml:space="preserve">Sub-strand: </w:t>
      </w:r>
      <w:r w:rsidRPr="002D3C00">
        <w:rPr>
          <w:rFonts w:asciiTheme="majorHAnsi" w:hAnsiTheme="majorHAnsi" w:cstheme="majorHAnsi"/>
        </w:rPr>
        <w:t>Linear and non-</w:t>
      </w:r>
      <w:r w:rsidRPr="004C7A66">
        <w:rPr>
          <w:rFonts w:asciiTheme="majorHAnsi" w:hAnsiTheme="majorHAnsi" w:cstheme="majorHAnsi"/>
          <w:color w:val="FFFFFF" w:themeColor="text2"/>
        </w:rPr>
        <w:t xml:space="preserve">linear </w:t>
      </w:r>
      <w:r w:rsidR="002D3C00" w:rsidRPr="004C7A66">
        <w:rPr>
          <w:rFonts w:asciiTheme="majorHAnsi" w:hAnsiTheme="majorHAnsi" w:cstheme="majorHAnsi"/>
          <w:color w:val="FFFFFF" w:themeColor="text2"/>
        </w:rPr>
        <w:t>p</w:t>
      </w:r>
      <w:r w:rsidR="00DB5F65" w:rsidRPr="004C7A66">
        <w:rPr>
          <w:rFonts w:asciiTheme="majorHAnsi" w:hAnsiTheme="majorHAnsi" w:cstheme="majorHAnsi"/>
          <w:color w:val="FFFFFF" w:themeColor="text2"/>
        </w:rPr>
        <w:t xml:space="preserve">atterns and </w:t>
      </w:r>
      <w:r w:rsidRPr="004C7A66">
        <w:rPr>
          <w:rFonts w:asciiTheme="majorHAnsi" w:hAnsiTheme="majorHAnsi" w:cstheme="majorHAnsi"/>
          <w:color w:val="FFFFFF" w:themeColor="text2"/>
        </w:rPr>
        <w:t>relationships</w:t>
      </w:r>
      <w:bookmarkEnd w:id="24"/>
    </w:p>
    <w:tbl>
      <w:tblPr>
        <w:tblStyle w:val="SCSATable"/>
        <w:tblW w:w="5000" w:type="pct"/>
        <w:tblLayout w:type="fixed"/>
        <w:tblLook w:val="04A0" w:firstRow="1" w:lastRow="0" w:firstColumn="1" w:lastColumn="0" w:noHBand="0" w:noVBand="1"/>
      </w:tblPr>
      <w:tblGrid>
        <w:gridCol w:w="3498"/>
        <w:gridCol w:w="3498"/>
        <w:gridCol w:w="3498"/>
        <w:gridCol w:w="3498"/>
      </w:tblGrid>
      <w:tr w:rsidR="00DE6F52" w:rsidRPr="000A1448" w14:paraId="1F8815C5" w14:textId="77777777" w:rsidTr="00DE6F52">
        <w:trPr>
          <w:cnfStyle w:val="100000000000" w:firstRow="1" w:lastRow="0" w:firstColumn="0" w:lastColumn="0" w:oddVBand="0" w:evenVBand="0" w:oddHBand="0" w:evenHBand="0" w:firstRowFirstColumn="0" w:firstRowLastColumn="0" w:lastRowFirstColumn="0" w:lastRowLastColumn="0"/>
          <w:trHeight w:val="20"/>
        </w:trPr>
        <w:tc>
          <w:tcPr>
            <w:tcW w:w="1250" w:type="pct"/>
          </w:tcPr>
          <w:bookmarkEnd w:id="25"/>
          <w:p w14:paraId="25FF12F9" w14:textId="77777777" w:rsidR="00DE6F52" w:rsidRPr="000A1448" w:rsidRDefault="00DE6F52" w:rsidP="00236980">
            <w:pPr>
              <w:spacing w:line="259" w:lineRule="auto"/>
              <w:rPr>
                <w:rFonts w:asciiTheme="majorHAnsi" w:hAnsiTheme="majorHAnsi" w:cstheme="majorHAnsi"/>
              </w:rPr>
            </w:pPr>
            <w:r w:rsidRPr="000A1448">
              <w:rPr>
                <w:rFonts w:asciiTheme="majorHAnsi" w:hAnsiTheme="majorHAnsi" w:cstheme="majorHAnsi"/>
              </w:rPr>
              <w:t>Year 7</w:t>
            </w:r>
          </w:p>
        </w:tc>
        <w:tc>
          <w:tcPr>
            <w:tcW w:w="1250" w:type="pct"/>
          </w:tcPr>
          <w:p w14:paraId="4587A443" w14:textId="77777777" w:rsidR="00DE6F52" w:rsidRPr="000A1448" w:rsidRDefault="00DE6F52" w:rsidP="00236980">
            <w:pPr>
              <w:spacing w:line="259" w:lineRule="auto"/>
              <w:rPr>
                <w:rFonts w:asciiTheme="majorHAnsi" w:hAnsiTheme="majorHAnsi" w:cstheme="majorHAnsi"/>
              </w:rPr>
            </w:pPr>
            <w:r w:rsidRPr="000A1448">
              <w:rPr>
                <w:rFonts w:asciiTheme="majorHAnsi" w:hAnsiTheme="majorHAnsi" w:cstheme="majorHAnsi"/>
              </w:rPr>
              <w:t>Year 8</w:t>
            </w:r>
          </w:p>
        </w:tc>
        <w:tc>
          <w:tcPr>
            <w:tcW w:w="1250" w:type="pct"/>
          </w:tcPr>
          <w:p w14:paraId="7FB574F4" w14:textId="77777777" w:rsidR="00DE6F52" w:rsidRPr="000A1448" w:rsidRDefault="00DE6F52" w:rsidP="00236980">
            <w:pPr>
              <w:spacing w:line="259" w:lineRule="auto"/>
              <w:rPr>
                <w:rFonts w:asciiTheme="majorHAnsi" w:hAnsiTheme="majorHAnsi" w:cstheme="majorHAnsi"/>
              </w:rPr>
            </w:pPr>
            <w:r w:rsidRPr="000A1448">
              <w:rPr>
                <w:rFonts w:asciiTheme="majorHAnsi" w:hAnsiTheme="majorHAnsi" w:cstheme="majorHAnsi"/>
              </w:rPr>
              <w:t>Year 9</w:t>
            </w:r>
          </w:p>
        </w:tc>
        <w:tc>
          <w:tcPr>
            <w:tcW w:w="1250" w:type="pct"/>
          </w:tcPr>
          <w:p w14:paraId="6F54B3F1" w14:textId="77777777" w:rsidR="00DE6F52" w:rsidRPr="000A1448" w:rsidRDefault="00DE6F52" w:rsidP="00236980">
            <w:pPr>
              <w:spacing w:line="259" w:lineRule="auto"/>
              <w:rPr>
                <w:rFonts w:asciiTheme="majorHAnsi" w:hAnsiTheme="majorHAnsi" w:cstheme="majorHAnsi"/>
              </w:rPr>
            </w:pPr>
            <w:r w:rsidRPr="000A1448">
              <w:rPr>
                <w:rFonts w:asciiTheme="majorHAnsi" w:hAnsiTheme="majorHAnsi" w:cstheme="majorHAnsi"/>
              </w:rPr>
              <w:t>Year 10</w:t>
            </w:r>
          </w:p>
        </w:tc>
      </w:tr>
      <w:tr w:rsidR="00DE6F52" w:rsidRPr="000A1448" w14:paraId="7C4E49C3" w14:textId="77777777" w:rsidTr="00DE6F52">
        <w:trPr>
          <w:trHeight w:val="796"/>
        </w:trPr>
        <w:tc>
          <w:tcPr>
            <w:tcW w:w="1250" w:type="pct"/>
          </w:tcPr>
          <w:p w14:paraId="20850459" w14:textId="0271EB8E" w:rsidR="00A4125A" w:rsidRPr="00221368" w:rsidRDefault="00A4125A" w:rsidP="00534DAA">
            <w:pPr>
              <w:rPr>
                <w:rFonts w:asciiTheme="majorHAnsi" w:hAnsiTheme="majorHAnsi" w:cstheme="majorHAnsi"/>
              </w:rPr>
            </w:pPr>
            <w:r w:rsidRPr="002B3EF9">
              <w:rPr>
                <w:rFonts w:asciiTheme="majorHAnsi" w:hAnsiTheme="majorHAnsi" w:cstheme="majorHAnsi"/>
              </w:rPr>
              <w:t>Explore, describe and represent concrete and</w:t>
            </w:r>
            <w:r w:rsidR="00534DAA">
              <w:rPr>
                <w:rFonts w:asciiTheme="majorHAnsi" w:hAnsiTheme="majorHAnsi" w:cstheme="majorHAnsi"/>
              </w:rPr>
              <w:t xml:space="preserve"> </w:t>
            </w:r>
            <w:r w:rsidRPr="002B3EF9">
              <w:rPr>
                <w:rFonts w:asciiTheme="majorHAnsi" w:hAnsiTheme="majorHAnsi" w:cstheme="majorHAnsi"/>
              </w:rPr>
              <w:t>real</w:t>
            </w:r>
            <w:r w:rsidR="00D91996" w:rsidRPr="002B3EF9">
              <w:rPr>
                <w:rFonts w:asciiTheme="majorHAnsi" w:hAnsiTheme="majorHAnsi" w:cstheme="majorHAnsi"/>
              </w:rPr>
              <w:t>-</w:t>
            </w:r>
            <w:r w:rsidRPr="002B3EF9">
              <w:rPr>
                <w:rFonts w:asciiTheme="majorHAnsi" w:hAnsiTheme="majorHAnsi" w:cstheme="majorHAnsi"/>
              </w:rPr>
              <w:t>world, linear and non-linear growing patterns</w:t>
            </w:r>
            <w:r w:rsidR="00AE2748" w:rsidRPr="002B3EF9">
              <w:rPr>
                <w:rFonts w:asciiTheme="majorHAnsi" w:hAnsiTheme="majorHAnsi" w:cstheme="majorHAnsi"/>
              </w:rPr>
              <w:t xml:space="preserve"> </w:t>
            </w:r>
            <w:r w:rsidR="00221368" w:rsidRPr="002B3EF9">
              <w:rPr>
                <w:rFonts w:asciiTheme="majorHAnsi" w:hAnsiTheme="majorHAnsi" w:cstheme="majorHAnsi"/>
              </w:rPr>
              <w:t>using a table of values and a graph. D</w:t>
            </w:r>
            <w:r w:rsidRPr="002B3EF9">
              <w:rPr>
                <w:rFonts w:asciiTheme="majorHAnsi" w:hAnsiTheme="majorHAnsi" w:cstheme="majorHAnsi"/>
              </w:rPr>
              <w:t xml:space="preserve">etermine unknown </w:t>
            </w:r>
            <w:r w:rsidR="00AD5F6C" w:rsidRPr="002B3EF9">
              <w:rPr>
                <w:rFonts w:asciiTheme="majorHAnsi" w:hAnsiTheme="majorHAnsi" w:cstheme="majorHAnsi"/>
              </w:rPr>
              <w:t>values in the pattern</w:t>
            </w:r>
            <w:r w:rsidR="00140EC0" w:rsidRPr="00221368">
              <w:rPr>
                <w:rFonts w:asciiTheme="majorHAnsi" w:hAnsiTheme="majorHAnsi" w:cstheme="majorHAnsi"/>
              </w:rPr>
              <w:t xml:space="preserve"> </w:t>
            </w:r>
          </w:p>
          <w:p w14:paraId="08907388" w14:textId="5C2E3AC7" w:rsidR="009A541C" w:rsidRPr="000A1448" w:rsidRDefault="00BF0E70" w:rsidP="00534DAA">
            <w:pPr>
              <w:spacing w:before="120"/>
              <w:rPr>
                <w:rFonts w:asciiTheme="majorHAnsi" w:hAnsiTheme="majorHAnsi" w:cstheme="majorHAnsi"/>
              </w:rPr>
            </w:pPr>
            <w:r w:rsidRPr="000A1448">
              <w:rPr>
                <w:rFonts w:asciiTheme="majorHAnsi" w:hAnsiTheme="majorHAnsi" w:cstheme="majorHAnsi"/>
              </w:rPr>
              <w:t>For example:</w:t>
            </w:r>
          </w:p>
          <w:p w14:paraId="727EB56C" w14:textId="492ED3F0" w:rsidR="00A4125A" w:rsidRPr="000A5630" w:rsidRDefault="00A4125A" w:rsidP="000A5630">
            <w:pPr>
              <w:pStyle w:val="ListParagraph"/>
              <w:numPr>
                <w:ilvl w:val="0"/>
                <w:numId w:val="38"/>
              </w:numPr>
              <w:spacing w:after="120"/>
              <w:ind w:left="357" w:hanging="357"/>
              <w:rPr>
                <w:rFonts w:asciiTheme="majorHAnsi" w:hAnsiTheme="majorHAnsi" w:cstheme="majorHAnsi"/>
                <w:sz w:val="22"/>
                <w:szCs w:val="22"/>
              </w:rPr>
            </w:pPr>
            <w:r w:rsidRPr="000A1448">
              <w:rPr>
                <w:rFonts w:asciiTheme="majorHAnsi" w:hAnsiTheme="majorHAnsi" w:cstheme="majorHAnsi"/>
                <w:sz w:val="22"/>
                <w:szCs w:val="22"/>
              </w:rPr>
              <w:t>Using diagrams or concrete materials</w:t>
            </w:r>
            <w:r w:rsidR="009A541C" w:rsidRPr="000A1448">
              <w:rPr>
                <w:rFonts w:asciiTheme="majorHAnsi" w:hAnsiTheme="majorHAnsi" w:cstheme="majorHAnsi"/>
                <w:sz w:val="22"/>
                <w:szCs w:val="22"/>
              </w:rPr>
              <w:t>,</w:t>
            </w:r>
            <w:r w:rsidRPr="000A1448">
              <w:rPr>
                <w:rFonts w:asciiTheme="majorHAnsi" w:hAnsiTheme="majorHAnsi" w:cstheme="majorHAnsi"/>
                <w:sz w:val="22"/>
                <w:szCs w:val="22"/>
              </w:rPr>
              <w:t xml:space="preserve"> such as matchsticks and counters to continue growing patterns and represent as number sequences, in situations</w:t>
            </w:r>
            <w:r w:rsidR="00F16AA2">
              <w:rPr>
                <w:rFonts w:asciiTheme="majorHAnsi" w:hAnsiTheme="majorHAnsi" w:cstheme="majorHAnsi"/>
                <w:sz w:val="22"/>
                <w:szCs w:val="22"/>
              </w:rPr>
              <w:t>,</w:t>
            </w:r>
            <w:r w:rsidRPr="000A1448">
              <w:rPr>
                <w:rFonts w:asciiTheme="majorHAnsi" w:hAnsiTheme="majorHAnsi" w:cstheme="majorHAnsi"/>
                <w:sz w:val="22"/>
                <w:szCs w:val="22"/>
              </w:rPr>
              <w:t xml:space="preserve"> such </w:t>
            </w:r>
            <w:r w:rsidRPr="000A5630">
              <w:rPr>
                <w:rFonts w:asciiTheme="majorHAnsi" w:hAnsiTheme="majorHAnsi" w:cstheme="majorHAnsi"/>
                <w:sz w:val="22"/>
                <w:szCs w:val="22"/>
              </w:rPr>
              <w:t>as</w:t>
            </w:r>
            <w:r w:rsidR="000A5630" w:rsidRPr="000A5630">
              <w:rPr>
                <w:rFonts w:asciiTheme="majorHAnsi" w:hAnsiTheme="majorHAnsi" w:cstheme="majorHAnsi"/>
                <w:sz w:val="22"/>
                <w:szCs w:val="22"/>
              </w:rPr>
              <w:t xml:space="preserve"> c</w:t>
            </w:r>
            <w:r w:rsidRPr="000A5630">
              <w:rPr>
                <w:rFonts w:asciiTheme="majorHAnsi" w:hAnsiTheme="majorHAnsi" w:cstheme="majorHAnsi"/>
                <w:sz w:val="22"/>
                <w:szCs w:val="22"/>
              </w:rPr>
              <w:t>hairs around connecting square tables</w:t>
            </w:r>
            <w:r w:rsidRPr="000A1448">
              <w:rPr>
                <w:noProof/>
              </w:rPr>
              <w:drawing>
                <wp:inline distT="114300" distB="114300" distL="114300" distR="114300" wp14:anchorId="75D97E40" wp14:editId="1BFAD7CC">
                  <wp:extent cx="1905000" cy="825500"/>
                  <wp:effectExtent l="0" t="0" r="1905" b="0"/>
                  <wp:docPr id="11" name="image23.png" descr="One square with a black dot on each side. Two squares arranged vertically with sides touching, 6 black dots arranged adjacent to the outer sides of each square. Three squares arranged vertically with sides touching, 8 black dots arranged adjacent to the outer sides of each square. "/>
                  <wp:cNvGraphicFramePr/>
                  <a:graphic xmlns:a="http://schemas.openxmlformats.org/drawingml/2006/main">
                    <a:graphicData uri="http://schemas.openxmlformats.org/drawingml/2006/picture">
                      <pic:pic xmlns:pic="http://schemas.openxmlformats.org/drawingml/2006/picture">
                        <pic:nvPicPr>
                          <pic:cNvPr id="11" name="image23.png" descr="One square with a black dot on each side. Two squares arranged vertically with sides touching, 6 black dots arranged adjacent to the outer sides of each square. Three squares arranged vertically with sides touching, 8 black dots arranged adjacent to the outer sides of each square. "/>
                          <pic:cNvPicPr preferRelativeResize="0"/>
                        </pic:nvPicPr>
                        <pic:blipFill>
                          <a:blip r:embed="rId60"/>
                          <a:srcRect/>
                          <a:stretch>
                            <a:fillRect/>
                          </a:stretch>
                        </pic:blipFill>
                        <pic:spPr>
                          <a:xfrm>
                            <a:off x="0" y="0"/>
                            <a:ext cx="1905000" cy="825500"/>
                          </a:xfrm>
                          <a:prstGeom prst="rect">
                            <a:avLst/>
                          </a:prstGeom>
                          <a:ln/>
                        </pic:spPr>
                      </pic:pic>
                    </a:graphicData>
                  </a:graphic>
                </wp:inline>
              </w:drawing>
            </w:r>
          </w:p>
          <w:p w14:paraId="426AB17E" w14:textId="1FBB8685" w:rsidR="00A4125A" w:rsidRPr="000A1448" w:rsidRDefault="000A5630" w:rsidP="000A5630">
            <w:pPr>
              <w:ind w:left="357"/>
              <w:rPr>
                <w:rFonts w:asciiTheme="majorHAnsi" w:hAnsiTheme="majorHAnsi" w:cstheme="majorHAnsi"/>
              </w:rPr>
            </w:pPr>
            <w:r>
              <w:rPr>
                <w:rFonts w:asciiTheme="majorHAnsi" w:hAnsiTheme="majorHAnsi" w:cstheme="majorHAnsi"/>
              </w:rPr>
              <w:t>or g</w:t>
            </w:r>
            <w:r w:rsidR="00A4125A" w:rsidRPr="000A1448">
              <w:rPr>
                <w:rFonts w:asciiTheme="majorHAnsi" w:hAnsiTheme="majorHAnsi" w:cstheme="majorHAnsi"/>
              </w:rPr>
              <w:t xml:space="preserve">rowing </w:t>
            </w:r>
            <w:r w:rsidR="00DE6AFF">
              <w:rPr>
                <w:rFonts w:asciiTheme="majorHAnsi" w:hAnsiTheme="majorHAnsi" w:cstheme="majorHAnsi"/>
              </w:rPr>
              <w:t>d</w:t>
            </w:r>
            <w:r w:rsidR="00A4125A" w:rsidRPr="000A1448">
              <w:rPr>
                <w:rFonts w:asciiTheme="majorHAnsi" w:hAnsiTheme="majorHAnsi" w:cstheme="majorHAnsi"/>
              </w:rPr>
              <w:t>ots</w:t>
            </w:r>
            <w:r w:rsidR="00A4125A" w:rsidRPr="000A1448">
              <w:rPr>
                <w:rFonts w:asciiTheme="majorHAnsi" w:hAnsiTheme="majorHAnsi" w:cstheme="majorHAnsi"/>
                <w:noProof/>
              </w:rPr>
              <w:drawing>
                <wp:inline distT="114300" distB="114300" distL="114300" distR="114300" wp14:anchorId="661A18D2" wp14:editId="1B37D4E0">
                  <wp:extent cx="1847850" cy="635000"/>
                  <wp:effectExtent l="0" t="0" r="0" b="0"/>
                  <wp:docPr id="12" name="image29.png" descr="1 back dot, 4 dots arranged in a square, 9 dots arranged in a square."/>
                  <wp:cNvGraphicFramePr/>
                  <a:graphic xmlns:a="http://schemas.openxmlformats.org/drawingml/2006/main">
                    <a:graphicData uri="http://schemas.openxmlformats.org/drawingml/2006/picture">
                      <pic:pic xmlns:pic="http://schemas.openxmlformats.org/drawingml/2006/picture">
                        <pic:nvPicPr>
                          <pic:cNvPr id="12" name="image29.png" descr="1 back dot, 4 dots arranged in a square, 9 dots arranged in a square."/>
                          <pic:cNvPicPr preferRelativeResize="0"/>
                        </pic:nvPicPr>
                        <pic:blipFill>
                          <a:blip r:embed="rId61"/>
                          <a:srcRect/>
                          <a:stretch>
                            <a:fillRect/>
                          </a:stretch>
                        </pic:blipFill>
                        <pic:spPr>
                          <a:xfrm>
                            <a:off x="0" y="0"/>
                            <a:ext cx="1847850" cy="635000"/>
                          </a:xfrm>
                          <a:prstGeom prst="rect">
                            <a:avLst/>
                          </a:prstGeom>
                          <a:ln/>
                        </pic:spPr>
                      </pic:pic>
                    </a:graphicData>
                  </a:graphic>
                </wp:inline>
              </w:drawing>
            </w:r>
          </w:p>
          <w:p w14:paraId="1227F9B5" w14:textId="3B43500F" w:rsidR="00A4125A" w:rsidRPr="000A1448" w:rsidRDefault="00A4125A" w:rsidP="00534DAA">
            <w:pPr>
              <w:numPr>
                <w:ilvl w:val="1"/>
                <w:numId w:val="115"/>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rPr>
            </w:pPr>
            <w:r w:rsidRPr="000A1448">
              <w:rPr>
                <w:rFonts w:asciiTheme="majorHAnsi" w:hAnsiTheme="majorHAnsi" w:cstheme="majorHAnsi"/>
              </w:rPr>
              <w:lastRenderedPageBreak/>
              <w:t>us</w:t>
            </w:r>
            <w:r w:rsidR="00687C9E">
              <w:rPr>
                <w:rFonts w:asciiTheme="majorHAnsi" w:hAnsiTheme="majorHAnsi" w:cstheme="majorHAnsi"/>
              </w:rPr>
              <w:t>ing</w:t>
            </w:r>
            <w:r w:rsidRPr="000A1448">
              <w:rPr>
                <w:rFonts w:asciiTheme="majorHAnsi" w:hAnsiTheme="majorHAnsi" w:cstheme="majorHAnsi"/>
              </w:rPr>
              <w:t xml:space="preserve"> words to generalise rules</w:t>
            </w:r>
          </w:p>
          <w:p w14:paraId="22A35173" w14:textId="73A92A3F" w:rsidR="00A4125A" w:rsidRPr="000A1448" w:rsidRDefault="00A4125A" w:rsidP="00534DAA">
            <w:pPr>
              <w:numPr>
                <w:ilvl w:val="1"/>
                <w:numId w:val="115"/>
              </w:numPr>
              <w:pBdr>
                <w:top w:val="none" w:sz="0" w:space="0" w:color="auto"/>
                <w:left w:val="none" w:sz="0" w:space="0" w:color="auto"/>
                <w:bottom w:val="none" w:sz="0" w:space="0" w:color="auto"/>
                <w:right w:val="none" w:sz="0" w:space="0" w:color="auto"/>
                <w:between w:val="none" w:sz="0" w:space="0" w:color="auto"/>
                <w:bar w:val="none" w:sz="0" w:color="auto"/>
              </w:pBdr>
              <w:ind w:left="714" w:hanging="357"/>
              <w:rPr>
                <w:rFonts w:asciiTheme="majorHAnsi" w:hAnsiTheme="majorHAnsi" w:cstheme="majorHAnsi"/>
              </w:rPr>
            </w:pPr>
            <w:r w:rsidRPr="000A1448">
              <w:rPr>
                <w:rFonts w:asciiTheme="majorHAnsi" w:hAnsiTheme="majorHAnsi" w:cstheme="majorHAnsi"/>
              </w:rPr>
              <w:t>meaningfully us</w:t>
            </w:r>
            <w:r w:rsidR="00687C9E">
              <w:rPr>
                <w:rFonts w:asciiTheme="majorHAnsi" w:hAnsiTheme="majorHAnsi" w:cstheme="majorHAnsi"/>
              </w:rPr>
              <w:t>ing</w:t>
            </w:r>
            <w:r w:rsidRPr="000A1448">
              <w:rPr>
                <w:rFonts w:asciiTheme="majorHAnsi" w:hAnsiTheme="majorHAnsi" w:cstheme="majorHAnsi"/>
              </w:rPr>
              <w:t xml:space="preserve"> variables to express rules as algebraic equations</w:t>
            </w:r>
          </w:p>
          <w:p w14:paraId="6E786132" w14:textId="65E01366" w:rsidR="00A4125A" w:rsidRPr="000A1448" w:rsidRDefault="00A4125A" w:rsidP="00534DAA">
            <w:pPr>
              <w:numPr>
                <w:ilvl w:val="1"/>
                <w:numId w:val="115"/>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rPr>
            </w:pPr>
            <w:r w:rsidRPr="000A1448">
              <w:rPr>
                <w:rFonts w:asciiTheme="majorHAnsi" w:hAnsiTheme="majorHAnsi" w:cstheme="majorHAnsi"/>
              </w:rPr>
              <w:t>produc</w:t>
            </w:r>
            <w:r w:rsidR="00687C9E">
              <w:rPr>
                <w:rFonts w:asciiTheme="majorHAnsi" w:hAnsiTheme="majorHAnsi" w:cstheme="majorHAnsi"/>
              </w:rPr>
              <w:t>ing</w:t>
            </w:r>
            <w:r w:rsidRPr="000A1448">
              <w:rPr>
                <w:rFonts w:asciiTheme="majorHAnsi" w:hAnsiTheme="majorHAnsi" w:cstheme="majorHAnsi"/>
              </w:rPr>
              <w:t xml:space="preserve"> a table of values </w:t>
            </w:r>
          </w:p>
          <w:p w14:paraId="1B35B2C1" w14:textId="273DAC14" w:rsidR="00A4125A" w:rsidRPr="000A1448" w:rsidRDefault="00A4125A" w:rsidP="00534DAA">
            <w:pPr>
              <w:numPr>
                <w:ilvl w:val="1"/>
                <w:numId w:val="115"/>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rPr>
            </w:pPr>
            <w:r w:rsidRPr="000A1448">
              <w:rPr>
                <w:rFonts w:asciiTheme="majorHAnsi" w:hAnsiTheme="majorHAnsi" w:cstheme="majorHAnsi"/>
              </w:rPr>
              <w:t>plot</w:t>
            </w:r>
            <w:r w:rsidR="00687C9E">
              <w:rPr>
                <w:rFonts w:asciiTheme="majorHAnsi" w:hAnsiTheme="majorHAnsi" w:cstheme="majorHAnsi"/>
              </w:rPr>
              <w:t>ting</w:t>
            </w:r>
            <w:r w:rsidRPr="000A1448">
              <w:rPr>
                <w:rFonts w:asciiTheme="majorHAnsi" w:hAnsiTheme="majorHAnsi" w:cstheme="majorHAnsi"/>
              </w:rPr>
              <w:t xml:space="preserve"> poi</w:t>
            </w:r>
            <w:r w:rsidRPr="002627FC">
              <w:rPr>
                <w:rFonts w:asciiTheme="majorHAnsi" w:hAnsiTheme="majorHAnsi" w:cstheme="majorHAnsi"/>
              </w:rPr>
              <w:t xml:space="preserve">nts </w:t>
            </w:r>
            <w:r w:rsidR="002627FC" w:rsidRPr="002627FC">
              <w:rPr>
                <w:rFonts w:asciiTheme="majorHAnsi" w:hAnsiTheme="majorHAnsi" w:cstheme="majorHAnsi"/>
              </w:rPr>
              <w:t>in the first quadrant o</w:t>
            </w:r>
            <w:r w:rsidR="000A5630">
              <w:rPr>
                <w:rFonts w:asciiTheme="majorHAnsi" w:hAnsiTheme="majorHAnsi" w:cstheme="majorHAnsi"/>
              </w:rPr>
              <w:t>n</w:t>
            </w:r>
            <w:r w:rsidR="002627FC" w:rsidRPr="002627FC">
              <w:rPr>
                <w:rFonts w:asciiTheme="majorHAnsi" w:hAnsiTheme="majorHAnsi" w:cstheme="majorHAnsi"/>
              </w:rPr>
              <w:t xml:space="preserve"> </w:t>
            </w:r>
            <w:r w:rsidRPr="002627FC">
              <w:rPr>
                <w:rFonts w:asciiTheme="majorHAnsi" w:hAnsiTheme="majorHAnsi" w:cstheme="majorHAnsi"/>
              </w:rPr>
              <w:t xml:space="preserve">the Cartesian plane </w:t>
            </w:r>
            <w:r w:rsidRPr="000A1448">
              <w:rPr>
                <w:rFonts w:asciiTheme="majorHAnsi" w:hAnsiTheme="majorHAnsi" w:cstheme="majorHAnsi"/>
              </w:rPr>
              <w:t>and describ</w:t>
            </w:r>
            <w:r w:rsidR="00687C9E">
              <w:rPr>
                <w:rFonts w:asciiTheme="majorHAnsi" w:hAnsiTheme="majorHAnsi" w:cstheme="majorHAnsi"/>
              </w:rPr>
              <w:t>ing</w:t>
            </w:r>
            <w:r w:rsidRPr="000A1448">
              <w:rPr>
                <w:rFonts w:asciiTheme="majorHAnsi" w:hAnsiTheme="majorHAnsi" w:cstheme="majorHAnsi"/>
              </w:rPr>
              <w:t xml:space="preserve"> the shape of the relationship</w:t>
            </w:r>
          </w:p>
          <w:p w14:paraId="42B7EBBA" w14:textId="6CEEBA1E" w:rsidR="00DE6F52" w:rsidRPr="000A1448" w:rsidRDefault="000A5630" w:rsidP="00534DAA">
            <w:pPr>
              <w:ind w:left="357"/>
              <w:rPr>
                <w:rFonts w:asciiTheme="majorHAnsi" w:hAnsiTheme="majorHAnsi" w:cstheme="majorHAnsi"/>
              </w:rPr>
            </w:pPr>
            <w:r>
              <w:rPr>
                <w:rFonts w:asciiTheme="majorHAnsi" w:hAnsiTheme="majorHAnsi" w:cstheme="majorHAnsi"/>
              </w:rPr>
              <w:t>and u</w:t>
            </w:r>
            <w:r w:rsidR="00687C9E">
              <w:rPr>
                <w:rFonts w:asciiTheme="majorHAnsi" w:hAnsiTheme="majorHAnsi" w:cstheme="majorHAnsi"/>
              </w:rPr>
              <w:t>sing the</w:t>
            </w:r>
            <w:r w:rsidR="00306D3B" w:rsidRPr="00687C9E">
              <w:rPr>
                <w:rFonts w:asciiTheme="majorHAnsi" w:hAnsiTheme="majorHAnsi" w:cstheme="majorHAnsi"/>
              </w:rPr>
              <w:t xml:space="preserve"> </w:t>
            </w:r>
            <w:r w:rsidR="00A4125A" w:rsidRPr="000A1448">
              <w:rPr>
                <w:rFonts w:asciiTheme="majorHAnsi" w:hAnsiTheme="majorHAnsi" w:cstheme="majorHAnsi"/>
              </w:rPr>
              <w:t>sequence rule, table of values</w:t>
            </w:r>
            <w:r w:rsidR="00AE2748">
              <w:rPr>
                <w:rFonts w:asciiTheme="majorHAnsi" w:hAnsiTheme="majorHAnsi" w:cstheme="majorHAnsi"/>
              </w:rPr>
              <w:t xml:space="preserve"> or </w:t>
            </w:r>
            <w:r w:rsidR="00A4125A" w:rsidRPr="000A1448">
              <w:rPr>
                <w:rFonts w:asciiTheme="majorHAnsi" w:hAnsiTheme="majorHAnsi" w:cstheme="majorHAnsi"/>
              </w:rPr>
              <w:t>graph to determine unknown values</w:t>
            </w:r>
          </w:p>
        </w:tc>
        <w:tc>
          <w:tcPr>
            <w:tcW w:w="1250" w:type="pct"/>
          </w:tcPr>
          <w:p w14:paraId="794E6B84" w14:textId="37336724" w:rsidR="00570FF5" w:rsidRPr="000A1448" w:rsidRDefault="00A52481" w:rsidP="00534DAA">
            <w:pPr>
              <w:spacing w:after="120"/>
              <w:rPr>
                <w:rFonts w:asciiTheme="majorHAnsi" w:hAnsiTheme="majorHAnsi" w:cstheme="majorHAnsi"/>
              </w:rPr>
            </w:pPr>
            <w:r w:rsidRPr="002B3EF9">
              <w:rPr>
                <w:rFonts w:asciiTheme="majorHAnsi" w:hAnsiTheme="majorHAnsi" w:cstheme="majorHAnsi"/>
              </w:rPr>
              <w:lastRenderedPageBreak/>
              <w:t>Use a table of values to m</w:t>
            </w:r>
            <w:r w:rsidR="003804B5" w:rsidRPr="002B3EF9">
              <w:rPr>
                <w:rFonts w:asciiTheme="majorHAnsi" w:hAnsiTheme="majorHAnsi" w:cstheme="majorHAnsi"/>
              </w:rPr>
              <w:t xml:space="preserve">ove flexibly between </w:t>
            </w:r>
            <w:r w:rsidRPr="002B3EF9">
              <w:rPr>
                <w:rFonts w:asciiTheme="majorHAnsi" w:hAnsiTheme="majorHAnsi" w:cstheme="majorHAnsi"/>
              </w:rPr>
              <w:t>the</w:t>
            </w:r>
            <w:r w:rsidR="003804B5" w:rsidRPr="002B3EF9">
              <w:rPr>
                <w:rFonts w:asciiTheme="majorHAnsi" w:hAnsiTheme="majorHAnsi" w:cstheme="majorHAnsi"/>
              </w:rPr>
              <w:t xml:space="preserve"> equation of a line </w:t>
            </w:r>
            <w:r w:rsidR="00E3481A" w:rsidRPr="002B3EF9">
              <w:rPr>
                <w:rFonts w:asciiTheme="majorHAnsi" w:hAnsiTheme="majorHAnsi" w:cstheme="majorHAnsi"/>
              </w:rPr>
              <w:t xml:space="preserve">represented by </w:t>
            </w:r>
            <m:oMath>
              <m:r>
                <w:rPr>
                  <w:rFonts w:ascii="Cambria Math" w:eastAsia="Cambria Math" w:hAnsi="Cambria Math" w:cstheme="majorHAnsi"/>
                </w:rPr>
                <m:t>y=mx+c</m:t>
              </m:r>
              <m:r>
                <w:rPr>
                  <w:rFonts w:ascii="Cambria Math" w:hAnsi="Cambria Math" w:cstheme="majorHAnsi"/>
                </w:rPr>
                <m:t xml:space="preserve"> </m:t>
              </m:r>
            </m:oMath>
            <w:r w:rsidR="003804B5" w:rsidRPr="002B3EF9">
              <w:rPr>
                <w:rFonts w:asciiTheme="majorHAnsi" w:hAnsiTheme="majorHAnsi" w:cstheme="majorHAnsi"/>
              </w:rPr>
              <w:t>and its graph</w:t>
            </w:r>
            <w:r w:rsidRPr="002B3EF9">
              <w:rPr>
                <w:rFonts w:asciiTheme="majorHAnsi" w:hAnsiTheme="majorHAnsi" w:cstheme="majorHAnsi"/>
              </w:rPr>
              <w:t xml:space="preserve"> and make connections between the algebraic and graphical solution of the equation. </w:t>
            </w:r>
            <w:r w:rsidR="00E3481A" w:rsidRPr="002B3EF9">
              <w:rPr>
                <w:rFonts w:asciiTheme="majorHAnsi" w:hAnsiTheme="majorHAnsi" w:cstheme="majorHAnsi"/>
              </w:rPr>
              <w:t xml:space="preserve">Explore </w:t>
            </w:r>
            <w:r w:rsidR="002F21F9" w:rsidRPr="002B3EF9">
              <w:rPr>
                <w:rFonts w:asciiTheme="majorHAnsi" w:hAnsiTheme="majorHAnsi" w:cstheme="majorHAnsi"/>
              </w:rPr>
              <w:t xml:space="preserve">and explain </w:t>
            </w:r>
            <w:r w:rsidR="00E3481A" w:rsidRPr="002B3EF9">
              <w:rPr>
                <w:rFonts w:asciiTheme="majorHAnsi" w:hAnsiTheme="majorHAnsi" w:cstheme="majorHAnsi"/>
              </w:rPr>
              <w:t xml:space="preserve">similarities and differences </w:t>
            </w:r>
            <w:r w:rsidR="002F21F9" w:rsidRPr="002B3EF9">
              <w:rPr>
                <w:rFonts w:asciiTheme="majorHAnsi" w:hAnsiTheme="majorHAnsi" w:cstheme="majorHAnsi"/>
              </w:rPr>
              <w:t xml:space="preserve">between </w:t>
            </w:r>
            <w:r w:rsidR="00E3481A" w:rsidRPr="002B3EF9">
              <w:rPr>
                <w:rFonts w:asciiTheme="majorHAnsi" w:hAnsiTheme="majorHAnsi" w:cstheme="majorHAnsi"/>
              </w:rPr>
              <w:t>multiple lines on the same axes</w:t>
            </w:r>
            <w:r w:rsidR="00140EC0" w:rsidRPr="000A1448">
              <w:rPr>
                <w:rFonts w:asciiTheme="majorHAnsi" w:hAnsiTheme="majorHAnsi" w:cstheme="majorHAnsi"/>
              </w:rPr>
              <w:t xml:space="preserve"> </w:t>
            </w:r>
          </w:p>
          <w:p w14:paraId="011D2EA4" w14:textId="3AC38191" w:rsidR="00E3481A" w:rsidRPr="000A1448" w:rsidRDefault="00BF0E70" w:rsidP="00534DAA">
            <w:pPr>
              <w:rPr>
                <w:rFonts w:asciiTheme="majorHAnsi" w:hAnsiTheme="majorHAnsi" w:cstheme="majorHAnsi"/>
              </w:rPr>
            </w:pPr>
            <w:r w:rsidRPr="000A1448">
              <w:rPr>
                <w:rFonts w:asciiTheme="majorHAnsi" w:hAnsiTheme="majorHAnsi" w:cstheme="majorHAnsi"/>
              </w:rPr>
              <w:t>For example:</w:t>
            </w:r>
          </w:p>
          <w:p w14:paraId="338F3838" w14:textId="752D5BDA" w:rsidR="007C3FB0" w:rsidRDefault="00E3481A" w:rsidP="00534DAA">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rPr>
            </w:pPr>
            <w:r w:rsidRPr="000A1448">
              <w:rPr>
                <w:rFonts w:asciiTheme="majorHAnsi" w:hAnsiTheme="majorHAnsi" w:cstheme="majorHAnsi"/>
              </w:rPr>
              <w:t>Using an equation</w:t>
            </w:r>
            <w:r w:rsidR="00E940B8">
              <w:rPr>
                <w:rFonts w:asciiTheme="majorHAnsi" w:hAnsiTheme="majorHAnsi" w:cstheme="majorHAnsi"/>
              </w:rPr>
              <w:t>,</w:t>
            </w:r>
            <w:r w:rsidRPr="000A1448">
              <w:rPr>
                <w:rFonts w:asciiTheme="majorHAnsi" w:hAnsiTheme="majorHAnsi" w:cstheme="majorHAnsi"/>
              </w:rPr>
              <w:t xml:space="preserve"> such as</w:t>
            </w:r>
            <w:r w:rsidR="000D0DB5">
              <w:rPr>
                <w:rFonts w:asciiTheme="majorHAnsi" w:hAnsiTheme="majorHAnsi" w:cstheme="majorHAnsi"/>
              </w:rPr>
              <w:br/>
            </w:r>
            <w:r w:rsidRPr="000A1448">
              <w:rPr>
                <w:rFonts w:asciiTheme="majorHAnsi" w:hAnsiTheme="majorHAnsi" w:cstheme="majorHAnsi"/>
              </w:rPr>
              <w:t xml:space="preserve"> </w:t>
            </w:r>
            <m:oMath>
              <m:r>
                <w:rPr>
                  <w:rFonts w:ascii="Cambria Math" w:eastAsia="Cambria Math" w:hAnsi="Cambria Math" w:cstheme="majorHAnsi"/>
                  <w:sz w:val="20"/>
                  <w:szCs w:val="22"/>
                </w:rPr>
                <m:t>y=5x-1</m:t>
              </m:r>
            </m:oMath>
            <w:r w:rsidRPr="000A1448">
              <w:rPr>
                <w:rFonts w:asciiTheme="majorHAnsi" w:hAnsiTheme="majorHAnsi" w:cstheme="majorHAnsi"/>
              </w:rPr>
              <w:t>,</w:t>
            </w:r>
            <w:r w:rsidR="009A541C" w:rsidRPr="000A1448">
              <w:rPr>
                <w:rFonts w:asciiTheme="majorHAnsi" w:hAnsiTheme="majorHAnsi" w:cstheme="majorHAnsi"/>
              </w:rPr>
              <w:t xml:space="preserve"> </w:t>
            </w:r>
            <w:r w:rsidRPr="000A1448">
              <w:rPr>
                <w:rFonts w:asciiTheme="majorHAnsi" w:hAnsiTheme="majorHAnsi" w:cstheme="majorHAnsi"/>
              </w:rPr>
              <w:t xml:space="preserve">generate a table of values, plot the coordinates on the Cartesian plane and </w:t>
            </w:r>
            <w:r w:rsidR="004A648F" w:rsidRPr="000A1448">
              <w:rPr>
                <w:rFonts w:asciiTheme="majorHAnsi" w:hAnsiTheme="majorHAnsi" w:cstheme="majorHAnsi"/>
              </w:rPr>
              <w:t xml:space="preserve">create </w:t>
            </w:r>
            <w:r w:rsidRPr="000A1448">
              <w:rPr>
                <w:rFonts w:asciiTheme="majorHAnsi" w:hAnsiTheme="majorHAnsi" w:cstheme="majorHAnsi"/>
              </w:rPr>
              <w:t xml:space="preserve">a line, recognising that there </w:t>
            </w:r>
            <w:r w:rsidR="004A648F" w:rsidRPr="000A1448">
              <w:rPr>
                <w:rFonts w:asciiTheme="majorHAnsi" w:hAnsiTheme="majorHAnsi" w:cstheme="majorHAnsi"/>
              </w:rPr>
              <w:t xml:space="preserve">is </w:t>
            </w:r>
            <w:r w:rsidRPr="000A1448">
              <w:rPr>
                <w:rFonts w:asciiTheme="majorHAnsi" w:hAnsiTheme="majorHAnsi" w:cstheme="majorHAnsi"/>
              </w:rPr>
              <w:t xml:space="preserve">an infinite number of ordered pairs in any given linear </w:t>
            </w:r>
            <w:r w:rsidR="009A541C" w:rsidRPr="000A1448">
              <w:rPr>
                <w:rFonts w:asciiTheme="majorHAnsi" w:hAnsiTheme="majorHAnsi" w:cstheme="majorHAnsi"/>
              </w:rPr>
              <w:t>relationship.</w:t>
            </w:r>
            <w:r w:rsidR="00CC7647" w:rsidRPr="000A1448">
              <w:rPr>
                <w:rFonts w:asciiTheme="majorHAnsi" w:hAnsiTheme="majorHAnsi" w:cstheme="majorHAnsi"/>
              </w:rPr>
              <w:t xml:space="preserve"> Connect</w:t>
            </w:r>
            <w:r w:rsidR="00C60626" w:rsidRPr="000A1448">
              <w:rPr>
                <w:rFonts w:asciiTheme="majorHAnsi" w:hAnsiTheme="majorHAnsi" w:cstheme="majorHAnsi"/>
              </w:rPr>
              <w:t>ing</w:t>
            </w:r>
            <w:r w:rsidR="00CC7647" w:rsidRPr="000A1448">
              <w:rPr>
                <w:rFonts w:asciiTheme="majorHAnsi" w:hAnsiTheme="majorHAnsi" w:cstheme="majorHAnsi"/>
              </w:rPr>
              <w:t xml:space="preserve"> the graph of</w:t>
            </w:r>
          </w:p>
          <w:p w14:paraId="22183F84" w14:textId="059801F1" w:rsidR="009A541C" w:rsidRPr="000A1448" w:rsidRDefault="00CC7647" w:rsidP="007C3FB0">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ajorHAnsi" w:hAnsiTheme="majorHAnsi" w:cstheme="majorHAnsi"/>
              </w:rPr>
            </w:pPr>
            <w:r w:rsidRPr="000A1448">
              <w:rPr>
                <w:rFonts w:asciiTheme="majorHAnsi" w:hAnsiTheme="majorHAnsi" w:cstheme="majorHAnsi"/>
              </w:rPr>
              <w:t xml:space="preserve"> </w:t>
            </w:r>
            <m:oMath>
              <m:r>
                <w:rPr>
                  <w:rFonts w:ascii="Cambria Math" w:eastAsia="Cambria Math" w:hAnsi="Cambria Math" w:cstheme="majorHAnsi"/>
                  <w:sz w:val="20"/>
                  <w:szCs w:val="22"/>
                </w:rPr>
                <m:t>y=5x-1</m:t>
              </m:r>
            </m:oMath>
            <w:r w:rsidRPr="000A1448">
              <w:rPr>
                <w:rFonts w:asciiTheme="majorHAnsi" w:hAnsiTheme="majorHAnsi" w:cstheme="majorHAnsi"/>
              </w:rPr>
              <w:t xml:space="preserve">  to solving equations</w:t>
            </w:r>
            <w:r w:rsidR="00F16AA2">
              <w:rPr>
                <w:rFonts w:asciiTheme="majorHAnsi" w:hAnsiTheme="majorHAnsi" w:cstheme="majorHAnsi"/>
              </w:rPr>
              <w:t>,</w:t>
            </w:r>
            <w:r w:rsidRPr="000A1448">
              <w:rPr>
                <w:rFonts w:asciiTheme="majorHAnsi" w:hAnsiTheme="majorHAnsi" w:cstheme="majorHAnsi"/>
              </w:rPr>
              <w:t xml:space="preserve"> such as</w:t>
            </w:r>
            <w:r w:rsidR="00F16AA2">
              <w:rPr>
                <w:rFonts w:asciiTheme="majorHAnsi" w:hAnsiTheme="majorHAnsi" w:cstheme="majorHAnsi"/>
              </w:rPr>
              <w:t xml:space="preserve"> </w:t>
            </w:r>
            <w:r w:rsidR="000D0DB5">
              <w:rPr>
                <w:rFonts w:asciiTheme="majorHAnsi" w:hAnsiTheme="majorHAnsi" w:cstheme="majorHAnsi"/>
              </w:rPr>
              <w:br/>
            </w:r>
            <m:oMath>
              <m:r>
                <w:rPr>
                  <w:rFonts w:ascii="Cambria Math" w:hAnsi="Cambria Math" w:cstheme="majorHAnsi"/>
                  <w:sz w:val="20"/>
                  <w:szCs w:val="22"/>
                </w:rPr>
                <m:t>9</m:t>
              </m:r>
              <m:r>
                <w:rPr>
                  <w:rFonts w:ascii="Cambria Math" w:eastAsia="Cambria Math" w:hAnsi="Cambria Math" w:cstheme="majorHAnsi"/>
                  <w:sz w:val="20"/>
                  <w:szCs w:val="22"/>
                </w:rPr>
                <m:t>=5x-1</m:t>
              </m:r>
            </m:oMath>
            <w:r w:rsidRPr="000A1448">
              <w:rPr>
                <w:rFonts w:asciiTheme="majorHAnsi" w:hAnsiTheme="majorHAnsi" w:cstheme="majorHAnsi"/>
              </w:rPr>
              <w:t xml:space="preserve"> and </w:t>
            </w:r>
            <m:oMath>
              <m:r>
                <w:rPr>
                  <w:rFonts w:ascii="Cambria Math" w:hAnsi="Cambria Math" w:cstheme="majorHAnsi"/>
                  <w:sz w:val="20"/>
                  <w:szCs w:val="22"/>
                </w:rPr>
                <m:t>1.5</m:t>
              </m:r>
              <m:r>
                <w:rPr>
                  <w:rFonts w:ascii="Cambria Math" w:eastAsia="Cambria Math" w:hAnsi="Cambria Math" w:cstheme="majorHAnsi"/>
                  <w:sz w:val="20"/>
                  <w:szCs w:val="22"/>
                </w:rPr>
                <m:t>=5x-1,</m:t>
              </m:r>
            </m:oMath>
            <w:r w:rsidR="00687C9E">
              <w:rPr>
                <w:rFonts w:asciiTheme="majorHAnsi" w:hAnsiTheme="majorHAnsi" w:cstheme="majorHAnsi"/>
              </w:rPr>
              <w:t xml:space="preserve"> </w:t>
            </w:r>
            <w:r w:rsidR="00687C9E" w:rsidRPr="002B3EF9">
              <w:rPr>
                <w:rFonts w:asciiTheme="majorHAnsi" w:hAnsiTheme="majorHAnsi" w:cstheme="majorHAnsi"/>
              </w:rPr>
              <w:t>graphically and algebraically</w:t>
            </w:r>
          </w:p>
          <w:p w14:paraId="13EC6570" w14:textId="213D3C6C" w:rsidR="00570FF5" w:rsidRPr="000A1448" w:rsidRDefault="00A52481" w:rsidP="00534DAA">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rPr>
            </w:pPr>
            <w:r w:rsidRPr="000A1448">
              <w:rPr>
                <w:rFonts w:asciiTheme="majorHAnsi" w:hAnsiTheme="majorHAnsi" w:cstheme="majorHAnsi"/>
              </w:rPr>
              <w:t xml:space="preserve">Extracting a </w:t>
            </w:r>
            <w:r w:rsidRPr="000A1448">
              <w:rPr>
                <w:rFonts w:asciiTheme="majorHAnsi" w:hAnsiTheme="majorHAnsi" w:cstheme="majorHAnsi"/>
                <w:szCs w:val="20"/>
              </w:rPr>
              <w:t xml:space="preserve">table of values </w:t>
            </w:r>
            <w:r w:rsidRPr="000A1448">
              <w:rPr>
                <w:rFonts w:asciiTheme="majorHAnsi" w:hAnsiTheme="majorHAnsi" w:cstheme="majorHAnsi"/>
              </w:rPr>
              <w:t xml:space="preserve">from </w:t>
            </w:r>
            <w:r w:rsidR="004A648F" w:rsidRPr="000A1448">
              <w:rPr>
                <w:rFonts w:asciiTheme="majorHAnsi" w:hAnsiTheme="majorHAnsi" w:cstheme="majorHAnsi"/>
              </w:rPr>
              <w:t xml:space="preserve">a linear </w:t>
            </w:r>
            <w:r w:rsidRPr="000A1448">
              <w:rPr>
                <w:rFonts w:asciiTheme="majorHAnsi" w:hAnsiTheme="majorHAnsi" w:cstheme="majorHAnsi"/>
              </w:rPr>
              <w:t xml:space="preserve">graph and </w:t>
            </w:r>
            <w:r w:rsidR="007A3DD4" w:rsidRPr="000A1448">
              <w:rPr>
                <w:rFonts w:asciiTheme="majorHAnsi" w:hAnsiTheme="majorHAnsi" w:cstheme="majorHAnsi"/>
                <w:color w:val="000000"/>
                <w:szCs w:val="20"/>
              </w:rPr>
              <w:t>us</w:t>
            </w:r>
            <w:r w:rsidR="0032737B" w:rsidRPr="000A1448">
              <w:rPr>
                <w:rFonts w:asciiTheme="majorHAnsi" w:hAnsiTheme="majorHAnsi" w:cstheme="majorHAnsi"/>
                <w:color w:val="000000"/>
                <w:szCs w:val="20"/>
              </w:rPr>
              <w:t xml:space="preserve">ing the </w:t>
            </w:r>
            <w:r w:rsidR="0032737B" w:rsidRPr="000A1448">
              <w:rPr>
                <w:rFonts w:asciiTheme="majorHAnsi" w:hAnsiTheme="majorHAnsi" w:cstheme="majorHAnsi"/>
                <w:color w:val="000000"/>
                <w:szCs w:val="20"/>
              </w:rPr>
              <w:lastRenderedPageBreak/>
              <w:t>table</w:t>
            </w:r>
            <w:r w:rsidR="007A3DD4" w:rsidRPr="000A1448">
              <w:rPr>
                <w:rFonts w:asciiTheme="majorHAnsi" w:hAnsiTheme="majorHAnsi" w:cstheme="majorHAnsi"/>
                <w:color w:val="000000"/>
                <w:szCs w:val="20"/>
              </w:rPr>
              <w:t xml:space="preserve"> to determine the equation of the line</w:t>
            </w:r>
          </w:p>
          <w:p w14:paraId="06DE517F" w14:textId="1FDE132A" w:rsidR="00E3481A" w:rsidRPr="000A1448" w:rsidRDefault="00E3481A" w:rsidP="00534DAA">
            <w:pPr>
              <w:pBdr>
                <w:top w:val="none" w:sz="0" w:space="0" w:color="auto"/>
                <w:left w:val="none" w:sz="0" w:space="0" w:color="auto"/>
                <w:bottom w:val="none" w:sz="0" w:space="0" w:color="auto"/>
                <w:right w:val="none" w:sz="0" w:space="0" w:color="auto"/>
                <w:between w:val="none" w:sz="0" w:space="0" w:color="auto"/>
                <w:bar w:val="none" w:sz="0" w:color="auto"/>
              </w:pBdr>
              <w:spacing w:after="240"/>
              <w:ind w:left="401"/>
              <w:rPr>
                <w:rFonts w:asciiTheme="majorHAnsi" w:hAnsiTheme="majorHAnsi" w:cstheme="majorHAnsi"/>
              </w:rPr>
            </w:pPr>
            <w:r w:rsidRPr="000A1448">
              <w:rPr>
                <w:rFonts w:asciiTheme="majorHAnsi" w:hAnsiTheme="majorHAnsi" w:cstheme="majorHAnsi"/>
              </w:rPr>
              <w:t>For the following graph</w:t>
            </w:r>
          </w:p>
          <w:p w14:paraId="16A24467" w14:textId="52032BB2" w:rsidR="00E3481A" w:rsidRPr="00065194" w:rsidRDefault="00E3481A" w:rsidP="00534DAA">
            <w:pPr>
              <w:spacing w:before="240" w:after="240"/>
              <w:ind w:left="340"/>
              <w:jc w:val="center"/>
              <w:rPr>
                <w:rFonts w:asciiTheme="majorHAnsi" w:hAnsiTheme="majorHAnsi" w:cstheme="majorHAnsi"/>
              </w:rPr>
            </w:pPr>
            <w:r w:rsidRPr="000A1448">
              <w:rPr>
                <w:rFonts w:asciiTheme="majorHAnsi" w:hAnsiTheme="majorHAnsi" w:cstheme="majorHAnsi"/>
                <w:noProof/>
                <w:color w:val="4F81BD"/>
              </w:rPr>
              <w:drawing>
                <wp:inline distT="114300" distB="114300" distL="114300" distR="114300" wp14:anchorId="77298FA3" wp14:editId="5B67A9F0">
                  <wp:extent cx="1441122" cy="1366838"/>
                  <wp:effectExtent l="0" t="0" r="0" b="0"/>
                  <wp:docPr id="13" name="image21.png" descr="A cartesian plane with axes from -4 to 4. A line graphed, passing through 0, 1 and 1,-1."/>
                  <wp:cNvGraphicFramePr/>
                  <a:graphic xmlns:a="http://schemas.openxmlformats.org/drawingml/2006/main">
                    <a:graphicData uri="http://schemas.openxmlformats.org/drawingml/2006/picture">
                      <pic:pic xmlns:pic="http://schemas.openxmlformats.org/drawingml/2006/picture">
                        <pic:nvPicPr>
                          <pic:cNvPr id="13" name="image21.png" descr="A cartesian plane with axes from -4 to 4. A line graphed, passing through 0, 1 and 1,-1."/>
                          <pic:cNvPicPr preferRelativeResize="0"/>
                        </pic:nvPicPr>
                        <pic:blipFill>
                          <a:blip r:embed="rId62"/>
                          <a:srcRect/>
                          <a:stretch>
                            <a:fillRect/>
                          </a:stretch>
                        </pic:blipFill>
                        <pic:spPr>
                          <a:xfrm>
                            <a:off x="0" y="0"/>
                            <a:ext cx="1441122" cy="1366838"/>
                          </a:xfrm>
                          <a:prstGeom prst="rect">
                            <a:avLst/>
                          </a:prstGeom>
                          <a:ln/>
                        </pic:spPr>
                      </pic:pic>
                    </a:graphicData>
                  </a:graphic>
                </wp:inline>
              </w:drawing>
            </w:r>
          </w:p>
          <w:p w14:paraId="6A26CEB9" w14:textId="7870037D" w:rsidR="00E3481A" w:rsidRPr="000A1448" w:rsidRDefault="00687C9E" w:rsidP="006C0141">
            <w:pPr>
              <w:spacing w:before="240" w:after="120"/>
              <w:ind w:left="357"/>
              <w:rPr>
                <w:rFonts w:asciiTheme="majorHAnsi" w:hAnsiTheme="majorHAnsi" w:cstheme="majorHAnsi"/>
              </w:rPr>
            </w:pPr>
            <w:r>
              <w:rPr>
                <w:rFonts w:asciiTheme="majorHAnsi" w:hAnsiTheme="majorHAnsi" w:cstheme="majorHAnsi"/>
              </w:rPr>
              <w:t>a</w:t>
            </w:r>
            <w:r w:rsidR="0032737B" w:rsidRPr="000A1448">
              <w:rPr>
                <w:rFonts w:asciiTheme="majorHAnsi" w:hAnsiTheme="majorHAnsi" w:cstheme="majorHAnsi"/>
              </w:rPr>
              <w:t xml:space="preserve"> corresponding</w:t>
            </w:r>
            <w:r w:rsidR="00E3481A" w:rsidRPr="000A1448">
              <w:rPr>
                <w:rFonts w:asciiTheme="majorHAnsi" w:hAnsiTheme="majorHAnsi" w:cstheme="majorHAnsi"/>
              </w:rPr>
              <w:t xml:space="preserve"> table of values </w:t>
            </w:r>
            <w:r w:rsidR="004A648F" w:rsidRPr="000A1448">
              <w:rPr>
                <w:rFonts w:asciiTheme="majorHAnsi" w:hAnsiTheme="majorHAnsi" w:cstheme="majorHAnsi"/>
              </w:rPr>
              <w:t>can be produced</w:t>
            </w:r>
          </w:p>
          <w:tbl>
            <w:tblPr>
              <w:tblW w:w="29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3"/>
              <w:gridCol w:w="584"/>
              <w:gridCol w:w="584"/>
              <w:gridCol w:w="584"/>
              <w:gridCol w:w="584"/>
            </w:tblGrid>
            <w:tr w:rsidR="00E3481A" w:rsidRPr="000A1448" w14:paraId="515B43C6" w14:textId="77777777" w:rsidTr="00E3481A">
              <w:trPr>
                <w:jc w:val="center"/>
              </w:trPr>
              <w:tc>
                <w:tcPr>
                  <w:tcW w:w="583" w:type="dxa"/>
                  <w:shd w:val="clear" w:color="auto" w:fill="auto"/>
                  <w:tcMar>
                    <w:top w:w="100" w:type="dxa"/>
                    <w:left w:w="100" w:type="dxa"/>
                    <w:bottom w:w="100" w:type="dxa"/>
                    <w:right w:w="100" w:type="dxa"/>
                  </w:tcMar>
                </w:tcPr>
                <w:p w14:paraId="6DD58EF5" w14:textId="607C9DCD" w:rsidR="00E3481A" w:rsidRPr="000A1448" w:rsidRDefault="003006A6" w:rsidP="00534DAA">
                  <w:pPr>
                    <w:jc w:val="center"/>
                    <w:rPr>
                      <w:rFonts w:asciiTheme="majorHAnsi" w:eastAsia="Cambria Math" w:hAnsiTheme="majorHAnsi" w:cstheme="majorHAnsi"/>
                    </w:rPr>
                  </w:pPr>
                  <m:oMathPara>
                    <m:oMath>
                      <m:r>
                        <w:rPr>
                          <w:rFonts w:ascii="Cambria Math" w:eastAsia="Cambria Math" w:hAnsi="Cambria Math" w:cstheme="majorHAnsi"/>
                        </w:rPr>
                        <m:t>x</m:t>
                      </m:r>
                    </m:oMath>
                  </m:oMathPara>
                </w:p>
              </w:tc>
              <w:tc>
                <w:tcPr>
                  <w:tcW w:w="584" w:type="dxa"/>
                  <w:shd w:val="clear" w:color="auto" w:fill="auto"/>
                  <w:tcMar>
                    <w:top w:w="100" w:type="dxa"/>
                    <w:left w:w="100" w:type="dxa"/>
                    <w:bottom w:w="100" w:type="dxa"/>
                    <w:right w:w="100" w:type="dxa"/>
                  </w:tcMar>
                </w:tcPr>
                <w:p w14:paraId="34DA4198" w14:textId="77777777" w:rsidR="00E3481A" w:rsidRPr="007C3FB0" w:rsidRDefault="00E3481A" w:rsidP="00534DAA">
                  <w:pPr>
                    <w:widowControl w:val="0"/>
                    <w:jc w:val="center"/>
                    <w:rPr>
                      <w:rFonts w:asciiTheme="minorHAnsi" w:hAnsiTheme="minorHAnsi" w:cstheme="minorHAnsi"/>
                    </w:rPr>
                  </w:pPr>
                  <w:r w:rsidRPr="007C3FB0">
                    <w:rPr>
                      <w:rFonts w:asciiTheme="minorHAnsi" w:hAnsiTheme="minorHAnsi" w:cstheme="minorHAnsi"/>
                    </w:rPr>
                    <w:t>-1</w:t>
                  </w:r>
                </w:p>
              </w:tc>
              <w:tc>
                <w:tcPr>
                  <w:tcW w:w="584" w:type="dxa"/>
                  <w:shd w:val="clear" w:color="auto" w:fill="auto"/>
                  <w:tcMar>
                    <w:top w:w="100" w:type="dxa"/>
                    <w:left w:w="100" w:type="dxa"/>
                    <w:bottom w:w="100" w:type="dxa"/>
                    <w:right w:w="100" w:type="dxa"/>
                  </w:tcMar>
                </w:tcPr>
                <w:p w14:paraId="34132FF9" w14:textId="77777777" w:rsidR="00E3481A" w:rsidRPr="007C3FB0" w:rsidRDefault="00E3481A" w:rsidP="00534DAA">
                  <w:pPr>
                    <w:widowControl w:val="0"/>
                    <w:jc w:val="center"/>
                    <w:rPr>
                      <w:rFonts w:asciiTheme="minorHAnsi" w:hAnsiTheme="minorHAnsi" w:cstheme="minorHAnsi"/>
                    </w:rPr>
                  </w:pPr>
                  <w:r w:rsidRPr="007C3FB0">
                    <w:rPr>
                      <w:rFonts w:asciiTheme="minorHAnsi" w:hAnsiTheme="minorHAnsi" w:cstheme="minorHAnsi"/>
                    </w:rPr>
                    <w:t>0</w:t>
                  </w:r>
                </w:p>
              </w:tc>
              <w:tc>
                <w:tcPr>
                  <w:tcW w:w="584" w:type="dxa"/>
                  <w:shd w:val="clear" w:color="auto" w:fill="auto"/>
                  <w:tcMar>
                    <w:top w:w="100" w:type="dxa"/>
                    <w:left w:w="100" w:type="dxa"/>
                    <w:bottom w:w="100" w:type="dxa"/>
                    <w:right w:w="100" w:type="dxa"/>
                  </w:tcMar>
                </w:tcPr>
                <w:p w14:paraId="5F242F6F" w14:textId="77777777" w:rsidR="00E3481A" w:rsidRPr="007C3FB0" w:rsidRDefault="00E3481A" w:rsidP="00534DAA">
                  <w:pPr>
                    <w:widowControl w:val="0"/>
                    <w:jc w:val="center"/>
                    <w:rPr>
                      <w:rFonts w:asciiTheme="minorHAnsi" w:hAnsiTheme="minorHAnsi" w:cstheme="minorHAnsi"/>
                    </w:rPr>
                  </w:pPr>
                  <w:r w:rsidRPr="007C3FB0">
                    <w:rPr>
                      <w:rFonts w:asciiTheme="minorHAnsi" w:hAnsiTheme="minorHAnsi" w:cstheme="minorHAnsi"/>
                    </w:rPr>
                    <w:t>1</w:t>
                  </w:r>
                </w:p>
              </w:tc>
              <w:tc>
                <w:tcPr>
                  <w:tcW w:w="584" w:type="dxa"/>
                  <w:shd w:val="clear" w:color="auto" w:fill="auto"/>
                  <w:tcMar>
                    <w:top w:w="100" w:type="dxa"/>
                    <w:left w:w="100" w:type="dxa"/>
                    <w:bottom w:w="100" w:type="dxa"/>
                    <w:right w:w="100" w:type="dxa"/>
                  </w:tcMar>
                </w:tcPr>
                <w:p w14:paraId="0A3C9636" w14:textId="77777777" w:rsidR="00E3481A" w:rsidRPr="007C3FB0" w:rsidRDefault="00E3481A" w:rsidP="00534DAA">
                  <w:pPr>
                    <w:widowControl w:val="0"/>
                    <w:jc w:val="center"/>
                    <w:rPr>
                      <w:rFonts w:asciiTheme="minorHAnsi" w:hAnsiTheme="minorHAnsi" w:cstheme="minorHAnsi"/>
                    </w:rPr>
                  </w:pPr>
                  <w:r w:rsidRPr="007C3FB0">
                    <w:rPr>
                      <w:rFonts w:asciiTheme="minorHAnsi" w:hAnsiTheme="minorHAnsi" w:cstheme="minorHAnsi"/>
                    </w:rPr>
                    <w:t>2</w:t>
                  </w:r>
                </w:p>
              </w:tc>
            </w:tr>
            <w:tr w:rsidR="00E3481A" w:rsidRPr="000A1448" w14:paraId="3FD760A0" w14:textId="77777777" w:rsidTr="00E3481A">
              <w:trPr>
                <w:jc w:val="center"/>
              </w:trPr>
              <w:tc>
                <w:tcPr>
                  <w:tcW w:w="583" w:type="dxa"/>
                  <w:shd w:val="clear" w:color="auto" w:fill="auto"/>
                  <w:tcMar>
                    <w:top w:w="100" w:type="dxa"/>
                    <w:left w:w="100" w:type="dxa"/>
                    <w:bottom w:w="100" w:type="dxa"/>
                    <w:right w:w="100" w:type="dxa"/>
                  </w:tcMar>
                </w:tcPr>
                <w:p w14:paraId="3543D893" w14:textId="5750529C" w:rsidR="00E3481A" w:rsidRPr="000A1448" w:rsidRDefault="003006A6" w:rsidP="00534DAA">
                  <w:pPr>
                    <w:jc w:val="center"/>
                    <w:rPr>
                      <w:rFonts w:asciiTheme="majorHAnsi" w:eastAsia="Cambria Math" w:hAnsiTheme="majorHAnsi" w:cstheme="majorHAnsi"/>
                    </w:rPr>
                  </w:pPr>
                  <m:oMathPara>
                    <m:oMath>
                      <m:r>
                        <w:rPr>
                          <w:rFonts w:ascii="Cambria Math" w:eastAsia="Cambria Math" w:hAnsi="Cambria Math" w:cstheme="majorHAnsi"/>
                        </w:rPr>
                        <m:t>y</m:t>
                      </m:r>
                    </m:oMath>
                  </m:oMathPara>
                </w:p>
              </w:tc>
              <w:tc>
                <w:tcPr>
                  <w:tcW w:w="584" w:type="dxa"/>
                  <w:shd w:val="clear" w:color="auto" w:fill="auto"/>
                  <w:tcMar>
                    <w:top w:w="100" w:type="dxa"/>
                    <w:left w:w="100" w:type="dxa"/>
                    <w:bottom w:w="100" w:type="dxa"/>
                    <w:right w:w="100" w:type="dxa"/>
                  </w:tcMar>
                </w:tcPr>
                <w:p w14:paraId="06D84A7C" w14:textId="77777777" w:rsidR="00E3481A" w:rsidRPr="000A1448" w:rsidRDefault="00E3481A" w:rsidP="00534DAA">
                  <w:pPr>
                    <w:widowControl w:val="0"/>
                    <w:jc w:val="center"/>
                    <w:rPr>
                      <w:rFonts w:asciiTheme="majorHAnsi" w:hAnsiTheme="majorHAnsi" w:cstheme="majorHAnsi"/>
                    </w:rPr>
                  </w:pPr>
                  <w:r w:rsidRPr="000A1448">
                    <w:rPr>
                      <w:rFonts w:asciiTheme="majorHAnsi" w:hAnsiTheme="majorHAnsi" w:cstheme="majorHAnsi"/>
                    </w:rPr>
                    <w:t>3</w:t>
                  </w:r>
                </w:p>
              </w:tc>
              <w:tc>
                <w:tcPr>
                  <w:tcW w:w="584" w:type="dxa"/>
                  <w:shd w:val="clear" w:color="auto" w:fill="auto"/>
                  <w:tcMar>
                    <w:top w:w="100" w:type="dxa"/>
                    <w:left w:w="100" w:type="dxa"/>
                    <w:bottom w:w="100" w:type="dxa"/>
                    <w:right w:w="100" w:type="dxa"/>
                  </w:tcMar>
                </w:tcPr>
                <w:p w14:paraId="32AE2AAC" w14:textId="77777777" w:rsidR="00E3481A" w:rsidRPr="000A1448" w:rsidRDefault="00E3481A" w:rsidP="00534DAA">
                  <w:pPr>
                    <w:widowControl w:val="0"/>
                    <w:jc w:val="center"/>
                    <w:rPr>
                      <w:rFonts w:asciiTheme="majorHAnsi" w:hAnsiTheme="majorHAnsi" w:cstheme="majorHAnsi"/>
                    </w:rPr>
                  </w:pPr>
                  <w:r w:rsidRPr="000A1448">
                    <w:rPr>
                      <w:rFonts w:asciiTheme="majorHAnsi" w:hAnsiTheme="majorHAnsi" w:cstheme="majorHAnsi"/>
                    </w:rPr>
                    <w:t>1</w:t>
                  </w:r>
                </w:p>
              </w:tc>
              <w:tc>
                <w:tcPr>
                  <w:tcW w:w="584" w:type="dxa"/>
                  <w:shd w:val="clear" w:color="auto" w:fill="auto"/>
                  <w:tcMar>
                    <w:top w:w="100" w:type="dxa"/>
                    <w:left w:w="100" w:type="dxa"/>
                    <w:bottom w:w="100" w:type="dxa"/>
                    <w:right w:w="100" w:type="dxa"/>
                  </w:tcMar>
                </w:tcPr>
                <w:p w14:paraId="5EA7E817" w14:textId="77777777" w:rsidR="00E3481A" w:rsidRPr="000A1448" w:rsidRDefault="00E3481A" w:rsidP="00534DAA">
                  <w:pPr>
                    <w:widowControl w:val="0"/>
                    <w:jc w:val="center"/>
                    <w:rPr>
                      <w:rFonts w:asciiTheme="majorHAnsi" w:hAnsiTheme="majorHAnsi" w:cstheme="majorHAnsi"/>
                    </w:rPr>
                  </w:pPr>
                  <w:r w:rsidRPr="000A1448">
                    <w:rPr>
                      <w:rFonts w:asciiTheme="majorHAnsi" w:hAnsiTheme="majorHAnsi" w:cstheme="majorHAnsi"/>
                    </w:rPr>
                    <w:t>-1</w:t>
                  </w:r>
                </w:p>
              </w:tc>
              <w:tc>
                <w:tcPr>
                  <w:tcW w:w="584" w:type="dxa"/>
                  <w:shd w:val="clear" w:color="auto" w:fill="auto"/>
                  <w:tcMar>
                    <w:top w:w="100" w:type="dxa"/>
                    <w:left w:w="100" w:type="dxa"/>
                    <w:bottom w:w="100" w:type="dxa"/>
                    <w:right w:w="100" w:type="dxa"/>
                  </w:tcMar>
                </w:tcPr>
                <w:p w14:paraId="6A7FB1DD" w14:textId="77777777" w:rsidR="00E3481A" w:rsidRPr="000A1448" w:rsidRDefault="00E3481A" w:rsidP="00534DAA">
                  <w:pPr>
                    <w:widowControl w:val="0"/>
                    <w:jc w:val="center"/>
                    <w:rPr>
                      <w:rFonts w:asciiTheme="majorHAnsi" w:hAnsiTheme="majorHAnsi" w:cstheme="majorHAnsi"/>
                    </w:rPr>
                  </w:pPr>
                  <w:r w:rsidRPr="000A1448">
                    <w:rPr>
                      <w:rFonts w:asciiTheme="majorHAnsi" w:hAnsiTheme="majorHAnsi" w:cstheme="majorHAnsi"/>
                    </w:rPr>
                    <w:t>-3</w:t>
                  </w:r>
                </w:p>
              </w:tc>
            </w:tr>
          </w:tbl>
          <w:p w14:paraId="73CCE5A5" w14:textId="6328B145" w:rsidR="00533C13" w:rsidRPr="000A1448" w:rsidRDefault="00533C13" w:rsidP="006C0141">
            <w:pPr>
              <w:pBdr>
                <w:top w:val="none" w:sz="0" w:space="0" w:color="auto"/>
                <w:left w:val="none" w:sz="0" w:space="0" w:color="auto"/>
                <w:bottom w:val="none" w:sz="0" w:space="0" w:color="auto"/>
                <w:right w:val="none" w:sz="0" w:space="0" w:color="auto"/>
                <w:between w:val="none" w:sz="0" w:space="0" w:color="auto"/>
                <w:bar w:val="none" w:sz="0" w:color="auto"/>
              </w:pBdr>
              <w:spacing w:before="120"/>
              <w:ind w:left="403"/>
              <w:rPr>
                <w:rFonts w:asciiTheme="majorHAnsi" w:hAnsiTheme="majorHAnsi" w:cstheme="majorHAnsi"/>
                <w:szCs w:val="20"/>
              </w:rPr>
            </w:pPr>
            <w:r w:rsidRPr="000A1448">
              <w:rPr>
                <w:rFonts w:asciiTheme="majorHAnsi" w:hAnsiTheme="majorHAnsi" w:cstheme="majorHAnsi"/>
                <w:color w:val="000000"/>
                <w:szCs w:val="20"/>
              </w:rPr>
              <w:t xml:space="preserve">The equation of the linear relationship can be determined as </w:t>
            </w:r>
            <m:oMath>
              <m:r>
                <w:rPr>
                  <w:rFonts w:ascii="Cambria Math" w:hAnsi="Cambria Math" w:cstheme="majorHAnsi"/>
                  <w:color w:val="000000"/>
                  <w:sz w:val="20"/>
                  <w:szCs w:val="18"/>
                </w:rPr>
                <m:t>y=-2x+1</m:t>
              </m:r>
            </m:oMath>
            <w:r w:rsidRPr="007C3FB0">
              <w:rPr>
                <w:rFonts w:asciiTheme="majorHAnsi" w:hAnsiTheme="majorHAnsi" w:cstheme="majorHAnsi"/>
                <w:color w:val="000000"/>
                <w:sz w:val="20"/>
                <w:szCs w:val="18"/>
              </w:rPr>
              <w:t xml:space="preserve"> </w:t>
            </w:r>
            <w:r w:rsidRPr="000A1448">
              <w:rPr>
                <w:rFonts w:asciiTheme="majorHAnsi" w:hAnsiTheme="majorHAnsi" w:cstheme="majorHAnsi"/>
                <w:color w:val="000000"/>
                <w:szCs w:val="20"/>
              </w:rPr>
              <w:t xml:space="preserve">by recognising the values of </w:t>
            </w:r>
            <m:oMath>
              <m:r>
                <w:rPr>
                  <w:rFonts w:ascii="Cambria Math" w:hAnsi="Cambria Math" w:cstheme="majorHAnsi"/>
                  <w:color w:val="000000"/>
                  <w:szCs w:val="20"/>
                </w:rPr>
                <m:t>m</m:t>
              </m:r>
            </m:oMath>
            <w:r w:rsidRPr="000A1448">
              <w:rPr>
                <w:rFonts w:asciiTheme="majorHAnsi" w:hAnsiTheme="majorHAnsi" w:cstheme="majorHAnsi"/>
                <w:color w:val="000000"/>
                <w:szCs w:val="20"/>
              </w:rPr>
              <w:t xml:space="preserve"> and </w:t>
            </w:r>
            <m:oMath>
              <m:r>
                <w:rPr>
                  <w:rFonts w:ascii="Cambria Math" w:hAnsi="Cambria Math" w:cstheme="majorHAnsi"/>
                  <w:color w:val="000000"/>
                  <w:szCs w:val="20"/>
                </w:rPr>
                <m:t>c</m:t>
              </m:r>
            </m:oMath>
            <w:r w:rsidRPr="000A1448">
              <w:rPr>
                <w:rFonts w:asciiTheme="majorHAnsi" w:hAnsiTheme="majorHAnsi" w:cstheme="majorHAnsi"/>
                <w:color w:val="000000"/>
                <w:szCs w:val="20"/>
              </w:rPr>
              <w:t xml:space="preserve"> as the constant difference between values of </w:t>
            </w:r>
            <w:r w:rsidRPr="000A1448">
              <w:rPr>
                <w:rFonts w:ascii="Cambria Math" w:hAnsi="Cambria Math" w:cs="Cambria Math"/>
                <w:color w:val="000000"/>
                <w:szCs w:val="20"/>
              </w:rPr>
              <w:t>𝑦</w:t>
            </w:r>
            <w:r w:rsidRPr="000A1448">
              <w:rPr>
                <w:rFonts w:asciiTheme="majorHAnsi" w:hAnsiTheme="majorHAnsi" w:cstheme="majorHAnsi"/>
                <w:color w:val="000000"/>
                <w:szCs w:val="20"/>
              </w:rPr>
              <w:t xml:space="preserve"> (i</w:t>
            </w:r>
            <w:r w:rsidR="00DA598C" w:rsidRPr="000A1448">
              <w:rPr>
                <w:rFonts w:asciiTheme="majorHAnsi" w:hAnsiTheme="majorHAnsi" w:cstheme="majorHAnsi"/>
                <w:color w:val="000000"/>
                <w:szCs w:val="20"/>
              </w:rPr>
              <w:t>.</w:t>
            </w:r>
            <w:r w:rsidRPr="000A1448">
              <w:rPr>
                <w:rFonts w:asciiTheme="majorHAnsi" w:hAnsiTheme="majorHAnsi" w:cstheme="majorHAnsi"/>
                <w:color w:val="000000"/>
                <w:szCs w:val="20"/>
              </w:rPr>
              <w:t>e</w:t>
            </w:r>
            <w:r w:rsidR="00DA598C" w:rsidRPr="000A1448">
              <w:rPr>
                <w:rFonts w:asciiTheme="majorHAnsi" w:hAnsiTheme="majorHAnsi" w:cstheme="majorHAnsi"/>
                <w:color w:val="000000"/>
                <w:szCs w:val="20"/>
              </w:rPr>
              <w:t>.</w:t>
            </w:r>
            <w:r w:rsidRPr="000A1448">
              <w:rPr>
                <w:rFonts w:asciiTheme="majorHAnsi" w:hAnsiTheme="majorHAnsi" w:cstheme="majorHAnsi"/>
                <w:color w:val="000000"/>
                <w:szCs w:val="20"/>
              </w:rPr>
              <w:t xml:space="preserve"> </w:t>
            </w:r>
            <m:oMath>
              <m:r>
                <w:rPr>
                  <w:rFonts w:ascii="Cambria Math" w:hAnsi="Cambria Math" w:cstheme="majorHAnsi"/>
                  <w:color w:val="000000"/>
                  <w:sz w:val="20"/>
                  <w:szCs w:val="18"/>
                </w:rPr>
                <m:t>-2</m:t>
              </m:r>
            </m:oMath>
            <w:r w:rsidRPr="000A1448">
              <w:rPr>
                <w:rFonts w:asciiTheme="majorHAnsi" w:hAnsiTheme="majorHAnsi" w:cstheme="majorHAnsi"/>
                <w:color w:val="000000"/>
                <w:szCs w:val="20"/>
              </w:rPr>
              <w:t xml:space="preserve">) and the value of </w:t>
            </w:r>
            <w:r w:rsidR="007C3FB0" w:rsidRPr="000A1448">
              <w:rPr>
                <w:rFonts w:ascii="Cambria Math" w:hAnsi="Cambria Math" w:cs="Cambria Math"/>
                <w:color w:val="000000"/>
                <w:szCs w:val="20"/>
              </w:rPr>
              <w:t>𝑦</w:t>
            </w:r>
            <w:r w:rsidRPr="000A1448">
              <w:rPr>
                <w:rFonts w:asciiTheme="majorHAnsi" w:hAnsiTheme="majorHAnsi" w:cstheme="majorHAnsi"/>
                <w:color w:val="000000"/>
                <w:szCs w:val="20"/>
              </w:rPr>
              <w:t xml:space="preserve"> when </w:t>
            </w:r>
            <m:oMath>
              <m:r>
                <w:rPr>
                  <w:rFonts w:ascii="Cambria Math" w:hAnsi="Cambria Math" w:cstheme="majorHAnsi"/>
                  <w:color w:val="000000"/>
                  <w:sz w:val="20"/>
                  <w:szCs w:val="18"/>
                </w:rPr>
                <m:t>x=0</m:t>
              </m:r>
            </m:oMath>
            <w:r w:rsidRPr="00BD42E0">
              <w:rPr>
                <w:rFonts w:asciiTheme="majorHAnsi" w:hAnsiTheme="majorHAnsi" w:cstheme="majorHAnsi"/>
                <w:color w:val="000000"/>
                <w:sz w:val="20"/>
                <w:szCs w:val="18"/>
              </w:rPr>
              <w:t xml:space="preserve"> </w:t>
            </w:r>
            <w:r w:rsidRPr="000A1448">
              <w:rPr>
                <w:rFonts w:asciiTheme="majorHAnsi" w:hAnsiTheme="majorHAnsi" w:cstheme="majorHAnsi"/>
                <w:color w:val="000000"/>
                <w:szCs w:val="20"/>
              </w:rPr>
              <w:t>respectively</w:t>
            </w:r>
          </w:p>
          <w:p w14:paraId="24DB0B26" w14:textId="6829BDC4" w:rsidR="00F40E64" w:rsidRPr="000A1448" w:rsidRDefault="00687C9E" w:rsidP="00534DAA">
            <w:pPr>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rPr>
            </w:pPr>
            <w:r w:rsidRPr="002B3EF9">
              <w:rPr>
                <w:rFonts w:asciiTheme="majorHAnsi" w:hAnsiTheme="majorHAnsi" w:cstheme="majorHAnsi"/>
              </w:rPr>
              <w:lastRenderedPageBreak/>
              <w:t>Investigate and d</w:t>
            </w:r>
            <w:r w:rsidR="002F21F9" w:rsidRPr="002B3EF9">
              <w:rPr>
                <w:rFonts w:asciiTheme="majorHAnsi" w:hAnsiTheme="majorHAnsi" w:cstheme="majorHAnsi"/>
              </w:rPr>
              <w:t xml:space="preserve">escribe </w:t>
            </w:r>
            <w:r w:rsidRPr="002B3EF9">
              <w:rPr>
                <w:rFonts w:asciiTheme="majorHAnsi" w:hAnsiTheme="majorHAnsi" w:cstheme="majorHAnsi"/>
              </w:rPr>
              <w:t xml:space="preserve">similarities and </w:t>
            </w:r>
            <w:r w:rsidR="00E3481A" w:rsidRPr="002B3EF9">
              <w:rPr>
                <w:rFonts w:asciiTheme="majorHAnsi" w:hAnsiTheme="majorHAnsi" w:cstheme="majorHAnsi"/>
              </w:rPr>
              <w:t>differences between multiple lines</w:t>
            </w:r>
            <w:r w:rsidR="00F16AA2" w:rsidRPr="002B3EF9">
              <w:rPr>
                <w:rFonts w:asciiTheme="majorHAnsi" w:hAnsiTheme="majorHAnsi" w:cstheme="majorHAnsi"/>
              </w:rPr>
              <w:t>,</w:t>
            </w:r>
            <w:r w:rsidR="00E3481A" w:rsidRPr="002B3EF9">
              <w:rPr>
                <w:rFonts w:asciiTheme="majorHAnsi" w:hAnsiTheme="majorHAnsi" w:cstheme="majorHAnsi"/>
              </w:rPr>
              <w:t xml:space="preserve"> using terms</w:t>
            </w:r>
            <w:r w:rsidR="00E940B8">
              <w:rPr>
                <w:rFonts w:asciiTheme="majorHAnsi" w:hAnsiTheme="majorHAnsi" w:cstheme="majorHAnsi"/>
              </w:rPr>
              <w:t>,</w:t>
            </w:r>
            <w:r w:rsidR="00E3481A" w:rsidRPr="002B3EF9">
              <w:rPr>
                <w:rFonts w:asciiTheme="majorHAnsi" w:hAnsiTheme="majorHAnsi" w:cstheme="majorHAnsi"/>
              </w:rPr>
              <w:t xml:space="preserve"> such as </w:t>
            </w:r>
            <w:r w:rsidR="0032737B" w:rsidRPr="000A1448">
              <w:rPr>
                <w:rFonts w:asciiTheme="majorHAnsi" w:hAnsiTheme="majorHAnsi" w:cstheme="majorHAnsi"/>
              </w:rPr>
              <w:t>steepness</w:t>
            </w:r>
            <w:r>
              <w:rPr>
                <w:rFonts w:asciiTheme="majorHAnsi" w:hAnsiTheme="majorHAnsi" w:cstheme="majorHAnsi"/>
              </w:rPr>
              <w:t>,</w:t>
            </w:r>
            <w:r w:rsidR="0032737B" w:rsidRPr="000A1448">
              <w:rPr>
                <w:rFonts w:asciiTheme="majorHAnsi" w:hAnsiTheme="majorHAnsi" w:cstheme="majorHAnsi"/>
              </w:rPr>
              <w:t xml:space="preserve"> direction, </w:t>
            </w:r>
            <w:r w:rsidR="00E3481A" w:rsidRPr="000A1448">
              <w:rPr>
                <w:rFonts w:asciiTheme="majorHAnsi" w:hAnsiTheme="majorHAnsi" w:cstheme="majorHAnsi"/>
              </w:rPr>
              <w:t>parallel, non-parallel, pass through the same point, increasing and decreasing</w:t>
            </w:r>
          </w:p>
        </w:tc>
        <w:tc>
          <w:tcPr>
            <w:tcW w:w="1250" w:type="pct"/>
          </w:tcPr>
          <w:p w14:paraId="547EF266" w14:textId="5F5A23F7" w:rsidR="009A541C" w:rsidRPr="000A1448" w:rsidRDefault="00057F83" w:rsidP="00534DAA">
            <w:pPr>
              <w:spacing w:after="120"/>
              <w:rPr>
                <w:rFonts w:asciiTheme="majorHAnsi" w:hAnsiTheme="majorHAnsi" w:cstheme="majorHAnsi"/>
              </w:rPr>
            </w:pPr>
            <w:r w:rsidRPr="002B3EF9">
              <w:rPr>
                <w:rFonts w:asciiTheme="majorHAnsi" w:hAnsiTheme="majorHAnsi" w:cstheme="majorHAnsi"/>
              </w:rPr>
              <w:lastRenderedPageBreak/>
              <w:t>Use the Cartesian plane to explore finding the distance, gradient and midpoint between two points</w:t>
            </w:r>
            <w:r w:rsidRPr="000A1448">
              <w:rPr>
                <w:rFonts w:asciiTheme="majorHAnsi" w:hAnsiTheme="majorHAnsi" w:cstheme="majorHAnsi"/>
              </w:rPr>
              <w:t xml:space="preserve"> </w:t>
            </w:r>
          </w:p>
          <w:p w14:paraId="300C4129" w14:textId="77777777" w:rsidR="00570FF5" w:rsidRPr="000A1448" w:rsidRDefault="00BF0E70" w:rsidP="00534DAA">
            <w:pPr>
              <w:rPr>
                <w:rFonts w:asciiTheme="majorHAnsi" w:hAnsiTheme="majorHAnsi" w:cstheme="majorHAnsi"/>
              </w:rPr>
            </w:pPr>
            <w:r w:rsidRPr="000A1448">
              <w:rPr>
                <w:rFonts w:asciiTheme="majorHAnsi" w:hAnsiTheme="majorHAnsi" w:cstheme="majorHAnsi"/>
              </w:rPr>
              <w:t>For example:</w:t>
            </w:r>
          </w:p>
          <w:p w14:paraId="7B79E666" w14:textId="489F671F" w:rsidR="00057F83" w:rsidRPr="000A1448" w:rsidRDefault="00057F83" w:rsidP="00534DAA">
            <w:pPr>
              <w:numPr>
                <w:ilvl w:val="0"/>
                <w:numId w:val="117"/>
              </w:numPr>
              <w:rPr>
                <w:rFonts w:asciiTheme="majorHAnsi" w:hAnsiTheme="majorHAnsi" w:cstheme="majorHAnsi"/>
              </w:rPr>
            </w:pPr>
            <w:r w:rsidRPr="000A1448">
              <w:rPr>
                <w:rFonts w:asciiTheme="majorHAnsi" w:hAnsiTheme="majorHAnsi" w:cstheme="majorHAnsi"/>
              </w:rPr>
              <w:t>Plot</w:t>
            </w:r>
            <w:r w:rsidR="00E01E7D" w:rsidRPr="000A1448">
              <w:rPr>
                <w:rFonts w:asciiTheme="majorHAnsi" w:hAnsiTheme="majorHAnsi" w:cstheme="majorHAnsi"/>
              </w:rPr>
              <w:t>ting</w:t>
            </w:r>
            <w:r w:rsidR="004A648F" w:rsidRPr="000A1448">
              <w:rPr>
                <w:rFonts w:asciiTheme="majorHAnsi" w:hAnsiTheme="majorHAnsi" w:cstheme="majorHAnsi"/>
              </w:rPr>
              <w:t xml:space="preserve"> and joining</w:t>
            </w:r>
            <w:r w:rsidRPr="000A1448">
              <w:rPr>
                <w:rFonts w:asciiTheme="majorHAnsi" w:hAnsiTheme="majorHAnsi" w:cstheme="majorHAnsi"/>
              </w:rPr>
              <w:t xml:space="preserve"> two points on a Cartesian plane to form a line segment. Investigat</w:t>
            </w:r>
            <w:r w:rsidR="00E01E7D" w:rsidRPr="000A1448">
              <w:rPr>
                <w:rFonts w:asciiTheme="majorHAnsi" w:hAnsiTheme="majorHAnsi" w:cstheme="majorHAnsi"/>
              </w:rPr>
              <w:t>ing</w:t>
            </w:r>
            <w:r w:rsidRPr="000A1448">
              <w:rPr>
                <w:rFonts w:asciiTheme="majorHAnsi" w:hAnsiTheme="majorHAnsi" w:cstheme="majorHAnsi"/>
              </w:rPr>
              <w:t>, explain</w:t>
            </w:r>
            <w:r w:rsidR="00E01E7D" w:rsidRPr="000A1448">
              <w:rPr>
                <w:rFonts w:asciiTheme="majorHAnsi" w:hAnsiTheme="majorHAnsi" w:cstheme="majorHAnsi"/>
              </w:rPr>
              <w:t>ing</w:t>
            </w:r>
            <w:r w:rsidRPr="000A1448">
              <w:rPr>
                <w:rFonts w:asciiTheme="majorHAnsi" w:hAnsiTheme="majorHAnsi" w:cstheme="majorHAnsi"/>
              </w:rPr>
              <w:t>, and validat</w:t>
            </w:r>
            <w:r w:rsidR="00E01E7D" w:rsidRPr="000A1448">
              <w:rPr>
                <w:rFonts w:asciiTheme="majorHAnsi" w:hAnsiTheme="majorHAnsi" w:cstheme="majorHAnsi"/>
              </w:rPr>
              <w:t>ing</w:t>
            </w:r>
            <w:r w:rsidRPr="000A1448">
              <w:rPr>
                <w:rFonts w:asciiTheme="majorHAnsi" w:hAnsiTheme="majorHAnsi" w:cstheme="majorHAnsi"/>
              </w:rPr>
              <w:t xml:space="preserve"> strategies</w:t>
            </w:r>
            <w:r w:rsidR="00F16AA2">
              <w:rPr>
                <w:rFonts w:asciiTheme="majorHAnsi" w:hAnsiTheme="majorHAnsi" w:cstheme="majorHAnsi"/>
              </w:rPr>
              <w:t>,</w:t>
            </w:r>
            <w:r w:rsidRPr="000A1448">
              <w:rPr>
                <w:rFonts w:asciiTheme="majorHAnsi" w:hAnsiTheme="majorHAnsi" w:cstheme="majorHAnsi"/>
              </w:rPr>
              <w:t xml:space="preserve"> such as</w:t>
            </w:r>
          </w:p>
          <w:p w14:paraId="18DA9D03" w14:textId="0EA92E49" w:rsidR="0032405F" w:rsidRPr="000A1448" w:rsidRDefault="00057F83" w:rsidP="00534DAA">
            <w:pPr>
              <w:numPr>
                <w:ilvl w:val="1"/>
                <w:numId w:val="117"/>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rPr>
            </w:pPr>
            <w:r w:rsidRPr="000A1448">
              <w:rPr>
                <w:rFonts w:asciiTheme="majorHAnsi" w:hAnsiTheme="majorHAnsi" w:cstheme="majorHAnsi"/>
              </w:rPr>
              <w:t xml:space="preserve">using vertical and horizontal units between points to form sides of a </w:t>
            </w:r>
            <w:r w:rsidR="00D665A6">
              <w:rPr>
                <w:rFonts w:asciiTheme="majorHAnsi" w:hAnsiTheme="majorHAnsi" w:cstheme="majorHAnsi"/>
              </w:rPr>
              <w:t>right-angled triangle</w:t>
            </w:r>
            <w:r w:rsidRPr="000A1448">
              <w:rPr>
                <w:rFonts w:asciiTheme="majorHAnsi" w:hAnsiTheme="majorHAnsi" w:cstheme="majorHAnsi"/>
              </w:rPr>
              <w:t xml:space="preserve"> and applying </w:t>
            </w:r>
            <w:r w:rsidRPr="002627FC">
              <w:rPr>
                <w:rFonts w:asciiTheme="majorHAnsi" w:hAnsiTheme="majorHAnsi" w:cstheme="majorHAnsi"/>
              </w:rPr>
              <w:t>Pythagoras</w:t>
            </w:r>
            <w:r w:rsidR="00B52D0A" w:rsidRPr="002627FC">
              <w:rPr>
                <w:rFonts w:asciiTheme="majorHAnsi" w:hAnsiTheme="majorHAnsi" w:cstheme="majorHAnsi"/>
              </w:rPr>
              <w:t>’ theorem</w:t>
            </w:r>
            <w:r w:rsidRPr="002627FC">
              <w:rPr>
                <w:rFonts w:asciiTheme="majorHAnsi" w:hAnsiTheme="majorHAnsi" w:cstheme="majorHAnsi"/>
              </w:rPr>
              <w:t xml:space="preserve"> to determine </w:t>
            </w:r>
            <w:r w:rsidR="002A2B41" w:rsidRPr="002627FC">
              <w:rPr>
                <w:rFonts w:asciiTheme="majorHAnsi" w:hAnsiTheme="majorHAnsi" w:cstheme="majorHAnsi"/>
              </w:rPr>
              <w:t>the distance between the two points</w:t>
            </w:r>
          </w:p>
          <w:p w14:paraId="023F9E4D" w14:textId="1BE3AD4D" w:rsidR="0032405F" w:rsidRPr="000A1448" w:rsidRDefault="00057F83" w:rsidP="00534DAA">
            <w:pPr>
              <w:numPr>
                <w:ilvl w:val="1"/>
                <w:numId w:val="117"/>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rPr>
            </w:pPr>
            <w:r w:rsidRPr="002627FC">
              <w:rPr>
                <w:rFonts w:asciiTheme="majorHAnsi" w:hAnsiTheme="majorHAnsi" w:cstheme="majorHAnsi"/>
              </w:rPr>
              <w:t xml:space="preserve">counting the vertical </w:t>
            </w:r>
            <w:r w:rsidR="002A2B41" w:rsidRPr="002627FC">
              <w:rPr>
                <w:rFonts w:asciiTheme="majorHAnsi" w:hAnsiTheme="majorHAnsi" w:cstheme="majorHAnsi"/>
              </w:rPr>
              <w:t xml:space="preserve">difference </w:t>
            </w:r>
            <w:r w:rsidRPr="002627FC">
              <w:rPr>
                <w:rFonts w:asciiTheme="majorHAnsi" w:hAnsiTheme="majorHAnsi" w:cstheme="majorHAnsi"/>
              </w:rPr>
              <w:t xml:space="preserve">and horizontal </w:t>
            </w:r>
            <w:r w:rsidR="00A24945" w:rsidRPr="002627FC">
              <w:rPr>
                <w:rFonts w:asciiTheme="majorHAnsi" w:hAnsiTheme="majorHAnsi" w:cstheme="majorHAnsi"/>
              </w:rPr>
              <w:t xml:space="preserve">difference </w:t>
            </w:r>
            <w:r w:rsidRPr="002627FC">
              <w:rPr>
                <w:rFonts w:asciiTheme="majorHAnsi" w:hAnsiTheme="majorHAnsi" w:cstheme="majorHAnsi"/>
              </w:rPr>
              <w:t xml:space="preserve">between the points and dividing the </w:t>
            </w:r>
            <w:r w:rsidRPr="000A1448">
              <w:rPr>
                <w:rFonts w:asciiTheme="majorHAnsi" w:hAnsiTheme="majorHAnsi" w:cstheme="majorHAnsi"/>
              </w:rPr>
              <w:t>vertical rise by the horizontal run to determine gradient (</w:t>
            </w:r>
            <m:oMath>
              <m:r>
                <w:rPr>
                  <w:rFonts w:ascii="Cambria Math" w:eastAsia="Cambria Math" w:hAnsi="Cambria Math" w:cstheme="majorHAnsi"/>
                </w:rPr>
                <m:t>m)</m:t>
              </m:r>
            </m:oMath>
            <w:r w:rsidRPr="000A1448">
              <w:rPr>
                <w:rFonts w:asciiTheme="majorHAnsi" w:hAnsiTheme="majorHAnsi" w:cstheme="majorHAnsi"/>
              </w:rPr>
              <w:t xml:space="preserve">. </w:t>
            </w:r>
            <w:r w:rsidR="0037264C" w:rsidRPr="000A1448">
              <w:rPr>
                <w:rFonts w:asciiTheme="majorHAnsi" w:hAnsiTheme="majorHAnsi" w:cstheme="majorHAnsi"/>
              </w:rPr>
              <w:t>Connecting gradient to ratio</w:t>
            </w:r>
            <w:r w:rsidR="00DB176D" w:rsidRPr="000A1448">
              <w:rPr>
                <w:rFonts w:asciiTheme="majorHAnsi" w:hAnsiTheme="majorHAnsi" w:cstheme="majorHAnsi"/>
              </w:rPr>
              <w:t>,</w:t>
            </w:r>
            <w:r w:rsidR="0037264C" w:rsidRPr="000A1448">
              <w:rPr>
                <w:rFonts w:asciiTheme="majorHAnsi" w:hAnsiTheme="majorHAnsi" w:cstheme="majorHAnsi"/>
              </w:rPr>
              <w:t xml:space="preserve"> such as 3 </w:t>
            </w:r>
            <w:r w:rsidR="0037264C" w:rsidRPr="000A1448">
              <w:rPr>
                <w:rFonts w:asciiTheme="majorHAnsi" w:hAnsiTheme="majorHAnsi" w:cstheme="majorHAnsi"/>
              </w:rPr>
              <w:lastRenderedPageBreak/>
              <w:t xml:space="preserve">units </w:t>
            </w:r>
            <w:r w:rsidR="00966A68">
              <w:rPr>
                <w:rFonts w:asciiTheme="majorHAnsi" w:hAnsiTheme="majorHAnsi" w:cstheme="majorHAnsi"/>
              </w:rPr>
              <w:t>to the right</w:t>
            </w:r>
            <w:r w:rsidR="0037264C" w:rsidRPr="000A1448">
              <w:rPr>
                <w:rFonts w:asciiTheme="majorHAnsi" w:hAnsiTheme="majorHAnsi" w:cstheme="majorHAnsi"/>
              </w:rPr>
              <w:t xml:space="preserve"> and 6 units up, is the same as 5 units </w:t>
            </w:r>
            <w:r w:rsidR="00966A68">
              <w:rPr>
                <w:rFonts w:asciiTheme="majorHAnsi" w:hAnsiTheme="majorHAnsi" w:cstheme="majorHAnsi"/>
              </w:rPr>
              <w:t>to the right</w:t>
            </w:r>
            <w:r w:rsidR="00966A68" w:rsidRPr="000A1448">
              <w:rPr>
                <w:rFonts w:asciiTheme="majorHAnsi" w:hAnsiTheme="majorHAnsi" w:cstheme="majorHAnsi"/>
              </w:rPr>
              <w:t xml:space="preserve"> </w:t>
            </w:r>
            <w:r w:rsidR="0037264C" w:rsidRPr="000A1448">
              <w:rPr>
                <w:rFonts w:asciiTheme="majorHAnsi" w:hAnsiTheme="majorHAnsi" w:cstheme="majorHAnsi"/>
              </w:rPr>
              <w:t xml:space="preserve">and 10 units up. </w:t>
            </w:r>
            <w:r w:rsidRPr="000A1448">
              <w:rPr>
                <w:rFonts w:asciiTheme="majorHAnsi" w:hAnsiTheme="majorHAnsi" w:cstheme="majorHAnsi"/>
              </w:rPr>
              <w:t xml:space="preserve">Distinguishing between line segments with positive and negative gradients and those with the same gradient. Exploring </w:t>
            </w:r>
            <w:r w:rsidR="00687C9E" w:rsidRPr="002B3EF9">
              <w:rPr>
                <w:rFonts w:asciiTheme="majorHAnsi" w:hAnsiTheme="majorHAnsi" w:cstheme="majorHAnsi"/>
              </w:rPr>
              <w:t xml:space="preserve">gradients of </w:t>
            </w:r>
            <w:r w:rsidRPr="000A1448">
              <w:rPr>
                <w:rFonts w:asciiTheme="majorHAnsi" w:hAnsiTheme="majorHAnsi" w:cstheme="majorHAnsi"/>
              </w:rPr>
              <w:t>horizontal and vertical line segments</w:t>
            </w:r>
          </w:p>
          <w:p w14:paraId="79EECF9F" w14:textId="762B07BA" w:rsidR="0032405F" w:rsidRPr="000A1448" w:rsidRDefault="00057F83" w:rsidP="00534DAA">
            <w:pPr>
              <w:numPr>
                <w:ilvl w:val="1"/>
                <w:numId w:val="117"/>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rPr>
            </w:pPr>
            <w:r w:rsidRPr="000A1448">
              <w:rPr>
                <w:rFonts w:asciiTheme="majorHAnsi" w:hAnsiTheme="majorHAnsi" w:cstheme="majorHAnsi"/>
              </w:rPr>
              <w:t xml:space="preserve">using the halfway points of the vertical and horizontal units to determine the midpoint. </w:t>
            </w:r>
          </w:p>
          <w:p w14:paraId="12713808" w14:textId="11ADE675" w:rsidR="0032405F" w:rsidRPr="000A1448" w:rsidRDefault="00057F83" w:rsidP="00534DAA">
            <w:pPr>
              <w:spacing w:after="120"/>
              <w:jc w:val="center"/>
              <w:rPr>
                <w:rFonts w:asciiTheme="majorHAnsi" w:hAnsiTheme="majorHAnsi" w:cstheme="majorHAnsi"/>
                <w:color w:val="4F81BD"/>
              </w:rPr>
            </w:pPr>
            <w:r w:rsidRPr="000A1448">
              <w:rPr>
                <w:rFonts w:asciiTheme="majorHAnsi" w:hAnsiTheme="majorHAnsi" w:cstheme="majorHAnsi"/>
                <w:noProof/>
                <w:color w:val="4F81BD"/>
              </w:rPr>
              <w:drawing>
                <wp:inline distT="114300" distB="114300" distL="114300" distR="114300" wp14:anchorId="607C7B62" wp14:editId="12461380">
                  <wp:extent cx="1943100" cy="1419225"/>
                  <wp:effectExtent l="0" t="0" r="0" b="9525"/>
                  <wp:docPr id="14" name="image19.png" descr="A cartesian plane with a line segment from 2, 2 to 5, 6. Horizontal and vertical lines from the end points of the line segment meet at 5, 2 to form a right angled triangle."/>
                  <wp:cNvGraphicFramePr/>
                  <a:graphic xmlns:a="http://schemas.openxmlformats.org/drawingml/2006/main">
                    <a:graphicData uri="http://schemas.openxmlformats.org/drawingml/2006/picture">
                      <pic:pic xmlns:pic="http://schemas.openxmlformats.org/drawingml/2006/picture">
                        <pic:nvPicPr>
                          <pic:cNvPr id="14" name="image19.png" descr="A cartesian plane with a line segment from 2, 2 to 5, 6. Horizontal and vertical lines from the end points of the line segment meet at 5, 2 to form a right angled triangle."/>
                          <pic:cNvPicPr preferRelativeResize="0"/>
                        </pic:nvPicPr>
                        <pic:blipFill>
                          <a:blip r:embed="rId63"/>
                          <a:srcRect/>
                          <a:stretch>
                            <a:fillRect/>
                          </a:stretch>
                        </pic:blipFill>
                        <pic:spPr>
                          <a:xfrm>
                            <a:off x="0" y="0"/>
                            <a:ext cx="1943100" cy="1419225"/>
                          </a:xfrm>
                          <a:prstGeom prst="rect">
                            <a:avLst/>
                          </a:prstGeom>
                          <a:ln/>
                        </pic:spPr>
                      </pic:pic>
                    </a:graphicData>
                  </a:graphic>
                </wp:inline>
              </w:drawing>
            </w:r>
          </w:p>
          <w:p w14:paraId="5FD83079" w14:textId="69DBC629" w:rsidR="002C1D61" w:rsidRPr="000A1448" w:rsidRDefault="0022195D" w:rsidP="0022195D">
            <w:pPr>
              <w:keepNext/>
              <w:widowControl w:val="0"/>
              <w:spacing w:before="240" w:after="120"/>
              <w:rPr>
                <w:rFonts w:asciiTheme="majorHAnsi" w:hAnsiTheme="majorHAnsi" w:cstheme="majorHAnsi"/>
              </w:rPr>
            </w:pPr>
            <w:r>
              <w:rPr>
                <w:rFonts w:asciiTheme="majorHAnsi" w:hAnsiTheme="majorHAnsi" w:cstheme="majorHAnsi"/>
              </w:rPr>
              <w:br/>
            </w:r>
            <w:r>
              <w:rPr>
                <w:rFonts w:asciiTheme="majorHAnsi" w:hAnsiTheme="majorHAnsi" w:cstheme="majorHAnsi"/>
              </w:rPr>
              <w:br/>
            </w:r>
            <w:r>
              <w:rPr>
                <w:rFonts w:asciiTheme="majorHAnsi" w:hAnsiTheme="majorHAnsi" w:cstheme="majorHAnsi"/>
              </w:rPr>
              <w:br/>
            </w:r>
            <w:r w:rsidR="002C1D61" w:rsidRPr="002B3EF9">
              <w:rPr>
                <w:rFonts w:asciiTheme="majorHAnsi" w:hAnsiTheme="majorHAnsi" w:cstheme="majorHAnsi"/>
              </w:rPr>
              <w:lastRenderedPageBreak/>
              <w:t>Move flexibly between the equation of a line,</w:t>
            </w:r>
            <w:r w:rsidR="0032737B" w:rsidRPr="002B3EF9">
              <w:rPr>
                <w:rFonts w:asciiTheme="majorHAnsi" w:hAnsiTheme="majorHAnsi" w:cstheme="majorHAnsi"/>
              </w:rPr>
              <w:t xml:space="preserve"> represented </w:t>
            </w:r>
            <w:r w:rsidR="00DB176D" w:rsidRPr="002B3EF9">
              <w:rPr>
                <w:rFonts w:asciiTheme="majorHAnsi" w:hAnsiTheme="majorHAnsi" w:cstheme="majorHAnsi"/>
              </w:rPr>
              <w:t>by</w:t>
            </w:r>
            <w:r w:rsidR="00C86C47">
              <w:rPr>
                <w:rFonts w:asciiTheme="majorHAnsi" w:hAnsiTheme="majorHAnsi" w:cstheme="majorHAnsi"/>
              </w:rPr>
              <w:br/>
            </w:r>
            <w:r w:rsidR="00DB176D" w:rsidRPr="002B3EF9">
              <w:rPr>
                <w:rFonts w:asciiTheme="majorHAnsi" w:hAnsiTheme="majorHAnsi" w:cstheme="majorHAnsi"/>
              </w:rPr>
              <w:t xml:space="preserve"> </w:t>
            </w:r>
            <m:oMath>
              <m:r>
                <w:rPr>
                  <w:rFonts w:ascii="Cambria Math" w:eastAsia="Cambria Math" w:hAnsi="Cambria Math" w:cstheme="majorHAnsi"/>
                </w:rPr>
                <m:t>y=mx+c</m:t>
              </m:r>
            </m:oMath>
            <w:r w:rsidR="002C1D61" w:rsidRPr="002B3EF9">
              <w:rPr>
                <w:rFonts w:asciiTheme="majorHAnsi" w:hAnsiTheme="majorHAnsi" w:cstheme="majorHAnsi"/>
              </w:rPr>
              <w:t xml:space="preserve"> </w:t>
            </w:r>
            <w:r w:rsidR="006F65FE" w:rsidRPr="002B3EF9">
              <w:rPr>
                <w:rFonts w:asciiTheme="majorHAnsi" w:hAnsiTheme="majorHAnsi" w:cstheme="majorHAnsi"/>
              </w:rPr>
              <w:t xml:space="preserve">and its graph </w:t>
            </w:r>
            <w:r w:rsidR="002C1D61" w:rsidRPr="002B3EF9">
              <w:rPr>
                <w:rFonts w:asciiTheme="majorHAnsi" w:hAnsiTheme="majorHAnsi" w:cstheme="majorHAnsi"/>
              </w:rPr>
              <w:t xml:space="preserve">using the gradient and </w:t>
            </w:r>
            <m:oMath>
              <m:r>
                <w:rPr>
                  <w:rFonts w:ascii="Cambria Math" w:eastAsia="Cambria Math" w:hAnsi="Cambria Math" w:cstheme="majorHAnsi"/>
                </w:rPr>
                <m:t>y</m:t>
              </m:r>
            </m:oMath>
            <w:r w:rsidR="001A15A1">
              <w:rPr>
                <w:rFonts w:asciiTheme="majorHAnsi" w:hAnsiTheme="majorHAnsi" w:cstheme="majorHAnsi"/>
              </w:rPr>
              <w:t>-</w:t>
            </w:r>
            <w:r w:rsidR="002C1D61" w:rsidRPr="002B3EF9">
              <w:rPr>
                <w:rFonts w:asciiTheme="majorHAnsi" w:hAnsiTheme="majorHAnsi" w:cstheme="majorHAnsi"/>
              </w:rPr>
              <w:t>intercept</w:t>
            </w:r>
            <w:r w:rsidR="00DB176D" w:rsidRPr="002B3EF9">
              <w:rPr>
                <w:rFonts w:asciiTheme="majorHAnsi" w:hAnsiTheme="majorHAnsi" w:cstheme="majorHAnsi"/>
              </w:rPr>
              <w:t xml:space="preserve">. Graph the equation of a line represented in </w:t>
            </w:r>
            <m:oMath>
              <m:r>
                <w:rPr>
                  <w:rFonts w:ascii="Cambria Math" w:hAnsi="Cambria Math" w:cstheme="majorHAnsi"/>
                </w:rPr>
                <m:t xml:space="preserve">ax+by=c  </m:t>
              </m:r>
            </m:oMath>
            <w:r w:rsidR="00DB176D" w:rsidRPr="002B3EF9">
              <w:rPr>
                <w:rFonts w:asciiTheme="majorHAnsi" w:hAnsiTheme="majorHAnsi" w:cstheme="majorHAnsi"/>
              </w:rPr>
              <w:t>form</w:t>
            </w:r>
            <w:r w:rsidR="003F2E9F" w:rsidRPr="000A1448">
              <w:rPr>
                <w:rFonts w:asciiTheme="majorHAnsi" w:hAnsiTheme="majorHAnsi" w:cstheme="majorHAnsi"/>
              </w:rPr>
              <w:t xml:space="preserve"> </w:t>
            </w:r>
          </w:p>
          <w:p w14:paraId="477B91C7" w14:textId="576EE22E" w:rsidR="002C1D61" w:rsidRPr="000A1448" w:rsidRDefault="00BF0E70" w:rsidP="00534DAA">
            <w:pPr>
              <w:rPr>
                <w:rFonts w:asciiTheme="majorHAnsi" w:hAnsiTheme="majorHAnsi" w:cstheme="majorHAnsi"/>
              </w:rPr>
            </w:pPr>
            <w:r w:rsidRPr="000A1448">
              <w:rPr>
                <w:rFonts w:asciiTheme="majorHAnsi" w:hAnsiTheme="majorHAnsi" w:cstheme="majorHAnsi"/>
              </w:rPr>
              <w:t>For example:</w:t>
            </w:r>
          </w:p>
          <w:p w14:paraId="10ABA833" w14:textId="1D66F288" w:rsidR="008172CB" w:rsidRPr="000A1448" w:rsidRDefault="002C1D61" w:rsidP="00534DAA">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rPr>
            </w:pPr>
            <w:r w:rsidRPr="000A1448">
              <w:rPr>
                <w:rFonts w:asciiTheme="majorHAnsi" w:hAnsiTheme="majorHAnsi" w:cstheme="majorHAnsi"/>
              </w:rPr>
              <w:t>Interpret</w:t>
            </w:r>
            <w:r w:rsidR="0032737B" w:rsidRPr="000A1448">
              <w:rPr>
                <w:rFonts w:asciiTheme="majorHAnsi" w:hAnsiTheme="majorHAnsi" w:cstheme="majorHAnsi"/>
              </w:rPr>
              <w:t>ing</w:t>
            </w:r>
            <w:r w:rsidRPr="000A1448">
              <w:rPr>
                <w:rFonts w:asciiTheme="majorHAnsi" w:hAnsiTheme="majorHAnsi" w:cstheme="majorHAnsi"/>
              </w:rPr>
              <w:t xml:space="preserve"> the coefficient of </w:t>
            </w:r>
            <m:oMath>
              <m:r>
                <w:rPr>
                  <w:rFonts w:ascii="Cambria Math" w:hAnsi="Cambria Math" w:cstheme="majorHAnsi"/>
                  <w:sz w:val="20"/>
                  <w:szCs w:val="22"/>
                </w:rPr>
                <m:t>x</m:t>
              </m:r>
            </m:oMath>
            <w:r w:rsidRPr="00BD42E0">
              <w:rPr>
                <w:rFonts w:asciiTheme="majorHAnsi" w:hAnsiTheme="majorHAnsi" w:cstheme="majorHAnsi"/>
                <w:sz w:val="20"/>
                <w:szCs w:val="22"/>
              </w:rPr>
              <w:t>(</w:t>
            </w:r>
            <m:oMath>
              <m:r>
                <w:rPr>
                  <w:rFonts w:ascii="Cambria Math" w:hAnsi="Cambria Math" w:cstheme="majorHAnsi"/>
                  <w:sz w:val="20"/>
                  <w:szCs w:val="22"/>
                </w:rPr>
                <m:t>m</m:t>
              </m:r>
            </m:oMath>
            <w:r w:rsidRPr="00BD42E0">
              <w:rPr>
                <w:rFonts w:asciiTheme="majorHAnsi" w:hAnsiTheme="majorHAnsi" w:cstheme="majorHAnsi"/>
                <w:sz w:val="20"/>
                <w:szCs w:val="22"/>
              </w:rPr>
              <w:t xml:space="preserve">) </w:t>
            </w:r>
            <w:r w:rsidR="00F34D6B" w:rsidRPr="000A1448">
              <w:rPr>
                <w:rFonts w:asciiTheme="majorHAnsi" w:hAnsiTheme="majorHAnsi" w:cstheme="majorHAnsi"/>
              </w:rPr>
              <w:t xml:space="preserve">in </w:t>
            </w:r>
            <m:oMath>
              <m:r>
                <w:rPr>
                  <w:rFonts w:ascii="Cambria Math" w:eastAsia="Cambria Math" w:hAnsi="Cambria Math" w:cstheme="majorHAnsi"/>
                  <w:sz w:val="20"/>
                  <w:szCs w:val="22"/>
                </w:rPr>
                <m:t>y=mx+c</m:t>
              </m:r>
            </m:oMath>
            <w:r w:rsidR="00F34D6B" w:rsidRPr="00BD42E0">
              <w:rPr>
                <w:rFonts w:asciiTheme="majorHAnsi" w:hAnsiTheme="majorHAnsi" w:cstheme="majorHAnsi"/>
                <w:sz w:val="20"/>
                <w:szCs w:val="22"/>
              </w:rPr>
              <w:t xml:space="preserve"> </w:t>
            </w:r>
            <w:r w:rsidR="00F34D6B" w:rsidRPr="000A1448">
              <w:rPr>
                <w:rFonts w:asciiTheme="majorHAnsi" w:hAnsiTheme="majorHAnsi" w:cstheme="majorHAnsi"/>
              </w:rPr>
              <w:t xml:space="preserve">form </w:t>
            </w:r>
            <w:r w:rsidRPr="000A1448">
              <w:rPr>
                <w:rFonts w:asciiTheme="majorHAnsi" w:hAnsiTheme="majorHAnsi" w:cstheme="majorHAnsi"/>
              </w:rPr>
              <w:t>as the gradient/slope</w:t>
            </w:r>
            <w:r w:rsidR="0032737B" w:rsidRPr="000A1448">
              <w:rPr>
                <w:rFonts w:asciiTheme="majorHAnsi" w:hAnsiTheme="majorHAnsi" w:cstheme="majorHAnsi"/>
              </w:rPr>
              <w:t>/</w:t>
            </w:r>
            <w:r w:rsidR="006B03EF" w:rsidRPr="000A1448">
              <w:rPr>
                <w:rFonts w:asciiTheme="majorHAnsi" w:hAnsiTheme="majorHAnsi" w:cstheme="majorHAnsi"/>
              </w:rPr>
              <w:t xml:space="preserve">rate of change </w:t>
            </w:r>
            <w:r w:rsidRPr="000A1448">
              <w:rPr>
                <w:rFonts w:asciiTheme="majorHAnsi" w:hAnsiTheme="majorHAnsi" w:cstheme="majorHAnsi"/>
              </w:rPr>
              <w:t xml:space="preserve">and the constant </w:t>
            </w:r>
            <w:r w:rsidRPr="00BD42E0">
              <w:rPr>
                <w:rFonts w:asciiTheme="majorHAnsi" w:hAnsiTheme="majorHAnsi" w:cstheme="majorHAnsi"/>
                <w:sz w:val="20"/>
                <w:szCs w:val="22"/>
              </w:rPr>
              <w:t>(</w:t>
            </w:r>
            <m:oMath>
              <m:r>
                <w:rPr>
                  <w:rFonts w:ascii="Cambria Math" w:eastAsia="Cambria Math" w:hAnsi="Cambria Math" w:cstheme="majorHAnsi"/>
                  <w:sz w:val="20"/>
                  <w:szCs w:val="22"/>
                </w:rPr>
                <m:t>c</m:t>
              </m:r>
            </m:oMath>
            <w:r w:rsidRPr="00BD42E0">
              <w:rPr>
                <w:rFonts w:asciiTheme="majorHAnsi" w:hAnsiTheme="majorHAnsi" w:cstheme="majorHAnsi"/>
                <w:sz w:val="20"/>
                <w:szCs w:val="22"/>
              </w:rPr>
              <w:t xml:space="preserve">) </w:t>
            </w:r>
            <w:r w:rsidRPr="000A1448">
              <w:rPr>
                <w:rFonts w:asciiTheme="majorHAnsi" w:hAnsiTheme="majorHAnsi" w:cstheme="majorHAnsi"/>
              </w:rPr>
              <w:t xml:space="preserve">as the </w:t>
            </w:r>
            <w:r w:rsidR="0032737B" w:rsidRPr="000A1448">
              <w:rPr>
                <w:rFonts w:asciiTheme="majorHAnsi" w:hAnsiTheme="majorHAnsi" w:cstheme="majorHAnsi"/>
              </w:rPr>
              <w:t xml:space="preserve">vertical </w:t>
            </w:r>
            <w:r w:rsidRPr="000A1448">
              <w:rPr>
                <w:rFonts w:asciiTheme="majorHAnsi" w:hAnsiTheme="majorHAnsi" w:cstheme="majorHAnsi"/>
              </w:rPr>
              <w:t>intercept</w:t>
            </w:r>
          </w:p>
          <w:p w14:paraId="6B14251B" w14:textId="07463935" w:rsidR="009A541C" w:rsidRPr="000A1448" w:rsidRDefault="002C1D61" w:rsidP="00534DAA">
            <w:pPr>
              <w:keepNext/>
              <w:keepLines/>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ajorHAnsi" w:hAnsiTheme="majorHAnsi" w:cstheme="majorHAnsi"/>
              </w:rPr>
            </w:pPr>
            <w:r w:rsidRPr="000A1448">
              <w:rPr>
                <w:rFonts w:asciiTheme="majorHAnsi" w:hAnsiTheme="majorHAnsi" w:cstheme="majorHAnsi"/>
              </w:rPr>
              <w:t>Find</w:t>
            </w:r>
            <w:r w:rsidR="0032737B" w:rsidRPr="000A1448">
              <w:rPr>
                <w:rFonts w:asciiTheme="majorHAnsi" w:hAnsiTheme="majorHAnsi" w:cstheme="majorHAnsi"/>
              </w:rPr>
              <w:t>ing</w:t>
            </w:r>
            <w:r w:rsidRPr="000A1448">
              <w:rPr>
                <w:rFonts w:asciiTheme="majorHAnsi" w:hAnsiTheme="majorHAnsi" w:cstheme="majorHAnsi"/>
              </w:rPr>
              <w:t xml:space="preserve"> the equation of a line given the gradient </w:t>
            </w:r>
            <w:r w:rsidRPr="00BD42E0">
              <w:rPr>
                <w:rFonts w:asciiTheme="majorHAnsi" w:hAnsiTheme="majorHAnsi" w:cstheme="majorHAnsi"/>
                <w:sz w:val="20"/>
                <w:szCs w:val="20"/>
              </w:rPr>
              <w:t>(</w:t>
            </w:r>
            <m:oMath>
              <m:r>
                <w:rPr>
                  <w:rFonts w:ascii="Cambria Math" w:eastAsia="Cambria Math" w:hAnsi="Cambria Math" w:cstheme="majorHAnsi"/>
                  <w:sz w:val="20"/>
                  <w:szCs w:val="20"/>
                </w:rPr>
                <m:t>m</m:t>
              </m:r>
            </m:oMath>
            <w:r w:rsidRPr="00BD42E0">
              <w:rPr>
                <w:rFonts w:asciiTheme="majorHAnsi" w:hAnsiTheme="majorHAnsi" w:cstheme="majorHAnsi"/>
                <w:sz w:val="20"/>
                <w:szCs w:val="20"/>
              </w:rPr>
              <w:t>)</w:t>
            </w:r>
            <w:r w:rsidRPr="000A1448">
              <w:rPr>
                <w:rFonts w:asciiTheme="majorHAnsi" w:hAnsiTheme="majorHAnsi" w:cstheme="majorHAnsi"/>
              </w:rPr>
              <w:t xml:space="preserve"> and the </w:t>
            </w:r>
            <w:r w:rsidR="0032737B" w:rsidRPr="000A1448">
              <w:rPr>
                <w:rFonts w:asciiTheme="majorHAnsi" w:hAnsiTheme="majorHAnsi" w:cstheme="majorHAnsi"/>
              </w:rPr>
              <w:t xml:space="preserve">vertical </w:t>
            </w:r>
            <w:r w:rsidRPr="000A1448">
              <w:rPr>
                <w:rFonts w:asciiTheme="majorHAnsi" w:hAnsiTheme="majorHAnsi" w:cstheme="majorHAnsi"/>
              </w:rPr>
              <w:t xml:space="preserve">intercept or by extracting the gradient </w:t>
            </w:r>
            <w:r w:rsidRPr="002B3EF9">
              <w:rPr>
                <w:rFonts w:asciiTheme="majorHAnsi" w:hAnsiTheme="majorHAnsi" w:cstheme="majorHAnsi"/>
              </w:rPr>
              <w:t>an</w:t>
            </w:r>
            <w:r w:rsidR="0032737B" w:rsidRPr="002B3EF9">
              <w:rPr>
                <w:rFonts w:asciiTheme="majorHAnsi" w:hAnsiTheme="majorHAnsi" w:cstheme="majorHAnsi"/>
              </w:rPr>
              <w:t xml:space="preserve">d vertical </w:t>
            </w:r>
            <w:r w:rsidRPr="002406C4">
              <w:rPr>
                <w:rFonts w:asciiTheme="majorHAnsi" w:hAnsiTheme="majorHAnsi" w:cstheme="majorHAnsi"/>
              </w:rPr>
              <w:t>intercept from a graph</w:t>
            </w:r>
            <w:r w:rsidR="000A5630">
              <w:rPr>
                <w:rFonts w:asciiTheme="majorHAnsi" w:hAnsiTheme="majorHAnsi" w:cstheme="majorHAnsi"/>
              </w:rPr>
              <w:t xml:space="preserve"> and u</w:t>
            </w:r>
            <w:r w:rsidR="008E6022" w:rsidRPr="002406C4">
              <w:rPr>
                <w:rFonts w:asciiTheme="majorHAnsi" w:hAnsiTheme="majorHAnsi" w:cstheme="majorHAnsi"/>
              </w:rPr>
              <w:t>sing</w:t>
            </w:r>
            <w:r w:rsidR="002B3EF9" w:rsidRPr="002406C4">
              <w:rPr>
                <w:rFonts w:asciiTheme="majorHAnsi" w:hAnsiTheme="majorHAnsi" w:cstheme="majorHAnsi"/>
              </w:rPr>
              <w:t xml:space="preserve"> the equation</w:t>
            </w:r>
            <w:r w:rsidR="008E6022" w:rsidRPr="002406C4">
              <w:rPr>
                <w:rFonts w:asciiTheme="majorHAnsi" w:hAnsiTheme="majorHAnsi" w:cstheme="majorHAnsi"/>
              </w:rPr>
              <w:t xml:space="preserve"> to determine</w:t>
            </w:r>
            <w:r w:rsidR="002B3EF9" w:rsidRPr="002406C4">
              <w:rPr>
                <w:rFonts w:asciiTheme="majorHAnsi" w:hAnsiTheme="majorHAnsi" w:cstheme="majorHAnsi"/>
              </w:rPr>
              <w:t xml:space="preserve"> </w:t>
            </w:r>
            <w:r w:rsidR="00533C13" w:rsidRPr="002406C4">
              <w:rPr>
                <w:rFonts w:asciiTheme="majorHAnsi" w:hAnsiTheme="majorHAnsi" w:cstheme="majorHAnsi"/>
              </w:rPr>
              <w:t>whether a given point lies on</w:t>
            </w:r>
            <w:r w:rsidR="008E6022" w:rsidRPr="002406C4">
              <w:rPr>
                <w:rFonts w:asciiTheme="majorHAnsi" w:hAnsiTheme="majorHAnsi" w:cstheme="majorHAnsi"/>
              </w:rPr>
              <w:t xml:space="preserve"> the</w:t>
            </w:r>
            <w:r w:rsidR="00533C13" w:rsidRPr="002406C4">
              <w:rPr>
                <w:rFonts w:asciiTheme="majorHAnsi" w:hAnsiTheme="majorHAnsi" w:cstheme="majorHAnsi"/>
              </w:rPr>
              <w:t xml:space="preserve"> line </w:t>
            </w:r>
          </w:p>
          <w:p w14:paraId="08D45B70" w14:textId="4E98B08F" w:rsidR="004E65CE" w:rsidRPr="000A1448" w:rsidRDefault="002C1D61" w:rsidP="00534DAA">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rPr>
            </w:pPr>
            <w:r w:rsidRPr="000A1448">
              <w:rPr>
                <w:rFonts w:asciiTheme="majorHAnsi" w:hAnsiTheme="majorHAnsi" w:cstheme="majorHAnsi"/>
              </w:rPr>
              <w:t>Graph</w:t>
            </w:r>
            <w:r w:rsidR="0032737B" w:rsidRPr="000A1448">
              <w:rPr>
                <w:rFonts w:asciiTheme="majorHAnsi" w:hAnsiTheme="majorHAnsi" w:cstheme="majorHAnsi"/>
              </w:rPr>
              <w:t>ing</w:t>
            </w:r>
            <w:r w:rsidRPr="000A1448">
              <w:rPr>
                <w:rFonts w:asciiTheme="majorHAnsi" w:hAnsiTheme="majorHAnsi" w:cstheme="majorHAnsi"/>
              </w:rPr>
              <w:t xml:space="preserve"> an equation of a line using the gradient and </w:t>
            </w:r>
            <w:r w:rsidR="0032737B" w:rsidRPr="000A1448">
              <w:rPr>
                <w:rFonts w:asciiTheme="majorHAnsi" w:hAnsiTheme="majorHAnsi" w:cstheme="majorHAnsi"/>
              </w:rPr>
              <w:t xml:space="preserve">vertical </w:t>
            </w:r>
            <w:r w:rsidRPr="000A1448">
              <w:rPr>
                <w:rFonts w:asciiTheme="majorHAnsi" w:hAnsiTheme="majorHAnsi" w:cstheme="majorHAnsi"/>
              </w:rPr>
              <w:t>intercept</w:t>
            </w:r>
            <w:r w:rsidR="00F34D6B" w:rsidRPr="000A1448">
              <w:rPr>
                <w:rFonts w:asciiTheme="majorHAnsi" w:hAnsiTheme="majorHAnsi" w:cstheme="majorHAnsi"/>
              </w:rPr>
              <w:t xml:space="preserve"> in </w:t>
            </w:r>
            <m:oMath>
              <m:r>
                <w:rPr>
                  <w:rFonts w:ascii="Cambria Math" w:eastAsia="Cambria Math" w:hAnsi="Cambria Math" w:cstheme="majorHAnsi"/>
                  <w:sz w:val="20"/>
                  <w:szCs w:val="22"/>
                </w:rPr>
                <m:t xml:space="preserve">y=mx+c </m:t>
              </m:r>
            </m:oMath>
            <w:r w:rsidR="00F34D6B" w:rsidRPr="000A1448">
              <w:rPr>
                <w:rFonts w:asciiTheme="majorHAnsi" w:hAnsiTheme="majorHAnsi" w:cstheme="majorHAnsi"/>
              </w:rPr>
              <w:t>form</w:t>
            </w:r>
            <w:r w:rsidR="002F21F9" w:rsidRPr="000A1448">
              <w:rPr>
                <w:rFonts w:asciiTheme="majorHAnsi" w:hAnsiTheme="majorHAnsi" w:cstheme="majorHAnsi"/>
              </w:rPr>
              <w:t>, verifying the accuracy of the drawn graph using another point</w:t>
            </w:r>
          </w:p>
          <w:p w14:paraId="14BBD359" w14:textId="2D992BD5" w:rsidR="00DB176D" w:rsidRPr="000A1448" w:rsidRDefault="00DB176D" w:rsidP="00464AC9">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262" w:lineRule="auto"/>
              <w:rPr>
                <w:rFonts w:asciiTheme="majorHAnsi" w:hAnsiTheme="majorHAnsi" w:cstheme="majorHAnsi"/>
              </w:rPr>
            </w:pPr>
            <w:r w:rsidRPr="000A1448">
              <w:rPr>
                <w:rFonts w:asciiTheme="majorHAnsi" w:hAnsiTheme="majorHAnsi" w:cstheme="majorHAnsi"/>
              </w:rPr>
              <w:lastRenderedPageBreak/>
              <w:t>Graphing an</w:t>
            </w:r>
            <w:r w:rsidR="0009078B" w:rsidRPr="000A1448">
              <w:rPr>
                <w:rFonts w:asciiTheme="majorHAnsi" w:hAnsiTheme="majorHAnsi" w:cstheme="majorHAnsi"/>
              </w:rPr>
              <w:t xml:space="preserve"> </w:t>
            </w:r>
            <w:r w:rsidRPr="000A1448">
              <w:rPr>
                <w:rFonts w:asciiTheme="majorHAnsi" w:hAnsiTheme="majorHAnsi" w:cstheme="majorHAnsi"/>
              </w:rPr>
              <w:t>equation of a line written in</w:t>
            </w:r>
            <w:r w:rsidR="006C0141">
              <w:rPr>
                <w:rFonts w:asciiTheme="majorHAnsi" w:hAnsiTheme="majorHAnsi" w:cstheme="majorHAnsi"/>
              </w:rPr>
              <w:t xml:space="preserve"> </w:t>
            </w:r>
            <m:oMath>
              <m:r>
                <w:rPr>
                  <w:rFonts w:ascii="Cambria Math" w:hAnsi="Cambria Math" w:cstheme="majorHAnsi"/>
                  <w:sz w:val="20"/>
                  <w:szCs w:val="22"/>
                </w:rPr>
                <m:t xml:space="preserve">ax+by=c  </m:t>
              </m:r>
            </m:oMath>
            <w:r w:rsidRPr="000A1448">
              <w:rPr>
                <w:rFonts w:asciiTheme="majorHAnsi" w:hAnsiTheme="majorHAnsi" w:cstheme="majorHAnsi"/>
              </w:rPr>
              <w:t>form using</w:t>
            </w:r>
            <w:r w:rsidR="00F34D6B" w:rsidRPr="000A1448">
              <w:rPr>
                <w:rFonts w:asciiTheme="majorHAnsi" w:hAnsiTheme="majorHAnsi" w:cstheme="majorHAnsi"/>
              </w:rPr>
              <w:t xml:space="preserve"> the vertical and horizontal intercepts</w:t>
            </w:r>
            <w:r w:rsidRPr="000A1448">
              <w:rPr>
                <w:rFonts w:asciiTheme="majorHAnsi" w:hAnsiTheme="majorHAnsi" w:cstheme="majorHAnsi"/>
              </w:rPr>
              <w:t xml:space="preserve"> (</w:t>
            </w:r>
            <w:r w:rsidR="00DE6AFF" w:rsidRPr="000A1448">
              <w:rPr>
                <w:rFonts w:asciiTheme="majorHAnsi" w:hAnsiTheme="majorHAnsi" w:cstheme="majorHAnsi"/>
              </w:rPr>
              <w:t>i.e.</w:t>
            </w:r>
            <w:r w:rsidRPr="000A1448">
              <w:rPr>
                <w:rFonts w:asciiTheme="majorHAnsi" w:hAnsiTheme="majorHAnsi" w:cstheme="majorHAnsi"/>
              </w:rPr>
              <w:t xml:space="preserve"> when </w:t>
            </w:r>
            <m:oMath>
              <m:r>
                <w:rPr>
                  <w:rFonts w:ascii="Cambria Math" w:hAnsi="Cambria Math" w:cstheme="majorHAnsi"/>
                  <w:sz w:val="20"/>
                  <w:szCs w:val="22"/>
                </w:rPr>
                <m:t>x=0</m:t>
              </m:r>
            </m:oMath>
            <w:r w:rsidR="00102FF2" w:rsidRPr="00BD42E0">
              <w:rPr>
                <w:rFonts w:asciiTheme="majorHAnsi" w:hAnsiTheme="majorHAnsi" w:cstheme="majorHAnsi"/>
                <w:sz w:val="20"/>
                <w:szCs w:val="22"/>
              </w:rPr>
              <w:t xml:space="preserve"> </w:t>
            </w:r>
            <w:r w:rsidR="00102FF2" w:rsidRPr="000A1448">
              <w:rPr>
                <w:rFonts w:asciiTheme="majorHAnsi" w:hAnsiTheme="majorHAnsi" w:cstheme="majorHAnsi"/>
              </w:rPr>
              <w:t xml:space="preserve">and when </w:t>
            </w:r>
            <m:oMath>
              <m:r>
                <w:rPr>
                  <w:rFonts w:ascii="Cambria Math" w:hAnsi="Cambria Math" w:cstheme="majorHAnsi"/>
                  <w:sz w:val="20"/>
                  <w:szCs w:val="22"/>
                </w:rPr>
                <m:t>y=0)</m:t>
              </m:r>
            </m:oMath>
            <w:r w:rsidR="002F21F9" w:rsidRPr="000A1448">
              <w:rPr>
                <w:rFonts w:asciiTheme="majorHAnsi" w:hAnsiTheme="majorHAnsi" w:cstheme="majorHAnsi"/>
              </w:rPr>
              <w:t>, verifying the accuracy of the drawn graph using another point</w:t>
            </w:r>
          </w:p>
          <w:p w14:paraId="598A7961" w14:textId="77777777" w:rsidR="00057F83" w:rsidRDefault="008E6022" w:rsidP="00464AC9">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20" w:line="262" w:lineRule="auto"/>
              <w:ind w:left="357" w:hanging="357"/>
              <w:rPr>
                <w:rFonts w:asciiTheme="majorHAnsi" w:hAnsiTheme="majorHAnsi" w:cstheme="majorHAnsi"/>
              </w:rPr>
            </w:pPr>
            <w:r w:rsidRPr="002B3EF9">
              <w:rPr>
                <w:rFonts w:asciiTheme="majorHAnsi" w:hAnsiTheme="majorHAnsi" w:cstheme="majorHAnsi"/>
              </w:rPr>
              <w:t>Investigating to compare and contrast</w:t>
            </w:r>
            <w:r w:rsidR="00533C13" w:rsidRPr="002B3EF9">
              <w:rPr>
                <w:rFonts w:asciiTheme="majorHAnsi" w:hAnsiTheme="majorHAnsi" w:cstheme="majorHAnsi"/>
              </w:rPr>
              <w:t xml:space="preserve"> graphs and equations of horizontal, vertical and parallel lines</w:t>
            </w:r>
            <w:bookmarkStart w:id="26" w:name="_z337ya" w:colFirst="0" w:colLast="0"/>
            <w:bookmarkEnd w:id="26"/>
          </w:p>
          <w:p w14:paraId="78C44412" w14:textId="70CC9B0F" w:rsidR="00731926" w:rsidRPr="002B3EF9" w:rsidRDefault="00731926" w:rsidP="00464AC9">
            <w:pPr>
              <w:spacing w:line="262" w:lineRule="auto"/>
              <w:rPr>
                <w:rFonts w:asciiTheme="majorHAnsi" w:hAnsiTheme="majorHAnsi" w:cstheme="majorHAnsi"/>
                <w:b/>
                <w:bCs/>
              </w:rPr>
            </w:pPr>
            <w:r w:rsidRPr="002B3EF9">
              <w:rPr>
                <w:rFonts w:asciiTheme="majorHAnsi" w:hAnsiTheme="majorHAnsi" w:cstheme="majorHAnsi"/>
                <w:b/>
                <w:bCs/>
              </w:rPr>
              <w:t xml:space="preserve">Year 9 </w:t>
            </w:r>
            <w:r w:rsidR="00D95AEB">
              <w:rPr>
                <w:rFonts w:asciiTheme="majorHAnsi" w:hAnsiTheme="majorHAnsi" w:cstheme="majorHAnsi"/>
                <w:b/>
                <w:bCs/>
              </w:rPr>
              <w:t>optional</w:t>
            </w:r>
          </w:p>
          <w:p w14:paraId="1C745D4E" w14:textId="77777777" w:rsidR="00731926" w:rsidRPr="002B3EF9" w:rsidRDefault="00731926" w:rsidP="00464AC9">
            <w:pPr>
              <w:spacing w:after="120" w:line="262" w:lineRule="auto"/>
              <w:rPr>
                <w:rFonts w:asciiTheme="majorHAnsi" w:hAnsiTheme="majorHAnsi" w:cstheme="majorHAnsi"/>
              </w:rPr>
            </w:pPr>
            <w:r w:rsidRPr="002B3EF9">
              <w:rPr>
                <w:rFonts w:asciiTheme="majorHAnsi" w:hAnsiTheme="majorHAnsi" w:cstheme="majorHAnsi"/>
              </w:rPr>
              <w:t>Develop and use the algebraic formulas for finding the distance, midpoint and gradient between two points</w:t>
            </w:r>
          </w:p>
          <w:p w14:paraId="372C2911" w14:textId="73EE1324" w:rsidR="00731926" w:rsidRPr="002B3EF9" w:rsidRDefault="00731926" w:rsidP="00464AC9">
            <w:pPr>
              <w:spacing w:line="262" w:lineRule="auto"/>
              <w:rPr>
                <w:rFonts w:asciiTheme="majorHAnsi" w:hAnsiTheme="majorHAnsi" w:cstheme="majorHAnsi"/>
                <w:b/>
                <w:bCs/>
              </w:rPr>
            </w:pPr>
            <w:r w:rsidRPr="002B3EF9">
              <w:rPr>
                <w:rFonts w:asciiTheme="majorHAnsi" w:hAnsiTheme="majorHAnsi" w:cstheme="majorHAnsi"/>
                <w:b/>
                <w:bCs/>
              </w:rPr>
              <w:t xml:space="preserve">Year 9 </w:t>
            </w:r>
            <w:r w:rsidR="00D95AEB">
              <w:rPr>
                <w:rFonts w:asciiTheme="majorHAnsi" w:hAnsiTheme="majorHAnsi" w:cstheme="majorHAnsi"/>
                <w:b/>
                <w:bCs/>
              </w:rPr>
              <w:t>optional</w:t>
            </w:r>
          </w:p>
          <w:p w14:paraId="1BAA9181" w14:textId="77777777" w:rsidR="00BD42E0" w:rsidRDefault="00731926" w:rsidP="00464AC9">
            <w:pPr>
              <w:pBdr>
                <w:top w:val="none" w:sz="0" w:space="0" w:color="auto"/>
                <w:left w:val="none" w:sz="0" w:space="0" w:color="auto"/>
                <w:bottom w:val="none" w:sz="0" w:space="0" w:color="auto"/>
                <w:right w:val="none" w:sz="0" w:space="0" w:color="auto"/>
                <w:between w:val="none" w:sz="0" w:space="0" w:color="auto"/>
                <w:bar w:val="none" w:sz="0" w:color="auto"/>
              </w:pBdr>
              <w:spacing w:line="262" w:lineRule="auto"/>
              <w:rPr>
                <w:rFonts w:asciiTheme="majorHAnsi" w:hAnsiTheme="majorHAnsi" w:cstheme="majorHAnsi"/>
              </w:rPr>
            </w:pPr>
            <w:r w:rsidRPr="002B3EF9">
              <w:rPr>
                <w:rFonts w:asciiTheme="majorHAnsi" w:hAnsiTheme="majorHAnsi" w:cstheme="majorHAnsi"/>
              </w:rPr>
              <w:t xml:space="preserve">Rearrange formulae, including </w:t>
            </w:r>
          </w:p>
          <w:p w14:paraId="02477CB6" w14:textId="41F2D38D" w:rsidR="00731926" w:rsidRPr="007C232E" w:rsidRDefault="00731926" w:rsidP="00464AC9">
            <w:pPr>
              <w:pBdr>
                <w:top w:val="none" w:sz="0" w:space="0" w:color="auto"/>
                <w:left w:val="none" w:sz="0" w:space="0" w:color="auto"/>
                <w:bottom w:val="none" w:sz="0" w:space="0" w:color="auto"/>
                <w:right w:val="none" w:sz="0" w:space="0" w:color="auto"/>
                <w:between w:val="none" w:sz="0" w:space="0" w:color="auto"/>
                <w:bar w:val="none" w:sz="0" w:color="auto"/>
              </w:pBdr>
              <w:spacing w:line="262" w:lineRule="auto"/>
              <w:rPr>
                <w:rFonts w:asciiTheme="majorHAnsi" w:hAnsiTheme="majorHAnsi" w:cstheme="majorHAnsi"/>
              </w:rPr>
            </w:pPr>
            <m:oMath>
              <m:r>
                <w:rPr>
                  <w:rFonts w:ascii="Cambria Math" w:hAnsi="Cambria Math" w:cstheme="majorHAnsi"/>
                </w:rPr>
                <m:t>ax+b</m:t>
              </m:r>
              <m:r>
                <w:rPr>
                  <w:rFonts w:ascii="Cambria Math" w:eastAsia="Cambria Math" w:hAnsi="Cambria Math" w:cstheme="majorHAnsi"/>
                </w:rPr>
                <m:t>y=c</m:t>
              </m:r>
            </m:oMath>
            <w:r w:rsidRPr="002B3EF9">
              <w:rPr>
                <w:rFonts w:asciiTheme="majorHAnsi" w:hAnsiTheme="majorHAnsi" w:cstheme="majorHAnsi"/>
              </w:rPr>
              <w:t>, to change the subject of the formula</w:t>
            </w:r>
          </w:p>
        </w:tc>
        <w:tc>
          <w:tcPr>
            <w:tcW w:w="1250" w:type="pct"/>
          </w:tcPr>
          <w:p w14:paraId="73F9F417" w14:textId="3AAB8675" w:rsidR="007C4F50" w:rsidRPr="000A1448" w:rsidRDefault="007C4F50" w:rsidP="00534DAA">
            <w:pPr>
              <w:spacing w:after="120"/>
              <w:rPr>
                <w:rFonts w:asciiTheme="majorHAnsi" w:hAnsiTheme="majorHAnsi" w:cstheme="majorHAnsi"/>
                <w:szCs w:val="22"/>
              </w:rPr>
            </w:pPr>
            <w:r w:rsidRPr="002B3EF9">
              <w:rPr>
                <w:rFonts w:asciiTheme="majorHAnsi" w:hAnsiTheme="majorHAnsi" w:cstheme="majorHAnsi"/>
              </w:rPr>
              <w:lastRenderedPageBreak/>
              <w:t xml:space="preserve">Use a table </w:t>
            </w:r>
            <w:r w:rsidRPr="002B3EF9">
              <w:rPr>
                <w:rFonts w:asciiTheme="majorHAnsi" w:hAnsiTheme="majorHAnsi" w:cstheme="majorHAnsi"/>
                <w:szCs w:val="22"/>
              </w:rPr>
              <w:t xml:space="preserve">of values to plot points and graph quadratic </w:t>
            </w:r>
            <w:r w:rsidR="00052FAD" w:rsidRPr="002B3EF9">
              <w:rPr>
                <w:rFonts w:asciiTheme="majorHAnsi" w:hAnsiTheme="majorHAnsi" w:cstheme="majorHAnsi"/>
                <w:szCs w:val="22"/>
              </w:rPr>
              <w:t xml:space="preserve">functions </w:t>
            </w:r>
            <w:r w:rsidRPr="002B3EF9">
              <w:rPr>
                <w:rFonts w:asciiTheme="majorHAnsi" w:hAnsiTheme="majorHAnsi" w:cstheme="majorHAnsi"/>
                <w:szCs w:val="22"/>
              </w:rPr>
              <w:t xml:space="preserve">of the form </w:t>
            </w:r>
            <m:oMath>
              <m:r>
                <w:rPr>
                  <w:rFonts w:ascii="Cambria Math" w:eastAsia="Cambria Math" w:hAnsi="Cambria Math" w:cstheme="majorHAnsi"/>
                  <w:szCs w:val="22"/>
                </w:rPr>
                <m:t>y=</m:t>
              </m:r>
              <m:sSup>
                <m:sSupPr>
                  <m:ctrlPr>
                    <w:rPr>
                      <w:rFonts w:ascii="Cambria Math" w:eastAsia="Cambria Math" w:hAnsi="Cambria Math" w:cstheme="majorHAnsi"/>
                      <w:szCs w:val="22"/>
                    </w:rPr>
                  </m:ctrlPr>
                </m:sSupPr>
                <m:e>
                  <m:r>
                    <w:rPr>
                      <w:rFonts w:ascii="Cambria Math" w:eastAsia="Cambria Math" w:hAnsi="Cambria Math" w:cstheme="majorHAnsi"/>
                      <w:szCs w:val="22"/>
                    </w:rPr>
                    <m:t>ax</m:t>
                  </m:r>
                </m:e>
                <m:sup>
                  <m:r>
                    <w:rPr>
                      <w:rFonts w:ascii="Cambria Math" w:eastAsia="Cambria Math" w:hAnsi="Cambria Math" w:cstheme="majorHAnsi"/>
                      <w:szCs w:val="22"/>
                    </w:rPr>
                    <m:t>2</m:t>
                  </m:r>
                </m:sup>
              </m:sSup>
              <m:r>
                <w:rPr>
                  <w:rFonts w:ascii="Cambria Math" w:eastAsia="Cambria Math" w:hAnsi="Cambria Math" w:cstheme="majorHAnsi"/>
                  <w:szCs w:val="22"/>
                </w:rPr>
                <m:t>+c</m:t>
              </m:r>
            </m:oMath>
            <w:r w:rsidRPr="002B3EF9">
              <w:rPr>
                <w:rFonts w:asciiTheme="majorHAnsi" w:hAnsiTheme="majorHAnsi" w:cstheme="majorHAnsi"/>
                <w:szCs w:val="22"/>
              </w:rPr>
              <w:t xml:space="preserve"> . Identify and relate key graphical and algebraic features and make connections to the graphical and algebraic solution</w:t>
            </w:r>
            <w:r w:rsidR="00137722" w:rsidRPr="002B3EF9">
              <w:rPr>
                <w:rFonts w:asciiTheme="majorHAnsi" w:hAnsiTheme="majorHAnsi" w:cstheme="majorHAnsi"/>
                <w:szCs w:val="22"/>
              </w:rPr>
              <w:t>/</w:t>
            </w:r>
            <w:r w:rsidRPr="002B3EF9">
              <w:rPr>
                <w:rFonts w:asciiTheme="majorHAnsi" w:hAnsiTheme="majorHAnsi" w:cstheme="majorHAnsi"/>
                <w:szCs w:val="22"/>
              </w:rPr>
              <w:t xml:space="preserve">s of </w:t>
            </w:r>
            <m:oMath>
              <m:sSup>
                <m:sSupPr>
                  <m:ctrlPr>
                    <w:rPr>
                      <w:rFonts w:ascii="Cambria Math" w:eastAsia="Cambria Math" w:hAnsi="Cambria Math" w:cstheme="majorHAnsi"/>
                      <w:szCs w:val="22"/>
                    </w:rPr>
                  </m:ctrlPr>
                </m:sSupPr>
                <m:e>
                  <m:r>
                    <w:rPr>
                      <w:rFonts w:ascii="Cambria Math" w:eastAsia="Cambria Math" w:hAnsi="Cambria Math" w:cstheme="majorHAnsi"/>
                      <w:szCs w:val="22"/>
                    </w:rPr>
                    <m:t>ax</m:t>
                  </m:r>
                </m:e>
                <m:sup>
                  <m:r>
                    <w:rPr>
                      <w:rFonts w:ascii="Cambria Math" w:eastAsia="Cambria Math" w:hAnsi="Cambria Math" w:cstheme="majorHAnsi"/>
                      <w:szCs w:val="22"/>
                    </w:rPr>
                    <m:t>2</m:t>
                  </m:r>
                </m:sup>
              </m:sSup>
              <m:r>
                <w:rPr>
                  <w:rFonts w:ascii="Cambria Math" w:eastAsia="Cambria Math" w:hAnsi="Cambria Math" w:cstheme="majorHAnsi"/>
                  <w:szCs w:val="22"/>
                </w:rPr>
                <m:t xml:space="preserve">+c=k. </m:t>
              </m:r>
            </m:oMath>
            <w:r w:rsidRPr="002B3EF9">
              <w:rPr>
                <w:rFonts w:asciiTheme="majorHAnsi" w:hAnsiTheme="majorHAnsi" w:cstheme="majorHAnsi"/>
                <w:szCs w:val="22"/>
              </w:rPr>
              <w:t xml:space="preserve">Use </w:t>
            </w:r>
            <w:r w:rsidR="00793A31" w:rsidRPr="002B3EF9">
              <w:rPr>
                <w:rFonts w:asciiTheme="majorHAnsi" w:hAnsiTheme="majorHAnsi" w:cstheme="majorHAnsi"/>
                <w:szCs w:val="22"/>
              </w:rPr>
              <w:t xml:space="preserve">digital tools </w:t>
            </w:r>
            <w:r w:rsidRPr="002B3EF9">
              <w:rPr>
                <w:rFonts w:asciiTheme="majorHAnsi" w:hAnsiTheme="majorHAnsi" w:cstheme="majorHAnsi"/>
                <w:szCs w:val="22"/>
              </w:rPr>
              <w:t>to explore the shapes</w:t>
            </w:r>
            <w:r w:rsidR="00D5045E" w:rsidRPr="002B3EF9">
              <w:rPr>
                <w:rFonts w:asciiTheme="majorHAnsi" w:hAnsiTheme="majorHAnsi" w:cstheme="majorHAnsi"/>
                <w:szCs w:val="22"/>
              </w:rPr>
              <w:t>,</w:t>
            </w:r>
            <w:r w:rsidRPr="002B3EF9">
              <w:rPr>
                <w:rFonts w:asciiTheme="majorHAnsi" w:hAnsiTheme="majorHAnsi" w:cstheme="majorHAnsi"/>
                <w:szCs w:val="22"/>
              </w:rPr>
              <w:t xml:space="preserve"> features </w:t>
            </w:r>
            <w:r w:rsidR="00D5045E" w:rsidRPr="002B3EF9">
              <w:rPr>
                <w:rFonts w:asciiTheme="majorHAnsi" w:hAnsiTheme="majorHAnsi" w:cstheme="majorHAnsi"/>
                <w:szCs w:val="22"/>
              </w:rPr>
              <w:t xml:space="preserve">and </w:t>
            </w:r>
            <w:r w:rsidR="00A07F02" w:rsidRPr="002B3EF9">
              <w:rPr>
                <w:rFonts w:asciiTheme="majorHAnsi" w:hAnsiTheme="majorHAnsi" w:cstheme="majorHAnsi"/>
                <w:szCs w:val="22"/>
              </w:rPr>
              <w:t xml:space="preserve">related </w:t>
            </w:r>
            <w:r w:rsidR="00D5045E" w:rsidRPr="002B3EF9">
              <w:rPr>
                <w:rFonts w:asciiTheme="majorHAnsi" w:hAnsiTheme="majorHAnsi" w:cstheme="majorHAnsi"/>
                <w:szCs w:val="22"/>
              </w:rPr>
              <w:t>solutions to</w:t>
            </w:r>
            <w:r w:rsidRPr="002B3EF9">
              <w:rPr>
                <w:rFonts w:asciiTheme="majorHAnsi" w:hAnsiTheme="majorHAnsi" w:cstheme="majorHAnsi"/>
                <w:szCs w:val="22"/>
              </w:rPr>
              <w:t xml:space="preserve"> more complex quadratic</w:t>
            </w:r>
            <w:r w:rsidR="00D22527" w:rsidRPr="002B3EF9">
              <w:rPr>
                <w:rFonts w:asciiTheme="majorHAnsi" w:hAnsiTheme="majorHAnsi" w:cstheme="majorHAnsi"/>
                <w:szCs w:val="22"/>
              </w:rPr>
              <w:t xml:space="preserve"> functions</w:t>
            </w:r>
          </w:p>
          <w:p w14:paraId="55426E2C" w14:textId="77777777" w:rsidR="00570FF5" w:rsidRPr="000A1448" w:rsidRDefault="00BF0E70" w:rsidP="00534DAA">
            <w:pPr>
              <w:rPr>
                <w:rFonts w:asciiTheme="majorHAnsi" w:hAnsiTheme="majorHAnsi" w:cstheme="majorHAnsi"/>
                <w:szCs w:val="22"/>
              </w:rPr>
            </w:pPr>
            <w:r w:rsidRPr="000A1448">
              <w:rPr>
                <w:rFonts w:asciiTheme="majorHAnsi" w:hAnsiTheme="majorHAnsi" w:cstheme="majorHAnsi"/>
                <w:szCs w:val="22"/>
              </w:rPr>
              <w:t>For example:</w:t>
            </w:r>
          </w:p>
          <w:p w14:paraId="57160DF1" w14:textId="41BECC14" w:rsidR="007C4F50" w:rsidRPr="000A1448" w:rsidRDefault="007C4F50" w:rsidP="00534DAA">
            <w:pPr>
              <w:numPr>
                <w:ilvl w:val="0"/>
                <w:numId w:val="118"/>
              </w:numPr>
              <w:rPr>
                <w:rFonts w:asciiTheme="majorHAnsi" w:hAnsiTheme="majorHAnsi" w:cstheme="majorHAnsi"/>
              </w:rPr>
            </w:pPr>
            <w:r w:rsidRPr="000A1448">
              <w:rPr>
                <w:rFonts w:asciiTheme="majorHAnsi" w:hAnsiTheme="majorHAnsi" w:cstheme="majorHAnsi"/>
              </w:rPr>
              <w:t>Mak</w:t>
            </w:r>
            <w:r w:rsidR="00E01E7D" w:rsidRPr="000A1448">
              <w:rPr>
                <w:rFonts w:asciiTheme="majorHAnsi" w:hAnsiTheme="majorHAnsi" w:cstheme="majorHAnsi"/>
              </w:rPr>
              <w:t>ing</w:t>
            </w:r>
            <w:r w:rsidRPr="000A1448">
              <w:rPr>
                <w:rFonts w:asciiTheme="majorHAnsi" w:hAnsiTheme="majorHAnsi" w:cstheme="majorHAnsi"/>
              </w:rPr>
              <w:t xml:space="preserve"> connections between graphical and algebraic representations of quadratics</w:t>
            </w:r>
            <w:r w:rsidR="00F16AA2">
              <w:rPr>
                <w:rFonts w:asciiTheme="majorHAnsi" w:hAnsiTheme="majorHAnsi" w:cstheme="majorHAnsi"/>
              </w:rPr>
              <w:t>,</w:t>
            </w:r>
            <w:r w:rsidRPr="000A1448">
              <w:rPr>
                <w:rFonts w:asciiTheme="majorHAnsi" w:hAnsiTheme="majorHAnsi" w:cstheme="majorHAnsi"/>
              </w:rPr>
              <w:t xml:space="preserve"> such as</w:t>
            </w:r>
          </w:p>
          <w:p w14:paraId="0421AC7F" w14:textId="085ECD5C" w:rsidR="007C4F50" w:rsidRPr="000A1448" w:rsidRDefault="007C4F50" w:rsidP="00534DAA">
            <w:pPr>
              <w:pStyle w:val="ListParagraph"/>
              <w:numPr>
                <w:ilvl w:val="1"/>
                <w:numId w:val="118"/>
              </w:numPr>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the shape and concavity of </w:t>
            </w:r>
            <w:r w:rsidRPr="002627FC">
              <w:rPr>
                <w:rFonts w:asciiTheme="majorHAnsi" w:hAnsiTheme="majorHAnsi" w:cstheme="majorHAnsi"/>
                <w:sz w:val="22"/>
                <w:szCs w:val="22"/>
                <w:lang w:val="en-AU"/>
              </w:rPr>
              <w:t xml:space="preserve">the </w:t>
            </w:r>
            <w:r w:rsidR="00DB1336" w:rsidRPr="002627FC">
              <w:rPr>
                <w:rFonts w:asciiTheme="majorHAnsi" w:hAnsiTheme="majorHAnsi" w:cstheme="majorHAnsi"/>
                <w:sz w:val="22"/>
                <w:szCs w:val="22"/>
                <w:lang w:val="en-AU"/>
              </w:rPr>
              <w:t>parabola</w:t>
            </w:r>
            <w:r w:rsidRPr="002627FC">
              <w:rPr>
                <w:rFonts w:asciiTheme="majorHAnsi" w:hAnsiTheme="majorHAnsi" w:cstheme="majorHAnsi"/>
                <w:sz w:val="22"/>
                <w:szCs w:val="22"/>
                <w:lang w:val="en-AU"/>
              </w:rPr>
              <w:t xml:space="preserve"> and </w:t>
            </w:r>
            <w:r w:rsidRPr="000A1448">
              <w:rPr>
                <w:rFonts w:asciiTheme="majorHAnsi" w:hAnsiTheme="majorHAnsi" w:cstheme="majorHAnsi"/>
                <w:sz w:val="22"/>
                <w:szCs w:val="22"/>
                <w:lang w:val="en-AU"/>
              </w:rPr>
              <w:t xml:space="preserve">the value of the coefficient of </w:t>
            </w:r>
            <m:oMath>
              <m:sSup>
                <m:sSupPr>
                  <m:ctrlPr>
                    <w:rPr>
                      <w:rFonts w:ascii="Cambria Math" w:eastAsia="Cambria Math" w:hAnsi="Cambria Math" w:cstheme="majorHAnsi"/>
                      <w:sz w:val="22"/>
                      <w:szCs w:val="22"/>
                      <w:highlight w:val="white"/>
                      <w:lang w:val="en-AU"/>
                    </w:rPr>
                  </m:ctrlPr>
                </m:sSupPr>
                <m:e>
                  <m:r>
                    <w:rPr>
                      <w:rFonts w:ascii="Cambria Math" w:eastAsia="Cambria Math" w:hAnsi="Cambria Math" w:cstheme="majorHAnsi"/>
                      <w:sz w:val="22"/>
                      <w:szCs w:val="22"/>
                      <w:highlight w:val="white"/>
                      <w:lang w:val="en-AU"/>
                    </w:rPr>
                    <m:t>x</m:t>
                  </m:r>
                </m:e>
                <m:sup>
                  <m:r>
                    <w:rPr>
                      <w:rFonts w:ascii="Cambria Math" w:eastAsia="Cambria Math" w:hAnsi="Cambria Math" w:cstheme="majorHAnsi"/>
                      <w:sz w:val="22"/>
                      <w:szCs w:val="22"/>
                      <w:highlight w:val="white"/>
                      <w:lang w:val="en-AU"/>
                    </w:rPr>
                    <m:t>2</m:t>
                  </m:r>
                </m:sup>
              </m:sSup>
            </m:oMath>
          </w:p>
          <w:p w14:paraId="1AE344BA" w14:textId="6ED0C24F" w:rsidR="007C4F50" w:rsidRPr="000A1448" w:rsidRDefault="007C4F50" w:rsidP="00534DAA">
            <w:pPr>
              <w:pStyle w:val="ListParagraph"/>
              <w:numPr>
                <w:ilvl w:val="1"/>
                <w:numId w:val="118"/>
              </w:numPr>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the vertical intercept and the value of </w:t>
            </w:r>
            <m:oMath>
              <m:r>
                <w:rPr>
                  <w:rFonts w:ascii="Cambria Math" w:eastAsia="Cambria Math" w:hAnsi="Cambria Math" w:cstheme="majorHAnsi"/>
                  <w:sz w:val="22"/>
                  <w:szCs w:val="22"/>
                  <w:highlight w:val="white"/>
                  <w:lang w:val="en-AU"/>
                </w:rPr>
                <m:t>c</m:t>
              </m:r>
            </m:oMath>
          </w:p>
          <w:p w14:paraId="44507BBE" w14:textId="77777777" w:rsidR="008C3241" w:rsidRDefault="007C4F50" w:rsidP="00534DAA">
            <w:pPr>
              <w:pStyle w:val="ListParagraph"/>
              <w:numPr>
                <w:ilvl w:val="1"/>
                <w:numId w:val="118"/>
              </w:numPr>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the horizontal intercepts </w:t>
            </w:r>
            <w:r w:rsidR="00D5045E" w:rsidRPr="000A1448">
              <w:rPr>
                <w:rFonts w:asciiTheme="majorHAnsi" w:hAnsiTheme="majorHAnsi" w:cstheme="majorHAnsi"/>
                <w:sz w:val="22"/>
                <w:szCs w:val="22"/>
                <w:lang w:val="en-AU"/>
              </w:rPr>
              <w:t>when they exist</w:t>
            </w:r>
          </w:p>
          <w:p w14:paraId="243D11EC" w14:textId="246206E9" w:rsidR="00EE44FF" w:rsidRPr="00BD42E0" w:rsidRDefault="00D5045E" w:rsidP="00BD42E0">
            <w:pPr>
              <w:pStyle w:val="ListParagraph"/>
              <w:numPr>
                <w:ilvl w:val="1"/>
                <w:numId w:val="118"/>
              </w:numPr>
              <w:rPr>
                <w:rFonts w:asciiTheme="majorHAnsi" w:hAnsiTheme="majorHAnsi" w:cstheme="majorHAnsi"/>
                <w:lang w:val="en-AU"/>
              </w:rPr>
            </w:pPr>
            <w:r w:rsidRPr="000A1448">
              <w:rPr>
                <w:rFonts w:asciiTheme="majorHAnsi" w:hAnsiTheme="majorHAnsi" w:cstheme="majorHAnsi"/>
                <w:sz w:val="22"/>
                <w:szCs w:val="22"/>
                <w:lang w:val="en-AU"/>
              </w:rPr>
              <w:t xml:space="preserve">approximate </w:t>
            </w:r>
            <w:r w:rsidR="007C4F50" w:rsidRPr="000A1448">
              <w:rPr>
                <w:rFonts w:asciiTheme="majorHAnsi" w:hAnsiTheme="majorHAnsi" w:cstheme="majorHAnsi"/>
                <w:sz w:val="22"/>
                <w:szCs w:val="22"/>
                <w:lang w:val="en-AU"/>
              </w:rPr>
              <w:t>solutions to examples</w:t>
            </w:r>
            <w:r w:rsidR="00E940B8">
              <w:rPr>
                <w:rFonts w:asciiTheme="majorHAnsi" w:hAnsiTheme="majorHAnsi" w:cstheme="majorHAnsi"/>
                <w:sz w:val="22"/>
                <w:szCs w:val="22"/>
                <w:lang w:val="en-AU"/>
              </w:rPr>
              <w:t>,</w:t>
            </w:r>
            <w:r w:rsidR="007C4F50" w:rsidRPr="000A1448">
              <w:rPr>
                <w:rFonts w:asciiTheme="majorHAnsi" w:hAnsiTheme="majorHAnsi" w:cstheme="majorHAnsi"/>
                <w:sz w:val="22"/>
                <w:szCs w:val="22"/>
                <w:lang w:val="en-AU"/>
              </w:rPr>
              <w:t xml:space="preserve"> such as</w:t>
            </w:r>
            <w:r w:rsidR="00EF6E80">
              <w:rPr>
                <w:rFonts w:asciiTheme="majorHAnsi" w:hAnsiTheme="majorHAnsi" w:cstheme="majorHAnsi"/>
                <w:sz w:val="22"/>
                <w:szCs w:val="22"/>
                <w:lang w:val="en-AU"/>
              </w:rPr>
              <w:br/>
            </w:r>
            <w:r w:rsidR="007C4F50" w:rsidRPr="000A1448">
              <w:rPr>
                <w:rFonts w:asciiTheme="majorHAnsi" w:hAnsiTheme="majorHAnsi" w:cstheme="majorHAnsi"/>
                <w:sz w:val="22"/>
                <w:szCs w:val="22"/>
                <w:lang w:val="en-AU"/>
              </w:rPr>
              <w:lastRenderedPageBreak/>
              <w:t xml:space="preserve"> </w:t>
            </w:r>
            <m:oMath>
              <m:sSup>
                <m:sSupPr>
                  <m:ctrlPr>
                    <w:rPr>
                      <w:rFonts w:ascii="Cambria Math" w:eastAsia="Cambria Math" w:hAnsi="Cambria Math" w:cstheme="majorHAnsi"/>
                      <w:highlight w:val="white"/>
                      <w:lang w:val="en-AU"/>
                    </w:rPr>
                  </m:ctrlPr>
                </m:sSupPr>
                <m:e>
                  <m:r>
                    <w:rPr>
                      <w:rFonts w:ascii="Cambria Math" w:eastAsia="Cambria Math" w:hAnsi="Cambria Math" w:cstheme="majorHAnsi"/>
                      <w:highlight w:val="white"/>
                      <w:lang w:val="en-AU"/>
                    </w:rPr>
                    <m:t>-x</m:t>
                  </m:r>
                </m:e>
                <m:sup>
                  <m:r>
                    <w:rPr>
                      <w:rFonts w:ascii="Cambria Math" w:eastAsia="Cambria Math" w:hAnsi="Cambria Math" w:cstheme="majorHAnsi"/>
                      <w:highlight w:val="white"/>
                      <w:lang w:val="en-AU"/>
                    </w:rPr>
                    <m:t>2</m:t>
                  </m:r>
                </m:sup>
              </m:sSup>
              <m:r>
                <w:rPr>
                  <w:rFonts w:ascii="Cambria Math" w:eastAsia="Cambria Math" w:hAnsi="Cambria Math" w:cstheme="majorHAnsi"/>
                  <w:highlight w:val="white"/>
                  <w:lang w:val="en-AU"/>
                </w:rPr>
                <m:t xml:space="preserve">+4 </m:t>
              </m:r>
            </m:oMath>
            <w:r w:rsidRPr="00BD42E0">
              <w:rPr>
                <w:rFonts w:asciiTheme="majorHAnsi" w:hAnsiTheme="majorHAnsi" w:cstheme="majorHAnsi"/>
                <w:lang w:val="en-AU"/>
              </w:rPr>
              <w:t xml:space="preserve"> </w:t>
            </w:r>
            <m:oMath>
              <m:r>
                <w:rPr>
                  <w:rFonts w:ascii="Cambria Math" w:hAnsi="Cambria Math" w:cstheme="majorHAnsi"/>
                  <w:lang w:val="en-AU"/>
                </w:rPr>
                <m:t>=</m:t>
              </m:r>
              <m:r>
                <w:rPr>
                  <w:rFonts w:ascii="Cambria Math" w:eastAsia="Cambria Math" w:hAnsi="Cambria Math" w:cstheme="majorHAnsi"/>
                  <w:lang w:val="en-AU"/>
                </w:rPr>
                <m:t xml:space="preserve">3.2 </m:t>
              </m:r>
            </m:oMath>
            <w:r w:rsidRPr="000A1448">
              <w:rPr>
                <w:rFonts w:asciiTheme="majorHAnsi" w:hAnsiTheme="majorHAnsi" w:cstheme="majorHAnsi"/>
                <w:sz w:val="22"/>
                <w:szCs w:val="22"/>
                <w:lang w:val="en-AU"/>
              </w:rPr>
              <w:t>using the graph of</w:t>
            </w:r>
            <w:r w:rsidRPr="00BD42E0">
              <w:rPr>
                <w:rFonts w:asciiTheme="majorHAnsi" w:hAnsiTheme="majorHAnsi" w:cstheme="majorHAnsi"/>
                <w:szCs w:val="22"/>
              </w:rPr>
              <w:t xml:space="preserve"> </w:t>
            </w:r>
            <m:oMath>
              <m:r>
                <w:rPr>
                  <w:rFonts w:ascii="Cambria Math" w:hAnsi="Cambria Math" w:cstheme="majorHAnsi"/>
                </w:rPr>
                <m:t>y=</m:t>
              </m:r>
              <m:sSup>
                <m:sSupPr>
                  <m:ctrlPr>
                    <w:rPr>
                      <w:rFonts w:ascii="Cambria Math" w:eastAsia="Cambria Math" w:hAnsi="Cambria Math" w:cstheme="majorHAnsi"/>
                      <w:highlight w:val="white"/>
                    </w:rPr>
                  </m:ctrlPr>
                </m:sSupPr>
                <m:e>
                  <m:r>
                    <w:rPr>
                      <w:rFonts w:ascii="Cambria Math" w:eastAsia="Cambria Math" w:hAnsi="Cambria Math" w:cstheme="majorHAnsi"/>
                      <w:highlight w:val="white"/>
                    </w:rPr>
                    <m:t>-x</m:t>
                  </m:r>
                </m:e>
                <m:sup>
                  <m:r>
                    <w:rPr>
                      <w:rFonts w:ascii="Cambria Math" w:eastAsia="Cambria Math" w:hAnsi="Cambria Math" w:cstheme="majorHAnsi"/>
                      <w:highlight w:val="white"/>
                    </w:rPr>
                    <m:t>2</m:t>
                  </m:r>
                </m:sup>
              </m:sSup>
              <m:r>
                <w:rPr>
                  <w:rFonts w:ascii="Cambria Math" w:eastAsia="Cambria Math" w:hAnsi="Cambria Math" w:cstheme="majorHAnsi"/>
                  <w:highlight w:val="white"/>
                </w:rPr>
                <m:t xml:space="preserve">+4 </m:t>
              </m:r>
            </m:oMath>
            <w:r w:rsidRPr="00BD42E0">
              <w:rPr>
                <w:rFonts w:asciiTheme="majorHAnsi" w:hAnsiTheme="majorHAnsi" w:cstheme="majorHAnsi"/>
                <w:szCs w:val="22"/>
              </w:rPr>
              <w:t xml:space="preserve"> </w:t>
            </w:r>
            <w:r w:rsidR="00CE1E77" w:rsidRPr="00BD42E0">
              <w:rPr>
                <w:rFonts w:asciiTheme="majorHAnsi" w:hAnsiTheme="majorHAnsi" w:cstheme="majorHAnsi"/>
                <w:szCs w:val="22"/>
              </w:rPr>
              <w:t xml:space="preserve">and </w:t>
            </w:r>
            <w:r w:rsidR="00CE1E77" w:rsidRPr="00BD42E0">
              <w:rPr>
                <w:rFonts w:asciiTheme="majorHAnsi" w:hAnsiTheme="majorHAnsi" w:cstheme="majorHAnsi"/>
                <w:sz w:val="22"/>
                <w:szCs w:val="24"/>
              </w:rPr>
              <w:t>checking solutions using digital tools</w:t>
            </w:r>
          </w:p>
          <w:p w14:paraId="3DFBD73B" w14:textId="4B3CB83C" w:rsidR="00F56CE3" w:rsidRPr="004E6B91" w:rsidRDefault="00CE1E77" w:rsidP="00534DAA">
            <w:pPr>
              <w:pStyle w:val="ListParagraph"/>
              <w:numPr>
                <w:ilvl w:val="0"/>
                <w:numId w:val="143"/>
              </w:numPr>
              <w:spacing w:after="120"/>
              <w:rPr>
                <w:rFonts w:asciiTheme="majorHAnsi" w:hAnsiTheme="majorHAnsi" w:cstheme="majorHAnsi"/>
                <w:sz w:val="24"/>
                <w:szCs w:val="24"/>
                <w:lang w:val="en-AU"/>
              </w:rPr>
            </w:pPr>
            <w:r>
              <w:rPr>
                <w:rFonts w:asciiTheme="majorHAnsi" w:hAnsiTheme="majorHAnsi" w:cstheme="majorHAnsi"/>
                <w:sz w:val="22"/>
                <w:szCs w:val="22"/>
              </w:rPr>
              <w:t xml:space="preserve">Using digital tools to graph </w:t>
            </w:r>
            <w:r w:rsidRPr="002627FC">
              <w:rPr>
                <w:rFonts w:asciiTheme="majorHAnsi" w:hAnsiTheme="majorHAnsi" w:cstheme="majorHAnsi"/>
                <w:sz w:val="22"/>
                <w:szCs w:val="22"/>
              </w:rPr>
              <w:t xml:space="preserve">easily </w:t>
            </w:r>
            <w:proofErr w:type="spellStart"/>
            <w:r w:rsidRPr="002627FC">
              <w:rPr>
                <w:rFonts w:asciiTheme="majorHAnsi" w:hAnsiTheme="majorHAnsi" w:cstheme="majorHAnsi"/>
                <w:sz w:val="22"/>
                <w:szCs w:val="22"/>
              </w:rPr>
              <w:t>factorised</w:t>
            </w:r>
            <w:proofErr w:type="spellEnd"/>
            <w:r w:rsidRPr="002627FC">
              <w:rPr>
                <w:rFonts w:asciiTheme="majorHAnsi" w:hAnsiTheme="majorHAnsi" w:cstheme="majorHAnsi"/>
                <w:sz w:val="22"/>
                <w:szCs w:val="22"/>
              </w:rPr>
              <w:t xml:space="preserve"> monic quadratics, such as</w:t>
            </w:r>
            <w:r w:rsidR="00EF6E80">
              <w:rPr>
                <w:rFonts w:asciiTheme="majorHAnsi" w:hAnsiTheme="majorHAnsi" w:cstheme="majorHAnsi"/>
                <w:sz w:val="22"/>
                <w:szCs w:val="22"/>
              </w:rPr>
              <w:br/>
            </w:r>
            <w:r w:rsidRPr="002627FC">
              <w:rPr>
                <w:rFonts w:asciiTheme="majorHAnsi" w:hAnsiTheme="majorHAnsi" w:cstheme="majorHAnsi"/>
                <w:sz w:val="22"/>
                <w:szCs w:val="22"/>
              </w:rPr>
              <w:t xml:space="preserve"> </w:t>
            </w:r>
            <m:oMath>
              <m:r>
                <w:rPr>
                  <w:rFonts w:ascii="Cambria Math" w:hAnsi="Cambria Math" w:cstheme="majorHAnsi"/>
                </w:rPr>
                <m:t xml:space="preserve">y= </m:t>
              </m:r>
              <m:sSup>
                <m:sSupPr>
                  <m:ctrlPr>
                    <w:rPr>
                      <w:rFonts w:ascii="Cambria Math" w:hAnsi="Cambria Math" w:cstheme="majorHAnsi"/>
                      <w:i/>
                    </w:rPr>
                  </m:ctrlPr>
                </m:sSupPr>
                <m:e>
                  <m:r>
                    <w:rPr>
                      <w:rFonts w:ascii="Cambria Math" w:hAnsi="Cambria Math" w:cstheme="majorHAnsi"/>
                    </w:rPr>
                    <m:t>x</m:t>
                  </m:r>
                </m:e>
                <m:sup>
                  <m:r>
                    <w:rPr>
                      <w:rFonts w:ascii="Cambria Math" w:hAnsi="Cambria Math" w:cstheme="majorHAnsi"/>
                    </w:rPr>
                    <m:t>2</m:t>
                  </m:r>
                </m:sup>
              </m:sSup>
              <m:r>
                <w:rPr>
                  <w:rFonts w:ascii="Cambria Math" w:hAnsi="Cambria Math" w:cstheme="majorHAnsi"/>
                </w:rPr>
                <m:t>+4x</m:t>
              </m:r>
            </m:oMath>
            <w:r w:rsidRPr="00BD42E0">
              <w:rPr>
                <w:rFonts w:asciiTheme="majorHAnsi" w:hAnsiTheme="majorHAnsi" w:cstheme="majorHAnsi"/>
              </w:rPr>
              <w:t xml:space="preserve"> </w:t>
            </w:r>
            <w:r>
              <w:rPr>
                <w:rFonts w:asciiTheme="majorHAnsi" w:hAnsiTheme="majorHAnsi" w:cstheme="majorHAnsi"/>
                <w:sz w:val="22"/>
                <w:szCs w:val="22"/>
              </w:rPr>
              <w:t>and</w:t>
            </w:r>
            <w:r w:rsidR="00EF6E80">
              <w:rPr>
                <w:rFonts w:asciiTheme="majorHAnsi" w:hAnsiTheme="majorHAnsi" w:cstheme="majorHAnsi"/>
                <w:sz w:val="22"/>
                <w:szCs w:val="22"/>
              </w:rPr>
              <w:br/>
            </w:r>
            <w:r w:rsidR="00EF6E80" w:rsidRPr="00BD42E0">
              <w:rPr>
                <w:rFonts w:asciiTheme="majorHAnsi" w:hAnsiTheme="majorHAnsi" w:cstheme="majorHAnsi"/>
              </w:rPr>
              <w:t xml:space="preserve"> </w:t>
            </w:r>
            <m:oMath>
              <m:r>
                <w:rPr>
                  <w:rFonts w:ascii="Cambria Math" w:hAnsi="Cambria Math" w:cstheme="majorHAnsi"/>
                </w:rPr>
                <m:t xml:space="preserve">y= </m:t>
              </m:r>
              <m:sSup>
                <m:sSupPr>
                  <m:ctrlPr>
                    <w:rPr>
                      <w:rFonts w:ascii="Cambria Math" w:hAnsi="Cambria Math" w:cstheme="majorHAnsi"/>
                      <w:i/>
                    </w:rPr>
                  </m:ctrlPr>
                </m:sSupPr>
                <m:e>
                  <m:r>
                    <w:rPr>
                      <w:rFonts w:ascii="Cambria Math" w:hAnsi="Cambria Math" w:cstheme="majorHAnsi"/>
                    </w:rPr>
                    <m:t>x</m:t>
                  </m:r>
                </m:e>
                <m:sup>
                  <m:r>
                    <w:rPr>
                      <w:rFonts w:ascii="Cambria Math" w:hAnsi="Cambria Math" w:cstheme="majorHAnsi"/>
                    </w:rPr>
                    <m:t>2</m:t>
                  </m:r>
                </m:sup>
              </m:sSup>
              <m:r>
                <w:rPr>
                  <w:rFonts w:ascii="Cambria Math" w:hAnsi="Cambria Math" w:cstheme="majorHAnsi"/>
                </w:rPr>
                <m:t>-7x+10</m:t>
              </m:r>
            </m:oMath>
            <w:r w:rsidR="00930DA8">
              <w:rPr>
                <w:rFonts w:asciiTheme="majorHAnsi" w:hAnsiTheme="majorHAnsi" w:cstheme="majorHAnsi"/>
                <w:sz w:val="22"/>
                <w:szCs w:val="22"/>
              </w:rPr>
              <w:t xml:space="preserve">, </w:t>
            </w:r>
            <w:r>
              <w:rPr>
                <w:rFonts w:asciiTheme="majorHAnsi" w:hAnsiTheme="majorHAnsi" w:cstheme="majorHAnsi"/>
                <w:sz w:val="22"/>
                <w:szCs w:val="22"/>
              </w:rPr>
              <w:t>e</w:t>
            </w:r>
            <w:r w:rsidR="008C3241" w:rsidRPr="002627FC">
              <w:rPr>
                <w:rFonts w:asciiTheme="majorHAnsi" w:hAnsiTheme="majorHAnsi" w:cstheme="majorHAnsi"/>
                <w:sz w:val="22"/>
                <w:szCs w:val="22"/>
              </w:rPr>
              <w:t xml:space="preserve">xploring connections between </w:t>
            </w:r>
            <w:r>
              <w:rPr>
                <w:rFonts w:asciiTheme="majorHAnsi" w:hAnsiTheme="majorHAnsi" w:cstheme="majorHAnsi"/>
                <w:sz w:val="22"/>
                <w:szCs w:val="22"/>
              </w:rPr>
              <w:t xml:space="preserve">the </w:t>
            </w:r>
            <w:r w:rsidR="008C3241" w:rsidRPr="002627FC">
              <w:rPr>
                <w:rFonts w:asciiTheme="majorHAnsi" w:hAnsiTheme="majorHAnsi" w:cstheme="majorHAnsi"/>
                <w:sz w:val="22"/>
                <w:szCs w:val="22"/>
              </w:rPr>
              <w:t>graphical and algebraic representations</w:t>
            </w:r>
            <w:r w:rsidR="00930DA8">
              <w:rPr>
                <w:rFonts w:asciiTheme="majorHAnsi" w:hAnsiTheme="majorHAnsi" w:cstheme="majorHAnsi"/>
                <w:sz w:val="22"/>
                <w:szCs w:val="22"/>
              </w:rPr>
              <w:t xml:space="preserve"> and approximating and checking solutions to related equations </w:t>
            </w:r>
          </w:p>
          <w:p w14:paraId="61053D5E" w14:textId="35B066B1" w:rsidR="007C4F50" w:rsidRPr="000A1448" w:rsidRDefault="007C4F50" w:rsidP="00534DAA">
            <w:pPr>
              <w:spacing w:after="120"/>
              <w:rPr>
                <w:rFonts w:asciiTheme="majorHAnsi" w:hAnsiTheme="majorHAnsi" w:cstheme="majorHAnsi"/>
              </w:rPr>
            </w:pPr>
            <w:r w:rsidRPr="002B3EF9">
              <w:rPr>
                <w:rFonts w:asciiTheme="majorHAnsi" w:hAnsiTheme="majorHAnsi" w:cstheme="majorHAnsi"/>
              </w:rPr>
              <w:t xml:space="preserve">Use a table of values to plot points and graph exponential </w:t>
            </w:r>
            <w:r w:rsidR="00052FAD" w:rsidRPr="002B3EF9">
              <w:rPr>
                <w:rFonts w:asciiTheme="majorHAnsi" w:hAnsiTheme="majorHAnsi" w:cstheme="majorHAnsi"/>
                <w:szCs w:val="22"/>
              </w:rPr>
              <w:t xml:space="preserve">functions </w:t>
            </w:r>
            <w:r w:rsidRPr="002B3EF9">
              <w:rPr>
                <w:rFonts w:asciiTheme="majorHAnsi" w:hAnsiTheme="majorHAnsi" w:cstheme="majorHAnsi"/>
              </w:rPr>
              <w:t xml:space="preserve">of the form </w:t>
            </w:r>
            <m:oMath>
              <m:r>
                <w:rPr>
                  <w:rFonts w:ascii="Cambria Math" w:eastAsia="Cambria Math" w:hAnsi="Cambria Math" w:cstheme="majorHAnsi"/>
                </w:rPr>
                <m:t>y=</m:t>
              </m:r>
              <m:sSup>
                <m:sSupPr>
                  <m:ctrlPr>
                    <w:rPr>
                      <w:rFonts w:ascii="Cambria Math" w:eastAsia="Cambria Math" w:hAnsi="Cambria Math" w:cstheme="majorHAnsi"/>
                    </w:rPr>
                  </m:ctrlPr>
                </m:sSupPr>
                <m:e>
                  <m:r>
                    <w:rPr>
                      <w:rFonts w:ascii="Cambria Math" w:eastAsia="Cambria Math" w:hAnsi="Cambria Math" w:cstheme="majorHAnsi"/>
                    </w:rPr>
                    <m:t>a</m:t>
                  </m:r>
                </m:e>
                <m:sup>
                  <m:r>
                    <w:rPr>
                      <w:rFonts w:ascii="Cambria Math" w:eastAsia="Cambria Math" w:hAnsi="Cambria Math" w:cstheme="majorHAnsi"/>
                    </w:rPr>
                    <m:t>x</m:t>
                  </m:r>
                </m:sup>
              </m:sSup>
              <m:r>
                <w:rPr>
                  <w:rFonts w:ascii="Cambria Math" w:eastAsia="Cambria Math" w:hAnsi="Cambria Math" w:cstheme="majorHAnsi"/>
                </w:rPr>
                <m:t xml:space="preserve"> </m:t>
              </m:r>
            </m:oMath>
            <w:r w:rsidR="002B2351" w:rsidRPr="002B3EF9">
              <w:rPr>
                <w:rFonts w:asciiTheme="majorHAnsi" w:hAnsiTheme="majorHAnsi" w:cstheme="majorHAnsi"/>
              </w:rPr>
              <w:t>where</w:t>
            </w:r>
            <m:oMath>
              <m:r>
                <w:rPr>
                  <w:rFonts w:ascii="Cambria Math" w:eastAsia="Cambria Math" w:hAnsi="Cambria Math" w:cstheme="majorHAnsi"/>
                </w:rPr>
                <m:t xml:space="preserve"> a&gt;0.</m:t>
              </m:r>
            </m:oMath>
            <w:r w:rsidR="00BD42E0">
              <w:rPr>
                <w:rFonts w:asciiTheme="majorHAnsi" w:hAnsiTheme="majorHAnsi" w:cstheme="majorHAnsi"/>
              </w:rPr>
              <w:t xml:space="preserve"> </w:t>
            </w:r>
            <w:r w:rsidRPr="002B3EF9">
              <w:rPr>
                <w:rFonts w:asciiTheme="majorHAnsi" w:hAnsiTheme="majorHAnsi" w:cstheme="majorHAnsi"/>
              </w:rPr>
              <w:t>Identify and relate key graphical and algebraic features and use</w:t>
            </w:r>
            <w:r w:rsidR="001E3666" w:rsidRPr="002B3EF9">
              <w:rPr>
                <w:rFonts w:asciiTheme="majorHAnsi" w:hAnsiTheme="majorHAnsi" w:cstheme="majorHAnsi"/>
              </w:rPr>
              <w:t xml:space="preserve"> these</w:t>
            </w:r>
            <w:r w:rsidRPr="002B3EF9">
              <w:rPr>
                <w:rFonts w:asciiTheme="majorHAnsi" w:hAnsiTheme="majorHAnsi" w:cstheme="majorHAnsi"/>
              </w:rPr>
              <w:t xml:space="preserve"> to determine graphical solutions of related equations. Use </w:t>
            </w:r>
            <w:r w:rsidR="00793A31" w:rsidRPr="002B3EF9">
              <w:rPr>
                <w:rFonts w:asciiTheme="majorHAnsi" w:hAnsiTheme="majorHAnsi" w:cstheme="majorHAnsi"/>
                <w:szCs w:val="22"/>
              </w:rPr>
              <w:t xml:space="preserve">digital tools </w:t>
            </w:r>
            <w:r w:rsidRPr="002B3EF9">
              <w:rPr>
                <w:rFonts w:asciiTheme="majorHAnsi" w:hAnsiTheme="majorHAnsi" w:cstheme="majorHAnsi"/>
              </w:rPr>
              <w:t>to explore the shapes</w:t>
            </w:r>
            <w:r w:rsidR="00A07F02" w:rsidRPr="002B3EF9">
              <w:rPr>
                <w:rFonts w:asciiTheme="majorHAnsi" w:hAnsiTheme="majorHAnsi" w:cstheme="majorHAnsi"/>
              </w:rPr>
              <w:t>,</w:t>
            </w:r>
            <w:r w:rsidRPr="002B3EF9">
              <w:rPr>
                <w:rFonts w:asciiTheme="majorHAnsi" w:hAnsiTheme="majorHAnsi" w:cstheme="majorHAnsi"/>
              </w:rPr>
              <w:t xml:space="preserve"> features</w:t>
            </w:r>
            <w:r w:rsidR="00A07F02" w:rsidRPr="002B3EF9">
              <w:rPr>
                <w:rFonts w:asciiTheme="majorHAnsi" w:hAnsiTheme="majorHAnsi" w:cstheme="majorHAnsi"/>
              </w:rPr>
              <w:t xml:space="preserve"> and related solutions to</w:t>
            </w:r>
            <w:r w:rsidRPr="002B3EF9">
              <w:rPr>
                <w:rFonts w:asciiTheme="majorHAnsi" w:hAnsiTheme="majorHAnsi" w:cstheme="majorHAnsi"/>
              </w:rPr>
              <w:t xml:space="preserve"> more complex exponential</w:t>
            </w:r>
            <w:r w:rsidR="00D22527" w:rsidRPr="002B3EF9">
              <w:rPr>
                <w:rFonts w:asciiTheme="majorHAnsi" w:hAnsiTheme="majorHAnsi" w:cstheme="majorHAnsi"/>
              </w:rPr>
              <w:t xml:space="preserve"> functions</w:t>
            </w:r>
          </w:p>
          <w:p w14:paraId="3ECB036A" w14:textId="77777777" w:rsidR="00570FF5" w:rsidRPr="000A1448" w:rsidRDefault="00BF0E70" w:rsidP="00534DAA">
            <w:pPr>
              <w:keepNext/>
              <w:rPr>
                <w:rFonts w:asciiTheme="majorHAnsi" w:hAnsiTheme="majorHAnsi" w:cstheme="majorHAnsi"/>
              </w:rPr>
            </w:pPr>
            <w:r w:rsidRPr="000A1448">
              <w:rPr>
                <w:rFonts w:asciiTheme="majorHAnsi" w:hAnsiTheme="majorHAnsi" w:cstheme="majorHAnsi"/>
              </w:rPr>
              <w:lastRenderedPageBreak/>
              <w:t>For example:</w:t>
            </w:r>
          </w:p>
          <w:p w14:paraId="02678A67" w14:textId="5FAFD20A" w:rsidR="007C4F50" w:rsidRDefault="007C4F50" w:rsidP="00534DAA">
            <w:pPr>
              <w:pStyle w:val="ListParagraph"/>
              <w:numPr>
                <w:ilvl w:val="0"/>
                <w:numId w:val="195"/>
              </w:numPr>
              <w:rPr>
                <w:rFonts w:asciiTheme="majorHAnsi" w:hAnsiTheme="majorHAnsi" w:cstheme="majorHAnsi"/>
                <w:sz w:val="22"/>
                <w:szCs w:val="22"/>
              </w:rPr>
            </w:pPr>
            <w:r w:rsidRPr="000A1448">
              <w:rPr>
                <w:rFonts w:asciiTheme="majorHAnsi" w:hAnsiTheme="majorHAnsi" w:cstheme="majorHAnsi"/>
                <w:sz w:val="22"/>
                <w:szCs w:val="22"/>
              </w:rPr>
              <w:t>Mak</w:t>
            </w:r>
            <w:r w:rsidR="00E01E7D" w:rsidRPr="000A1448">
              <w:rPr>
                <w:rFonts w:asciiTheme="majorHAnsi" w:hAnsiTheme="majorHAnsi" w:cstheme="majorHAnsi"/>
                <w:sz w:val="22"/>
                <w:szCs w:val="22"/>
              </w:rPr>
              <w:t>ing</w:t>
            </w:r>
            <w:r w:rsidRPr="000A1448">
              <w:rPr>
                <w:rFonts w:asciiTheme="majorHAnsi" w:hAnsiTheme="majorHAnsi" w:cstheme="majorHAnsi"/>
                <w:sz w:val="22"/>
                <w:szCs w:val="22"/>
              </w:rPr>
              <w:t xml:space="preserve"> connections between graphical and algebraic representations of exponentials</w:t>
            </w:r>
            <w:r w:rsidR="00E940B8">
              <w:rPr>
                <w:rFonts w:asciiTheme="majorHAnsi" w:hAnsiTheme="majorHAnsi" w:cstheme="majorHAnsi"/>
                <w:sz w:val="22"/>
                <w:szCs w:val="22"/>
              </w:rPr>
              <w:t>,</w:t>
            </w:r>
            <w:r w:rsidRPr="000A1448">
              <w:rPr>
                <w:rFonts w:asciiTheme="majorHAnsi" w:hAnsiTheme="majorHAnsi" w:cstheme="majorHAnsi"/>
                <w:sz w:val="22"/>
                <w:szCs w:val="22"/>
              </w:rPr>
              <w:t xml:space="preserve"> such as</w:t>
            </w:r>
          </w:p>
          <w:p w14:paraId="593552C1" w14:textId="77777777" w:rsidR="007C4F50" w:rsidRPr="000A1448" w:rsidRDefault="007C4F50" w:rsidP="00534DAA">
            <w:pPr>
              <w:pStyle w:val="ListParagraph"/>
              <w:numPr>
                <w:ilvl w:val="1"/>
                <w:numId w:val="195"/>
              </w:numPr>
              <w:rPr>
                <w:rFonts w:asciiTheme="majorHAnsi" w:hAnsiTheme="majorHAnsi" w:cstheme="majorHAnsi"/>
                <w:sz w:val="22"/>
                <w:szCs w:val="22"/>
              </w:rPr>
            </w:pPr>
            <w:r w:rsidRPr="000A1448">
              <w:rPr>
                <w:rFonts w:asciiTheme="majorHAnsi" w:hAnsiTheme="majorHAnsi" w:cstheme="majorHAnsi"/>
                <w:sz w:val="22"/>
                <w:szCs w:val="22"/>
              </w:rPr>
              <w:t>the vertical intercept</w:t>
            </w:r>
          </w:p>
          <w:p w14:paraId="6DB49EF0" w14:textId="38B293D7" w:rsidR="007C4F50" w:rsidRPr="000A1448" w:rsidRDefault="007C4F50" w:rsidP="00534DAA">
            <w:pPr>
              <w:pStyle w:val="ListParagraph"/>
              <w:numPr>
                <w:ilvl w:val="1"/>
                <w:numId w:val="195"/>
              </w:numPr>
              <w:rPr>
                <w:rFonts w:asciiTheme="majorHAnsi" w:hAnsiTheme="majorHAnsi" w:cstheme="majorHAnsi"/>
                <w:sz w:val="22"/>
                <w:szCs w:val="22"/>
              </w:rPr>
            </w:pPr>
            <w:r w:rsidRPr="000A1448">
              <w:rPr>
                <w:rFonts w:asciiTheme="majorHAnsi" w:hAnsiTheme="majorHAnsi" w:cstheme="majorHAnsi"/>
                <w:sz w:val="22"/>
                <w:szCs w:val="22"/>
              </w:rPr>
              <w:t xml:space="preserve">the direction of the graph given the nature of </w:t>
            </w:r>
            <m:oMath>
              <m:r>
                <w:rPr>
                  <w:rFonts w:ascii="Cambria Math" w:eastAsia="Cambria Math" w:hAnsi="Cambria Math" w:cstheme="majorHAnsi"/>
                  <w:sz w:val="22"/>
                  <w:szCs w:val="22"/>
                </w:rPr>
                <m:t>x</m:t>
              </m:r>
            </m:oMath>
          </w:p>
          <w:p w14:paraId="45425273" w14:textId="2F4EF611" w:rsidR="007C4F50" w:rsidRPr="000A1448" w:rsidRDefault="007C4F50" w:rsidP="00534DAA">
            <w:pPr>
              <w:pStyle w:val="ListParagraph"/>
              <w:numPr>
                <w:ilvl w:val="1"/>
                <w:numId w:val="195"/>
              </w:numPr>
              <w:rPr>
                <w:rFonts w:asciiTheme="majorHAnsi" w:hAnsiTheme="majorHAnsi" w:cstheme="majorHAnsi"/>
                <w:sz w:val="22"/>
                <w:szCs w:val="22"/>
              </w:rPr>
            </w:pPr>
            <w:r w:rsidRPr="000A1448">
              <w:rPr>
                <w:rFonts w:asciiTheme="majorHAnsi" w:hAnsiTheme="majorHAnsi" w:cstheme="majorHAnsi"/>
                <w:sz w:val="22"/>
                <w:szCs w:val="22"/>
              </w:rPr>
              <w:t xml:space="preserve">the shape of the graph given the value of </w:t>
            </w:r>
            <m:oMath>
              <m:r>
                <w:rPr>
                  <w:rFonts w:ascii="Cambria Math" w:eastAsia="Cambria Math" w:hAnsi="Cambria Math" w:cstheme="majorHAnsi"/>
                  <w:sz w:val="22"/>
                  <w:szCs w:val="22"/>
                </w:rPr>
                <m:t>a</m:t>
              </m:r>
            </m:oMath>
          </w:p>
          <w:p w14:paraId="1C61E9F5" w14:textId="77777777" w:rsidR="007C4F50" w:rsidRPr="000A1448" w:rsidRDefault="007C4F50" w:rsidP="00534DAA">
            <w:pPr>
              <w:pStyle w:val="ListParagraph"/>
              <w:numPr>
                <w:ilvl w:val="1"/>
                <w:numId w:val="195"/>
              </w:numPr>
              <w:rPr>
                <w:rFonts w:asciiTheme="majorHAnsi" w:hAnsiTheme="majorHAnsi" w:cstheme="majorHAnsi"/>
                <w:sz w:val="22"/>
                <w:szCs w:val="22"/>
              </w:rPr>
            </w:pPr>
            <w:r w:rsidRPr="000A1448">
              <w:rPr>
                <w:rFonts w:asciiTheme="majorHAnsi" w:hAnsiTheme="majorHAnsi" w:cstheme="majorHAnsi"/>
                <w:sz w:val="22"/>
                <w:szCs w:val="22"/>
              </w:rPr>
              <w:t>the asymptote</w:t>
            </w:r>
          </w:p>
          <w:p w14:paraId="72BE6690" w14:textId="77777777" w:rsidR="0070264E" w:rsidRDefault="00A07F02" w:rsidP="00534DAA">
            <w:pPr>
              <w:pStyle w:val="ListParagraph"/>
              <w:numPr>
                <w:ilvl w:val="1"/>
                <w:numId w:val="195"/>
              </w:numPr>
              <w:spacing w:after="120"/>
              <w:rPr>
                <w:rFonts w:asciiTheme="majorHAnsi" w:hAnsiTheme="majorHAnsi" w:cstheme="majorHAnsi"/>
                <w:sz w:val="22"/>
                <w:szCs w:val="22"/>
              </w:rPr>
            </w:pPr>
            <w:r w:rsidRPr="000A1448">
              <w:rPr>
                <w:rFonts w:asciiTheme="majorHAnsi" w:hAnsiTheme="majorHAnsi" w:cstheme="majorHAnsi"/>
                <w:sz w:val="22"/>
                <w:szCs w:val="22"/>
              </w:rPr>
              <w:t xml:space="preserve">approximate </w:t>
            </w:r>
            <w:r w:rsidR="007C4F50" w:rsidRPr="000A1448">
              <w:rPr>
                <w:rFonts w:asciiTheme="majorHAnsi" w:hAnsiTheme="majorHAnsi" w:cstheme="majorHAnsi"/>
                <w:sz w:val="22"/>
                <w:szCs w:val="22"/>
              </w:rPr>
              <w:t>solutions to examples</w:t>
            </w:r>
            <w:r w:rsidR="00F16AA2">
              <w:rPr>
                <w:rFonts w:asciiTheme="majorHAnsi" w:hAnsiTheme="majorHAnsi" w:cstheme="majorHAnsi"/>
                <w:sz w:val="22"/>
                <w:szCs w:val="22"/>
              </w:rPr>
              <w:t>,</w:t>
            </w:r>
            <w:r w:rsidR="007C4F50" w:rsidRPr="000A1448">
              <w:rPr>
                <w:rFonts w:asciiTheme="majorHAnsi" w:hAnsiTheme="majorHAnsi" w:cstheme="majorHAnsi"/>
                <w:sz w:val="22"/>
                <w:szCs w:val="22"/>
              </w:rPr>
              <w:t xml:space="preserve"> such as </w:t>
            </w:r>
            <m:oMath>
              <m:sSup>
                <m:sSupPr>
                  <m:ctrlPr>
                    <w:rPr>
                      <w:rFonts w:ascii="Cambria Math" w:hAnsi="Cambria Math" w:cstheme="majorHAnsi"/>
                      <w:i/>
                    </w:rPr>
                  </m:ctrlPr>
                </m:sSupPr>
                <m:e>
                  <m:r>
                    <w:rPr>
                      <w:rFonts w:ascii="Cambria Math" w:hAnsi="Cambria Math" w:cstheme="majorHAnsi"/>
                    </w:rPr>
                    <m:t>2</m:t>
                  </m:r>
                </m:e>
                <m:sup>
                  <m:r>
                    <w:rPr>
                      <w:rFonts w:ascii="Cambria Math" w:hAnsi="Cambria Math" w:cstheme="majorHAnsi"/>
                    </w:rPr>
                    <m:t>x</m:t>
                  </m:r>
                </m:sup>
              </m:sSup>
              <m:r>
                <w:rPr>
                  <w:rFonts w:ascii="Cambria Math" w:hAnsi="Cambria Math" w:cstheme="majorHAnsi"/>
                </w:rPr>
                <m:t>=3</m:t>
              </m:r>
            </m:oMath>
            <w:r w:rsidRPr="00BD42E0">
              <w:rPr>
                <w:rFonts w:asciiTheme="majorHAnsi" w:hAnsiTheme="majorHAnsi" w:cstheme="majorHAnsi"/>
              </w:rPr>
              <w:t xml:space="preserve"> </w:t>
            </w:r>
            <w:r w:rsidR="007C4F50" w:rsidRPr="000A1448">
              <w:rPr>
                <w:rFonts w:asciiTheme="majorHAnsi" w:hAnsiTheme="majorHAnsi" w:cstheme="majorHAnsi"/>
                <w:sz w:val="22"/>
                <w:szCs w:val="22"/>
              </w:rPr>
              <w:t xml:space="preserve">and </w:t>
            </w:r>
            <m:oMath>
              <m:r>
                <w:rPr>
                  <w:rFonts w:ascii="Cambria Math" w:hAnsi="Cambria Math" w:cstheme="majorHAnsi"/>
                </w:rPr>
                <m:t>y=</m:t>
              </m:r>
              <m:sSup>
                <m:sSupPr>
                  <m:ctrlPr>
                    <w:rPr>
                      <w:rFonts w:ascii="Cambria Math" w:hAnsi="Cambria Math" w:cstheme="majorHAnsi"/>
                      <w:i/>
                    </w:rPr>
                  </m:ctrlPr>
                </m:sSupPr>
                <m:e>
                  <m:r>
                    <w:rPr>
                      <w:rFonts w:ascii="Cambria Math" w:hAnsi="Cambria Math" w:cstheme="majorHAnsi"/>
                    </w:rPr>
                    <m:t>2</m:t>
                  </m:r>
                </m:e>
                <m:sup>
                  <m:r>
                    <w:rPr>
                      <w:rFonts w:ascii="Cambria Math" w:hAnsi="Cambria Math" w:cstheme="majorHAnsi"/>
                    </w:rPr>
                    <m:t>2.5</m:t>
                  </m:r>
                </m:sup>
              </m:sSup>
            </m:oMath>
            <w:r w:rsidR="007C4F50" w:rsidRPr="00BD42E0">
              <w:rPr>
                <w:rFonts w:asciiTheme="majorHAnsi" w:hAnsiTheme="majorHAnsi" w:cstheme="majorHAnsi"/>
              </w:rPr>
              <w:t xml:space="preserve"> </w:t>
            </w:r>
            <w:r w:rsidRPr="00BD42E0">
              <w:rPr>
                <w:rFonts w:asciiTheme="majorHAnsi" w:hAnsiTheme="majorHAnsi" w:cstheme="majorHAnsi"/>
              </w:rPr>
              <w:t xml:space="preserve"> </w:t>
            </w:r>
            <w:r w:rsidRPr="000A1448">
              <w:rPr>
                <w:rFonts w:asciiTheme="majorHAnsi" w:hAnsiTheme="majorHAnsi" w:cstheme="majorHAnsi"/>
                <w:sz w:val="22"/>
                <w:szCs w:val="22"/>
              </w:rPr>
              <w:t xml:space="preserve">using the graph of </w:t>
            </w:r>
            <m:oMath>
              <m:r>
                <w:rPr>
                  <w:rFonts w:ascii="Cambria Math" w:hAnsi="Cambria Math" w:cstheme="majorHAnsi"/>
                </w:rPr>
                <m:t>y=</m:t>
              </m:r>
              <m:sSup>
                <m:sSupPr>
                  <m:ctrlPr>
                    <w:rPr>
                      <w:rFonts w:ascii="Cambria Math" w:hAnsi="Cambria Math" w:cstheme="majorHAnsi"/>
                      <w:i/>
                    </w:rPr>
                  </m:ctrlPr>
                </m:sSupPr>
                <m:e>
                  <m:r>
                    <w:rPr>
                      <w:rFonts w:ascii="Cambria Math" w:hAnsi="Cambria Math" w:cstheme="majorHAnsi"/>
                    </w:rPr>
                    <m:t>2</m:t>
                  </m:r>
                </m:e>
                <m:sup>
                  <m:r>
                    <w:rPr>
                      <w:rFonts w:ascii="Cambria Math" w:hAnsi="Cambria Math" w:cstheme="majorHAnsi"/>
                    </w:rPr>
                    <m:t>x</m:t>
                  </m:r>
                </m:sup>
              </m:sSup>
            </m:oMath>
            <w:r w:rsidRPr="00BD42E0">
              <w:rPr>
                <w:rFonts w:asciiTheme="majorHAnsi" w:hAnsiTheme="majorHAnsi" w:cstheme="majorHAnsi"/>
              </w:rPr>
              <w:t xml:space="preserve">  </w:t>
            </w:r>
            <w:r w:rsidRPr="000A1448">
              <w:rPr>
                <w:rFonts w:asciiTheme="majorHAnsi" w:hAnsiTheme="majorHAnsi" w:cstheme="majorHAnsi"/>
                <w:sz w:val="22"/>
                <w:szCs w:val="22"/>
              </w:rPr>
              <w:t>and checki</w:t>
            </w:r>
            <w:r w:rsidRPr="00E36337">
              <w:rPr>
                <w:rFonts w:asciiTheme="majorHAnsi" w:hAnsiTheme="majorHAnsi" w:cstheme="majorHAnsi"/>
                <w:sz w:val="22"/>
                <w:szCs w:val="22"/>
              </w:rPr>
              <w:t xml:space="preserve">ng </w:t>
            </w:r>
            <w:r w:rsidRPr="002627FC">
              <w:rPr>
                <w:rFonts w:asciiTheme="majorHAnsi" w:hAnsiTheme="majorHAnsi" w:cstheme="majorHAnsi"/>
                <w:sz w:val="22"/>
                <w:szCs w:val="22"/>
              </w:rPr>
              <w:t>solutions</w:t>
            </w:r>
            <w:r w:rsidR="007C4F50" w:rsidRPr="002627FC">
              <w:rPr>
                <w:rFonts w:asciiTheme="majorHAnsi" w:hAnsiTheme="majorHAnsi" w:cstheme="majorHAnsi"/>
                <w:sz w:val="22"/>
                <w:szCs w:val="22"/>
              </w:rPr>
              <w:t xml:space="preserve"> using </w:t>
            </w:r>
            <w:r w:rsidR="00793A31" w:rsidRPr="002627FC">
              <w:rPr>
                <w:rFonts w:asciiTheme="majorHAnsi" w:hAnsiTheme="majorHAnsi" w:cstheme="majorHAnsi"/>
                <w:sz w:val="22"/>
                <w:szCs w:val="22"/>
              </w:rPr>
              <w:t>digital tools</w:t>
            </w:r>
          </w:p>
          <w:p w14:paraId="0B8805AC" w14:textId="1E2237F1" w:rsidR="00930DA8" w:rsidRPr="00930DA8" w:rsidRDefault="00930DA8" w:rsidP="00534DAA">
            <w:pPr>
              <w:pStyle w:val="ListParagraph"/>
              <w:numPr>
                <w:ilvl w:val="0"/>
                <w:numId w:val="195"/>
              </w:numPr>
              <w:rPr>
                <w:rFonts w:asciiTheme="majorHAnsi" w:hAnsiTheme="majorHAnsi" w:cstheme="majorHAnsi"/>
                <w:szCs w:val="22"/>
              </w:rPr>
            </w:pPr>
            <w:r>
              <w:rPr>
                <w:rFonts w:asciiTheme="majorHAnsi" w:hAnsiTheme="majorHAnsi" w:cstheme="majorHAnsi"/>
                <w:sz w:val="22"/>
                <w:szCs w:val="22"/>
              </w:rPr>
              <w:t>Us</w:t>
            </w:r>
            <w:r w:rsidR="000A5630">
              <w:rPr>
                <w:rFonts w:asciiTheme="majorHAnsi" w:hAnsiTheme="majorHAnsi" w:cstheme="majorHAnsi"/>
                <w:sz w:val="22"/>
                <w:szCs w:val="22"/>
              </w:rPr>
              <w:t>ing</w:t>
            </w:r>
            <w:r>
              <w:rPr>
                <w:rFonts w:asciiTheme="majorHAnsi" w:hAnsiTheme="majorHAnsi" w:cstheme="majorHAnsi"/>
                <w:sz w:val="22"/>
                <w:szCs w:val="22"/>
              </w:rPr>
              <w:t xml:space="preserve"> digital tools to explore real life exponential growth and decay situations making connections between the algebraic and graphical forms</w:t>
            </w:r>
          </w:p>
        </w:tc>
      </w:tr>
      <w:tr w:rsidR="007C232E" w:rsidRPr="000A1448" w14:paraId="7F18DB2C" w14:textId="77777777" w:rsidTr="00534DAA">
        <w:trPr>
          <w:trHeight w:val="189"/>
        </w:trPr>
        <w:tc>
          <w:tcPr>
            <w:tcW w:w="1250" w:type="pct"/>
          </w:tcPr>
          <w:p w14:paraId="7D4A67ED" w14:textId="77777777" w:rsidR="007C232E" w:rsidRPr="000A1448" w:rsidRDefault="007C232E" w:rsidP="00534DAA">
            <w:pPr>
              <w:rPr>
                <w:rFonts w:asciiTheme="majorHAnsi" w:hAnsiTheme="majorHAnsi" w:cstheme="majorHAnsi"/>
              </w:rPr>
            </w:pPr>
          </w:p>
        </w:tc>
        <w:tc>
          <w:tcPr>
            <w:tcW w:w="1250" w:type="pct"/>
          </w:tcPr>
          <w:p w14:paraId="2A81E3EA" w14:textId="77777777" w:rsidR="007C232E" w:rsidRPr="000A1448" w:rsidRDefault="007C232E" w:rsidP="00534DAA">
            <w:pPr>
              <w:spacing w:after="120"/>
              <w:rPr>
                <w:rFonts w:asciiTheme="majorHAnsi" w:hAnsiTheme="majorHAnsi" w:cstheme="majorHAnsi"/>
              </w:rPr>
            </w:pPr>
          </w:p>
        </w:tc>
        <w:tc>
          <w:tcPr>
            <w:tcW w:w="1250" w:type="pct"/>
          </w:tcPr>
          <w:p w14:paraId="177029C7" w14:textId="7D06F772" w:rsidR="007C232E" w:rsidRPr="002B3EF9" w:rsidRDefault="007C232E" w:rsidP="00464AC9">
            <w:pPr>
              <w:spacing w:line="262" w:lineRule="auto"/>
              <w:rPr>
                <w:rFonts w:asciiTheme="majorHAnsi" w:hAnsiTheme="majorHAnsi" w:cstheme="majorHAnsi"/>
              </w:rPr>
            </w:pPr>
            <w:r w:rsidRPr="002B3EF9">
              <w:rPr>
                <w:rFonts w:asciiTheme="majorHAnsi" w:hAnsiTheme="majorHAnsi" w:cstheme="majorHAnsi"/>
              </w:rPr>
              <w:t>Identify rates as direct proportion, represent algebraically and graphically</w:t>
            </w:r>
            <w:r w:rsidR="000A5630">
              <w:rPr>
                <w:rFonts w:asciiTheme="majorHAnsi" w:hAnsiTheme="majorHAnsi" w:cstheme="majorHAnsi"/>
              </w:rPr>
              <w:t xml:space="preserve"> and</w:t>
            </w:r>
            <w:r w:rsidRPr="002B3EF9">
              <w:rPr>
                <w:rFonts w:asciiTheme="majorHAnsi" w:hAnsiTheme="majorHAnsi" w:cstheme="majorHAnsi"/>
              </w:rPr>
              <w:t xml:space="preserve"> use both forms to predict unknown values</w:t>
            </w:r>
            <w:r w:rsidR="009A3056" w:rsidRPr="002B3EF9">
              <w:rPr>
                <w:rFonts w:asciiTheme="majorHAnsi" w:hAnsiTheme="majorHAnsi" w:cstheme="majorHAnsi"/>
              </w:rPr>
              <w:t xml:space="preserve"> and</w:t>
            </w:r>
            <w:r w:rsidRPr="002B3EF9">
              <w:rPr>
                <w:rFonts w:asciiTheme="majorHAnsi" w:hAnsiTheme="majorHAnsi" w:cstheme="majorHAnsi"/>
              </w:rPr>
              <w:t xml:space="preserve"> interpret in the context of the situation </w:t>
            </w:r>
          </w:p>
          <w:p w14:paraId="44FF78B5" w14:textId="1B19BCDF" w:rsidR="007C232E" w:rsidRPr="002B3EF9" w:rsidRDefault="007C232E" w:rsidP="00534DAA">
            <w:pPr>
              <w:rPr>
                <w:rFonts w:asciiTheme="majorHAnsi" w:hAnsiTheme="majorHAnsi" w:cstheme="majorHAnsi"/>
              </w:rPr>
            </w:pPr>
            <w:r w:rsidRPr="002B3EF9">
              <w:rPr>
                <w:rFonts w:asciiTheme="majorHAnsi" w:hAnsiTheme="majorHAnsi" w:cstheme="majorHAnsi"/>
              </w:rPr>
              <w:lastRenderedPageBreak/>
              <w:t>For example:</w:t>
            </w:r>
          </w:p>
          <w:p w14:paraId="3556C237" w14:textId="5376AAD8" w:rsidR="007C232E" w:rsidRPr="000A5630" w:rsidRDefault="007C232E" w:rsidP="000A5630">
            <w:pPr>
              <w:pStyle w:val="ListParagraph"/>
              <w:numPr>
                <w:ilvl w:val="0"/>
                <w:numId w:val="55"/>
              </w:numPr>
              <w:spacing w:after="120"/>
              <w:ind w:left="357" w:hanging="357"/>
              <w:rPr>
                <w:rFonts w:asciiTheme="majorHAnsi" w:hAnsiTheme="majorHAnsi" w:cstheme="majorHAnsi"/>
                <w:sz w:val="22"/>
                <w:szCs w:val="22"/>
              </w:rPr>
            </w:pPr>
            <w:r w:rsidRPr="002B3EF9">
              <w:rPr>
                <w:rFonts w:asciiTheme="majorHAnsi" w:hAnsiTheme="majorHAnsi" w:cstheme="majorHAnsi"/>
                <w:sz w:val="22"/>
                <w:szCs w:val="22"/>
              </w:rPr>
              <w:t>Identifying that the relationship between the rate at which water drips from a tap into a bucket in each minute (</w:t>
            </w:r>
            <m:oMath>
              <m:r>
                <w:rPr>
                  <w:rFonts w:ascii="Cambria Math" w:hAnsi="Cambria Math" w:cstheme="majorHAnsi"/>
                  <w:sz w:val="22"/>
                  <w:szCs w:val="22"/>
                </w:rPr>
                <m:t>d</m:t>
              </m:r>
            </m:oMath>
            <w:r w:rsidRPr="002B3EF9">
              <w:rPr>
                <w:rFonts w:asciiTheme="majorHAnsi" w:hAnsiTheme="majorHAnsi" w:cstheme="majorHAnsi"/>
                <w:i/>
                <w:sz w:val="22"/>
                <w:szCs w:val="22"/>
              </w:rPr>
              <w:t>)</w:t>
            </w:r>
            <w:r w:rsidRPr="002B3EF9">
              <w:rPr>
                <w:rFonts w:asciiTheme="majorHAnsi" w:hAnsiTheme="majorHAnsi" w:cstheme="majorHAnsi"/>
                <w:sz w:val="22"/>
                <w:szCs w:val="22"/>
              </w:rPr>
              <w:t xml:space="preserve"> and the amount of water in the bucket (</w:t>
            </w:r>
            <m:oMath>
              <m:r>
                <w:rPr>
                  <w:rFonts w:ascii="Cambria Math" w:hAnsi="Cambria Math" w:cstheme="majorHAnsi"/>
                  <w:sz w:val="22"/>
                  <w:szCs w:val="22"/>
                </w:rPr>
                <m:t>w</m:t>
              </m:r>
            </m:oMath>
            <w:r w:rsidRPr="002B3EF9">
              <w:rPr>
                <w:rFonts w:asciiTheme="majorHAnsi" w:hAnsiTheme="majorHAnsi" w:cstheme="majorHAnsi"/>
                <w:i/>
                <w:sz w:val="22"/>
                <w:szCs w:val="22"/>
              </w:rPr>
              <w:t>)</w:t>
            </w:r>
            <w:r w:rsidRPr="002B3EF9">
              <w:rPr>
                <w:rFonts w:asciiTheme="majorHAnsi" w:hAnsiTheme="majorHAnsi" w:cstheme="majorHAnsi"/>
                <w:sz w:val="22"/>
                <w:szCs w:val="22"/>
              </w:rPr>
              <w:t xml:space="preserve"> in </w:t>
            </w:r>
            <w:proofErr w:type="spellStart"/>
            <w:r w:rsidRPr="002B3EF9">
              <w:rPr>
                <w:rFonts w:asciiTheme="majorHAnsi" w:hAnsiTheme="majorHAnsi" w:cstheme="majorHAnsi"/>
                <w:sz w:val="22"/>
                <w:szCs w:val="22"/>
              </w:rPr>
              <w:t>millilitres</w:t>
            </w:r>
            <w:proofErr w:type="spellEnd"/>
            <w:r w:rsidRPr="002B3EF9">
              <w:rPr>
                <w:rFonts w:asciiTheme="majorHAnsi" w:hAnsiTheme="majorHAnsi" w:cstheme="majorHAnsi"/>
                <w:sz w:val="22"/>
                <w:szCs w:val="22"/>
              </w:rPr>
              <w:t xml:space="preserve"> are directly proportional. Recognis</w:t>
            </w:r>
            <w:r w:rsidR="008E6022" w:rsidRPr="002B3EF9">
              <w:rPr>
                <w:rFonts w:asciiTheme="majorHAnsi" w:hAnsiTheme="majorHAnsi" w:cstheme="majorHAnsi"/>
                <w:sz w:val="22"/>
                <w:szCs w:val="22"/>
              </w:rPr>
              <w:t>ing</w:t>
            </w:r>
            <w:r w:rsidRPr="002B3EF9">
              <w:rPr>
                <w:rFonts w:asciiTheme="majorHAnsi" w:hAnsiTheme="majorHAnsi" w:cstheme="majorHAnsi"/>
                <w:sz w:val="22"/>
                <w:szCs w:val="22"/>
              </w:rPr>
              <w:t xml:space="preserve"> that if there is 600 mL in the bucket after 40 minutes then this can be represented as</w:t>
            </w:r>
            <w:r w:rsidR="000A5630">
              <w:rPr>
                <w:rFonts w:asciiTheme="majorHAnsi" w:hAnsiTheme="majorHAnsi" w:cstheme="majorHAnsi"/>
                <w:sz w:val="22"/>
                <w:szCs w:val="22"/>
              </w:rPr>
              <w:t xml:space="preserve"> </w:t>
            </w:r>
            <m:oMath>
              <m:r>
                <w:rPr>
                  <w:rFonts w:ascii="Cambria Math" w:eastAsia="Cambria Math" w:hAnsi="Cambria Math" w:cstheme="majorHAnsi"/>
                </w:rPr>
                <m:t>w=15d</m:t>
              </m:r>
            </m:oMath>
            <w:r w:rsidRPr="000A5630">
              <w:rPr>
                <w:rFonts w:asciiTheme="majorHAnsi" w:hAnsiTheme="majorHAnsi" w:cstheme="majorHAnsi"/>
                <w:szCs w:val="22"/>
              </w:rPr>
              <w:t xml:space="preserve">. </w:t>
            </w:r>
            <w:r w:rsidRPr="000A5630">
              <w:rPr>
                <w:rFonts w:asciiTheme="majorHAnsi" w:hAnsiTheme="majorHAnsi" w:cstheme="majorHAnsi"/>
                <w:sz w:val="22"/>
                <w:szCs w:val="24"/>
              </w:rPr>
              <w:t>Represent</w:t>
            </w:r>
            <w:r w:rsidR="005428AD" w:rsidRPr="000A5630">
              <w:rPr>
                <w:rFonts w:asciiTheme="majorHAnsi" w:hAnsiTheme="majorHAnsi" w:cstheme="majorHAnsi"/>
                <w:sz w:val="22"/>
                <w:szCs w:val="24"/>
              </w:rPr>
              <w:t>ing</w:t>
            </w:r>
            <w:r w:rsidRPr="000A5630">
              <w:rPr>
                <w:rFonts w:asciiTheme="majorHAnsi" w:hAnsiTheme="majorHAnsi" w:cstheme="majorHAnsi"/>
                <w:sz w:val="22"/>
                <w:szCs w:val="24"/>
              </w:rPr>
              <w:t xml:space="preserve"> </w:t>
            </w:r>
            <w:r w:rsidR="000A5630">
              <w:rPr>
                <w:rFonts w:asciiTheme="majorHAnsi" w:hAnsiTheme="majorHAnsi" w:cstheme="majorHAnsi"/>
                <w:sz w:val="22"/>
                <w:szCs w:val="24"/>
              </w:rPr>
              <w:t xml:space="preserve">the equation </w:t>
            </w:r>
            <w:r w:rsidRPr="000A5630">
              <w:rPr>
                <w:rFonts w:asciiTheme="majorHAnsi" w:hAnsiTheme="majorHAnsi" w:cstheme="majorHAnsi"/>
                <w:sz w:val="22"/>
                <w:szCs w:val="24"/>
              </w:rPr>
              <w:t xml:space="preserve">graphically, recognising that </w:t>
            </w:r>
            <m:oMath>
              <m:r>
                <w:rPr>
                  <w:rFonts w:ascii="Cambria Math" w:eastAsia="Cambria Math" w:hAnsi="Cambria Math" w:cstheme="majorHAnsi"/>
                  <w:sz w:val="22"/>
                  <w:szCs w:val="22"/>
                </w:rPr>
                <m:t xml:space="preserve">m=15 </m:t>
              </m:r>
            </m:oMath>
            <w:r w:rsidRPr="000A5630">
              <w:rPr>
                <w:rFonts w:asciiTheme="majorHAnsi" w:hAnsiTheme="majorHAnsi" w:cstheme="majorHAnsi"/>
                <w:sz w:val="22"/>
                <w:szCs w:val="24"/>
              </w:rPr>
              <w:t>and that the</w:t>
            </w:r>
            <w:r w:rsidR="000A5630">
              <w:rPr>
                <w:rFonts w:asciiTheme="majorHAnsi" w:hAnsiTheme="majorHAnsi" w:cstheme="majorHAnsi"/>
                <w:sz w:val="22"/>
                <w:szCs w:val="24"/>
              </w:rPr>
              <w:br/>
            </w:r>
            <w:r w:rsidRPr="000A5630">
              <w:rPr>
                <w:rFonts w:asciiTheme="majorHAnsi" w:hAnsiTheme="majorHAnsi" w:cstheme="majorHAnsi"/>
                <w:sz w:val="22"/>
                <w:szCs w:val="24"/>
              </w:rPr>
              <w:t xml:space="preserve"> </w:t>
            </w:r>
            <m:oMath>
              <m:r>
                <w:rPr>
                  <w:rFonts w:ascii="Cambria Math" w:hAnsi="Cambria Math" w:cstheme="majorHAnsi"/>
                  <w:sz w:val="22"/>
                  <w:szCs w:val="24"/>
                </w:rPr>
                <m:t>y</m:t>
              </m:r>
            </m:oMath>
            <w:r w:rsidRPr="000A5630">
              <w:rPr>
                <w:rFonts w:asciiTheme="majorHAnsi" w:hAnsiTheme="majorHAnsi" w:cstheme="majorHAnsi"/>
                <w:sz w:val="22"/>
                <w:szCs w:val="24"/>
              </w:rPr>
              <w:t>-intercept is (</w:t>
            </w:r>
            <m:oMath>
              <m:r>
                <w:rPr>
                  <w:rFonts w:ascii="Cambria Math" w:hAnsi="Cambria Math" w:cstheme="majorHAnsi"/>
                  <w:sz w:val="22"/>
                  <w:szCs w:val="22"/>
                </w:rPr>
                <m:t>0, 0</m:t>
              </m:r>
            </m:oMath>
            <w:r w:rsidRPr="000A5630">
              <w:rPr>
                <w:rFonts w:asciiTheme="majorHAnsi" w:hAnsiTheme="majorHAnsi" w:cstheme="majorHAnsi"/>
                <w:sz w:val="22"/>
                <w:szCs w:val="24"/>
              </w:rPr>
              <w:t>)</w:t>
            </w:r>
            <w:r w:rsidR="000A5630">
              <w:rPr>
                <w:rFonts w:asciiTheme="majorHAnsi" w:hAnsiTheme="majorHAnsi" w:cstheme="majorHAnsi"/>
                <w:sz w:val="22"/>
                <w:szCs w:val="24"/>
              </w:rPr>
              <w:t>, p</w:t>
            </w:r>
            <w:r w:rsidRPr="000A5630">
              <w:rPr>
                <w:rFonts w:asciiTheme="majorHAnsi" w:hAnsiTheme="majorHAnsi" w:cstheme="majorHAnsi"/>
                <w:sz w:val="22"/>
                <w:szCs w:val="24"/>
              </w:rPr>
              <w:t>redict</w:t>
            </w:r>
            <w:r w:rsidR="005428AD" w:rsidRPr="000A5630">
              <w:rPr>
                <w:rFonts w:asciiTheme="majorHAnsi" w:hAnsiTheme="majorHAnsi" w:cstheme="majorHAnsi"/>
                <w:sz w:val="22"/>
                <w:szCs w:val="24"/>
              </w:rPr>
              <w:t>ing</w:t>
            </w:r>
            <w:r w:rsidRPr="000A5630">
              <w:rPr>
                <w:rFonts w:asciiTheme="majorHAnsi" w:hAnsiTheme="majorHAnsi" w:cstheme="majorHAnsi"/>
                <w:sz w:val="22"/>
                <w:szCs w:val="24"/>
              </w:rPr>
              <w:t xml:space="preserve"> </w:t>
            </w:r>
            <w:r w:rsidR="000A5630" w:rsidRPr="000A5630">
              <w:rPr>
                <w:rFonts w:asciiTheme="majorHAnsi" w:hAnsiTheme="majorHAnsi" w:cstheme="majorHAnsi"/>
                <w:sz w:val="22"/>
                <w:szCs w:val="24"/>
              </w:rPr>
              <w:t>unknown values</w:t>
            </w:r>
            <w:r w:rsidR="000A5630">
              <w:rPr>
                <w:rFonts w:asciiTheme="majorHAnsi" w:hAnsiTheme="majorHAnsi" w:cstheme="majorHAnsi"/>
                <w:sz w:val="22"/>
                <w:szCs w:val="24"/>
              </w:rPr>
              <w:t xml:space="preserve"> and </w:t>
            </w:r>
            <w:r w:rsidR="000A5630" w:rsidRPr="000A5630">
              <w:rPr>
                <w:rFonts w:asciiTheme="majorHAnsi" w:hAnsiTheme="majorHAnsi" w:cstheme="majorHAnsi"/>
                <w:sz w:val="22"/>
                <w:szCs w:val="24"/>
              </w:rPr>
              <w:t xml:space="preserve">interpreting </w:t>
            </w:r>
            <w:r w:rsidRPr="000A5630">
              <w:rPr>
                <w:rFonts w:asciiTheme="majorHAnsi" w:hAnsiTheme="majorHAnsi" w:cstheme="majorHAnsi"/>
                <w:sz w:val="22"/>
                <w:szCs w:val="24"/>
              </w:rPr>
              <w:t>in context</w:t>
            </w:r>
          </w:p>
          <w:p w14:paraId="5C657F29" w14:textId="68335348" w:rsidR="007C232E" w:rsidRPr="002B3EF9" w:rsidRDefault="007C232E" w:rsidP="00534DAA">
            <w:pPr>
              <w:spacing w:after="120"/>
              <w:rPr>
                <w:rFonts w:asciiTheme="majorHAnsi" w:hAnsiTheme="majorHAnsi" w:cstheme="majorHAnsi"/>
              </w:rPr>
            </w:pPr>
            <w:r w:rsidRPr="002B3EF9">
              <w:rPr>
                <w:rFonts w:asciiTheme="majorHAnsi" w:hAnsiTheme="majorHAnsi" w:cstheme="majorHAnsi"/>
              </w:rPr>
              <w:t xml:space="preserve">Use a table of values to plot points and graph quadratic </w:t>
            </w:r>
            <w:r w:rsidR="00052FAD" w:rsidRPr="002B3EF9">
              <w:rPr>
                <w:rFonts w:asciiTheme="majorHAnsi" w:hAnsiTheme="majorHAnsi" w:cstheme="majorHAnsi"/>
                <w:szCs w:val="22"/>
              </w:rPr>
              <w:t xml:space="preserve">functions </w:t>
            </w:r>
            <w:r w:rsidRPr="002B3EF9">
              <w:rPr>
                <w:rFonts w:asciiTheme="majorHAnsi" w:hAnsiTheme="majorHAnsi" w:cstheme="majorHAnsi"/>
              </w:rPr>
              <w:t xml:space="preserve">of the form </w:t>
            </w:r>
            <m:oMath>
              <m:r>
                <w:rPr>
                  <w:rFonts w:ascii="Cambria Math" w:eastAsia="Cambria Math" w:hAnsi="Cambria Math" w:cstheme="majorHAnsi"/>
                </w:rPr>
                <m:t>y=</m:t>
              </m:r>
              <m:sSup>
                <m:sSupPr>
                  <m:ctrlPr>
                    <w:rPr>
                      <w:rFonts w:ascii="Cambria Math" w:eastAsia="Cambria Math" w:hAnsi="Cambria Math" w:cstheme="majorHAnsi"/>
                    </w:rPr>
                  </m:ctrlPr>
                </m:sSupPr>
                <m:e>
                  <m:r>
                    <w:rPr>
                      <w:rFonts w:ascii="Cambria Math" w:eastAsia="Cambria Math" w:hAnsi="Cambria Math" w:cstheme="majorHAnsi"/>
                    </w:rPr>
                    <m:t>ax</m:t>
                  </m:r>
                </m:e>
                <m:sup>
                  <m:r>
                    <w:rPr>
                      <w:rFonts w:ascii="Cambria Math" w:eastAsia="Cambria Math" w:hAnsi="Cambria Math" w:cstheme="majorHAnsi"/>
                    </w:rPr>
                    <m:t>2</m:t>
                  </m:r>
                </m:sup>
              </m:sSup>
            </m:oMath>
            <w:r w:rsidRPr="002B3EF9">
              <w:rPr>
                <w:rFonts w:asciiTheme="majorHAnsi" w:hAnsiTheme="majorHAnsi" w:cstheme="majorHAnsi"/>
              </w:rPr>
              <w:t>, describe key features and make connections to the algebraic solution</w:t>
            </w:r>
            <w:r w:rsidR="00137722" w:rsidRPr="002B3EF9">
              <w:rPr>
                <w:rFonts w:asciiTheme="majorHAnsi" w:hAnsiTheme="majorHAnsi" w:cstheme="majorHAnsi"/>
              </w:rPr>
              <w:t>/</w:t>
            </w:r>
            <w:r w:rsidRPr="002B3EF9">
              <w:rPr>
                <w:rFonts w:asciiTheme="majorHAnsi" w:hAnsiTheme="majorHAnsi" w:cstheme="majorHAnsi"/>
              </w:rPr>
              <w:t xml:space="preserve">s of </w:t>
            </w:r>
            <m:oMath>
              <m:sSup>
                <m:sSupPr>
                  <m:ctrlPr>
                    <w:rPr>
                      <w:rFonts w:ascii="Cambria Math" w:eastAsia="Cambria Math" w:hAnsi="Cambria Math" w:cstheme="majorHAnsi"/>
                    </w:rPr>
                  </m:ctrlPr>
                </m:sSupPr>
                <m:e>
                  <m:r>
                    <w:rPr>
                      <w:rFonts w:ascii="Cambria Math" w:eastAsia="Cambria Math" w:hAnsi="Cambria Math" w:cstheme="majorHAnsi"/>
                    </w:rPr>
                    <m:t>ax</m:t>
                  </m:r>
                </m:e>
                <m:sup>
                  <m:r>
                    <w:rPr>
                      <w:rFonts w:ascii="Cambria Math" w:eastAsia="Cambria Math" w:hAnsi="Cambria Math" w:cstheme="majorHAnsi"/>
                    </w:rPr>
                    <m:t>2</m:t>
                  </m:r>
                </m:sup>
              </m:sSup>
              <m:r>
                <w:rPr>
                  <w:rFonts w:ascii="Cambria Math" w:eastAsia="Cambria Math" w:hAnsi="Cambria Math" w:cstheme="majorHAnsi"/>
                </w:rPr>
                <m:t>=k</m:t>
              </m:r>
            </m:oMath>
            <w:r w:rsidRPr="002B3EF9">
              <w:rPr>
                <w:rFonts w:asciiTheme="majorHAnsi" w:hAnsiTheme="majorHAnsi" w:cstheme="majorHAnsi"/>
              </w:rPr>
              <w:t xml:space="preserve"> </w:t>
            </w:r>
          </w:p>
          <w:p w14:paraId="3CCC372A" w14:textId="77777777" w:rsidR="007C232E" w:rsidRPr="002B3EF9" w:rsidRDefault="007C232E" w:rsidP="00534DAA">
            <w:pPr>
              <w:keepNext/>
              <w:rPr>
                <w:rFonts w:asciiTheme="majorHAnsi" w:hAnsiTheme="majorHAnsi" w:cstheme="majorHAnsi"/>
              </w:rPr>
            </w:pPr>
            <w:r w:rsidRPr="002B3EF9">
              <w:rPr>
                <w:rFonts w:asciiTheme="majorHAnsi" w:hAnsiTheme="majorHAnsi" w:cstheme="majorHAnsi"/>
              </w:rPr>
              <w:lastRenderedPageBreak/>
              <w:t>For example:</w:t>
            </w:r>
          </w:p>
          <w:p w14:paraId="50F12236" w14:textId="10A85445" w:rsidR="007C232E" w:rsidRPr="000A5630" w:rsidRDefault="007C232E" w:rsidP="000A5630">
            <w:pPr>
              <w:pStyle w:val="ListParagraph"/>
              <w:numPr>
                <w:ilvl w:val="0"/>
                <w:numId w:val="55"/>
              </w:numPr>
              <w:rPr>
                <w:rFonts w:asciiTheme="majorHAnsi" w:hAnsiTheme="majorHAnsi" w:cstheme="majorHAnsi"/>
                <w:sz w:val="22"/>
                <w:szCs w:val="22"/>
              </w:rPr>
            </w:pPr>
            <w:r w:rsidRPr="002B3EF9">
              <w:rPr>
                <w:rFonts w:asciiTheme="majorHAnsi" w:hAnsiTheme="majorHAnsi" w:cstheme="majorHAnsi"/>
                <w:sz w:val="22"/>
                <w:szCs w:val="22"/>
              </w:rPr>
              <w:t xml:space="preserve">Graphing </w:t>
            </w:r>
            <m:oMath>
              <m:r>
                <w:rPr>
                  <w:rFonts w:ascii="Cambria Math" w:eastAsia="Cambria Math" w:hAnsi="Cambria Math" w:cstheme="majorHAnsi"/>
                </w:rPr>
                <m:t xml:space="preserve">y= </m:t>
              </m:r>
              <m:sSup>
                <m:sSupPr>
                  <m:ctrlPr>
                    <w:rPr>
                      <w:rFonts w:ascii="Cambria Math" w:eastAsia="Cambria Math" w:hAnsi="Cambria Math" w:cstheme="majorHAnsi"/>
                    </w:rPr>
                  </m:ctrlPr>
                </m:sSupPr>
                <m:e>
                  <m:r>
                    <w:rPr>
                      <w:rFonts w:ascii="Cambria Math" w:eastAsia="Cambria Math" w:hAnsi="Cambria Math" w:cstheme="majorHAnsi"/>
                    </w:rPr>
                    <m:t>3x</m:t>
                  </m:r>
                </m:e>
                <m:sup>
                  <m:r>
                    <w:rPr>
                      <w:rFonts w:ascii="Cambria Math" w:eastAsia="Cambria Math" w:hAnsi="Cambria Math" w:cstheme="majorHAnsi"/>
                    </w:rPr>
                    <m:t>2</m:t>
                  </m:r>
                </m:sup>
              </m:sSup>
            </m:oMath>
            <w:r w:rsidRPr="00FC7FEE">
              <w:rPr>
                <w:rFonts w:asciiTheme="majorHAnsi" w:hAnsiTheme="majorHAnsi" w:cstheme="majorHAnsi"/>
              </w:rPr>
              <w:t xml:space="preserve"> </w:t>
            </w:r>
            <w:r w:rsidRPr="002B3EF9">
              <w:rPr>
                <w:rFonts w:asciiTheme="majorHAnsi" w:hAnsiTheme="majorHAnsi" w:cstheme="majorHAnsi"/>
                <w:sz w:val="22"/>
                <w:szCs w:val="22"/>
              </w:rPr>
              <w:t>manually or digitally, recogni</w:t>
            </w:r>
            <w:r w:rsidR="00F16AA2" w:rsidRPr="002B3EF9">
              <w:rPr>
                <w:rFonts w:asciiTheme="majorHAnsi" w:hAnsiTheme="majorHAnsi" w:cstheme="majorHAnsi"/>
                <w:sz w:val="22"/>
                <w:szCs w:val="22"/>
              </w:rPr>
              <w:t>s</w:t>
            </w:r>
            <w:r w:rsidRPr="002B3EF9">
              <w:rPr>
                <w:rFonts w:asciiTheme="majorHAnsi" w:hAnsiTheme="majorHAnsi" w:cstheme="majorHAnsi"/>
                <w:sz w:val="22"/>
                <w:szCs w:val="22"/>
              </w:rPr>
              <w:t xml:space="preserve">ing that it is a </w:t>
            </w:r>
            <w:r w:rsidR="004E4DDA" w:rsidRPr="002B3EF9">
              <w:rPr>
                <w:rFonts w:asciiTheme="majorHAnsi" w:hAnsiTheme="majorHAnsi" w:cstheme="majorHAnsi"/>
                <w:sz w:val="22"/>
                <w:szCs w:val="22"/>
              </w:rPr>
              <w:t xml:space="preserve">parabola with an axis of symmetry at </w:t>
            </w:r>
            <m:oMath>
              <m:r>
                <w:rPr>
                  <w:rFonts w:ascii="Cambria Math" w:hAnsi="Cambria Math" w:cstheme="majorHAnsi"/>
                </w:rPr>
                <m:t>x=0</m:t>
              </m:r>
            </m:oMath>
            <w:r w:rsidR="004E4DDA" w:rsidRPr="00FC7FEE">
              <w:rPr>
                <w:rFonts w:asciiTheme="majorHAnsi" w:hAnsiTheme="majorHAnsi" w:cstheme="majorHAnsi"/>
              </w:rPr>
              <w:t xml:space="preserve"> </w:t>
            </w:r>
            <w:r w:rsidR="004C7A66" w:rsidRPr="002B3EF9">
              <w:rPr>
                <w:rFonts w:asciiTheme="majorHAnsi" w:hAnsiTheme="majorHAnsi" w:cstheme="majorHAnsi"/>
                <w:sz w:val="22"/>
                <w:szCs w:val="22"/>
              </w:rPr>
              <w:t xml:space="preserve">and </w:t>
            </w:r>
            <w:r w:rsidRPr="002B3EF9">
              <w:rPr>
                <w:rFonts w:asciiTheme="majorHAnsi" w:hAnsiTheme="majorHAnsi" w:cstheme="majorHAnsi"/>
                <w:sz w:val="22"/>
                <w:szCs w:val="22"/>
              </w:rPr>
              <w:t>a turning point at (</w:t>
            </w:r>
            <m:oMath>
              <m:r>
                <w:rPr>
                  <w:rFonts w:ascii="Cambria Math" w:hAnsi="Cambria Math" w:cstheme="majorHAnsi"/>
                </w:rPr>
                <m:t>0, 0</m:t>
              </m:r>
            </m:oMath>
            <w:r w:rsidRPr="002B3EF9">
              <w:rPr>
                <w:rFonts w:asciiTheme="majorHAnsi" w:hAnsiTheme="majorHAnsi" w:cstheme="majorHAnsi"/>
                <w:sz w:val="22"/>
                <w:szCs w:val="22"/>
              </w:rPr>
              <w:t xml:space="preserve">) and using it to solve </w:t>
            </w:r>
            <m:oMath>
              <m:sSup>
                <m:sSupPr>
                  <m:ctrlPr>
                    <w:rPr>
                      <w:rFonts w:ascii="Cambria Math" w:eastAsia="Cambria Math" w:hAnsi="Cambria Math" w:cstheme="majorHAnsi"/>
                    </w:rPr>
                  </m:ctrlPr>
                </m:sSupPr>
                <m:e>
                  <m:r>
                    <w:rPr>
                      <w:rFonts w:ascii="Cambria Math" w:eastAsia="Cambria Math" w:hAnsi="Cambria Math" w:cstheme="majorHAnsi"/>
                    </w:rPr>
                    <m:t xml:space="preserve"> 3x</m:t>
                  </m:r>
                </m:e>
                <m:sup>
                  <m:r>
                    <w:rPr>
                      <w:rFonts w:ascii="Cambria Math" w:eastAsia="Cambria Math" w:hAnsi="Cambria Math" w:cstheme="majorHAnsi"/>
                    </w:rPr>
                    <m:t>2</m:t>
                  </m:r>
                </m:sup>
              </m:sSup>
              <m:r>
                <w:rPr>
                  <w:rFonts w:ascii="Cambria Math" w:eastAsia="Cambria Math" w:hAnsi="Cambria Math" w:cstheme="majorHAnsi"/>
                </w:rPr>
                <m:t>=12</m:t>
              </m:r>
            </m:oMath>
            <w:r w:rsidR="000A5630">
              <w:rPr>
                <w:rFonts w:asciiTheme="majorHAnsi" w:hAnsiTheme="majorHAnsi" w:cstheme="majorHAnsi"/>
              </w:rPr>
              <w:t xml:space="preserve">, </w:t>
            </w:r>
            <w:r w:rsidR="000A5630" w:rsidRPr="000A5630">
              <w:rPr>
                <w:rFonts w:asciiTheme="majorHAnsi" w:hAnsiTheme="majorHAnsi" w:cstheme="majorHAnsi"/>
                <w:sz w:val="22"/>
                <w:szCs w:val="22"/>
              </w:rPr>
              <w:t>v</w:t>
            </w:r>
            <w:r w:rsidRPr="000A5630">
              <w:rPr>
                <w:rFonts w:asciiTheme="majorHAnsi" w:hAnsiTheme="majorHAnsi" w:cstheme="majorHAnsi"/>
                <w:sz w:val="22"/>
                <w:szCs w:val="24"/>
              </w:rPr>
              <w:t xml:space="preserve">erifying the solution </w:t>
            </w:r>
            <w:r w:rsidR="000A5630">
              <w:rPr>
                <w:rFonts w:asciiTheme="majorHAnsi" w:hAnsiTheme="majorHAnsi" w:cstheme="majorHAnsi"/>
                <w:sz w:val="22"/>
                <w:szCs w:val="24"/>
              </w:rPr>
              <w:t>algebraically</w:t>
            </w:r>
            <w:r w:rsidR="003B1DE2">
              <w:rPr>
                <w:rFonts w:asciiTheme="majorHAnsi" w:hAnsiTheme="majorHAnsi" w:cstheme="majorHAnsi"/>
                <w:sz w:val="22"/>
                <w:szCs w:val="24"/>
              </w:rPr>
              <w:t>,</w:t>
            </w:r>
          </w:p>
          <w:p w14:paraId="4DBA5E44" w14:textId="77777777" w:rsidR="007C232E" w:rsidRPr="00FC7FEE" w:rsidRDefault="007C232E" w:rsidP="00534DAA">
            <w:pPr>
              <w:jc w:val="center"/>
              <w:rPr>
                <w:rFonts w:asciiTheme="majorHAnsi" w:eastAsia="Cambria Math" w:hAnsiTheme="majorHAnsi" w:cstheme="majorHAnsi"/>
                <w:sz w:val="20"/>
                <w:szCs w:val="22"/>
              </w:rPr>
            </w:pPr>
            <w:r w:rsidRPr="002B3EF9">
              <w:rPr>
                <w:rFonts w:asciiTheme="majorHAnsi" w:hAnsiTheme="majorHAnsi" w:cstheme="majorHAnsi"/>
              </w:rPr>
              <w:t xml:space="preserve"> </w:t>
            </w:r>
            <m:oMath>
              <m:r>
                <w:rPr>
                  <w:rFonts w:ascii="Cambria Math" w:hAnsi="Cambria Math" w:cstheme="majorHAnsi"/>
                  <w:sz w:val="20"/>
                  <w:szCs w:val="22"/>
                </w:rPr>
                <m:t xml:space="preserve"> </m:t>
              </m:r>
              <m:sSup>
                <m:sSupPr>
                  <m:ctrlPr>
                    <w:rPr>
                      <w:rFonts w:ascii="Cambria Math" w:eastAsia="Cambria Math" w:hAnsi="Cambria Math" w:cstheme="majorHAnsi"/>
                      <w:sz w:val="20"/>
                      <w:szCs w:val="22"/>
                    </w:rPr>
                  </m:ctrlPr>
                </m:sSupPr>
                <m:e>
                  <m:r>
                    <w:rPr>
                      <w:rFonts w:ascii="Cambria Math" w:eastAsia="Cambria Math" w:hAnsi="Cambria Math" w:cstheme="majorHAnsi"/>
                      <w:sz w:val="20"/>
                      <w:szCs w:val="22"/>
                    </w:rPr>
                    <m:t>3x</m:t>
                  </m:r>
                </m:e>
                <m:sup>
                  <m:r>
                    <w:rPr>
                      <w:rFonts w:ascii="Cambria Math" w:eastAsia="Cambria Math" w:hAnsi="Cambria Math" w:cstheme="majorHAnsi"/>
                      <w:sz w:val="20"/>
                      <w:szCs w:val="22"/>
                    </w:rPr>
                    <m:t>2</m:t>
                  </m:r>
                </m:sup>
              </m:sSup>
              <m:r>
                <w:rPr>
                  <w:rFonts w:ascii="Cambria Math" w:eastAsia="Cambria Math" w:hAnsi="Cambria Math" w:cstheme="majorHAnsi"/>
                  <w:sz w:val="20"/>
                  <w:szCs w:val="22"/>
                </w:rPr>
                <m:t>= 12</m:t>
              </m:r>
            </m:oMath>
          </w:p>
          <w:p w14:paraId="01BF242F" w14:textId="77777777" w:rsidR="007C232E" w:rsidRPr="00FC7FEE" w:rsidRDefault="00000000" w:rsidP="00534DAA">
            <w:pPr>
              <w:jc w:val="center"/>
              <w:rPr>
                <w:rFonts w:asciiTheme="majorHAnsi" w:eastAsia="Cambria Math" w:hAnsiTheme="majorHAnsi" w:cstheme="majorHAnsi"/>
                <w:sz w:val="20"/>
                <w:szCs w:val="22"/>
              </w:rPr>
            </w:pPr>
            <m:oMathPara>
              <m:oMathParaPr>
                <m:jc m:val="center"/>
              </m:oMathParaPr>
              <m:oMath>
                <m:sSup>
                  <m:sSupPr>
                    <m:ctrlPr>
                      <w:rPr>
                        <w:rFonts w:ascii="Cambria Math" w:eastAsia="Cambria Math" w:hAnsi="Cambria Math" w:cstheme="majorHAnsi"/>
                        <w:sz w:val="20"/>
                        <w:szCs w:val="22"/>
                      </w:rPr>
                    </m:ctrlPr>
                  </m:sSupPr>
                  <m:e>
                    <m:r>
                      <w:rPr>
                        <w:rFonts w:ascii="Cambria Math" w:eastAsia="Cambria Math" w:hAnsi="Cambria Math" w:cstheme="majorHAnsi"/>
                        <w:sz w:val="20"/>
                        <w:szCs w:val="22"/>
                      </w:rPr>
                      <m:t xml:space="preserve">  x</m:t>
                    </m:r>
                  </m:e>
                  <m:sup>
                    <m:r>
                      <w:rPr>
                        <w:rFonts w:ascii="Cambria Math" w:eastAsia="Cambria Math" w:hAnsi="Cambria Math" w:cstheme="majorHAnsi"/>
                        <w:sz w:val="20"/>
                        <w:szCs w:val="22"/>
                      </w:rPr>
                      <m:t>2</m:t>
                    </m:r>
                  </m:sup>
                </m:sSup>
                <m:r>
                  <w:rPr>
                    <w:rFonts w:ascii="Cambria Math" w:eastAsia="Cambria Math" w:hAnsi="Cambria Math" w:cstheme="majorHAnsi"/>
                    <w:sz w:val="20"/>
                    <w:szCs w:val="22"/>
                  </w:rPr>
                  <m:t>= 4</m:t>
                </m:r>
              </m:oMath>
            </m:oMathPara>
          </w:p>
          <w:p w14:paraId="1CDBCB82" w14:textId="77777777" w:rsidR="007C232E" w:rsidRPr="00FC7FEE" w:rsidRDefault="007C232E" w:rsidP="00534DAA">
            <w:pPr>
              <w:jc w:val="center"/>
              <w:rPr>
                <w:rFonts w:asciiTheme="majorHAnsi" w:eastAsia="Cambria Math" w:hAnsiTheme="majorHAnsi" w:cstheme="majorHAnsi"/>
                <w:sz w:val="20"/>
                <w:szCs w:val="22"/>
              </w:rPr>
            </w:pPr>
            <m:oMathPara>
              <m:oMathParaPr>
                <m:jc m:val="center"/>
              </m:oMathParaPr>
              <m:oMath>
                <m:r>
                  <w:rPr>
                    <w:rFonts w:ascii="Cambria Math" w:eastAsia="Cambria Math" w:hAnsi="Cambria Math" w:cstheme="majorHAnsi"/>
                    <w:sz w:val="20"/>
                    <w:szCs w:val="22"/>
                  </w:rPr>
                  <m:t xml:space="preserve">      x= ±2</m:t>
                </m:r>
              </m:oMath>
            </m:oMathPara>
          </w:p>
          <w:p w14:paraId="371B090E" w14:textId="77777777" w:rsidR="007C232E" w:rsidRPr="002B3EF9" w:rsidRDefault="007C232E" w:rsidP="00534DAA">
            <w:pPr>
              <w:spacing w:after="120"/>
              <w:jc w:val="center"/>
              <w:rPr>
                <w:rFonts w:asciiTheme="majorHAnsi" w:eastAsia="Cambria Math" w:hAnsiTheme="majorHAnsi" w:cstheme="majorHAnsi"/>
              </w:rPr>
            </w:pPr>
            <w:r w:rsidRPr="002B3EF9">
              <w:rPr>
                <w:rFonts w:asciiTheme="majorHAnsi" w:hAnsiTheme="majorHAnsi" w:cstheme="majorHAnsi"/>
                <w:noProof/>
              </w:rPr>
              <w:drawing>
                <wp:inline distT="114300" distB="114300" distL="114300" distR="114300" wp14:anchorId="7E5E2639" wp14:editId="4F1DE9AC">
                  <wp:extent cx="2346960" cy="2295378"/>
                  <wp:effectExtent l="0" t="0" r="0" b="0"/>
                  <wp:docPr id="6" name="image22.png" descr="A cartesian plane containing a parabola with turning point at the origin and opening upwards. A horizontal line at y equals 12, intersecting the parabola at x equals -2 and 2"/>
                  <wp:cNvGraphicFramePr/>
                  <a:graphic xmlns:a="http://schemas.openxmlformats.org/drawingml/2006/main">
                    <a:graphicData uri="http://schemas.openxmlformats.org/drawingml/2006/picture">
                      <pic:pic xmlns:pic="http://schemas.openxmlformats.org/drawingml/2006/picture">
                        <pic:nvPicPr>
                          <pic:cNvPr id="6" name="image22.png" descr="A cartesian plane containing a parabola with turning point at the origin and opening upwards. A horizontal line at y equals 12, intersecting the parabola at x equals -2 and 2"/>
                          <pic:cNvPicPr preferRelativeResize="0"/>
                        </pic:nvPicPr>
                        <pic:blipFill>
                          <a:blip r:embed="rId64"/>
                          <a:srcRect/>
                          <a:stretch>
                            <a:fillRect/>
                          </a:stretch>
                        </pic:blipFill>
                        <pic:spPr>
                          <a:xfrm>
                            <a:off x="0" y="0"/>
                            <a:ext cx="2360679" cy="2308796"/>
                          </a:xfrm>
                          <a:prstGeom prst="rect">
                            <a:avLst/>
                          </a:prstGeom>
                          <a:ln/>
                        </pic:spPr>
                      </pic:pic>
                    </a:graphicData>
                  </a:graphic>
                </wp:inline>
              </w:drawing>
            </w:r>
          </w:p>
          <w:p w14:paraId="23372BDD" w14:textId="30C5BE6E" w:rsidR="007C232E" w:rsidRPr="002B3EF9" w:rsidRDefault="000A5630" w:rsidP="00F7602B">
            <w:pPr>
              <w:spacing w:after="120"/>
              <w:ind w:left="357"/>
              <w:rPr>
                <w:rFonts w:asciiTheme="majorHAnsi" w:hAnsiTheme="majorHAnsi" w:cstheme="majorHAnsi"/>
                <w:szCs w:val="22"/>
                <w:u w:color="000000"/>
                <w:lang w:val="en-US"/>
              </w:rPr>
            </w:pPr>
            <w:r>
              <w:rPr>
                <w:rFonts w:asciiTheme="majorHAnsi" w:hAnsiTheme="majorHAnsi" w:cstheme="majorHAnsi"/>
                <w:szCs w:val="22"/>
                <w:u w:color="000000"/>
                <w:lang w:val="en-US"/>
              </w:rPr>
              <w:t>and c</w:t>
            </w:r>
            <w:r w:rsidR="007C232E" w:rsidRPr="002B3EF9">
              <w:rPr>
                <w:rFonts w:asciiTheme="majorHAnsi" w:hAnsiTheme="majorHAnsi" w:cstheme="majorHAnsi"/>
                <w:szCs w:val="22"/>
                <w:u w:color="000000"/>
                <w:lang w:val="en-US"/>
              </w:rPr>
              <w:t>onnecting to the graphical solution</w:t>
            </w:r>
            <w:r w:rsidR="007F1B88" w:rsidRPr="002B3EF9">
              <w:rPr>
                <w:rFonts w:asciiTheme="majorHAnsi" w:hAnsiTheme="majorHAnsi" w:cstheme="majorHAnsi"/>
                <w:szCs w:val="22"/>
                <w:u w:color="000000"/>
                <w:lang w:val="en-US"/>
              </w:rPr>
              <w:t>s</w:t>
            </w:r>
            <w:r w:rsidR="007C232E" w:rsidRPr="002B3EF9">
              <w:rPr>
                <w:rFonts w:asciiTheme="majorHAnsi" w:hAnsiTheme="majorHAnsi" w:cstheme="majorHAnsi"/>
                <w:szCs w:val="22"/>
                <w:u w:color="000000"/>
                <w:lang w:val="en-US"/>
              </w:rPr>
              <w:t xml:space="preserve"> of (</w:t>
            </w:r>
            <m:oMath>
              <m:r>
                <m:rPr>
                  <m:sty m:val="p"/>
                </m:rPr>
                <w:rPr>
                  <w:rFonts w:ascii="Cambria Math" w:eastAsia="Cambria Math" w:hAnsi="Cambria Math" w:cstheme="majorHAnsi"/>
                  <w:sz w:val="20"/>
                  <w:szCs w:val="20"/>
                  <w:u w:color="000000"/>
                  <w:lang w:val="en-US"/>
                </w:rPr>
                <m:t>-2, 12</m:t>
              </m:r>
            </m:oMath>
            <w:r w:rsidR="007C232E" w:rsidRPr="002B3EF9">
              <w:rPr>
                <w:rFonts w:asciiTheme="majorHAnsi" w:hAnsiTheme="majorHAnsi" w:cstheme="majorHAnsi"/>
                <w:szCs w:val="22"/>
                <w:u w:color="000000"/>
                <w:lang w:val="en-US"/>
              </w:rPr>
              <w:t>)</w:t>
            </w:r>
            <w:r w:rsidR="007F1B88" w:rsidRPr="002B3EF9">
              <w:rPr>
                <w:rFonts w:asciiTheme="majorHAnsi" w:hAnsiTheme="majorHAnsi" w:cstheme="majorHAnsi"/>
                <w:szCs w:val="22"/>
                <w:u w:color="000000"/>
                <w:lang w:val="en-US"/>
              </w:rPr>
              <w:t xml:space="preserve"> </w:t>
            </w:r>
            <w:r w:rsidR="007C232E" w:rsidRPr="002B3EF9">
              <w:rPr>
                <w:rFonts w:asciiTheme="majorHAnsi" w:hAnsiTheme="majorHAnsi" w:cstheme="majorHAnsi"/>
                <w:szCs w:val="22"/>
                <w:u w:color="000000"/>
                <w:lang w:val="en-US"/>
              </w:rPr>
              <w:t>and (</w:t>
            </w:r>
            <m:oMath>
              <m:r>
                <m:rPr>
                  <m:sty m:val="p"/>
                </m:rPr>
                <w:rPr>
                  <w:rFonts w:ascii="Cambria Math" w:eastAsia="Cambria Math" w:hAnsi="Cambria Math" w:cstheme="majorHAnsi"/>
                  <w:sz w:val="20"/>
                  <w:szCs w:val="20"/>
                  <w:u w:color="000000"/>
                  <w:lang w:val="en-US"/>
                </w:rPr>
                <m:t>2 , 12)</m:t>
              </m:r>
            </m:oMath>
          </w:p>
          <w:p w14:paraId="54114260" w14:textId="3FCC8F42" w:rsidR="0068433F" w:rsidRPr="00464AC9" w:rsidRDefault="00464AC9" w:rsidP="00464AC9">
            <w:pPr>
              <w:keepNext/>
              <w:keepLines/>
            </w:pPr>
            <w:r>
              <w:rPr>
                <w:b/>
                <w:bCs/>
              </w:rPr>
              <w:br/>
            </w:r>
            <w:r>
              <w:rPr>
                <w:b/>
                <w:bCs/>
              </w:rPr>
              <w:br/>
            </w:r>
            <w:r>
              <w:rPr>
                <w:b/>
                <w:bCs/>
              </w:rPr>
              <w:br/>
            </w:r>
            <w:r w:rsidR="00F7602B" w:rsidRPr="00464AC9">
              <w:rPr>
                <w:b/>
                <w:bCs/>
              </w:rPr>
              <w:lastRenderedPageBreak/>
              <w:t xml:space="preserve">Year 9 </w:t>
            </w:r>
            <w:r w:rsidR="00D95AEB" w:rsidRPr="00464AC9">
              <w:rPr>
                <w:b/>
                <w:bCs/>
              </w:rPr>
              <w:t>optional</w:t>
            </w:r>
            <w:r w:rsidR="00F7602B" w:rsidRPr="00464AC9">
              <w:br/>
            </w:r>
            <w:r w:rsidR="00CC5FB3" w:rsidRPr="00464AC9">
              <w:t xml:space="preserve">Investigate </w:t>
            </w:r>
            <w:r w:rsidR="000D6D00" w:rsidRPr="00464AC9">
              <w:t>indirect proportion, represent algebraically and graphically, use both forms to predict unknown values</w:t>
            </w:r>
            <w:r w:rsidR="00CE69A6" w:rsidRPr="00464AC9">
              <w:t xml:space="preserve"> and</w:t>
            </w:r>
            <w:r w:rsidR="000D6D00" w:rsidRPr="00464AC9">
              <w:t xml:space="preserve"> interpret in the context of the situation </w:t>
            </w:r>
          </w:p>
        </w:tc>
        <w:tc>
          <w:tcPr>
            <w:tcW w:w="1250" w:type="pct"/>
          </w:tcPr>
          <w:p w14:paraId="120896A5" w14:textId="255B71BE" w:rsidR="00DF7601" w:rsidRPr="002B3EF9" w:rsidRDefault="007C232E" w:rsidP="00534DAA">
            <w:pPr>
              <w:spacing w:after="120"/>
              <w:rPr>
                <w:rFonts w:asciiTheme="majorHAnsi" w:hAnsiTheme="majorHAnsi" w:cstheme="majorHAnsi"/>
              </w:rPr>
            </w:pPr>
            <w:r w:rsidRPr="002B3EF9">
              <w:rPr>
                <w:rFonts w:asciiTheme="majorHAnsi" w:hAnsiTheme="majorHAnsi" w:cstheme="majorHAnsi"/>
              </w:rPr>
              <w:lastRenderedPageBreak/>
              <w:t xml:space="preserve">Identify and distinguish between linear, quadratic and exponential functions </w:t>
            </w:r>
            <w:r w:rsidR="0018755C" w:rsidRPr="002B3EF9">
              <w:rPr>
                <w:rFonts w:asciiTheme="majorHAnsi" w:hAnsiTheme="majorHAnsi" w:cstheme="majorHAnsi"/>
              </w:rPr>
              <w:t xml:space="preserve">represented by </w:t>
            </w:r>
            <w:r w:rsidRPr="002B3EF9">
              <w:rPr>
                <w:rFonts w:asciiTheme="majorHAnsi" w:hAnsiTheme="majorHAnsi" w:cstheme="majorHAnsi"/>
              </w:rPr>
              <w:t>equations, tables of values and graph</w:t>
            </w:r>
            <w:r w:rsidR="0018755C" w:rsidRPr="002B3EF9">
              <w:rPr>
                <w:rFonts w:asciiTheme="majorHAnsi" w:hAnsiTheme="majorHAnsi" w:cstheme="majorHAnsi"/>
              </w:rPr>
              <w:t>s</w:t>
            </w:r>
          </w:p>
          <w:p w14:paraId="200D5904" w14:textId="2448A5AD" w:rsidR="007C232E" w:rsidRPr="002B3EF9" w:rsidRDefault="007C232E" w:rsidP="00534DAA">
            <w:pPr>
              <w:keepNext/>
              <w:rPr>
                <w:rFonts w:asciiTheme="majorHAnsi" w:hAnsiTheme="majorHAnsi" w:cstheme="majorHAnsi"/>
              </w:rPr>
            </w:pPr>
            <w:r w:rsidRPr="002B3EF9">
              <w:rPr>
                <w:rFonts w:asciiTheme="majorHAnsi" w:hAnsiTheme="majorHAnsi" w:cstheme="majorHAnsi"/>
              </w:rPr>
              <w:lastRenderedPageBreak/>
              <w:t>For example:</w:t>
            </w:r>
          </w:p>
          <w:p w14:paraId="0BBAAD9A" w14:textId="1498FAD2" w:rsidR="007C232E" w:rsidRPr="000A5630" w:rsidRDefault="007C232E" w:rsidP="003B5B8C">
            <w:pPr>
              <w:pStyle w:val="ListParagraph"/>
              <w:numPr>
                <w:ilvl w:val="0"/>
                <w:numId w:val="194"/>
              </w:numPr>
              <w:spacing w:after="40"/>
              <w:ind w:left="357"/>
              <w:rPr>
                <w:rFonts w:asciiTheme="majorHAnsi" w:hAnsiTheme="majorHAnsi" w:cstheme="majorHAnsi"/>
                <w:szCs w:val="22"/>
              </w:rPr>
            </w:pPr>
            <w:r w:rsidRPr="000A5630">
              <w:rPr>
                <w:rFonts w:asciiTheme="majorHAnsi" w:hAnsiTheme="majorHAnsi" w:cstheme="majorHAnsi"/>
                <w:sz w:val="22"/>
                <w:szCs w:val="22"/>
                <w:lang w:val="en-AU"/>
              </w:rPr>
              <w:t>Recognising that in a table of values</w:t>
            </w:r>
            <w:r w:rsidR="000A5630" w:rsidRPr="000A5630">
              <w:rPr>
                <w:rFonts w:asciiTheme="majorHAnsi" w:hAnsiTheme="majorHAnsi" w:cstheme="majorHAnsi"/>
                <w:sz w:val="22"/>
                <w:szCs w:val="22"/>
                <w:lang w:val="en-AU"/>
              </w:rPr>
              <w:t>,</w:t>
            </w:r>
            <w:r w:rsidR="000A5630">
              <w:rPr>
                <w:rFonts w:asciiTheme="majorHAnsi" w:hAnsiTheme="majorHAnsi" w:cstheme="majorHAnsi"/>
                <w:sz w:val="22"/>
                <w:szCs w:val="22"/>
                <w:lang w:val="en-AU"/>
              </w:rPr>
              <w:t xml:space="preserve"> </w:t>
            </w:r>
            <w:r w:rsidRPr="000A5630">
              <w:rPr>
                <w:rFonts w:asciiTheme="majorHAnsi" w:hAnsiTheme="majorHAnsi" w:cstheme="majorHAnsi"/>
                <w:sz w:val="22"/>
                <w:szCs w:val="24"/>
              </w:rPr>
              <w:t>if there is a constant difference between consecutive values of the dependent variable then the function is linear</w:t>
            </w:r>
            <w:r w:rsidR="000A5630">
              <w:rPr>
                <w:rFonts w:asciiTheme="majorHAnsi" w:hAnsiTheme="majorHAnsi" w:cstheme="majorHAnsi"/>
                <w:sz w:val="22"/>
                <w:szCs w:val="24"/>
              </w:rPr>
              <w:t>. I</w:t>
            </w:r>
            <w:r w:rsidRPr="000A5630">
              <w:rPr>
                <w:rFonts w:asciiTheme="majorHAnsi" w:hAnsiTheme="majorHAnsi" w:cstheme="majorHAnsi"/>
                <w:sz w:val="22"/>
                <w:szCs w:val="24"/>
              </w:rPr>
              <w:t xml:space="preserve">f there is a constant second difference between consecutive values of the dependent </w:t>
            </w:r>
            <w:proofErr w:type="gramStart"/>
            <w:r w:rsidRPr="000A5630">
              <w:rPr>
                <w:rFonts w:asciiTheme="majorHAnsi" w:hAnsiTheme="majorHAnsi" w:cstheme="majorHAnsi"/>
                <w:sz w:val="22"/>
                <w:szCs w:val="24"/>
              </w:rPr>
              <w:t>variable</w:t>
            </w:r>
            <w:proofErr w:type="gramEnd"/>
            <w:r w:rsidRPr="000A5630">
              <w:rPr>
                <w:rFonts w:asciiTheme="majorHAnsi" w:hAnsiTheme="majorHAnsi" w:cstheme="majorHAnsi"/>
                <w:sz w:val="22"/>
                <w:szCs w:val="24"/>
              </w:rPr>
              <w:t xml:space="preserve"> then the function is quadratic</w:t>
            </w:r>
            <w:r w:rsidR="000D6D00" w:rsidRPr="000A5630">
              <w:rPr>
                <w:rFonts w:asciiTheme="majorHAnsi" w:hAnsiTheme="majorHAnsi" w:cstheme="majorHAnsi"/>
                <w:sz w:val="22"/>
                <w:szCs w:val="24"/>
              </w:rPr>
              <w:t xml:space="preserve"> and </w:t>
            </w:r>
            <w:r w:rsidRPr="000A5630">
              <w:rPr>
                <w:rFonts w:asciiTheme="majorHAnsi" w:hAnsiTheme="majorHAnsi" w:cstheme="majorHAnsi"/>
                <w:sz w:val="22"/>
                <w:szCs w:val="24"/>
              </w:rPr>
              <w:t>if the ratio between the consecutive values of the dependent variable is constant then the function is exponential</w:t>
            </w:r>
          </w:p>
          <w:p w14:paraId="13A2AE70" w14:textId="3EBB9CF3" w:rsidR="007C232E" w:rsidRPr="002B3EF9" w:rsidRDefault="007C232E" w:rsidP="00534DAA">
            <w:pPr>
              <w:numPr>
                <w:ilvl w:val="0"/>
                <w:numId w:val="194"/>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szCs w:val="22"/>
              </w:rPr>
            </w:pPr>
            <w:r w:rsidRPr="002B3EF9">
              <w:rPr>
                <w:rFonts w:asciiTheme="majorHAnsi" w:hAnsiTheme="majorHAnsi" w:cstheme="majorHAnsi"/>
                <w:szCs w:val="22"/>
              </w:rPr>
              <w:t xml:space="preserve">Investigating the links between algebraic and graphical representations of each function type using </w:t>
            </w:r>
            <w:r w:rsidR="00B3059D" w:rsidRPr="002B3EF9">
              <w:rPr>
                <w:rFonts w:asciiTheme="majorHAnsi" w:hAnsiTheme="majorHAnsi" w:cstheme="majorHAnsi"/>
                <w:szCs w:val="22"/>
              </w:rPr>
              <w:t>digital tools</w:t>
            </w:r>
          </w:p>
          <w:p w14:paraId="2AF7973A" w14:textId="376701A5" w:rsidR="007C232E" w:rsidRPr="002B3EF9" w:rsidRDefault="007C232E" w:rsidP="00534DAA">
            <w:pPr>
              <w:rPr>
                <w:rFonts w:asciiTheme="majorHAnsi" w:hAnsiTheme="majorHAnsi" w:cstheme="majorHAnsi"/>
                <w:b/>
                <w:bCs/>
              </w:rPr>
            </w:pPr>
            <w:r w:rsidRPr="002B3EF9">
              <w:rPr>
                <w:rFonts w:asciiTheme="majorHAnsi" w:hAnsiTheme="majorHAnsi" w:cstheme="majorHAnsi"/>
                <w:b/>
                <w:bCs/>
              </w:rPr>
              <w:t xml:space="preserve">Year 10 </w:t>
            </w:r>
            <w:r w:rsidR="00D95AEB">
              <w:rPr>
                <w:rFonts w:asciiTheme="majorHAnsi" w:hAnsiTheme="majorHAnsi" w:cstheme="majorHAnsi"/>
                <w:b/>
                <w:bCs/>
              </w:rPr>
              <w:t>optional</w:t>
            </w:r>
          </w:p>
          <w:p w14:paraId="777153A0" w14:textId="22486BFE" w:rsidR="007C232E" w:rsidRPr="002B3EF9" w:rsidRDefault="007C232E" w:rsidP="00C64577">
            <w:pPr>
              <w:rPr>
                <w:rFonts w:asciiTheme="majorHAnsi" w:hAnsiTheme="majorHAnsi" w:cstheme="majorHAnsi"/>
              </w:rPr>
            </w:pPr>
            <w:r w:rsidRPr="002B3EF9">
              <w:rPr>
                <w:rFonts w:asciiTheme="majorHAnsi" w:hAnsiTheme="majorHAnsi" w:cstheme="majorHAnsi"/>
              </w:rPr>
              <w:t>Use gradient and/or point</w:t>
            </w:r>
            <w:r w:rsidR="00DE6AFF" w:rsidRPr="002B3EF9">
              <w:rPr>
                <w:rFonts w:asciiTheme="majorHAnsi" w:hAnsiTheme="majorHAnsi" w:cstheme="majorHAnsi"/>
              </w:rPr>
              <w:t>/</w:t>
            </w:r>
            <w:r w:rsidRPr="002B3EF9">
              <w:rPr>
                <w:rFonts w:asciiTheme="majorHAnsi" w:hAnsiTheme="majorHAnsi" w:cstheme="majorHAnsi"/>
              </w:rPr>
              <w:t xml:space="preserve">s to graphically and algebraically determine equations of </w:t>
            </w:r>
            <w:r w:rsidR="00637E86" w:rsidRPr="002B3EF9">
              <w:rPr>
                <w:rFonts w:asciiTheme="majorHAnsi" w:hAnsiTheme="majorHAnsi" w:cstheme="majorHAnsi"/>
              </w:rPr>
              <w:t xml:space="preserve">parallel and perpendicular lines </w:t>
            </w:r>
          </w:p>
          <w:p w14:paraId="50D4A8A5" w14:textId="54854E3E" w:rsidR="007C232E" w:rsidRPr="002B3EF9" w:rsidRDefault="007C232E" w:rsidP="00534DAA">
            <w:pPr>
              <w:keepNext/>
              <w:rPr>
                <w:rFonts w:asciiTheme="majorHAnsi" w:hAnsiTheme="majorHAnsi" w:cstheme="majorHAnsi"/>
                <w:b/>
                <w:bCs/>
              </w:rPr>
            </w:pPr>
            <w:r w:rsidRPr="002B3EF9">
              <w:rPr>
                <w:rFonts w:asciiTheme="majorHAnsi" w:hAnsiTheme="majorHAnsi" w:cstheme="majorHAnsi"/>
                <w:b/>
                <w:bCs/>
              </w:rPr>
              <w:lastRenderedPageBreak/>
              <w:t xml:space="preserve">Year 10 </w:t>
            </w:r>
            <w:r w:rsidR="00D95AEB">
              <w:rPr>
                <w:rFonts w:asciiTheme="majorHAnsi" w:hAnsiTheme="majorHAnsi" w:cstheme="majorHAnsi"/>
                <w:b/>
                <w:bCs/>
              </w:rPr>
              <w:t>optional</w:t>
            </w:r>
          </w:p>
          <w:p w14:paraId="09568F6C" w14:textId="77777777" w:rsidR="007C232E" w:rsidRPr="002B3EF9" w:rsidRDefault="007C232E" w:rsidP="00534DAA">
            <w:pPr>
              <w:rPr>
                <w:rFonts w:asciiTheme="majorHAnsi" w:hAnsiTheme="majorHAnsi" w:cstheme="majorHAnsi"/>
              </w:rPr>
            </w:pPr>
            <w:r w:rsidRPr="002B3EF9">
              <w:rPr>
                <w:rFonts w:asciiTheme="majorHAnsi" w:hAnsiTheme="majorHAnsi" w:cstheme="majorHAnsi"/>
              </w:rPr>
              <w:t xml:space="preserve">Graph monic and non-monic quadratics of the form </w:t>
            </w:r>
          </w:p>
          <w:p w14:paraId="58C8CEAA" w14:textId="143608BF" w:rsidR="007C232E" w:rsidRPr="002B3EF9" w:rsidRDefault="007C232E" w:rsidP="00534DAA">
            <w:pPr>
              <w:spacing w:after="120"/>
              <w:rPr>
                <w:rFonts w:asciiTheme="majorHAnsi" w:hAnsiTheme="majorHAnsi" w:cstheme="majorHAnsi"/>
              </w:rPr>
            </w:pPr>
            <m:oMath>
              <m:r>
                <w:rPr>
                  <w:rFonts w:ascii="Cambria Math" w:eastAsia="Cambria Math" w:hAnsi="Cambria Math" w:cstheme="majorHAnsi"/>
                </w:rPr>
                <m:t>y=</m:t>
              </m:r>
              <m:sSup>
                <m:sSupPr>
                  <m:ctrlPr>
                    <w:rPr>
                      <w:rFonts w:ascii="Cambria Math" w:eastAsia="Cambria Math" w:hAnsi="Cambria Math" w:cstheme="majorHAnsi"/>
                    </w:rPr>
                  </m:ctrlPr>
                </m:sSupPr>
                <m:e>
                  <m:r>
                    <w:rPr>
                      <w:rFonts w:ascii="Cambria Math" w:eastAsia="Cambria Math" w:hAnsi="Cambria Math" w:cstheme="majorHAnsi"/>
                    </w:rPr>
                    <m:t>ax</m:t>
                  </m:r>
                </m:e>
                <m:sup>
                  <m:r>
                    <w:rPr>
                      <w:rFonts w:ascii="Cambria Math" w:eastAsia="Cambria Math" w:hAnsi="Cambria Math" w:cstheme="majorHAnsi"/>
                    </w:rPr>
                    <m:t>2</m:t>
                  </m:r>
                </m:sup>
              </m:sSup>
              <m:r>
                <w:rPr>
                  <w:rFonts w:ascii="Cambria Math" w:eastAsia="Cambria Math" w:hAnsi="Cambria Math" w:cstheme="majorHAnsi"/>
                </w:rPr>
                <m:t xml:space="preserve">+bx+c </m:t>
              </m:r>
              <m:r>
                <w:rPr>
                  <w:rFonts w:ascii="Cambria Math" w:hAnsi="Cambria Math" w:cstheme="majorHAnsi"/>
                </w:rPr>
                <m:t xml:space="preserve"> </m:t>
              </m:r>
            </m:oMath>
            <w:r w:rsidRPr="002B3EF9">
              <w:rPr>
                <w:rFonts w:asciiTheme="majorHAnsi" w:hAnsiTheme="majorHAnsi" w:cstheme="majorHAnsi"/>
              </w:rPr>
              <w:t>or</w:t>
            </w:r>
            <w:r w:rsidR="00534DAA">
              <w:rPr>
                <w:rFonts w:asciiTheme="majorHAnsi" w:hAnsiTheme="majorHAnsi" w:cstheme="majorHAnsi"/>
              </w:rPr>
              <w:br/>
            </w:r>
            <m:oMath>
              <m:r>
                <w:rPr>
                  <w:rFonts w:ascii="Cambria Math" w:hAnsi="Cambria Math" w:cstheme="majorHAnsi"/>
                </w:rPr>
                <m:t>y=a(</m:t>
              </m:r>
              <m:sSup>
                <m:sSupPr>
                  <m:ctrlPr>
                    <w:rPr>
                      <w:rFonts w:ascii="Cambria Math" w:hAnsi="Cambria Math" w:cstheme="majorHAnsi"/>
                      <w:i/>
                    </w:rPr>
                  </m:ctrlPr>
                </m:sSupPr>
                <m:e>
                  <m:r>
                    <w:rPr>
                      <w:rFonts w:ascii="Cambria Math" w:hAnsi="Cambria Math" w:cstheme="majorHAnsi"/>
                    </w:rPr>
                    <m:t>x-p)</m:t>
                  </m:r>
                </m:e>
                <m:sup>
                  <m:r>
                    <w:rPr>
                      <w:rFonts w:ascii="Cambria Math" w:hAnsi="Cambria Math" w:cstheme="majorHAnsi"/>
                    </w:rPr>
                    <m:t>2</m:t>
                  </m:r>
                </m:sup>
              </m:sSup>
              <m:r>
                <w:rPr>
                  <w:rFonts w:ascii="Cambria Math" w:hAnsi="Cambria Math" w:cstheme="majorHAnsi"/>
                </w:rPr>
                <m:t>+q</m:t>
              </m:r>
            </m:oMath>
            <w:r w:rsidRPr="002B3EF9">
              <w:rPr>
                <w:rFonts w:asciiTheme="majorHAnsi" w:hAnsiTheme="majorHAnsi" w:cstheme="majorHAnsi"/>
              </w:rPr>
              <w:t xml:space="preserve">  and their transformations</w:t>
            </w:r>
            <w:r w:rsidR="00CE69A6" w:rsidRPr="002B3EF9">
              <w:rPr>
                <w:rFonts w:asciiTheme="majorHAnsi" w:hAnsiTheme="majorHAnsi" w:cstheme="majorHAnsi"/>
              </w:rPr>
              <w:t>,</w:t>
            </w:r>
            <w:r w:rsidRPr="002B3EF9">
              <w:rPr>
                <w:rFonts w:asciiTheme="majorHAnsi" w:hAnsiTheme="majorHAnsi" w:cstheme="majorHAnsi"/>
              </w:rPr>
              <w:t xml:space="preserve"> manually and using </w:t>
            </w:r>
            <w:r w:rsidR="00B3059D" w:rsidRPr="002B3EF9">
              <w:rPr>
                <w:rFonts w:asciiTheme="majorHAnsi" w:hAnsiTheme="majorHAnsi" w:cstheme="majorHAnsi"/>
                <w:szCs w:val="22"/>
              </w:rPr>
              <w:t>digital tools</w:t>
            </w:r>
            <w:r w:rsidR="00CE69A6" w:rsidRPr="002B3EF9">
              <w:rPr>
                <w:rFonts w:asciiTheme="majorHAnsi" w:hAnsiTheme="majorHAnsi" w:cstheme="majorHAnsi"/>
                <w:szCs w:val="22"/>
              </w:rPr>
              <w:t>.</w:t>
            </w:r>
            <w:r w:rsidR="00B3059D" w:rsidRPr="002B3EF9">
              <w:rPr>
                <w:rFonts w:asciiTheme="majorHAnsi" w:hAnsiTheme="majorHAnsi" w:cstheme="majorHAnsi"/>
                <w:szCs w:val="22"/>
              </w:rPr>
              <w:t xml:space="preserve"> </w:t>
            </w:r>
            <w:r w:rsidR="00CE69A6" w:rsidRPr="002B3EF9">
              <w:rPr>
                <w:rFonts w:asciiTheme="majorHAnsi" w:hAnsiTheme="majorHAnsi" w:cstheme="majorHAnsi"/>
              </w:rPr>
              <w:t>I</w:t>
            </w:r>
            <w:r w:rsidRPr="002B3EF9">
              <w:rPr>
                <w:rFonts w:asciiTheme="majorHAnsi" w:hAnsiTheme="majorHAnsi" w:cstheme="majorHAnsi"/>
              </w:rPr>
              <w:t>dentify and connect key graphical and algebraic features</w:t>
            </w:r>
            <w:r w:rsidR="00D04322" w:rsidRPr="002B3EF9">
              <w:rPr>
                <w:rFonts w:asciiTheme="majorHAnsi" w:hAnsiTheme="majorHAnsi" w:cstheme="majorHAnsi"/>
              </w:rPr>
              <w:t xml:space="preserve"> and mak</w:t>
            </w:r>
            <w:r w:rsidR="00CE69A6" w:rsidRPr="002B3EF9">
              <w:rPr>
                <w:rFonts w:asciiTheme="majorHAnsi" w:hAnsiTheme="majorHAnsi" w:cstheme="majorHAnsi"/>
              </w:rPr>
              <w:t>e</w:t>
            </w:r>
            <w:r w:rsidR="00D04322" w:rsidRPr="002B3EF9">
              <w:rPr>
                <w:rFonts w:asciiTheme="majorHAnsi" w:hAnsiTheme="majorHAnsi" w:cstheme="majorHAnsi"/>
              </w:rPr>
              <w:t xml:space="preserve"> connections to the algebraic solution</w:t>
            </w:r>
            <w:r w:rsidR="00137722" w:rsidRPr="002B3EF9">
              <w:rPr>
                <w:rFonts w:asciiTheme="majorHAnsi" w:hAnsiTheme="majorHAnsi" w:cstheme="majorHAnsi"/>
              </w:rPr>
              <w:t>/</w:t>
            </w:r>
            <w:r w:rsidR="00D04322" w:rsidRPr="002B3EF9">
              <w:rPr>
                <w:rFonts w:asciiTheme="majorHAnsi" w:hAnsiTheme="majorHAnsi" w:cstheme="majorHAnsi"/>
              </w:rPr>
              <w:t>s</w:t>
            </w:r>
          </w:p>
          <w:p w14:paraId="538FD36B" w14:textId="37CBF048" w:rsidR="004C7A66" w:rsidRPr="002B3EF9" w:rsidRDefault="004C7A66" w:rsidP="00534DAA">
            <w:pPr>
              <w:rPr>
                <w:rFonts w:asciiTheme="majorHAnsi" w:hAnsiTheme="majorHAnsi" w:cstheme="majorHAnsi"/>
                <w:b/>
                <w:bCs/>
              </w:rPr>
            </w:pPr>
            <w:r w:rsidRPr="002B3EF9">
              <w:rPr>
                <w:rFonts w:asciiTheme="majorHAnsi" w:hAnsiTheme="majorHAnsi" w:cstheme="majorHAnsi"/>
                <w:b/>
                <w:bCs/>
              </w:rPr>
              <w:t xml:space="preserve">Year 10 </w:t>
            </w:r>
            <w:r w:rsidR="00D95AEB">
              <w:rPr>
                <w:rFonts w:asciiTheme="majorHAnsi" w:hAnsiTheme="majorHAnsi" w:cstheme="majorHAnsi"/>
                <w:b/>
                <w:bCs/>
              </w:rPr>
              <w:t>optional</w:t>
            </w:r>
          </w:p>
          <w:p w14:paraId="0CF95072" w14:textId="6B29F2FD" w:rsidR="004C7A66" w:rsidRPr="002B3EF9" w:rsidRDefault="004C7A66" w:rsidP="00534DAA">
            <w:pPr>
              <w:spacing w:after="120"/>
              <w:rPr>
                <w:rFonts w:asciiTheme="majorHAnsi" w:hAnsiTheme="majorHAnsi" w:cstheme="majorHAnsi"/>
              </w:rPr>
            </w:pPr>
            <w:r w:rsidRPr="002B3EF9">
              <w:rPr>
                <w:rFonts w:asciiTheme="majorHAnsi" w:hAnsiTheme="majorHAnsi" w:cstheme="majorHAnsi"/>
              </w:rPr>
              <w:t>Explore and use strategies, including digital tools, to model the equation of a quadratic function from a table of values or graph</w:t>
            </w:r>
          </w:p>
          <w:p w14:paraId="543AD50D" w14:textId="62F77E91" w:rsidR="007C232E" w:rsidRPr="002B3EF9" w:rsidRDefault="007C232E" w:rsidP="00534DAA">
            <w:pPr>
              <w:rPr>
                <w:rFonts w:asciiTheme="majorHAnsi" w:hAnsiTheme="majorHAnsi" w:cstheme="majorHAnsi"/>
                <w:b/>
                <w:bCs/>
              </w:rPr>
            </w:pPr>
            <w:r w:rsidRPr="002B3EF9">
              <w:rPr>
                <w:rFonts w:asciiTheme="majorHAnsi" w:hAnsiTheme="majorHAnsi" w:cstheme="majorHAnsi"/>
                <w:b/>
                <w:bCs/>
              </w:rPr>
              <w:t xml:space="preserve">Year 10 </w:t>
            </w:r>
            <w:r w:rsidR="00D95AEB">
              <w:rPr>
                <w:rFonts w:asciiTheme="majorHAnsi" w:hAnsiTheme="majorHAnsi" w:cstheme="majorHAnsi"/>
                <w:b/>
                <w:bCs/>
              </w:rPr>
              <w:t>optional</w:t>
            </w:r>
          </w:p>
          <w:p w14:paraId="352C49D2" w14:textId="556A6916" w:rsidR="007C232E" w:rsidRPr="002B3EF9" w:rsidRDefault="00B14BFD" w:rsidP="00534DAA">
            <w:pPr>
              <w:spacing w:after="120"/>
              <w:rPr>
                <w:rFonts w:asciiTheme="majorHAnsi" w:hAnsiTheme="majorHAnsi" w:cstheme="majorHAnsi"/>
              </w:rPr>
            </w:pPr>
            <w:r w:rsidRPr="002B3EF9">
              <w:rPr>
                <w:rFonts w:asciiTheme="majorHAnsi" w:hAnsiTheme="majorHAnsi" w:cstheme="majorHAnsi"/>
              </w:rPr>
              <w:t xml:space="preserve">Explore, describe and interpret </w:t>
            </w:r>
            <w:r w:rsidR="00966A68" w:rsidRPr="002B3EF9">
              <w:rPr>
                <w:rFonts w:asciiTheme="majorHAnsi" w:hAnsiTheme="majorHAnsi" w:cstheme="majorHAnsi"/>
              </w:rPr>
              <w:t xml:space="preserve">circles and rectangular </w:t>
            </w:r>
            <w:r w:rsidRPr="002B3EF9">
              <w:rPr>
                <w:rFonts w:asciiTheme="majorHAnsi" w:hAnsiTheme="majorHAnsi" w:cstheme="majorHAnsi"/>
              </w:rPr>
              <w:t>hyperbolas</w:t>
            </w:r>
            <w:r w:rsidR="00966A68" w:rsidRPr="002B3EF9">
              <w:rPr>
                <w:rFonts w:asciiTheme="majorHAnsi" w:hAnsiTheme="majorHAnsi" w:cstheme="majorHAnsi"/>
              </w:rPr>
              <w:t xml:space="preserve"> where the asymptotes are parallel to the axes,</w:t>
            </w:r>
            <w:r w:rsidRPr="002B3EF9">
              <w:rPr>
                <w:rFonts w:asciiTheme="majorHAnsi" w:hAnsiTheme="majorHAnsi" w:cstheme="majorHAnsi"/>
              </w:rPr>
              <w:t xml:space="preserve"> and their transformations</w:t>
            </w:r>
            <w:r w:rsidR="00966A68" w:rsidRPr="002B3EF9">
              <w:rPr>
                <w:rFonts w:asciiTheme="majorHAnsi" w:hAnsiTheme="majorHAnsi" w:cstheme="majorHAnsi"/>
              </w:rPr>
              <w:t>,</w:t>
            </w:r>
            <w:r w:rsidRPr="002B3EF9">
              <w:rPr>
                <w:rFonts w:asciiTheme="majorHAnsi" w:hAnsiTheme="majorHAnsi" w:cstheme="majorHAnsi"/>
              </w:rPr>
              <w:t xml:space="preserve"> using </w:t>
            </w:r>
            <w:r w:rsidR="00B3059D" w:rsidRPr="002B3EF9">
              <w:rPr>
                <w:rFonts w:asciiTheme="majorHAnsi" w:hAnsiTheme="majorHAnsi" w:cstheme="majorHAnsi"/>
                <w:szCs w:val="22"/>
              </w:rPr>
              <w:t xml:space="preserve">digital tools </w:t>
            </w:r>
            <w:r w:rsidRPr="002B3EF9">
              <w:rPr>
                <w:rFonts w:asciiTheme="majorHAnsi" w:hAnsiTheme="majorHAnsi" w:cstheme="majorHAnsi"/>
              </w:rPr>
              <w:t xml:space="preserve">and </w:t>
            </w:r>
            <w:r w:rsidR="0074418E" w:rsidRPr="002B3EF9">
              <w:rPr>
                <w:rFonts w:asciiTheme="majorHAnsi" w:hAnsiTheme="majorHAnsi" w:cstheme="majorHAnsi"/>
              </w:rPr>
              <w:t>make connections between the</w:t>
            </w:r>
            <w:r w:rsidRPr="002B3EF9">
              <w:rPr>
                <w:rFonts w:asciiTheme="majorHAnsi" w:hAnsiTheme="majorHAnsi" w:cstheme="majorHAnsi"/>
              </w:rPr>
              <w:t xml:space="preserve"> </w:t>
            </w:r>
            <w:r w:rsidR="0074418E" w:rsidRPr="002B3EF9">
              <w:rPr>
                <w:rFonts w:asciiTheme="majorHAnsi" w:hAnsiTheme="majorHAnsi" w:cstheme="majorHAnsi"/>
              </w:rPr>
              <w:t>algebraic and graphical representations</w:t>
            </w:r>
            <w:r w:rsidRPr="002B3EF9">
              <w:rPr>
                <w:rFonts w:asciiTheme="majorHAnsi" w:hAnsiTheme="majorHAnsi" w:cstheme="majorHAnsi"/>
              </w:rPr>
              <w:t xml:space="preserve"> </w:t>
            </w:r>
          </w:p>
        </w:tc>
      </w:tr>
    </w:tbl>
    <w:p w14:paraId="4ECB87FE" w14:textId="77777777" w:rsidR="00534DAA" w:rsidRDefault="00534DA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ajorHAnsi" w:hAnsiTheme="majorHAnsi" w:cstheme="majorHAnsi"/>
          <w:b/>
          <w:color w:val="FFFFFF"/>
          <w:sz w:val="28"/>
        </w:rPr>
      </w:pPr>
      <w:bookmarkStart w:id="27" w:name="_Hlk164682025"/>
      <w:r>
        <w:rPr>
          <w:rFonts w:asciiTheme="majorHAnsi" w:hAnsiTheme="majorHAnsi" w:cstheme="majorHAnsi"/>
        </w:rPr>
        <w:lastRenderedPageBreak/>
        <w:br w:type="page"/>
      </w:r>
    </w:p>
    <w:p w14:paraId="1E740EF8" w14:textId="7F99EAA4" w:rsidR="00A802D5" w:rsidRPr="000A1448" w:rsidRDefault="00A802D5" w:rsidP="00A802D5">
      <w:pPr>
        <w:pStyle w:val="SCSAHeading2"/>
        <w:rPr>
          <w:rFonts w:asciiTheme="majorHAnsi" w:hAnsiTheme="majorHAnsi" w:cstheme="majorHAnsi"/>
        </w:rPr>
      </w:pPr>
      <w:bookmarkStart w:id="28" w:name="_Toc189123436"/>
      <w:r w:rsidRPr="000A1448">
        <w:rPr>
          <w:rFonts w:asciiTheme="majorHAnsi" w:hAnsiTheme="majorHAnsi" w:cstheme="majorHAnsi"/>
        </w:rPr>
        <w:lastRenderedPageBreak/>
        <w:t>Sub-strand: Financial mathematics</w:t>
      </w:r>
      <w:bookmarkEnd w:id="28"/>
    </w:p>
    <w:tbl>
      <w:tblPr>
        <w:tblStyle w:val="SCSATable"/>
        <w:tblW w:w="5000" w:type="pct"/>
        <w:tblLayout w:type="fixed"/>
        <w:tblLook w:val="04A0" w:firstRow="1" w:lastRow="0" w:firstColumn="1" w:lastColumn="0" w:noHBand="0" w:noVBand="1"/>
      </w:tblPr>
      <w:tblGrid>
        <w:gridCol w:w="3498"/>
        <w:gridCol w:w="3498"/>
        <w:gridCol w:w="3498"/>
        <w:gridCol w:w="3498"/>
      </w:tblGrid>
      <w:tr w:rsidR="00A802D5" w:rsidRPr="000A1448" w14:paraId="26F0D2FB" w14:textId="77777777" w:rsidTr="00683ED4">
        <w:trPr>
          <w:cnfStyle w:val="100000000000" w:firstRow="1" w:lastRow="0" w:firstColumn="0" w:lastColumn="0" w:oddVBand="0" w:evenVBand="0" w:oddHBand="0" w:evenHBand="0" w:firstRowFirstColumn="0" w:firstRowLastColumn="0" w:lastRowFirstColumn="0" w:lastRowLastColumn="0"/>
          <w:trHeight w:val="20"/>
        </w:trPr>
        <w:tc>
          <w:tcPr>
            <w:tcW w:w="1250" w:type="pct"/>
          </w:tcPr>
          <w:bookmarkEnd w:id="27"/>
          <w:p w14:paraId="656EF404" w14:textId="77777777" w:rsidR="00A802D5" w:rsidRPr="000A1448" w:rsidRDefault="00A802D5" w:rsidP="00683ED4">
            <w:pPr>
              <w:spacing w:line="240" w:lineRule="auto"/>
              <w:rPr>
                <w:rFonts w:asciiTheme="majorHAnsi" w:hAnsiTheme="majorHAnsi" w:cstheme="majorHAnsi"/>
              </w:rPr>
            </w:pPr>
            <w:r w:rsidRPr="000A1448">
              <w:rPr>
                <w:rFonts w:asciiTheme="majorHAnsi" w:hAnsiTheme="majorHAnsi" w:cstheme="majorHAnsi"/>
              </w:rPr>
              <w:t>Year 7</w:t>
            </w:r>
          </w:p>
        </w:tc>
        <w:tc>
          <w:tcPr>
            <w:tcW w:w="1250" w:type="pct"/>
          </w:tcPr>
          <w:p w14:paraId="6C9438EF" w14:textId="77777777" w:rsidR="00A802D5" w:rsidRPr="000A1448" w:rsidRDefault="00A802D5" w:rsidP="00683ED4">
            <w:pPr>
              <w:spacing w:line="240" w:lineRule="auto"/>
              <w:rPr>
                <w:rFonts w:asciiTheme="majorHAnsi" w:hAnsiTheme="majorHAnsi" w:cstheme="majorHAnsi"/>
              </w:rPr>
            </w:pPr>
            <w:r w:rsidRPr="000A1448">
              <w:rPr>
                <w:rFonts w:asciiTheme="majorHAnsi" w:hAnsiTheme="majorHAnsi" w:cstheme="majorHAnsi"/>
              </w:rPr>
              <w:t>Year 8</w:t>
            </w:r>
          </w:p>
        </w:tc>
        <w:tc>
          <w:tcPr>
            <w:tcW w:w="1250" w:type="pct"/>
          </w:tcPr>
          <w:p w14:paraId="0D590FDB" w14:textId="77777777" w:rsidR="00A802D5" w:rsidRPr="000A1448" w:rsidRDefault="00A802D5" w:rsidP="00683ED4">
            <w:pPr>
              <w:spacing w:line="240" w:lineRule="auto"/>
              <w:rPr>
                <w:rFonts w:asciiTheme="majorHAnsi" w:hAnsiTheme="majorHAnsi" w:cstheme="majorHAnsi"/>
              </w:rPr>
            </w:pPr>
            <w:r w:rsidRPr="000A1448">
              <w:rPr>
                <w:rFonts w:asciiTheme="majorHAnsi" w:hAnsiTheme="majorHAnsi" w:cstheme="majorHAnsi"/>
              </w:rPr>
              <w:t>Year 9</w:t>
            </w:r>
          </w:p>
        </w:tc>
        <w:tc>
          <w:tcPr>
            <w:tcW w:w="1250" w:type="pct"/>
          </w:tcPr>
          <w:p w14:paraId="2CC1EEBF" w14:textId="77777777" w:rsidR="00A802D5" w:rsidRPr="000A1448" w:rsidRDefault="00A802D5" w:rsidP="00683ED4">
            <w:pPr>
              <w:spacing w:line="240" w:lineRule="auto"/>
              <w:rPr>
                <w:rFonts w:asciiTheme="majorHAnsi" w:hAnsiTheme="majorHAnsi" w:cstheme="majorHAnsi"/>
              </w:rPr>
            </w:pPr>
            <w:r w:rsidRPr="000A1448">
              <w:rPr>
                <w:rFonts w:asciiTheme="majorHAnsi" w:hAnsiTheme="majorHAnsi" w:cstheme="majorHAnsi"/>
              </w:rPr>
              <w:t>Year 10</w:t>
            </w:r>
          </w:p>
        </w:tc>
      </w:tr>
      <w:tr w:rsidR="00A802D5" w:rsidRPr="000A1448" w14:paraId="0771F440" w14:textId="77777777" w:rsidTr="00683ED4">
        <w:trPr>
          <w:trHeight w:val="796"/>
        </w:trPr>
        <w:tc>
          <w:tcPr>
            <w:tcW w:w="1250" w:type="pct"/>
          </w:tcPr>
          <w:p w14:paraId="7FDAA67F" w14:textId="77777777" w:rsidR="00A802D5" w:rsidRPr="000A1448" w:rsidRDefault="00A802D5" w:rsidP="00F7602B">
            <w:pPr>
              <w:spacing w:after="120"/>
              <w:rPr>
                <w:rFonts w:asciiTheme="majorHAnsi" w:hAnsiTheme="majorHAnsi" w:cstheme="majorHAnsi"/>
                <w:szCs w:val="22"/>
              </w:rPr>
            </w:pPr>
            <w:r w:rsidRPr="00F13E0A">
              <w:rPr>
                <w:rFonts w:asciiTheme="majorHAnsi" w:hAnsiTheme="majorHAnsi" w:cstheme="majorHAnsi"/>
                <w:szCs w:val="22"/>
              </w:rPr>
              <w:t>Identify the features of transactional statements and verify transactions. Explain reasons for checking and keeping financial records</w:t>
            </w:r>
          </w:p>
          <w:p w14:paraId="023242A3" w14:textId="77777777" w:rsidR="00A802D5" w:rsidRPr="000A1448" w:rsidRDefault="00A802D5" w:rsidP="00F7602B">
            <w:pPr>
              <w:rPr>
                <w:rFonts w:asciiTheme="majorHAnsi" w:eastAsia="Aptos" w:hAnsiTheme="majorHAnsi" w:cstheme="majorHAnsi"/>
                <w:kern w:val="2"/>
                <w:szCs w:val="22"/>
                <w:bdr w:val="none" w:sz="0" w:space="0" w:color="auto"/>
                <w14:ligatures w14:val="standardContextual"/>
              </w:rPr>
            </w:pPr>
            <w:r w:rsidRPr="000A1448">
              <w:rPr>
                <w:rFonts w:asciiTheme="majorHAnsi" w:eastAsia="Aptos" w:hAnsiTheme="majorHAnsi" w:cstheme="majorHAnsi"/>
                <w:kern w:val="2"/>
                <w:szCs w:val="22"/>
                <w:bdr w:val="none" w:sz="0" w:space="0" w:color="auto"/>
                <w14:ligatures w14:val="standardContextual"/>
              </w:rPr>
              <w:t>For example:</w:t>
            </w:r>
          </w:p>
          <w:p w14:paraId="5D331B4A" w14:textId="63DF7F87" w:rsidR="00A802D5" w:rsidRPr="000A1448" w:rsidRDefault="00A802D5" w:rsidP="00F7602B">
            <w:pPr>
              <w:pStyle w:val="ListParagraph"/>
              <w:numPr>
                <w:ilvl w:val="0"/>
                <w:numId w:val="102"/>
              </w:numPr>
              <w:rPr>
                <w:rFonts w:asciiTheme="majorHAnsi" w:eastAsia="Aptos" w:hAnsiTheme="majorHAnsi" w:cstheme="majorHAnsi"/>
                <w:kern w:val="2"/>
                <w:sz w:val="22"/>
                <w:szCs w:val="22"/>
                <w:bdr w:val="none" w:sz="0" w:space="0" w:color="auto"/>
                <w:lang w:val="en-AU" w:eastAsia="en-NZ"/>
                <w14:ligatures w14:val="standardContextual"/>
              </w:rPr>
            </w:pPr>
            <w:r w:rsidRPr="000A1448">
              <w:rPr>
                <w:rFonts w:asciiTheme="majorHAnsi" w:eastAsia="Aptos" w:hAnsiTheme="majorHAnsi" w:cstheme="majorHAnsi"/>
                <w:kern w:val="2"/>
                <w:sz w:val="22"/>
                <w:szCs w:val="22"/>
                <w:bdr w:val="none" w:sz="0" w:space="0" w:color="auto"/>
                <w:lang w:val="en-AU" w:eastAsia="en-NZ"/>
                <w14:ligatures w14:val="standardContextual"/>
              </w:rPr>
              <w:t>Identifying features of transactional statements (e.g. bank, subscriptions, canteen, transport, prepaid debit cards)</w:t>
            </w:r>
            <w:r w:rsidR="003B1DE2">
              <w:rPr>
                <w:rFonts w:asciiTheme="majorHAnsi" w:eastAsia="Aptos" w:hAnsiTheme="majorHAnsi" w:cstheme="majorHAnsi"/>
                <w:kern w:val="2"/>
                <w:sz w:val="22"/>
                <w:szCs w:val="22"/>
                <w:bdr w:val="none" w:sz="0" w:space="0" w:color="auto"/>
                <w:lang w:val="en-AU" w:eastAsia="en-NZ"/>
                <w14:ligatures w14:val="standardContextual"/>
              </w:rPr>
              <w:t>,</w:t>
            </w:r>
            <w:r w:rsidRPr="000A1448">
              <w:rPr>
                <w:rFonts w:asciiTheme="majorHAnsi" w:eastAsia="Aptos" w:hAnsiTheme="majorHAnsi" w:cstheme="majorHAnsi"/>
                <w:kern w:val="2"/>
                <w:sz w:val="22"/>
                <w:szCs w:val="22"/>
                <w:bdr w:val="none" w:sz="0" w:space="0" w:color="auto"/>
                <w:lang w:val="en-AU" w:eastAsia="en-NZ"/>
                <w14:ligatures w14:val="standardContextual"/>
              </w:rPr>
              <w:t xml:space="preserve"> including account information, statement period, transaction details (credits and debits), opening and closing balances, fees and interest earned (if appropriate)</w:t>
            </w:r>
          </w:p>
          <w:p w14:paraId="0CAAC8F2" w14:textId="097F7CC5" w:rsidR="00A802D5" w:rsidRPr="000A1448" w:rsidRDefault="00A802D5" w:rsidP="00F7602B">
            <w:pPr>
              <w:pStyle w:val="ListParagraph"/>
              <w:numPr>
                <w:ilvl w:val="0"/>
                <w:numId w:val="102"/>
              </w:numPr>
              <w:rPr>
                <w:rFonts w:asciiTheme="majorHAnsi" w:eastAsia="Aptos" w:hAnsiTheme="majorHAnsi" w:cstheme="majorHAnsi"/>
                <w:kern w:val="2"/>
                <w:sz w:val="22"/>
                <w:szCs w:val="22"/>
                <w:bdr w:val="none" w:sz="0" w:space="0" w:color="auto"/>
                <w:lang w:val="en-AU" w:eastAsia="en-NZ"/>
                <w14:ligatures w14:val="standardContextual"/>
              </w:rPr>
            </w:pPr>
            <w:r w:rsidRPr="000A1448">
              <w:rPr>
                <w:rFonts w:asciiTheme="majorHAnsi" w:eastAsia="Aptos" w:hAnsiTheme="majorHAnsi" w:cstheme="majorHAnsi"/>
                <w:kern w:val="2"/>
                <w:sz w:val="22"/>
                <w:szCs w:val="22"/>
                <w:bdr w:val="none" w:sz="0" w:space="0" w:color="auto"/>
                <w:lang w:val="en-AU" w:eastAsia="en-NZ"/>
                <w14:ligatures w14:val="standardContextual"/>
              </w:rPr>
              <w:t>Explaining the importance of checking and keeping receipts and invoices and tracking and verifying transactions for the purpose of budgeting and identifying suspicious transactions</w:t>
            </w:r>
            <w:r>
              <w:rPr>
                <w:rFonts w:asciiTheme="majorHAnsi" w:eastAsia="Aptos" w:hAnsiTheme="majorHAnsi" w:cstheme="majorHAnsi"/>
                <w:kern w:val="2"/>
                <w:sz w:val="22"/>
                <w:szCs w:val="22"/>
                <w:bdr w:val="none" w:sz="0" w:space="0" w:color="auto"/>
                <w:lang w:val="en-AU" w:eastAsia="en-NZ"/>
                <w14:ligatures w14:val="standardContextual"/>
              </w:rPr>
              <w:t xml:space="preserve">, such </w:t>
            </w:r>
            <w:r w:rsidR="004805A1">
              <w:rPr>
                <w:rFonts w:asciiTheme="majorHAnsi" w:eastAsia="Aptos" w:hAnsiTheme="majorHAnsi" w:cstheme="majorHAnsi"/>
                <w:kern w:val="2"/>
                <w:sz w:val="22"/>
                <w:szCs w:val="22"/>
                <w:bdr w:val="none" w:sz="0" w:space="0" w:color="auto"/>
                <w:lang w:val="en-AU" w:eastAsia="en-NZ"/>
                <w14:ligatures w14:val="standardContextual"/>
              </w:rPr>
              <w:t>as</w:t>
            </w:r>
          </w:p>
          <w:p w14:paraId="0EEB94FA" w14:textId="64E4D5A2" w:rsidR="00A802D5" w:rsidRPr="000A1448" w:rsidRDefault="00A802D5" w:rsidP="00F7602B">
            <w:pPr>
              <w:pStyle w:val="ListParagraph"/>
              <w:numPr>
                <w:ilvl w:val="0"/>
                <w:numId w:val="0"/>
              </w:numPr>
              <w:ind w:left="360"/>
              <w:rPr>
                <w:rFonts w:asciiTheme="majorHAnsi" w:eastAsia="Aptos" w:hAnsiTheme="majorHAnsi" w:cstheme="majorHAnsi"/>
                <w:kern w:val="2"/>
                <w:sz w:val="22"/>
                <w:szCs w:val="22"/>
                <w:bdr w:val="none" w:sz="0" w:space="0" w:color="auto"/>
                <w:lang w:val="en-AU" w:eastAsia="en-NZ"/>
                <w14:ligatures w14:val="standardContextual"/>
              </w:rPr>
            </w:pPr>
            <w:r>
              <w:rPr>
                <w:rFonts w:asciiTheme="majorHAnsi" w:hAnsiTheme="majorHAnsi" w:cstheme="majorHAnsi"/>
                <w:sz w:val="22"/>
                <w:szCs w:val="22"/>
                <w:lang w:val="en-AU" w:eastAsia="en-NZ"/>
              </w:rPr>
              <w:t>‘</w:t>
            </w:r>
            <w:r w:rsidRPr="000A1448">
              <w:rPr>
                <w:rFonts w:asciiTheme="majorHAnsi" w:hAnsiTheme="majorHAnsi" w:cstheme="majorHAnsi"/>
                <w:sz w:val="22"/>
                <w:szCs w:val="22"/>
                <w:lang w:val="en-AU" w:eastAsia="en-NZ"/>
              </w:rPr>
              <w:t xml:space="preserve">Alice paid for a meal at a café electronically. She had bought a </w:t>
            </w:r>
            <w:r w:rsidRPr="000A1448">
              <w:rPr>
                <w:rFonts w:asciiTheme="majorHAnsi" w:hAnsiTheme="majorHAnsi" w:cstheme="majorHAnsi"/>
                <w:sz w:val="22"/>
                <w:szCs w:val="22"/>
                <w:lang w:val="en-AU" w:eastAsia="en-NZ"/>
              </w:rPr>
              <w:lastRenderedPageBreak/>
              <w:t xml:space="preserve">coffee for </w:t>
            </w:r>
            <m:oMath>
              <m:r>
                <w:rPr>
                  <w:rFonts w:ascii="Cambria Math" w:hAnsi="Cambria Math" w:cstheme="majorHAnsi"/>
                  <w:lang w:val="en-AU" w:eastAsia="en-NZ"/>
                </w:rPr>
                <m:t>$5.50</m:t>
              </m:r>
            </m:oMath>
            <w:r w:rsidRPr="004805A1">
              <w:rPr>
                <w:rFonts w:asciiTheme="majorHAnsi" w:hAnsiTheme="majorHAnsi" w:cstheme="majorHAnsi"/>
                <w:lang w:val="en-AU" w:eastAsia="en-NZ"/>
              </w:rPr>
              <w:t xml:space="preserve"> </w:t>
            </w:r>
            <w:r w:rsidRPr="000A1448">
              <w:rPr>
                <w:rFonts w:asciiTheme="majorHAnsi" w:hAnsiTheme="majorHAnsi" w:cstheme="majorHAnsi"/>
                <w:sz w:val="22"/>
                <w:szCs w:val="22"/>
                <w:lang w:val="en-AU" w:eastAsia="en-NZ"/>
              </w:rPr>
              <w:t xml:space="preserve">and a wrap for </w:t>
            </w:r>
            <m:oMath>
              <m:r>
                <w:rPr>
                  <w:rFonts w:ascii="Cambria Math" w:hAnsi="Cambria Math" w:cstheme="majorHAnsi"/>
                  <w:lang w:val="en-AU" w:eastAsia="en-NZ"/>
                </w:rPr>
                <m:t>$12.75</m:t>
              </m:r>
            </m:oMath>
            <w:r w:rsidRPr="000A1448">
              <w:rPr>
                <w:rFonts w:asciiTheme="majorHAnsi" w:hAnsiTheme="majorHAnsi" w:cstheme="majorHAnsi"/>
                <w:sz w:val="22"/>
                <w:szCs w:val="22"/>
                <w:lang w:val="en-AU" w:eastAsia="en-NZ"/>
              </w:rPr>
              <w:t xml:space="preserve">. When she checked her bank statement on her bank app, she realised she had been charged </w:t>
            </w:r>
            <m:oMath>
              <m:r>
                <w:rPr>
                  <w:rFonts w:ascii="Cambria Math" w:hAnsi="Cambria Math" w:cstheme="majorHAnsi"/>
                  <w:lang w:val="en-AU" w:eastAsia="en-NZ"/>
                </w:rPr>
                <m:t>$31</m:t>
              </m:r>
            </m:oMath>
            <w:r w:rsidRPr="000A1448">
              <w:rPr>
                <w:rFonts w:asciiTheme="majorHAnsi" w:hAnsiTheme="majorHAnsi" w:cstheme="majorHAnsi"/>
                <w:sz w:val="22"/>
                <w:szCs w:val="22"/>
                <w:lang w:val="en-AU" w:eastAsia="en-NZ"/>
              </w:rPr>
              <w:t>. Explain using calculations, how the error</w:t>
            </w:r>
            <w:r w:rsidR="006B74BD">
              <w:rPr>
                <w:rFonts w:asciiTheme="majorHAnsi" w:hAnsiTheme="majorHAnsi" w:cstheme="majorHAnsi"/>
                <w:sz w:val="22"/>
                <w:szCs w:val="22"/>
                <w:lang w:val="en-AU" w:eastAsia="en-NZ"/>
              </w:rPr>
              <w:t xml:space="preserve"> could have </w:t>
            </w:r>
            <w:r w:rsidRPr="000A1448">
              <w:rPr>
                <w:rFonts w:asciiTheme="majorHAnsi" w:hAnsiTheme="majorHAnsi" w:cstheme="majorHAnsi"/>
                <w:sz w:val="22"/>
                <w:szCs w:val="22"/>
                <w:lang w:val="en-AU" w:eastAsia="en-NZ"/>
              </w:rPr>
              <w:t>occurred and what Alice could do to address the mistake.</w:t>
            </w:r>
            <w:r>
              <w:rPr>
                <w:rFonts w:asciiTheme="majorHAnsi" w:hAnsiTheme="majorHAnsi" w:cstheme="majorHAnsi"/>
                <w:sz w:val="22"/>
                <w:szCs w:val="22"/>
                <w:lang w:val="en-AU" w:eastAsia="en-NZ"/>
              </w:rPr>
              <w:t>’</w:t>
            </w:r>
          </w:p>
        </w:tc>
        <w:tc>
          <w:tcPr>
            <w:tcW w:w="1250" w:type="pct"/>
          </w:tcPr>
          <w:p w14:paraId="7EBF02F9" w14:textId="77777777" w:rsidR="00A802D5" w:rsidRPr="000A1448" w:rsidRDefault="00A802D5" w:rsidP="00F7602B">
            <w:pPr>
              <w:spacing w:after="120"/>
              <w:rPr>
                <w:rFonts w:asciiTheme="majorHAnsi" w:eastAsiaTheme="minorHAnsi" w:hAnsiTheme="majorHAnsi" w:cstheme="majorHAnsi"/>
                <w:kern w:val="2"/>
                <w:szCs w:val="22"/>
                <w:bdr w:val="none" w:sz="0" w:space="0" w:color="auto"/>
                <w14:ligatures w14:val="standardContextual"/>
              </w:rPr>
            </w:pPr>
            <w:r w:rsidRPr="00F13E0A">
              <w:rPr>
                <w:rFonts w:asciiTheme="majorHAnsi" w:hAnsiTheme="majorHAnsi" w:cstheme="majorHAnsi"/>
                <w:szCs w:val="22"/>
              </w:rPr>
              <w:lastRenderedPageBreak/>
              <w:t>Identify the advantages and disadvantages of various forms of payment for goods and services and determine penalties, such as interest charged and fees, inherent in these payments</w:t>
            </w:r>
            <w:r w:rsidRPr="000A1448">
              <w:rPr>
                <w:rFonts w:asciiTheme="majorHAnsi" w:eastAsiaTheme="minorHAnsi" w:hAnsiTheme="majorHAnsi" w:cstheme="majorHAnsi"/>
                <w:kern w:val="2"/>
                <w:szCs w:val="22"/>
                <w:bdr w:val="none" w:sz="0" w:space="0" w:color="auto"/>
                <w14:ligatures w14:val="standardContextual"/>
              </w:rPr>
              <w:t xml:space="preserve"> </w:t>
            </w:r>
          </w:p>
          <w:p w14:paraId="00E20797" w14:textId="77777777" w:rsidR="00A802D5" w:rsidRPr="000A1448" w:rsidRDefault="00A802D5" w:rsidP="00F7602B">
            <w:pPr>
              <w:rPr>
                <w:rFonts w:asciiTheme="majorHAnsi" w:hAnsiTheme="majorHAnsi" w:cstheme="majorHAnsi"/>
                <w:szCs w:val="22"/>
              </w:rPr>
            </w:pPr>
            <w:r w:rsidRPr="000A1448">
              <w:rPr>
                <w:rFonts w:asciiTheme="majorHAnsi" w:hAnsiTheme="majorHAnsi" w:cstheme="majorHAnsi"/>
                <w:szCs w:val="22"/>
              </w:rPr>
              <w:t>For example:</w:t>
            </w:r>
          </w:p>
          <w:p w14:paraId="7A49EC84" w14:textId="77777777" w:rsidR="00A802D5" w:rsidRPr="000A1448" w:rsidRDefault="00A802D5" w:rsidP="00F7602B">
            <w:pPr>
              <w:pStyle w:val="ListParagraph"/>
              <w:numPr>
                <w:ilvl w:val="0"/>
                <w:numId w:val="103"/>
              </w:numPr>
              <w:rPr>
                <w:rFonts w:asciiTheme="majorHAnsi" w:hAnsiTheme="majorHAnsi" w:cstheme="majorHAnsi"/>
                <w:sz w:val="22"/>
                <w:szCs w:val="22"/>
                <w:lang w:val="en-AU"/>
              </w:rPr>
            </w:pPr>
            <w:r w:rsidRPr="000A1448">
              <w:rPr>
                <w:rFonts w:asciiTheme="majorHAnsi" w:hAnsiTheme="majorHAnsi" w:cstheme="majorHAnsi"/>
                <w:sz w:val="22"/>
                <w:szCs w:val="22"/>
                <w:lang w:val="en-AU"/>
              </w:rPr>
              <w:t>Considering payment forms</w:t>
            </w:r>
            <w:r>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cash, EFTPOS, </w:t>
            </w:r>
            <w:r w:rsidRPr="0092552C">
              <w:rPr>
                <w:rFonts w:asciiTheme="majorHAnsi" w:hAnsiTheme="majorHAnsi" w:cstheme="majorHAnsi"/>
                <w:sz w:val="22"/>
                <w:szCs w:val="22"/>
                <w:lang w:val="en-AU"/>
              </w:rPr>
              <w:t>debit and credit payments, online payments, gift cards and transfers, including potential savings, costs and risks</w:t>
            </w:r>
          </w:p>
          <w:p w14:paraId="01037ACB" w14:textId="7881FD4A" w:rsidR="00A802D5" w:rsidRPr="000A1448" w:rsidRDefault="00A802D5" w:rsidP="00F7602B">
            <w:pPr>
              <w:pStyle w:val="ListParagraph"/>
              <w:numPr>
                <w:ilvl w:val="0"/>
                <w:numId w:val="103"/>
              </w:numPr>
              <w:rPr>
                <w:rFonts w:asciiTheme="majorHAnsi" w:hAnsiTheme="majorHAnsi" w:cstheme="majorHAnsi"/>
                <w:sz w:val="22"/>
                <w:szCs w:val="22"/>
                <w:lang w:val="en-AU"/>
              </w:rPr>
            </w:pPr>
            <w:r w:rsidRPr="000A1448">
              <w:rPr>
                <w:rFonts w:asciiTheme="majorHAnsi" w:hAnsiTheme="majorHAnsi" w:cstheme="majorHAnsi"/>
                <w:sz w:val="22"/>
                <w:szCs w:val="22"/>
                <w:lang w:val="en-AU"/>
              </w:rPr>
              <w:t>Identifying and calculating surcharges and total amounts paid when using a debit card for purchases (</w:t>
            </w:r>
            <m:oMath>
              <m:r>
                <w:rPr>
                  <w:rFonts w:ascii="Cambria Math" w:hAnsi="Cambria Math" w:cstheme="majorHAnsi"/>
                  <w:lang w:val="en-AU"/>
                </w:rPr>
                <m:t>0.75%</m:t>
              </m:r>
            </m:oMath>
            <w:r w:rsidRPr="004805A1">
              <w:rPr>
                <w:rFonts w:asciiTheme="majorHAnsi" w:hAnsiTheme="majorHAnsi" w:cstheme="majorHAnsi"/>
                <w:lang w:val="en-AU"/>
              </w:rPr>
              <w:t xml:space="preserve"> </w:t>
            </w:r>
            <w:r w:rsidRPr="000A1448">
              <w:rPr>
                <w:rFonts w:asciiTheme="majorHAnsi" w:hAnsiTheme="majorHAnsi" w:cstheme="majorHAnsi"/>
                <w:sz w:val="22"/>
                <w:szCs w:val="22"/>
                <w:lang w:val="en-AU"/>
              </w:rPr>
              <w:t xml:space="preserve">transaction fee on top of the </w:t>
            </w:r>
            <m:oMath>
              <m:r>
                <w:rPr>
                  <w:rFonts w:ascii="Cambria Math" w:hAnsi="Cambria Math" w:cstheme="majorHAnsi"/>
                  <w:lang w:val="en-AU"/>
                </w:rPr>
                <m:t>$25</m:t>
              </m:r>
            </m:oMath>
            <w:r w:rsidRPr="004805A1">
              <w:rPr>
                <w:rFonts w:asciiTheme="majorHAnsi" w:hAnsiTheme="majorHAnsi" w:cstheme="majorHAnsi"/>
                <w:lang w:val="en-AU"/>
              </w:rPr>
              <w:t xml:space="preserve"> </w:t>
            </w:r>
            <w:r w:rsidRPr="000A1448">
              <w:rPr>
                <w:rFonts w:asciiTheme="majorHAnsi" w:hAnsiTheme="majorHAnsi" w:cstheme="majorHAnsi"/>
                <w:sz w:val="22"/>
                <w:szCs w:val="22"/>
                <w:lang w:val="en-AU"/>
              </w:rPr>
              <w:t>purchase)</w:t>
            </w:r>
          </w:p>
          <w:p w14:paraId="7D8A7FE8" w14:textId="4006EE5F" w:rsidR="00A802D5" w:rsidRPr="007F336C" w:rsidRDefault="00A802D5" w:rsidP="00F7602B">
            <w:pPr>
              <w:pStyle w:val="ListParagraph"/>
              <w:numPr>
                <w:ilvl w:val="0"/>
                <w:numId w:val="103"/>
              </w:numPr>
              <w:rPr>
                <w:rFonts w:asciiTheme="majorHAnsi" w:hAnsiTheme="majorHAnsi" w:cstheme="majorHAnsi"/>
                <w:sz w:val="22"/>
                <w:szCs w:val="22"/>
                <w:lang w:val="en-AU"/>
              </w:rPr>
            </w:pPr>
            <w:r w:rsidRPr="000A1448">
              <w:rPr>
                <w:rFonts w:asciiTheme="majorHAnsi" w:hAnsiTheme="majorHAnsi" w:cstheme="majorHAnsi"/>
                <w:sz w:val="22"/>
                <w:szCs w:val="22"/>
                <w:lang w:val="en-AU"/>
              </w:rPr>
              <w:t>Determining penalties for not adhering to the terms of credit</w:t>
            </w:r>
            <w:r w:rsidR="00E940B8">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w:t>
            </w:r>
            <w:r w:rsidR="003B1DE2">
              <w:rPr>
                <w:rFonts w:asciiTheme="majorHAnsi" w:hAnsiTheme="majorHAnsi" w:cstheme="majorHAnsi"/>
                <w:sz w:val="22"/>
                <w:szCs w:val="22"/>
                <w:lang w:val="en-AU"/>
              </w:rPr>
              <w:t>‘</w:t>
            </w:r>
            <w:r w:rsidRPr="000A1448">
              <w:rPr>
                <w:rFonts w:asciiTheme="majorHAnsi" w:hAnsiTheme="majorHAnsi" w:cstheme="majorHAnsi"/>
                <w:sz w:val="22"/>
                <w:szCs w:val="22"/>
                <w:lang w:val="en-AU"/>
              </w:rPr>
              <w:t>buy now, pay later</w:t>
            </w:r>
            <w:r w:rsidR="003B1DE2">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schemes, in situations</w:t>
            </w:r>
            <w:r>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‘Bill made an </w:t>
            </w:r>
            <m:oMath>
              <m:r>
                <w:rPr>
                  <w:rFonts w:ascii="Cambria Math" w:hAnsi="Cambria Math" w:cstheme="majorHAnsi"/>
                  <w:lang w:val="en-AU"/>
                </w:rPr>
                <m:t>$80</m:t>
              </m:r>
            </m:oMath>
            <w:r w:rsidRPr="004805A1">
              <w:rPr>
                <w:rFonts w:asciiTheme="majorHAnsi" w:hAnsiTheme="majorHAnsi" w:cstheme="majorHAnsi"/>
                <w:lang w:val="en-AU"/>
              </w:rPr>
              <w:t xml:space="preserve"> </w:t>
            </w:r>
            <w:r w:rsidRPr="000A1448">
              <w:rPr>
                <w:rFonts w:asciiTheme="majorHAnsi" w:hAnsiTheme="majorHAnsi" w:cstheme="majorHAnsi"/>
                <w:sz w:val="22"/>
                <w:szCs w:val="22"/>
                <w:lang w:val="en-AU"/>
              </w:rPr>
              <w:t xml:space="preserve">purchase, paying four </w:t>
            </w:r>
            <m:oMath>
              <m:r>
                <w:rPr>
                  <w:rFonts w:ascii="Cambria Math" w:hAnsi="Cambria Math" w:cstheme="majorHAnsi"/>
                  <w:lang w:val="en-AU"/>
                </w:rPr>
                <m:t>$20</m:t>
              </m:r>
            </m:oMath>
            <w:r w:rsidRPr="004805A1">
              <w:rPr>
                <w:rFonts w:asciiTheme="majorHAnsi" w:hAnsiTheme="majorHAnsi" w:cstheme="majorHAnsi"/>
                <w:lang w:val="en-AU"/>
              </w:rPr>
              <w:t xml:space="preserve"> </w:t>
            </w:r>
            <w:r w:rsidRPr="000A1448">
              <w:rPr>
                <w:rFonts w:asciiTheme="majorHAnsi" w:hAnsiTheme="majorHAnsi" w:cstheme="majorHAnsi"/>
                <w:sz w:val="22"/>
                <w:szCs w:val="22"/>
                <w:lang w:val="en-AU"/>
              </w:rPr>
              <w:t xml:space="preserve">instalments. He </w:t>
            </w:r>
            <w:r w:rsidRPr="000A1448">
              <w:rPr>
                <w:rFonts w:asciiTheme="majorHAnsi" w:hAnsiTheme="majorHAnsi" w:cstheme="majorHAnsi"/>
                <w:sz w:val="22"/>
                <w:szCs w:val="22"/>
                <w:lang w:val="en-AU"/>
              </w:rPr>
              <w:lastRenderedPageBreak/>
              <w:t xml:space="preserve">was late to pay each monthly instalment which incurred a </w:t>
            </w:r>
            <m:oMath>
              <m:r>
                <w:rPr>
                  <w:rFonts w:ascii="Cambria Math" w:hAnsi="Cambria Math" w:cstheme="majorHAnsi"/>
                  <w:lang w:val="en-AU"/>
                </w:rPr>
                <m:t>$10</m:t>
              </m:r>
            </m:oMath>
            <w:r w:rsidRPr="004805A1">
              <w:rPr>
                <w:rFonts w:asciiTheme="majorHAnsi" w:hAnsiTheme="majorHAnsi" w:cstheme="majorHAnsi"/>
                <w:lang w:val="en-AU"/>
              </w:rPr>
              <w:t xml:space="preserve"> </w:t>
            </w:r>
            <w:r w:rsidRPr="000A1448">
              <w:rPr>
                <w:rFonts w:asciiTheme="majorHAnsi" w:hAnsiTheme="majorHAnsi" w:cstheme="majorHAnsi"/>
                <w:sz w:val="22"/>
                <w:szCs w:val="22"/>
                <w:lang w:val="en-AU"/>
              </w:rPr>
              <w:t xml:space="preserve">late fee each month. What percentage of the purchase price did Bill spend on late fees?’ </w:t>
            </w:r>
          </w:p>
        </w:tc>
        <w:tc>
          <w:tcPr>
            <w:tcW w:w="1250" w:type="pct"/>
          </w:tcPr>
          <w:p w14:paraId="4559D008" w14:textId="2612237A" w:rsidR="00A802D5" w:rsidRPr="00F13E0A" w:rsidRDefault="00A802D5" w:rsidP="00F7602B">
            <w:pPr>
              <w:spacing w:after="120" w:line="269" w:lineRule="auto"/>
              <w:rPr>
                <w:rFonts w:asciiTheme="majorHAnsi" w:hAnsiTheme="majorHAnsi" w:cstheme="majorHAnsi"/>
                <w:szCs w:val="22"/>
              </w:rPr>
            </w:pPr>
            <w:r w:rsidRPr="00F13E0A">
              <w:rPr>
                <w:rFonts w:asciiTheme="majorHAnsi" w:hAnsiTheme="majorHAnsi" w:cstheme="majorHAnsi"/>
                <w:szCs w:val="22"/>
              </w:rPr>
              <w:lastRenderedPageBreak/>
              <w:t>Explore, explain and perform calculations that relate to earning income. Identify the elements of an income statement/payslip</w:t>
            </w:r>
            <w:r w:rsidR="0004283A">
              <w:rPr>
                <w:rFonts w:asciiTheme="majorHAnsi" w:hAnsiTheme="majorHAnsi" w:cstheme="majorHAnsi"/>
                <w:szCs w:val="22"/>
              </w:rPr>
              <w:t>,</w:t>
            </w:r>
            <w:r w:rsidRPr="00F13E0A">
              <w:rPr>
                <w:rFonts w:asciiTheme="majorHAnsi" w:hAnsiTheme="majorHAnsi" w:cstheme="majorHAnsi"/>
                <w:szCs w:val="22"/>
              </w:rPr>
              <w:t xml:space="preserve"> </w:t>
            </w:r>
            <w:r w:rsidRPr="00F13E0A">
              <w:rPr>
                <w:szCs w:val="22"/>
              </w:rPr>
              <w:t>including</w:t>
            </w:r>
            <w:r w:rsidRPr="00F13E0A">
              <w:rPr>
                <w:rFonts w:asciiTheme="majorHAnsi" w:hAnsiTheme="majorHAnsi" w:cstheme="majorHAnsi"/>
                <w:szCs w:val="22"/>
              </w:rPr>
              <w:t xml:space="preserve"> </w:t>
            </w:r>
            <w:r w:rsidRPr="00F13E0A">
              <w:rPr>
                <w:szCs w:val="22"/>
              </w:rPr>
              <w:t>employer superannuation contributions</w:t>
            </w:r>
            <w:r w:rsidRPr="00F13E0A">
              <w:rPr>
                <w:rFonts w:asciiTheme="majorHAnsi" w:hAnsiTheme="majorHAnsi" w:cstheme="majorHAnsi"/>
                <w:szCs w:val="22"/>
              </w:rPr>
              <w:t xml:space="preserve"> and income tax as a deduction from gross income</w:t>
            </w:r>
            <w:r w:rsidRPr="00F13E0A">
              <w:rPr>
                <w:szCs w:val="22"/>
              </w:rPr>
              <w:t xml:space="preserve"> </w:t>
            </w:r>
          </w:p>
          <w:p w14:paraId="218EA5BD" w14:textId="77777777" w:rsidR="00A802D5" w:rsidRPr="00F13E0A" w:rsidRDefault="00A802D5" w:rsidP="00F7602B">
            <w:pPr>
              <w:spacing w:line="269" w:lineRule="auto"/>
              <w:rPr>
                <w:rFonts w:asciiTheme="majorHAnsi" w:hAnsiTheme="majorHAnsi" w:cstheme="majorHAnsi"/>
                <w:szCs w:val="22"/>
              </w:rPr>
            </w:pPr>
            <w:r w:rsidRPr="00F13E0A">
              <w:rPr>
                <w:rFonts w:asciiTheme="majorHAnsi" w:hAnsiTheme="majorHAnsi" w:cstheme="majorHAnsi"/>
                <w:szCs w:val="22"/>
              </w:rPr>
              <w:t>For example:</w:t>
            </w:r>
          </w:p>
          <w:p w14:paraId="78790D89" w14:textId="3F11B9D0" w:rsidR="00A802D5" w:rsidRPr="00F13E0A" w:rsidRDefault="00A802D5" w:rsidP="00F7602B">
            <w:pPr>
              <w:pStyle w:val="ListParagraph"/>
              <w:numPr>
                <w:ilvl w:val="0"/>
                <w:numId w:val="104"/>
              </w:numPr>
              <w:spacing w:line="269" w:lineRule="auto"/>
              <w:rPr>
                <w:rFonts w:asciiTheme="majorHAnsi" w:eastAsia="Aptos" w:hAnsiTheme="majorHAnsi" w:cstheme="majorHAnsi"/>
                <w:kern w:val="2"/>
                <w:sz w:val="22"/>
                <w:szCs w:val="22"/>
                <w:bdr w:val="none" w:sz="0" w:space="0" w:color="auto"/>
                <w:lang w:val="en-AU"/>
                <w14:ligatures w14:val="standardContextual"/>
              </w:rPr>
            </w:pPr>
            <w:r w:rsidRPr="00F13E0A">
              <w:rPr>
                <w:rFonts w:asciiTheme="majorHAnsi" w:eastAsia="Aptos" w:hAnsiTheme="majorHAnsi" w:cstheme="majorHAnsi"/>
                <w:kern w:val="2"/>
                <w:sz w:val="22"/>
                <w:szCs w:val="22"/>
                <w:bdr w:val="none" w:sz="0" w:space="0" w:color="auto"/>
                <w:lang w:val="en-AU"/>
                <w14:ligatures w14:val="standardContextual"/>
              </w:rPr>
              <w:t>Explaining that individuals earn an income in various ways</w:t>
            </w:r>
            <w:r w:rsidR="0004283A">
              <w:rPr>
                <w:rFonts w:asciiTheme="majorHAnsi" w:eastAsia="Aptos" w:hAnsiTheme="majorHAnsi" w:cstheme="majorHAnsi"/>
                <w:kern w:val="2"/>
                <w:sz w:val="22"/>
                <w:szCs w:val="22"/>
                <w:bdr w:val="none" w:sz="0" w:space="0" w:color="auto"/>
                <w:lang w:val="en-AU"/>
                <w14:ligatures w14:val="standardContextual"/>
              </w:rPr>
              <w:t>,</w:t>
            </w:r>
            <w:r w:rsidRPr="00F13E0A">
              <w:rPr>
                <w:rFonts w:asciiTheme="majorHAnsi" w:eastAsia="Aptos" w:hAnsiTheme="majorHAnsi" w:cstheme="majorHAnsi"/>
                <w:kern w:val="2"/>
                <w:sz w:val="22"/>
                <w:szCs w:val="22"/>
                <w:bdr w:val="none" w:sz="0" w:space="0" w:color="auto"/>
                <w:lang w:val="en-AU"/>
                <w14:ligatures w14:val="standardContextual"/>
              </w:rPr>
              <w:t xml:space="preserve"> including salaries, wages (penalty rates), </w:t>
            </w:r>
            <w:r w:rsidR="003B1DE2">
              <w:rPr>
                <w:rFonts w:asciiTheme="majorHAnsi" w:eastAsia="Aptos" w:hAnsiTheme="majorHAnsi" w:cstheme="majorHAnsi"/>
                <w:kern w:val="2"/>
                <w:sz w:val="22"/>
                <w:szCs w:val="22"/>
                <w:bdr w:val="none" w:sz="0" w:space="0" w:color="auto"/>
                <w:lang w:val="en-AU"/>
                <w14:ligatures w14:val="standardContextual"/>
              </w:rPr>
              <w:br/>
            </w:r>
            <w:r w:rsidRPr="00F13E0A">
              <w:rPr>
                <w:rFonts w:asciiTheme="majorHAnsi" w:eastAsia="Aptos" w:hAnsiTheme="majorHAnsi" w:cstheme="majorHAnsi"/>
                <w:kern w:val="2"/>
                <w:sz w:val="22"/>
                <w:szCs w:val="22"/>
                <w:bdr w:val="none" w:sz="0" w:space="0" w:color="auto"/>
                <w:lang w:val="en-AU"/>
                <w14:ligatures w14:val="standardContextual"/>
              </w:rPr>
              <w:t>self-employment, commission or piecework</w:t>
            </w:r>
          </w:p>
          <w:p w14:paraId="570944B8" w14:textId="77957CC3" w:rsidR="00A802D5" w:rsidRPr="00F13E0A" w:rsidRDefault="00A802D5" w:rsidP="00F7602B">
            <w:pPr>
              <w:pStyle w:val="ListParagraph"/>
              <w:numPr>
                <w:ilvl w:val="0"/>
                <w:numId w:val="104"/>
              </w:numPr>
              <w:spacing w:line="269" w:lineRule="auto"/>
              <w:rPr>
                <w:rFonts w:asciiTheme="majorHAnsi" w:eastAsia="Aptos" w:hAnsiTheme="majorHAnsi" w:cstheme="majorHAnsi"/>
                <w:kern w:val="2"/>
                <w:sz w:val="22"/>
                <w:szCs w:val="22"/>
                <w:bdr w:val="none" w:sz="0" w:space="0" w:color="auto"/>
                <w:lang w:val="en-AU"/>
                <w14:ligatures w14:val="standardContextual"/>
              </w:rPr>
            </w:pPr>
            <w:r w:rsidRPr="00F13E0A">
              <w:rPr>
                <w:rFonts w:asciiTheme="majorHAnsi" w:eastAsia="Aptos" w:hAnsiTheme="majorHAnsi" w:cstheme="majorHAnsi"/>
                <w:kern w:val="2"/>
                <w:sz w:val="22"/>
                <w:szCs w:val="22"/>
                <w:bdr w:val="none" w:sz="0" w:space="0" w:color="auto"/>
                <w:lang w:val="en-AU"/>
                <w14:ligatures w14:val="standardContextual"/>
              </w:rPr>
              <w:t xml:space="preserve">Determining the total wage earned for a casual employee on </w:t>
            </w:r>
            <m:oMath>
              <m:r>
                <w:rPr>
                  <w:rFonts w:ascii="Cambria Math" w:eastAsia="Aptos" w:hAnsi="Cambria Math" w:cstheme="majorHAnsi"/>
                  <w:kern w:val="2"/>
                  <w:bdr w:val="none" w:sz="0" w:space="0" w:color="auto"/>
                  <w:lang w:val="en-AU"/>
                  <w14:ligatures w14:val="standardContextual"/>
                </w:rPr>
                <m:t>$23.50</m:t>
              </m:r>
            </m:oMath>
            <w:r w:rsidRPr="004805A1">
              <w:rPr>
                <w:rFonts w:asciiTheme="majorHAnsi" w:eastAsia="Aptos" w:hAnsiTheme="majorHAnsi" w:cstheme="majorHAnsi"/>
                <w:kern w:val="2"/>
                <w:bdr w:val="none" w:sz="0" w:space="0" w:color="auto"/>
                <w:lang w:val="en-AU"/>
                <w14:ligatures w14:val="standardContextual"/>
              </w:rPr>
              <w:t xml:space="preserve"> </w:t>
            </w:r>
            <w:r w:rsidRPr="00F13E0A">
              <w:rPr>
                <w:rFonts w:asciiTheme="majorHAnsi" w:eastAsia="Aptos" w:hAnsiTheme="majorHAnsi" w:cstheme="majorHAnsi"/>
                <w:kern w:val="2"/>
                <w:sz w:val="22"/>
                <w:szCs w:val="22"/>
                <w:bdr w:val="none" w:sz="0" w:space="0" w:color="auto"/>
                <w:lang w:val="en-AU"/>
                <w14:ligatures w14:val="standardContextual"/>
              </w:rPr>
              <w:t xml:space="preserve">per hour who works fixed hours on the weekend and earns time and a half for all hours worked on a Saturday </w:t>
            </w:r>
          </w:p>
          <w:p w14:paraId="199E1BBD" w14:textId="37B2412F" w:rsidR="00A802D5" w:rsidRPr="00F13E0A" w:rsidRDefault="00A802D5" w:rsidP="00F7602B">
            <w:pPr>
              <w:pStyle w:val="ListParagraph"/>
              <w:numPr>
                <w:ilvl w:val="0"/>
                <w:numId w:val="104"/>
              </w:numPr>
              <w:spacing w:line="269" w:lineRule="auto"/>
              <w:rPr>
                <w:rFonts w:asciiTheme="majorHAnsi" w:eastAsia="Aptos" w:hAnsiTheme="majorHAnsi" w:cstheme="majorHAnsi"/>
                <w:kern w:val="2"/>
                <w:sz w:val="22"/>
                <w:szCs w:val="22"/>
                <w:bdr w:val="none" w:sz="0" w:space="0" w:color="auto"/>
                <w:lang w:val="en-AU"/>
                <w14:ligatures w14:val="standardContextual"/>
              </w:rPr>
            </w:pPr>
            <w:r w:rsidRPr="00F13E0A">
              <w:rPr>
                <w:rFonts w:asciiTheme="majorHAnsi" w:eastAsia="Aptos" w:hAnsiTheme="majorHAnsi" w:cstheme="majorHAnsi"/>
                <w:kern w:val="2"/>
                <w:sz w:val="22"/>
                <w:szCs w:val="22"/>
                <w:bdr w:val="none" w:sz="0" w:space="0" w:color="auto"/>
                <w:lang w:val="en-AU"/>
                <w14:ligatures w14:val="standardContextual"/>
              </w:rPr>
              <w:t xml:space="preserve">Determining the exact commission on the sale of a </w:t>
            </w:r>
            <m:oMath>
              <m:r>
                <w:rPr>
                  <w:rFonts w:ascii="Cambria Math" w:eastAsia="Aptos" w:hAnsi="Cambria Math" w:cstheme="majorHAnsi"/>
                  <w:kern w:val="2"/>
                  <w:bdr w:val="none" w:sz="0" w:space="0" w:color="auto"/>
                  <w:lang w:val="en-AU"/>
                  <w14:ligatures w14:val="standardContextual"/>
                </w:rPr>
                <m:t>$755</m:t>
              </m:r>
            </m:oMath>
            <w:r w:rsidRPr="004805A1">
              <w:rPr>
                <w:rFonts w:asciiTheme="majorHAnsi" w:eastAsia="Aptos" w:hAnsiTheme="majorHAnsi" w:cstheme="majorHAnsi"/>
                <w:kern w:val="2"/>
                <w:bdr w:val="none" w:sz="0" w:space="0" w:color="auto"/>
                <w:lang w:val="en-AU"/>
                <w14:ligatures w14:val="standardContextual"/>
              </w:rPr>
              <w:t xml:space="preserve"> </w:t>
            </w:r>
            <w:r w:rsidRPr="00F13E0A">
              <w:rPr>
                <w:rFonts w:asciiTheme="majorHAnsi" w:eastAsia="Aptos" w:hAnsiTheme="majorHAnsi" w:cstheme="majorHAnsi"/>
                <w:kern w:val="2"/>
                <w:sz w:val="22"/>
                <w:szCs w:val="22"/>
                <w:bdr w:val="none" w:sz="0" w:space="0" w:color="auto"/>
                <w:lang w:val="en-AU"/>
                <w14:ligatures w14:val="standardContextual"/>
              </w:rPr>
              <w:t xml:space="preserve">painting given the commission rate of </w:t>
            </w:r>
            <m:oMath>
              <m:r>
                <w:rPr>
                  <w:rFonts w:ascii="Cambria Math" w:eastAsia="Aptos" w:hAnsi="Cambria Math" w:cstheme="majorHAnsi"/>
                  <w:kern w:val="2"/>
                  <w:bdr w:val="none" w:sz="0" w:space="0" w:color="auto"/>
                  <w:lang w:val="en-AU"/>
                  <w14:ligatures w14:val="standardContextual"/>
                </w:rPr>
                <m:t>4</m:t>
              </m:r>
            </m:oMath>
            <w:r w:rsidRPr="00F13E0A">
              <w:rPr>
                <w:rFonts w:asciiTheme="majorHAnsi" w:eastAsia="Aptos" w:hAnsiTheme="majorHAnsi" w:cstheme="majorHAnsi"/>
                <w:kern w:val="2"/>
                <w:sz w:val="22"/>
                <w:szCs w:val="22"/>
                <w:bdr w:val="none" w:sz="0" w:space="0" w:color="auto"/>
                <w:lang w:val="en-AU"/>
                <w14:ligatures w14:val="standardContextual"/>
              </w:rPr>
              <w:t xml:space="preserve"> </w:t>
            </w:r>
            <m:oMath>
              <m:f>
                <m:fPr>
                  <m:ctrlPr>
                    <w:rPr>
                      <w:rFonts w:ascii="Cambria Math" w:eastAsia="Aptos" w:hAnsi="Cambria Math" w:cstheme="majorHAnsi"/>
                      <w:i/>
                      <w:kern w:val="2"/>
                      <w:bdr w:val="none" w:sz="0" w:space="0" w:color="auto"/>
                      <w:lang w:val="en-AU"/>
                      <w14:ligatures w14:val="standardContextual"/>
                    </w:rPr>
                  </m:ctrlPr>
                </m:fPr>
                <m:num>
                  <m:r>
                    <w:rPr>
                      <w:rFonts w:ascii="Cambria Math" w:eastAsia="Aptos" w:hAnsi="Cambria Math" w:cstheme="majorHAnsi"/>
                      <w:kern w:val="2"/>
                      <w:bdr w:val="none" w:sz="0" w:space="0" w:color="auto"/>
                      <w:lang w:val="en-AU"/>
                      <w14:ligatures w14:val="standardContextual"/>
                    </w:rPr>
                    <m:t>2</m:t>
                  </m:r>
                </m:num>
                <m:den>
                  <m:r>
                    <w:rPr>
                      <w:rFonts w:ascii="Cambria Math" w:eastAsia="Aptos" w:hAnsi="Cambria Math" w:cstheme="majorHAnsi"/>
                      <w:kern w:val="2"/>
                      <w:bdr w:val="none" w:sz="0" w:space="0" w:color="auto"/>
                      <w:lang w:val="en-AU"/>
                      <w14:ligatures w14:val="standardContextual"/>
                    </w:rPr>
                    <m:t>3</m:t>
                  </m:r>
                </m:den>
              </m:f>
              <m:r>
                <w:rPr>
                  <w:rFonts w:ascii="Cambria Math" w:eastAsia="Aptos" w:hAnsi="Cambria Math" w:cstheme="majorHAnsi"/>
                  <w:kern w:val="2"/>
                  <w:bdr w:val="none" w:sz="0" w:space="0" w:color="auto"/>
                  <w:lang w:val="en-AU"/>
                  <w14:ligatures w14:val="standardContextual"/>
                </w:rPr>
                <m:t>%</m:t>
              </m:r>
            </m:oMath>
          </w:p>
          <w:p w14:paraId="619AF3C8" w14:textId="733095EB" w:rsidR="00A802D5" w:rsidRPr="00F13E0A" w:rsidRDefault="00A802D5" w:rsidP="00F7602B">
            <w:pPr>
              <w:pStyle w:val="ListParagraph"/>
              <w:numPr>
                <w:ilvl w:val="0"/>
                <w:numId w:val="104"/>
              </w:numPr>
              <w:spacing w:after="120" w:line="269" w:lineRule="auto"/>
              <w:rPr>
                <w:rFonts w:asciiTheme="majorHAnsi" w:eastAsia="Aptos" w:hAnsiTheme="majorHAnsi" w:cstheme="majorHAnsi"/>
                <w:kern w:val="2"/>
                <w:sz w:val="22"/>
                <w:szCs w:val="22"/>
                <w:bdr w:val="none" w:sz="0" w:space="0" w:color="auto"/>
                <w:lang w:val="en-AU"/>
                <w14:ligatures w14:val="standardContextual"/>
              </w:rPr>
            </w:pPr>
            <w:r w:rsidRPr="00F13E0A">
              <w:rPr>
                <w:rFonts w:asciiTheme="majorHAnsi" w:eastAsia="Aptos" w:hAnsiTheme="majorHAnsi" w:cstheme="majorHAnsi"/>
                <w:kern w:val="2"/>
                <w:sz w:val="22"/>
                <w:szCs w:val="22"/>
                <w:bdr w:val="none" w:sz="0" w:space="0" w:color="auto"/>
                <w:lang w:val="en-AU"/>
                <w14:ligatures w14:val="standardContextual"/>
              </w:rPr>
              <w:lastRenderedPageBreak/>
              <w:t xml:space="preserve">Explaining the features and calculations within payslips relating to pay period, payment details, deductions, tax paid, </w:t>
            </w:r>
            <w:r w:rsidR="004805A1" w:rsidRPr="00F13E0A">
              <w:rPr>
                <w:rFonts w:eastAsia="Aptos"/>
                <w:kern w:val="2"/>
                <w:sz w:val="22"/>
                <w:szCs w:val="22"/>
                <w:bdr w:val="none" w:sz="0" w:space="0" w:color="auto"/>
                <w14:ligatures w14:val="standardContextual"/>
              </w:rPr>
              <w:t>superannuation</w:t>
            </w:r>
            <w:r w:rsidRPr="00F13E0A">
              <w:rPr>
                <w:rFonts w:eastAsia="Aptos"/>
                <w:kern w:val="2"/>
                <w:sz w:val="22"/>
                <w:szCs w:val="22"/>
                <w:bdr w:val="none" w:sz="0" w:space="0" w:color="auto"/>
                <w14:ligatures w14:val="standardContextual"/>
              </w:rPr>
              <w:t>,</w:t>
            </w:r>
            <w:r w:rsidRPr="00F13E0A">
              <w:rPr>
                <w:rFonts w:eastAsia="Aptos"/>
                <w:kern w:val="2"/>
                <w:szCs w:val="22"/>
                <w:bdr w:val="none" w:sz="0" w:space="0" w:color="auto"/>
                <w14:ligatures w14:val="standardContextual"/>
              </w:rPr>
              <w:t xml:space="preserve"> </w:t>
            </w:r>
            <w:r w:rsidRPr="00F13E0A">
              <w:rPr>
                <w:rFonts w:asciiTheme="majorHAnsi" w:eastAsia="Aptos" w:hAnsiTheme="majorHAnsi" w:cstheme="majorHAnsi"/>
                <w:kern w:val="2"/>
                <w:sz w:val="22"/>
                <w:szCs w:val="22"/>
                <w:bdr w:val="none" w:sz="0" w:space="0" w:color="auto"/>
                <w:lang w:val="en-AU"/>
                <w14:ligatures w14:val="standardContextual"/>
              </w:rPr>
              <w:t>gross and net pay, overtime and bonuses, year-to-date totals, employer information and payment method.</w:t>
            </w:r>
          </w:p>
          <w:p w14:paraId="10871C7F" w14:textId="77777777" w:rsidR="00A802D5" w:rsidRPr="00F13E0A" w:rsidRDefault="00A802D5" w:rsidP="00F7602B">
            <w:pPr>
              <w:spacing w:after="120" w:line="269" w:lineRule="auto"/>
              <w:rPr>
                <w:rFonts w:asciiTheme="majorHAnsi" w:hAnsiTheme="majorHAnsi" w:cstheme="majorHAnsi"/>
                <w:szCs w:val="22"/>
              </w:rPr>
            </w:pPr>
            <w:r w:rsidRPr="00F13E0A">
              <w:rPr>
                <w:rFonts w:asciiTheme="majorHAnsi" w:hAnsiTheme="majorHAnsi" w:cstheme="majorHAnsi"/>
                <w:szCs w:val="22"/>
              </w:rPr>
              <w:t xml:space="preserve">Develop and use the simple interest formula to solve problems relating to saving and borrowing </w:t>
            </w:r>
          </w:p>
          <w:p w14:paraId="2A5CE9A3" w14:textId="77777777" w:rsidR="00A802D5" w:rsidRPr="00F13E0A" w:rsidRDefault="00A802D5" w:rsidP="00F7602B">
            <w:pPr>
              <w:spacing w:line="269" w:lineRule="auto"/>
              <w:rPr>
                <w:rFonts w:asciiTheme="majorHAnsi" w:hAnsiTheme="majorHAnsi" w:cstheme="majorHAnsi"/>
                <w:szCs w:val="22"/>
              </w:rPr>
            </w:pPr>
            <w:r w:rsidRPr="00F13E0A">
              <w:rPr>
                <w:rFonts w:asciiTheme="majorHAnsi" w:hAnsiTheme="majorHAnsi" w:cstheme="majorHAnsi"/>
                <w:szCs w:val="22"/>
              </w:rPr>
              <w:t>For example:</w:t>
            </w:r>
          </w:p>
          <w:p w14:paraId="497BE037" w14:textId="7EE7083C" w:rsidR="00A802D5" w:rsidRPr="00F13E0A" w:rsidRDefault="00A802D5" w:rsidP="00F7602B">
            <w:pPr>
              <w:pStyle w:val="ListParagraph"/>
              <w:numPr>
                <w:ilvl w:val="0"/>
                <w:numId w:val="105"/>
              </w:numPr>
              <w:spacing w:after="120" w:line="269" w:lineRule="auto"/>
              <w:rPr>
                <w:rFonts w:asciiTheme="majorHAnsi" w:hAnsiTheme="majorHAnsi" w:cstheme="majorHAnsi"/>
                <w:sz w:val="22"/>
                <w:szCs w:val="22"/>
                <w:lang w:val="en-AU"/>
              </w:rPr>
            </w:pPr>
            <w:r w:rsidRPr="00F13E0A">
              <w:rPr>
                <w:rFonts w:asciiTheme="majorHAnsi" w:hAnsiTheme="majorHAnsi" w:cstheme="majorHAnsi"/>
                <w:sz w:val="22"/>
                <w:szCs w:val="22"/>
                <w:lang w:val="en-AU"/>
              </w:rPr>
              <w:t xml:space="preserve">A car loan of </w:t>
            </w:r>
            <m:oMath>
              <m:r>
                <w:rPr>
                  <w:rFonts w:ascii="Cambria Math" w:hAnsi="Cambria Math" w:cstheme="majorHAnsi"/>
                  <w:lang w:val="en-AU"/>
                </w:rPr>
                <m:t>$14 500</m:t>
              </m:r>
            </m:oMath>
            <w:r w:rsidRPr="004805A1">
              <w:rPr>
                <w:rFonts w:asciiTheme="majorHAnsi" w:hAnsiTheme="majorHAnsi" w:cstheme="majorHAnsi"/>
                <w:lang w:val="en-AU"/>
              </w:rPr>
              <w:t xml:space="preserve"> </w:t>
            </w:r>
            <w:r w:rsidRPr="00F13E0A">
              <w:rPr>
                <w:rFonts w:asciiTheme="majorHAnsi" w:hAnsiTheme="majorHAnsi" w:cstheme="majorHAnsi"/>
                <w:sz w:val="22"/>
                <w:szCs w:val="22"/>
                <w:lang w:val="en-AU"/>
              </w:rPr>
              <w:t xml:space="preserve">is charged with </w:t>
            </w:r>
            <m:oMath>
              <m:r>
                <w:rPr>
                  <w:rFonts w:ascii="Cambria Math" w:hAnsi="Cambria Math" w:cstheme="majorHAnsi"/>
                  <w:lang w:val="en-AU"/>
                </w:rPr>
                <m:t>9.25%</m:t>
              </m:r>
            </m:oMath>
            <w:r w:rsidRPr="00F13E0A">
              <w:rPr>
                <w:rFonts w:asciiTheme="majorHAnsi" w:hAnsiTheme="majorHAnsi" w:cstheme="majorHAnsi"/>
                <w:sz w:val="22"/>
                <w:szCs w:val="22"/>
                <w:lang w:val="en-AU"/>
              </w:rPr>
              <w:t xml:space="preserve"> pa simple interest over a </w:t>
            </w:r>
            <w:r w:rsidR="003B1DE2">
              <w:rPr>
                <w:rFonts w:asciiTheme="majorHAnsi" w:hAnsiTheme="majorHAnsi" w:cstheme="majorHAnsi"/>
                <w:sz w:val="22"/>
                <w:szCs w:val="22"/>
                <w:lang w:val="en-AU"/>
              </w:rPr>
              <w:t>three</w:t>
            </w:r>
            <w:r w:rsidRPr="00F13E0A">
              <w:rPr>
                <w:rFonts w:asciiTheme="majorHAnsi" w:hAnsiTheme="majorHAnsi" w:cstheme="majorHAnsi"/>
                <w:sz w:val="22"/>
                <w:szCs w:val="22"/>
                <w:lang w:val="en-AU"/>
              </w:rPr>
              <w:t>-year period. How much interest will be charged for each month of the loan?</w:t>
            </w:r>
          </w:p>
          <w:p w14:paraId="30557B31" w14:textId="0AD19FA8" w:rsidR="00A802D5" w:rsidRPr="00F13E0A" w:rsidRDefault="00A802D5" w:rsidP="00464AC9">
            <w:pPr>
              <w:keepNext/>
              <w:keepLines/>
              <w:spacing w:line="269" w:lineRule="auto"/>
              <w:rPr>
                <w:rFonts w:asciiTheme="majorHAnsi" w:hAnsiTheme="majorHAnsi" w:cstheme="majorHAnsi"/>
                <w:b/>
                <w:bCs/>
                <w:szCs w:val="22"/>
              </w:rPr>
            </w:pPr>
            <w:r w:rsidRPr="00F13E0A">
              <w:rPr>
                <w:rFonts w:asciiTheme="majorHAnsi" w:hAnsiTheme="majorHAnsi" w:cstheme="majorHAnsi"/>
                <w:b/>
                <w:bCs/>
                <w:szCs w:val="22"/>
              </w:rPr>
              <w:lastRenderedPageBreak/>
              <w:t xml:space="preserve">Year 9 </w:t>
            </w:r>
            <w:r w:rsidR="00D95AEB">
              <w:rPr>
                <w:rFonts w:asciiTheme="majorHAnsi" w:hAnsiTheme="majorHAnsi" w:cstheme="majorHAnsi"/>
                <w:b/>
                <w:bCs/>
                <w:szCs w:val="22"/>
              </w:rPr>
              <w:t>optional</w:t>
            </w:r>
          </w:p>
          <w:p w14:paraId="447447D6" w14:textId="033FE68F" w:rsidR="00A802D5" w:rsidRDefault="00A802D5" w:rsidP="00464AC9">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69" w:lineRule="auto"/>
              <w:rPr>
                <w:rFonts w:asciiTheme="majorHAnsi" w:eastAsia="Aptos" w:hAnsiTheme="majorHAnsi" w:cstheme="majorHAnsi"/>
                <w:kern w:val="2"/>
                <w:szCs w:val="22"/>
                <w:bdr w:val="none" w:sz="0" w:space="0" w:color="auto"/>
                <w14:ligatures w14:val="standardContextual"/>
              </w:rPr>
            </w:pPr>
            <w:r w:rsidRPr="00F13E0A">
              <w:rPr>
                <w:rFonts w:asciiTheme="majorHAnsi" w:eastAsia="Aptos" w:hAnsiTheme="majorHAnsi" w:cstheme="majorHAnsi"/>
                <w:kern w:val="2"/>
                <w:szCs w:val="22"/>
                <w:bdr w:val="none" w:sz="0" w:space="0" w:color="auto"/>
                <w14:ligatures w14:val="standardContextual"/>
              </w:rPr>
              <w:t>Use authenticated websites to</w:t>
            </w:r>
            <w:r w:rsidR="003B1DE2">
              <w:rPr>
                <w:rFonts w:asciiTheme="majorHAnsi" w:eastAsia="Aptos" w:hAnsiTheme="majorHAnsi" w:cstheme="majorHAnsi"/>
                <w:kern w:val="2"/>
                <w:szCs w:val="22"/>
                <w:bdr w:val="none" w:sz="0" w:space="0" w:color="auto"/>
                <w14:ligatures w14:val="standardContextual"/>
              </w:rPr>
              <w:t xml:space="preserve"> </w:t>
            </w:r>
            <w:r w:rsidRPr="00F13E0A">
              <w:rPr>
                <w:rFonts w:asciiTheme="majorHAnsi" w:eastAsia="Aptos" w:hAnsiTheme="majorHAnsi" w:cstheme="majorHAnsi"/>
                <w:kern w:val="2"/>
                <w:szCs w:val="22"/>
                <w:bdr w:val="none" w:sz="0" w:space="0" w:color="auto"/>
                <w14:ligatures w14:val="standardContextual"/>
              </w:rPr>
              <w:t>explore and compare different savings account options based on their characteristics (interest rates, fees, withdrawal policy)</w:t>
            </w:r>
          </w:p>
          <w:p w14:paraId="421DFF17" w14:textId="2A6BAA99" w:rsidR="00193687" w:rsidRPr="00F13E0A" w:rsidRDefault="00193687" w:rsidP="00464AC9">
            <w:pPr>
              <w:pStyle w:val="ListParagraph"/>
              <w:keepNext/>
              <w:keepLines/>
              <w:numPr>
                <w:ilvl w:val="0"/>
                <w:numId w:val="0"/>
              </w:numPr>
              <w:spacing w:line="269" w:lineRule="auto"/>
              <w:rPr>
                <w:rFonts w:asciiTheme="majorHAnsi" w:hAnsiTheme="majorHAnsi" w:cstheme="majorHAnsi"/>
                <w:sz w:val="22"/>
                <w:szCs w:val="22"/>
                <w:lang w:val="en-AU"/>
              </w:rPr>
            </w:pPr>
            <w:r>
              <w:rPr>
                <w:rFonts w:asciiTheme="majorHAnsi" w:eastAsia="Aptos" w:hAnsiTheme="majorHAnsi" w:cstheme="majorHAnsi"/>
                <w:sz w:val="22"/>
                <w:szCs w:val="22"/>
                <w:lang w:val="en-AU"/>
              </w:rPr>
              <w:t>or</w:t>
            </w:r>
          </w:p>
          <w:p w14:paraId="3BF4BBD4" w14:textId="77777777" w:rsidR="00A802D5" w:rsidRPr="00F13E0A" w:rsidRDefault="00A802D5" w:rsidP="00464AC9">
            <w:pPr>
              <w:pStyle w:val="ListParagraph"/>
              <w:keepNext/>
              <w:keepLines/>
              <w:numPr>
                <w:ilvl w:val="0"/>
                <w:numId w:val="0"/>
              </w:numPr>
              <w:spacing w:line="269" w:lineRule="auto"/>
              <w:rPr>
                <w:rFonts w:asciiTheme="majorHAnsi" w:hAnsiTheme="majorHAnsi" w:cstheme="majorHAnsi"/>
                <w:sz w:val="22"/>
                <w:szCs w:val="22"/>
                <w:lang w:val="en-AU"/>
              </w:rPr>
            </w:pPr>
            <w:r w:rsidRPr="00F13E0A">
              <w:rPr>
                <w:rFonts w:asciiTheme="majorHAnsi" w:eastAsia="Aptos" w:hAnsiTheme="majorHAnsi" w:cstheme="majorHAnsi"/>
                <w:kern w:val="2"/>
                <w:sz w:val="22"/>
                <w:szCs w:val="22"/>
                <w:bdr w:val="none" w:sz="0" w:space="0" w:color="auto"/>
                <w:lang w:val="en-AU"/>
                <w14:ligatures w14:val="standardContextual"/>
              </w:rPr>
              <w:t>compare price, quality, terms and conditions of goods and services, such as phone plans and digital subscriptions</w:t>
            </w:r>
          </w:p>
        </w:tc>
        <w:tc>
          <w:tcPr>
            <w:tcW w:w="1250" w:type="pct"/>
          </w:tcPr>
          <w:p w14:paraId="36D67AC0" w14:textId="77777777" w:rsidR="00A802D5" w:rsidRPr="00F13E0A" w:rsidRDefault="00A802D5" w:rsidP="00F7602B">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eastAsia="Aptos" w:hAnsiTheme="majorHAnsi" w:cstheme="majorHAnsi"/>
                <w:kern w:val="2"/>
                <w:szCs w:val="22"/>
                <w:bdr w:val="none" w:sz="0" w:space="0" w:color="auto"/>
                <w14:ligatures w14:val="standardContextual"/>
              </w:rPr>
            </w:pPr>
            <w:r w:rsidRPr="00F13E0A">
              <w:rPr>
                <w:rFonts w:asciiTheme="majorHAnsi" w:eastAsia="Aptos" w:hAnsiTheme="majorHAnsi" w:cstheme="majorHAnsi"/>
                <w:kern w:val="2"/>
                <w:szCs w:val="22"/>
                <w:bdr w:val="none" w:sz="0" w:space="0" w:color="auto"/>
                <w14:ligatures w14:val="standardContextual"/>
              </w:rPr>
              <w:lastRenderedPageBreak/>
              <w:t xml:space="preserve">Explore, explain and calculate income tax, including the use of tax tables </w:t>
            </w:r>
          </w:p>
          <w:p w14:paraId="5D2FDD35" w14:textId="77777777" w:rsidR="00A802D5" w:rsidRPr="00F13E0A" w:rsidRDefault="00A802D5" w:rsidP="00F7602B">
            <w:pPr>
              <w:ind w:left="357" w:hanging="357"/>
              <w:rPr>
                <w:rFonts w:asciiTheme="majorHAnsi" w:hAnsiTheme="majorHAnsi" w:cstheme="majorHAnsi"/>
                <w:szCs w:val="22"/>
              </w:rPr>
            </w:pPr>
            <w:r w:rsidRPr="00F13E0A">
              <w:rPr>
                <w:rFonts w:asciiTheme="majorHAnsi" w:eastAsia="Aptos" w:hAnsiTheme="majorHAnsi" w:cstheme="majorHAnsi"/>
                <w:kern w:val="2"/>
                <w:szCs w:val="22"/>
                <w:bdr w:val="none" w:sz="0" w:space="0" w:color="auto"/>
                <w14:ligatures w14:val="standardContextual"/>
              </w:rPr>
              <w:t xml:space="preserve">For example: </w:t>
            </w:r>
          </w:p>
          <w:p w14:paraId="104622B5" w14:textId="1ACA198E" w:rsidR="00A802D5" w:rsidRPr="00F13E0A" w:rsidRDefault="00A802D5" w:rsidP="00F7602B">
            <w:pPr>
              <w:pStyle w:val="ListParagraph"/>
              <w:numPr>
                <w:ilvl w:val="0"/>
                <w:numId w:val="107"/>
              </w:numPr>
              <w:spacing w:after="120"/>
              <w:ind w:left="357" w:hanging="357"/>
              <w:rPr>
                <w:sz w:val="22"/>
                <w:szCs w:val="22"/>
                <w:lang w:val="en-AU"/>
              </w:rPr>
            </w:pPr>
            <w:r w:rsidRPr="00F13E0A">
              <w:rPr>
                <w:rFonts w:eastAsia="Aptos"/>
                <w:kern w:val="2"/>
                <w:sz w:val="22"/>
                <w:szCs w:val="22"/>
                <w:bdr w:val="none" w:sz="0" w:space="0" w:color="auto"/>
                <w:lang w:val="en-AU"/>
                <w14:ligatures w14:val="standardContextual"/>
              </w:rPr>
              <w:t xml:space="preserve">Investigating differences in tax paid for incomes </w:t>
            </w:r>
            <m:oMath>
              <m:r>
                <w:rPr>
                  <w:rFonts w:ascii="Cambria Math" w:eastAsia="Aptos" w:hAnsi="Cambria Math"/>
                  <w:kern w:val="2"/>
                  <w:bdr w:val="none" w:sz="0" w:space="0" w:color="auto"/>
                  <w:lang w:val="en-AU"/>
                  <w14:ligatures w14:val="standardContextual"/>
                </w:rPr>
                <m:t>$10</m:t>
              </m:r>
            </m:oMath>
            <w:r w:rsidRPr="004805A1">
              <w:rPr>
                <w:rFonts w:eastAsia="Aptos"/>
                <w:kern w:val="2"/>
                <w:bdr w:val="none" w:sz="0" w:space="0" w:color="auto"/>
                <w:lang w:val="en-AU"/>
                <w14:ligatures w14:val="standardContextual"/>
              </w:rPr>
              <w:t xml:space="preserve"> </w:t>
            </w:r>
            <w:r w:rsidRPr="00F13E0A">
              <w:rPr>
                <w:rFonts w:eastAsia="Aptos"/>
                <w:kern w:val="2"/>
                <w:sz w:val="22"/>
                <w:szCs w:val="22"/>
                <w:bdr w:val="none" w:sz="0" w:space="0" w:color="auto"/>
                <w:lang w:val="en-AU"/>
                <w14:ligatures w14:val="standardContextual"/>
              </w:rPr>
              <w:t>either side of one of the intervals in a current financial year tax bracket</w:t>
            </w:r>
          </w:p>
          <w:p w14:paraId="6DAE352B" w14:textId="77777777" w:rsidR="00A802D5" w:rsidRPr="00F13E0A" w:rsidRDefault="00A802D5" w:rsidP="00F7602B">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eastAsia="Aptos" w:hAnsiTheme="majorHAnsi" w:cstheme="majorHAnsi"/>
                <w:kern w:val="2"/>
                <w:szCs w:val="22"/>
                <w:bdr w:val="none" w:sz="0" w:space="0" w:color="auto"/>
                <w14:ligatures w14:val="standardContextual"/>
              </w:rPr>
            </w:pPr>
            <w:r w:rsidRPr="00F13E0A">
              <w:rPr>
                <w:rFonts w:asciiTheme="majorHAnsi" w:eastAsia="Aptos" w:hAnsiTheme="majorHAnsi" w:cstheme="majorHAnsi"/>
                <w:kern w:val="2"/>
                <w:szCs w:val="22"/>
                <w:bdr w:val="none" w:sz="0" w:space="0" w:color="auto"/>
                <w14:ligatures w14:val="standardContextual"/>
              </w:rPr>
              <w:t xml:space="preserve">Apply repeated simple interest to develop the compound interest formula and solve problems that relate to saving and borrowing </w:t>
            </w:r>
          </w:p>
          <w:p w14:paraId="4F3AB465" w14:textId="77777777" w:rsidR="00A802D5" w:rsidRPr="00F13E0A" w:rsidRDefault="00A802D5" w:rsidP="00F7602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Aptos" w:hAnsiTheme="majorHAnsi" w:cstheme="majorHAnsi"/>
                <w:kern w:val="2"/>
                <w:szCs w:val="22"/>
                <w:bdr w:val="none" w:sz="0" w:space="0" w:color="auto"/>
                <w14:ligatures w14:val="standardContextual"/>
              </w:rPr>
            </w:pPr>
            <w:r w:rsidRPr="00F13E0A">
              <w:rPr>
                <w:rFonts w:asciiTheme="majorHAnsi" w:eastAsia="Aptos" w:hAnsiTheme="majorHAnsi" w:cstheme="majorHAnsi"/>
                <w:kern w:val="2"/>
                <w:szCs w:val="22"/>
                <w:bdr w:val="none" w:sz="0" w:space="0" w:color="auto"/>
                <w14:ligatures w14:val="standardContextual"/>
              </w:rPr>
              <w:t>For example:</w:t>
            </w:r>
          </w:p>
          <w:p w14:paraId="1A27779C" w14:textId="1FDE2B96" w:rsidR="00A802D5" w:rsidRPr="00F13E0A" w:rsidRDefault="00A802D5" w:rsidP="00F7602B">
            <w:pPr>
              <w:pStyle w:val="ListParagraph"/>
              <w:numPr>
                <w:ilvl w:val="0"/>
                <w:numId w:val="106"/>
              </w:numPr>
              <w:rPr>
                <w:rFonts w:asciiTheme="majorHAnsi" w:hAnsiTheme="majorHAnsi" w:cstheme="majorHAnsi"/>
                <w:sz w:val="22"/>
                <w:szCs w:val="22"/>
                <w:lang w:val="en-AU"/>
              </w:rPr>
            </w:pPr>
            <w:r w:rsidRPr="00F13E0A">
              <w:rPr>
                <w:rFonts w:asciiTheme="majorHAnsi" w:eastAsia="Aptos" w:hAnsiTheme="majorHAnsi" w:cstheme="majorHAnsi"/>
                <w:kern w:val="2"/>
                <w:sz w:val="22"/>
                <w:szCs w:val="22"/>
                <w:bdr w:val="none" w:sz="0" w:space="0" w:color="auto"/>
                <w:lang w:val="en-AU"/>
                <w14:ligatures w14:val="standardContextual"/>
              </w:rPr>
              <w:t xml:space="preserve">Using a loan of </w:t>
            </w:r>
            <m:oMath>
              <m:r>
                <w:rPr>
                  <w:rFonts w:ascii="Cambria Math" w:eastAsia="Aptos" w:hAnsi="Cambria Math" w:cstheme="majorHAnsi"/>
                  <w:kern w:val="2"/>
                  <w:bdr w:val="none" w:sz="0" w:space="0" w:color="auto"/>
                  <w:lang w:val="en-AU"/>
                  <w14:ligatures w14:val="standardContextual"/>
                </w:rPr>
                <m:t>$5000</m:t>
              </m:r>
            </m:oMath>
            <w:r w:rsidRPr="004805A1">
              <w:rPr>
                <w:rFonts w:asciiTheme="majorHAnsi" w:eastAsia="Aptos" w:hAnsiTheme="majorHAnsi" w:cstheme="majorHAnsi"/>
                <w:kern w:val="2"/>
                <w:bdr w:val="none" w:sz="0" w:space="0" w:color="auto"/>
                <w:lang w:val="en-AU"/>
                <w14:ligatures w14:val="standardContextual"/>
              </w:rPr>
              <w:t xml:space="preserve"> </w:t>
            </w:r>
            <w:r w:rsidRPr="00F13E0A">
              <w:rPr>
                <w:rFonts w:asciiTheme="majorHAnsi" w:eastAsia="Aptos" w:hAnsiTheme="majorHAnsi" w:cstheme="majorHAnsi"/>
                <w:kern w:val="2"/>
                <w:sz w:val="22"/>
                <w:szCs w:val="22"/>
                <w:bdr w:val="none" w:sz="0" w:space="0" w:color="auto"/>
                <w:lang w:val="en-AU"/>
                <w14:ligatures w14:val="standardContextual"/>
              </w:rPr>
              <w:t xml:space="preserve">over </w:t>
            </w:r>
            <w:r w:rsidR="003B1DE2">
              <w:rPr>
                <w:rFonts w:asciiTheme="majorHAnsi" w:eastAsia="Aptos" w:hAnsiTheme="majorHAnsi" w:cstheme="majorHAnsi"/>
                <w:kern w:val="2"/>
                <w:sz w:val="22"/>
                <w:szCs w:val="22"/>
                <w:bdr w:val="none" w:sz="0" w:space="0" w:color="auto"/>
                <w:lang w:val="en-AU"/>
                <w14:ligatures w14:val="standardContextual"/>
              </w:rPr>
              <w:t>three</w:t>
            </w:r>
            <w:r w:rsidRPr="00F13E0A">
              <w:rPr>
                <w:rFonts w:asciiTheme="majorHAnsi" w:eastAsia="Aptos" w:hAnsiTheme="majorHAnsi" w:cstheme="majorHAnsi"/>
                <w:kern w:val="2"/>
                <w:sz w:val="22"/>
                <w:szCs w:val="22"/>
                <w:bdr w:val="none" w:sz="0" w:space="0" w:color="auto"/>
                <w:lang w:val="en-AU"/>
                <w14:ligatures w14:val="standardContextual"/>
              </w:rPr>
              <w:t xml:space="preserve"> years at </w:t>
            </w:r>
            <m:oMath>
              <m:r>
                <w:rPr>
                  <w:rFonts w:ascii="Cambria Math" w:eastAsia="Aptos" w:hAnsi="Cambria Math" w:cstheme="majorHAnsi"/>
                  <w:kern w:val="2"/>
                  <w:bdr w:val="none" w:sz="0" w:space="0" w:color="auto"/>
                  <w:lang w:val="en-AU"/>
                  <w14:ligatures w14:val="standardContextual"/>
                </w:rPr>
                <m:t>4%</m:t>
              </m:r>
            </m:oMath>
            <w:r w:rsidRPr="004805A1">
              <w:rPr>
                <w:rFonts w:asciiTheme="majorHAnsi" w:eastAsia="Aptos" w:hAnsiTheme="majorHAnsi" w:cstheme="majorHAnsi"/>
                <w:kern w:val="2"/>
                <w:bdr w:val="none" w:sz="0" w:space="0" w:color="auto"/>
                <w:lang w:val="en-AU"/>
                <w14:ligatures w14:val="standardContextual"/>
              </w:rPr>
              <w:t xml:space="preserve"> </w:t>
            </w:r>
            <w:proofErr w:type="spellStart"/>
            <w:r w:rsidRPr="00F13E0A">
              <w:rPr>
                <w:rFonts w:asciiTheme="majorHAnsi" w:eastAsia="Aptos" w:hAnsiTheme="majorHAnsi" w:cstheme="majorHAnsi"/>
                <w:kern w:val="2"/>
                <w:sz w:val="22"/>
                <w:szCs w:val="22"/>
                <w:bdr w:val="none" w:sz="0" w:space="0" w:color="auto"/>
                <w:lang w:val="en-AU"/>
                <w14:ligatures w14:val="standardContextual"/>
              </w:rPr>
              <w:t>pa</w:t>
            </w:r>
            <w:proofErr w:type="spellEnd"/>
            <w:r w:rsidRPr="00F13E0A">
              <w:rPr>
                <w:rFonts w:asciiTheme="majorHAnsi" w:eastAsia="Aptos" w:hAnsiTheme="majorHAnsi" w:cstheme="majorHAnsi"/>
                <w:kern w:val="2"/>
                <w:sz w:val="22"/>
                <w:szCs w:val="22"/>
                <w:bdr w:val="none" w:sz="0" w:space="0" w:color="auto"/>
                <w:lang w:val="en-AU"/>
                <w14:ligatures w14:val="standardContextual"/>
              </w:rPr>
              <w:t>, show repeated yearly simple interest calculations and demonstrate connections to the compounded interest formula</w:t>
            </w:r>
          </w:p>
          <w:p w14:paraId="77246B3E" w14:textId="1936D566" w:rsidR="00A802D5" w:rsidRPr="00F13E0A" w:rsidRDefault="00A802D5" w:rsidP="00F7602B">
            <w:pPr>
              <w:pStyle w:val="ListParagraph"/>
              <w:numPr>
                <w:ilvl w:val="0"/>
                <w:numId w:val="106"/>
              </w:numPr>
              <w:rPr>
                <w:rFonts w:asciiTheme="majorHAnsi" w:hAnsiTheme="majorHAnsi" w:cstheme="majorHAnsi"/>
                <w:sz w:val="22"/>
                <w:szCs w:val="22"/>
                <w:lang w:val="en-AU"/>
              </w:rPr>
            </w:pPr>
            <w:r w:rsidRPr="00F13E0A">
              <w:rPr>
                <w:rFonts w:asciiTheme="majorHAnsi" w:eastAsia="Aptos" w:hAnsiTheme="majorHAnsi" w:cstheme="majorHAnsi"/>
                <w:kern w:val="2"/>
                <w:sz w:val="22"/>
                <w:szCs w:val="22"/>
                <w:bdr w:val="none" w:sz="0" w:space="0" w:color="auto"/>
                <w:lang w:val="en-AU"/>
                <w14:ligatures w14:val="standardContextual"/>
              </w:rPr>
              <w:t xml:space="preserve">Using the compound interest formula to calculate the exact interest earned for an </w:t>
            </w:r>
            <w:r w:rsidRPr="00F13E0A">
              <w:rPr>
                <w:rFonts w:asciiTheme="majorHAnsi" w:eastAsia="Aptos" w:hAnsiTheme="majorHAnsi" w:cstheme="majorHAnsi"/>
                <w:kern w:val="2"/>
                <w:sz w:val="22"/>
                <w:szCs w:val="22"/>
                <w:bdr w:val="none" w:sz="0" w:space="0" w:color="auto"/>
                <w:lang w:val="en-AU"/>
                <w14:ligatures w14:val="standardContextual"/>
              </w:rPr>
              <w:lastRenderedPageBreak/>
              <w:t>investment of</w:t>
            </w:r>
            <w:r w:rsidR="00F7602B">
              <w:rPr>
                <w:rFonts w:asciiTheme="majorHAnsi" w:eastAsia="Aptos" w:hAnsiTheme="majorHAnsi" w:cstheme="majorHAnsi"/>
                <w:kern w:val="2"/>
                <w:sz w:val="22"/>
                <w:szCs w:val="22"/>
                <w:bdr w:val="none" w:sz="0" w:space="0" w:color="auto"/>
                <w:lang w:val="en-AU"/>
                <w14:ligatures w14:val="standardContextual"/>
              </w:rPr>
              <w:br/>
            </w:r>
            <m:oMath>
              <m:r>
                <w:rPr>
                  <w:rFonts w:ascii="Cambria Math" w:eastAsia="Aptos" w:hAnsi="Cambria Math" w:cstheme="majorHAnsi"/>
                  <w:kern w:val="2"/>
                  <w:bdr w:val="none" w:sz="0" w:space="0" w:color="auto"/>
                  <w:lang w:val="en-AU"/>
                  <w14:ligatures w14:val="standardContextual"/>
                </w:rPr>
                <m:t>$12 000</m:t>
              </m:r>
            </m:oMath>
            <w:r w:rsidRPr="004805A1">
              <w:rPr>
                <w:rFonts w:asciiTheme="majorHAnsi" w:eastAsia="Aptos" w:hAnsiTheme="majorHAnsi" w:cstheme="majorHAnsi"/>
                <w:kern w:val="2"/>
                <w:bdr w:val="none" w:sz="0" w:space="0" w:color="auto"/>
                <w:lang w:val="en-AU"/>
                <w14:ligatures w14:val="standardContextual"/>
              </w:rPr>
              <w:t xml:space="preserve"> </w:t>
            </w:r>
            <w:r w:rsidRPr="00F13E0A">
              <w:rPr>
                <w:rFonts w:asciiTheme="majorHAnsi" w:eastAsia="Aptos" w:hAnsiTheme="majorHAnsi" w:cstheme="majorHAnsi"/>
                <w:kern w:val="2"/>
                <w:sz w:val="22"/>
                <w:szCs w:val="22"/>
                <w:bdr w:val="none" w:sz="0" w:space="0" w:color="auto"/>
                <w:lang w:val="en-AU"/>
                <w14:ligatures w14:val="standardContextual"/>
              </w:rPr>
              <w:t xml:space="preserve">at </w:t>
            </w:r>
            <m:oMath>
              <m:r>
                <w:rPr>
                  <w:rFonts w:ascii="Cambria Math" w:eastAsia="Aptos" w:hAnsi="Cambria Math" w:cstheme="majorHAnsi"/>
                  <w:kern w:val="2"/>
                  <w:sz w:val="18"/>
                  <w:szCs w:val="18"/>
                  <w:bdr w:val="none" w:sz="0" w:space="0" w:color="auto"/>
                  <w:lang w:val="en-AU"/>
                  <w14:ligatures w14:val="standardContextual"/>
                </w:rPr>
                <m:t>3</m:t>
              </m:r>
              <m:f>
                <m:fPr>
                  <m:ctrlPr>
                    <w:rPr>
                      <w:rFonts w:ascii="Cambria Math" w:eastAsia="Aptos" w:hAnsi="Cambria Math" w:cstheme="majorHAnsi"/>
                      <w:i/>
                      <w:kern w:val="2"/>
                      <w:sz w:val="18"/>
                      <w:szCs w:val="18"/>
                      <w:bdr w:val="none" w:sz="0" w:space="0" w:color="auto"/>
                      <w:lang w:val="en-AU"/>
                      <w14:ligatures w14:val="standardContextual"/>
                    </w:rPr>
                  </m:ctrlPr>
                </m:fPr>
                <m:num>
                  <m:r>
                    <w:rPr>
                      <w:rFonts w:ascii="Cambria Math" w:eastAsia="Aptos" w:hAnsi="Cambria Math" w:cstheme="majorHAnsi"/>
                      <w:kern w:val="2"/>
                      <w:sz w:val="18"/>
                      <w:szCs w:val="18"/>
                      <w:bdr w:val="none" w:sz="0" w:space="0" w:color="auto"/>
                      <w:lang w:val="en-AU"/>
                      <w14:ligatures w14:val="standardContextual"/>
                    </w:rPr>
                    <m:t>1</m:t>
                  </m:r>
                </m:num>
                <m:den>
                  <m:r>
                    <w:rPr>
                      <w:rFonts w:ascii="Cambria Math" w:eastAsia="Aptos" w:hAnsi="Cambria Math" w:cstheme="majorHAnsi"/>
                      <w:kern w:val="2"/>
                      <w:sz w:val="18"/>
                      <w:szCs w:val="18"/>
                      <w:bdr w:val="none" w:sz="0" w:space="0" w:color="auto"/>
                      <w:lang w:val="en-AU"/>
                      <w14:ligatures w14:val="standardContextual"/>
                    </w:rPr>
                    <m:t>3</m:t>
                  </m:r>
                </m:den>
              </m:f>
              <m:r>
                <w:rPr>
                  <w:rFonts w:ascii="Cambria Math" w:eastAsia="Aptos" w:hAnsi="Cambria Math" w:cstheme="majorHAnsi"/>
                  <w:kern w:val="2"/>
                  <w:bdr w:val="none" w:sz="0" w:space="0" w:color="auto"/>
                  <w:lang w:val="en-AU"/>
                  <w14:ligatures w14:val="standardContextual"/>
                </w:rPr>
                <m:t>%</m:t>
              </m:r>
            </m:oMath>
            <w:r w:rsidRPr="00F13E0A">
              <w:rPr>
                <w:rFonts w:asciiTheme="majorHAnsi" w:eastAsia="Aptos" w:hAnsiTheme="majorHAnsi" w:cstheme="majorHAnsi"/>
                <w:kern w:val="2"/>
                <w:sz w:val="22"/>
                <w:szCs w:val="22"/>
                <w:bdr w:val="none" w:sz="0" w:space="0" w:color="auto"/>
                <w:lang w:val="en-AU"/>
                <w14:ligatures w14:val="standardContextual"/>
              </w:rPr>
              <w:t xml:space="preserve"> over </w:t>
            </w:r>
            <w:r w:rsidR="003B1DE2">
              <w:rPr>
                <w:rFonts w:asciiTheme="majorHAnsi" w:eastAsia="Aptos" w:hAnsiTheme="majorHAnsi" w:cstheme="majorHAnsi"/>
                <w:kern w:val="2"/>
                <w:sz w:val="22"/>
                <w:szCs w:val="22"/>
                <w:bdr w:val="none" w:sz="0" w:space="0" w:color="auto"/>
                <w:lang w:val="en-AU"/>
                <w14:ligatures w14:val="standardContextual"/>
              </w:rPr>
              <w:t>four</w:t>
            </w:r>
            <w:r w:rsidRPr="00F13E0A">
              <w:rPr>
                <w:rFonts w:asciiTheme="majorHAnsi" w:eastAsia="Aptos" w:hAnsiTheme="majorHAnsi" w:cstheme="majorHAnsi"/>
                <w:kern w:val="2"/>
                <w:sz w:val="22"/>
                <w:szCs w:val="22"/>
                <w:bdr w:val="none" w:sz="0" w:space="0" w:color="auto"/>
                <w:lang w:val="en-AU"/>
                <w14:ligatures w14:val="standardContextual"/>
              </w:rPr>
              <w:t xml:space="preserve"> years, compounded yearly</w:t>
            </w:r>
          </w:p>
          <w:p w14:paraId="4B3325FB" w14:textId="16061310" w:rsidR="00A802D5" w:rsidRPr="00F13E0A" w:rsidRDefault="00A802D5" w:rsidP="00F7602B">
            <w:pPr>
              <w:pStyle w:val="ListParagraph"/>
              <w:numPr>
                <w:ilvl w:val="0"/>
                <w:numId w:val="106"/>
              </w:numPr>
              <w:spacing w:after="120"/>
              <w:rPr>
                <w:rFonts w:asciiTheme="majorHAnsi" w:hAnsiTheme="majorHAnsi" w:cstheme="majorHAnsi"/>
                <w:sz w:val="22"/>
                <w:szCs w:val="22"/>
                <w:lang w:val="en-AU"/>
              </w:rPr>
            </w:pPr>
            <w:r w:rsidRPr="00F13E0A">
              <w:rPr>
                <w:rFonts w:asciiTheme="majorHAnsi" w:hAnsiTheme="majorHAnsi" w:cstheme="majorHAnsi"/>
                <w:sz w:val="22"/>
                <w:szCs w:val="22"/>
                <w:lang w:val="en-AU"/>
              </w:rPr>
              <w:t>Comparing different finance options</w:t>
            </w:r>
            <w:r w:rsidR="00E940B8">
              <w:rPr>
                <w:rFonts w:asciiTheme="majorHAnsi" w:hAnsiTheme="majorHAnsi" w:cstheme="majorHAnsi"/>
                <w:sz w:val="22"/>
                <w:szCs w:val="22"/>
                <w:lang w:val="en-AU"/>
              </w:rPr>
              <w:t>,</w:t>
            </w:r>
            <w:r w:rsidRPr="00F13E0A">
              <w:rPr>
                <w:rFonts w:asciiTheme="majorHAnsi" w:hAnsiTheme="majorHAnsi" w:cstheme="majorHAnsi"/>
                <w:sz w:val="22"/>
                <w:szCs w:val="22"/>
                <w:lang w:val="en-AU"/>
              </w:rPr>
              <w:t xml:space="preserve"> such as ‘Is it better to borrow </w:t>
            </w:r>
            <m:oMath>
              <m:r>
                <w:rPr>
                  <w:rFonts w:ascii="Cambria Math" w:hAnsi="Cambria Math" w:cstheme="majorHAnsi"/>
                  <w:lang w:val="en-AU"/>
                </w:rPr>
                <m:t>$2000</m:t>
              </m:r>
            </m:oMath>
            <w:r w:rsidRPr="004805A1">
              <w:rPr>
                <w:rFonts w:asciiTheme="majorHAnsi" w:hAnsiTheme="majorHAnsi" w:cstheme="majorHAnsi"/>
                <w:lang w:val="en-AU"/>
              </w:rPr>
              <w:t xml:space="preserve"> </w:t>
            </w:r>
            <w:r w:rsidRPr="00F13E0A">
              <w:rPr>
                <w:rFonts w:asciiTheme="majorHAnsi" w:hAnsiTheme="majorHAnsi" w:cstheme="majorHAnsi"/>
                <w:sz w:val="22"/>
                <w:szCs w:val="22"/>
                <w:lang w:val="en-AU"/>
              </w:rPr>
              <w:t xml:space="preserve">from a store finance program that offers </w:t>
            </w:r>
            <m:oMath>
              <m:r>
                <w:rPr>
                  <w:rFonts w:ascii="Cambria Math" w:hAnsi="Cambria Math" w:cstheme="majorHAnsi"/>
                  <w:lang w:val="en-AU"/>
                </w:rPr>
                <m:t>8.55%</m:t>
              </m:r>
            </m:oMath>
            <w:r w:rsidRPr="004805A1">
              <w:rPr>
                <w:rFonts w:asciiTheme="majorHAnsi" w:hAnsiTheme="majorHAnsi" w:cstheme="majorHAnsi"/>
                <w:lang w:val="en-AU"/>
              </w:rPr>
              <w:t xml:space="preserve"> </w:t>
            </w:r>
            <w:r w:rsidRPr="00F13E0A">
              <w:rPr>
                <w:rFonts w:asciiTheme="majorHAnsi" w:hAnsiTheme="majorHAnsi" w:cstheme="majorHAnsi"/>
                <w:sz w:val="22"/>
                <w:szCs w:val="22"/>
                <w:lang w:val="en-AU"/>
              </w:rPr>
              <w:t xml:space="preserve">pa simple interest over </w:t>
            </w:r>
            <m:oMath>
              <m:r>
                <w:rPr>
                  <w:rFonts w:ascii="Cambria Math" w:hAnsi="Cambria Math" w:cstheme="majorHAnsi"/>
                  <w:lang w:val="en-AU"/>
                </w:rPr>
                <m:t>18</m:t>
              </m:r>
            </m:oMath>
            <w:r w:rsidRPr="00F13E0A">
              <w:rPr>
                <w:rFonts w:asciiTheme="majorHAnsi" w:hAnsiTheme="majorHAnsi" w:cstheme="majorHAnsi"/>
                <w:sz w:val="22"/>
                <w:szCs w:val="22"/>
                <w:lang w:val="en-AU"/>
              </w:rPr>
              <w:t xml:space="preserve"> months or from a bank </w:t>
            </w:r>
            <w:r w:rsidR="003B1DE2">
              <w:rPr>
                <w:rFonts w:asciiTheme="majorHAnsi" w:hAnsiTheme="majorHAnsi" w:cstheme="majorHAnsi"/>
                <w:sz w:val="22"/>
                <w:szCs w:val="22"/>
                <w:lang w:val="en-AU"/>
              </w:rPr>
              <w:t>that</w:t>
            </w:r>
            <w:r w:rsidRPr="00F13E0A">
              <w:rPr>
                <w:rFonts w:asciiTheme="majorHAnsi" w:hAnsiTheme="majorHAnsi" w:cstheme="majorHAnsi"/>
                <w:sz w:val="22"/>
                <w:szCs w:val="22"/>
                <w:lang w:val="en-AU"/>
              </w:rPr>
              <w:t xml:space="preserve"> offers </w:t>
            </w:r>
            <m:oMath>
              <m:r>
                <w:rPr>
                  <w:rFonts w:ascii="Cambria Math" w:hAnsi="Cambria Math" w:cstheme="majorHAnsi"/>
                  <w:lang w:val="en-AU"/>
                </w:rPr>
                <m:t>7.2%</m:t>
              </m:r>
            </m:oMath>
            <w:r w:rsidRPr="004805A1">
              <w:rPr>
                <w:rFonts w:asciiTheme="majorHAnsi" w:hAnsiTheme="majorHAnsi" w:cstheme="majorHAnsi"/>
                <w:lang w:val="en-AU"/>
              </w:rPr>
              <w:t xml:space="preserve"> </w:t>
            </w:r>
            <w:r w:rsidRPr="00F13E0A">
              <w:rPr>
                <w:rFonts w:asciiTheme="majorHAnsi" w:hAnsiTheme="majorHAnsi" w:cstheme="majorHAnsi"/>
                <w:sz w:val="22"/>
                <w:szCs w:val="22"/>
                <w:lang w:val="en-AU"/>
              </w:rPr>
              <w:t xml:space="preserve">pa, compounded yearly, over </w:t>
            </w:r>
            <w:r w:rsidR="003B1DE2">
              <w:rPr>
                <w:rFonts w:asciiTheme="majorHAnsi" w:hAnsiTheme="majorHAnsi" w:cstheme="majorHAnsi"/>
                <w:sz w:val="22"/>
                <w:szCs w:val="22"/>
                <w:lang w:val="en-AU"/>
              </w:rPr>
              <w:t xml:space="preserve">two </w:t>
            </w:r>
            <w:r w:rsidRPr="00F13E0A">
              <w:rPr>
                <w:rFonts w:asciiTheme="majorHAnsi" w:hAnsiTheme="majorHAnsi" w:cstheme="majorHAnsi"/>
                <w:sz w:val="22"/>
                <w:szCs w:val="22"/>
                <w:lang w:val="en-AU"/>
              </w:rPr>
              <w:t>years?’</w:t>
            </w:r>
          </w:p>
          <w:p w14:paraId="0444DCCA" w14:textId="7BC7A51E" w:rsidR="00A802D5" w:rsidRPr="00F13E0A" w:rsidRDefault="00A802D5" w:rsidP="00F7602B">
            <w:pPr>
              <w:keepNext/>
              <w:rPr>
                <w:rFonts w:asciiTheme="majorHAnsi" w:hAnsiTheme="majorHAnsi" w:cstheme="majorHAnsi"/>
                <w:b/>
                <w:bCs/>
                <w:szCs w:val="22"/>
              </w:rPr>
            </w:pPr>
            <w:r w:rsidRPr="00F13E0A">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2C731BFD" w14:textId="7C013488" w:rsidR="00A802D5" w:rsidRDefault="00A802D5" w:rsidP="003B1DE2">
            <w:pPr>
              <w:pBdr>
                <w:top w:val="none" w:sz="0" w:space="0" w:color="auto"/>
                <w:left w:val="none" w:sz="0" w:space="0" w:color="auto"/>
                <w:bottom w:val="none" w:sz="0" w:space="0" w:color="auto"/>
                <w:right w:val="none" w:sz="0" w:space="0" w:color="auto"/>
                <w:between w:val="none" w:sz="0" w:space="0" w:color="auto"/>
                <w:bar w:val="none" w:sz="0" w:color="auto"/>
              </w:pBdr>
              <w:rPr>
                <w:rFonts w:eastAsia="Aptos"/>
                <w:kern w:val="2"/>
                <w:szCs w:val="22"/>
                <w:bdr w:val="none" w:sz="0" w:space="0" w:color="auto"/>
                <w14:ligatures w14:val="standardContextual"/>
              </w:rPr>
            </w:pPr>
            <w:r w:rsidRPr="00F13E0A">
              <w:rPr>
                <w:rFonts w:asciiTheme="majorHAnsi" w:eastAsia="Aptos" w:hAnsiTheme="majorHAnsi" w:cstheme="majorHAnsi"/>
                <w:kern w:val="2"/>
                <w:szCs w:val="22"/>
                <w:bdr w:val="none" w:sz="0" w:space="0" w:color="auto"/>
                <w14:ligatures w14:val="standardContextual"/>
              </w:rPr>
              <w:t>Use authenticated websites to</w:t>
            </w:r>
            <w:r w:rsidR="003B1DE2">
              <w:rPr>
                <w:rFonts w:asciiTheme="majorHAnsi" w:eastAsia="Aptos" w:hAnsiTheme="majorHAnsi" w:cstheme="majorHAnsi"/>
                <w:kern w:val="2"/>
                <w:szCs w:val="22"/>
                <w:bdr w:val="none" w:sz="0" w:space="0" w:color="auto"/>
                <w14:ligatures w14:val="standardContextual"/>
              </w:rPr>
              <w:t xml:space="preserve"> </w:t>
            </w:r>
            <w:r w:rsidRPr="00F13E0A">
              <w:rPr>
                <w:rFonts w:eastAsia="Aptos"/>
                <w:kern w:val="2"/>
                <w:szCs w:val="22"/>
                <w:bdr w:val="none" w:sz="0" w:space="0" w:color="auto"/>
                <w14:ligatures w14:val="standardContextual"/>
              </w:rPr>
              <w:t>investigate how changes to the principal, rate of return, voluntary contributions and time can affect superannuation balances</w:t>
            </w:r>
          </w:p>
          <w:p w14:paraId="646F2B69" w14:textId="36896FE8" w:rsidR="00193687" w:rsidRPr="00F13E0A" w:rsidRDefault="00193687" w:rsidP="00F7602B">
            <w:pPr>
              <w:pStyle w:val="ListParagraph"/>
              <w:numPr>
                <w:ilvl w:val="0"/>
                <w:numId w:val="0"/>
              </w:numPr>
              <w:spacing w:after="160"/>
              <w:contextualSpacing/>
              <w:rPr>
                <w:rFonts w:eastAsia="Aptos"/>
                <w:kern w:val="2"/>
                <w:sz w:val="22"/>
                <w:szCs w:val="22"/>
                <w:bdr w:val="none" w:sz="0" w:space="0" w:color="auto"/>
                <w14:ligatures w14:val="standardContextual"/>
              </w:rPr>
            </w:pPr>
            <w:r>
              <w:rPr>
                <w:rFonts w:eastAsia="Aptos"/>
                <w:kern w:val="2"/>
                <w:sz w:val="22"/>
                <w:szCs w:val="22"/>
                <w:bdr w:val="none" w:sz="0" w:space="0" w:color="auto"/>
                <w14:ligatures w14:val="standardContextual"/>
              </w:rPr>
              <w:t>or</w:t>
            </w:r>
          </w:p>
          <w:p w14:paraId="5705754D" w14:textId="77777777" w:rsidR="00A802D5" w:rsidRPr="00F13E0A" w:rsidRDefault="00A802D5" w:rsidP="00F7602B">
            <w:pPr>
              <w:pStyle w:val="ListParagraph"/>
              <w:numPr>
                <w:ilvl w:val="0"/>
                <w:numId w:val="0"/>
              </w:numPr>
              <w:contextualSpacing/>
              <w:rPr>
                <w:rFonts w:asciiTheme="majorHAnsi" w:eastAsia="Aptos" w:hAnsiTheme="majorHAnsi" w:cstheme="majorHAnsi"/>
                <w:kern w:val="2"/>
                <w:sz w:val="22"/>
                <w:szCs w:val="22"/>
                <w:bdr w:val="none" w:sz="0" w:space="0" w:color="auto"/>
                <w14:ligatures w14:val="standardContextual"/>
              </w:rPr>
            </w:pPr>
            <w:r w:rsidRPr="00F13E0A">
              <w:rPr>
                <w:rFonts w:eastAsia="Aptos"/>
                <w:kern w:val="2"/>
                <w:sz w:val="22"/>
                <w:szCs w:val="22"/>
                <w:bdr w:val="none" w:sz="0" w:space="0" w:color="auto"/>
                <w14:ligatures w14:val="standardContextual"/>
              </w:rPr>
              <w:t>compare characteristics of insurance,</w:t>
            </w:r>
            <w:r w:rsidRPr="00F13E0A">
              <w:rPr>
                <w:rFonts w:eastAsia="Aptos"/>
                <w:color w:val="0070C0"/>
                <w:kern w:val="2"/>
                <w:sz w:val="22"/>
                <w:szCs w:val="22"/>
                <w:bdr w:val="none" w:sz="0" w:space="0" w:color="auto"/>
                <w14:ligatures w14:val="standardContextual"/>
              </w:rPr>
              <w:t xml:space="preserve"> </w:t>
            </w:r>
            <w:r w:rsidRPr="00F13E0A">
              <w:rPr>
                <w:rFonts w:eastAsia="Aptos"/>
                <w:kern w:val="2"/>
                <w:sz w:val="22"/>
                <w:szCs w:val="22"/>
                <w:bdr w:val="none" w:sz="0" w:space="0" w:color="auto"/>
                <w14:ligatures w14:val="standardContextual"/>
              </w:rPr>
              <w:t>such as young driver car insurance or holiday insurance and recognise that the cost is higher when the risk is higher</w:t>
            </w:r>
          </w:p>
        </w:tc>
      </w:tr>
    </w:tbl>
    <w:p w14:paraId="7032DFA8" w14:textId="1AA0B52D" w:rsidR="00072A0A" w:rsidRPr="000A1448" w:rsidRDefault="00072A0A" w:rsidP="0041286B">
      <w:pPr>
        <w:pStyle w:val="SCSAHeading2"/>
        <w:keepNext w:val="0"/>
        <w:pageBreakBefore/>
        <w:rPr>
          <w:rFonts w:asciiTheme="majorHAnsi" w:hAnsiTheme="majorHAnsi" w:cstheme="majorHAnsi"/>
        </w:rPr>
      </w:pPr>
      <w:bookmarkStart w:id="29" w:name="_Toc189123437"/>
      <w:r w:rsidRPr="000A1448">
        <w:rPr>
          <w:rFonts w:asciiTheme="majorHAnsi" w:hAnsiTheme="majorHAnsi" w:cstheme="majorHAnsi"/>
        </w:rPr>
        <w:lastRenderedPageBreak/>
        <w:t xml:space="preserve">Sub-strand: Modelling with </w:t>
      </w:r>
      <w:r w:rsidR="00936FE9" w:rsidRPr="000A1448">
        <w:rPr>
          <w:rFonts w:asciiTheme="majorHAnsi" w:hAnsiTheme="majorHAnsi" w:cstheme="majorHAnsi"/>
        </w:rPr>
        <w:t xml:space="preserve">number and </w:t>
      </w:r>
      <w:r w:rsidRPr="000A1448">
        <w:rPr>
          <w:rFonts w:asciiTheme="majorHAnsi" w:hAnsiTheme="majorHAnsi" w:cstheme="majorHAnsi"/>
        </w:rPr>
        <w:t>algebra</w:t>
      </w:r>
      <w:bookmarkEnd w:id="29"/>
    </w:p>
    <w:tbl>
      <w:tblPr>
        <w:tblStyle w:val="SCSATable"/>
        <w:tblW w:w="5000" w:type="pct"/>
        <w:tblLayout w:type="fixed"/>
        <w:tblLook w:val="04A0" w:firstRow="1" w:lastRow="0" w:firstColumn="1" w:lastColumn="0" w:noHBand="0" w:noVBand="1"/>
      </w:tblPr>
      <w:tblGrid>
        <w:gridCol w:w="3498"/>
        <w:gridCol w:w="3498"/>
        <w:gridCol w:w="3498"/>
        <w:gridCol w:w="3498"/>
      </w:tblGrid>
      <w:tr w:rsidR="00072A0A" w:rsidRPr="000A1448" w14:paraId="6A0D9E06" w14:textId="77777777" w:rsidTr="00F95800">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6ABB34BA" w14:textId="77777777" w:rsidR="00072A0A" w:rsidRPr="000A1448" w:rsidRDefault="00072A0A" w:rsidP="002243FE">
            <w:pPr>
              <w:spacing w:line="240" w:lineRule="auto"/>
              <w:rPr>
                <w:rFonts w:asciiTheme="majorHAnsi" w:hAnsiTheme="majorHAnsi" w:cstheme="majorHAnsi"/>
              </w:rPr>
            </w:pPr>
            <w:r w:rsidRPr="000A1448">
              <w:rPr>
                <w:rFonts w:asciiTheme="majorHAnsi" w:hAnsiTheme="majorHAnsi" w:cstheme="majorHAnsi"/>
              </w:rPr>
              <w:t>Year 7</w:t>
            </w:r>
          </w:p>
        </w:tc>
        <w:tc>
          <w:tcPr>
            <w:tcW w:w="1250" w:type="pct"/>
          </w:tcPr>
          <w:p w14:paraId="2AE2B7C9" w14:textId="77777777" w:rsidR="00072A0A" w:rsidRPr="000A1448" w:rsidRDefault="00072A0A" w:rsidP="002243FE">
            <w:pPr>
              <w:spacing w:line="240" w:lineRule="auto"/>
              <w:rPr>
                <w:rFonts w:asciiTheme="majorHAnsi" w:hAnsiTheme="majorHAnsi" w:cstheme="majorHAnsi"/>
              </w:rPr>
            </w:pPr>
            <w:r w:rsidRPr="000A1448">
              <w:rPr>
                <w:rFonts w:asciiTheme="majorHAnsi" w:hAnsiTheme="majorHAnsi" w:cstheme="majorHAnsi"/>
              </w:rPr>
              <w:t>Year 8</w:t>
            </w:r>
          </w:p>
        </w:tc>
        <w:tc>
          <w:tcPr>
            <w:tcW w:w="1250" w:type="pct"/>
          </w:tcPr>
          <w:p w14:paraId="56B1694B" w14:textId="77777777" w:rsidR="00072A0A" w:rsidRPr="000A1448" w:rsidRDefault="00072A0A" w:rsidP="002243FE">
            <w:pPr>
              <w:spacing w:line="240" w:lineRule="auto"/>
              <w:rPr>
                <w:rFonts w:asciiTheme="majorHAnsi" w:hAnsiTheme="majorHAnsi" w:cstheme="majorHAnsi"/>
              </w:rPr>
            </w:pPr>
            <w:r w:rsidRPr="000A1448">
              <w:rPr>
                <w:rFonts w:asciiTheme="majorHAnsi" w:hAnsiTheme="majorHAnsi" w:cstheme="majorHAnsi"/>
              </w:rPr>
              <w:t>Year 9</w:t>
            </w:r>
          </w:p>
        </w:tc>
        <w:tc>
          <w:tcPr>
            <w:tcW w:w="1250" w:type="pct"/>
          </w:tcPr>
          <w:p w14:paraId="6F2142D3" w14:textId="77777777" w:rsidR="00072A0A" w:rsidRPr="000A1448" w:rsidRDefault="00072A0A" w:rsidP="002243FE">
            <w:pPr>
              <w:spacing w:line="240" w:lineRule="auto"/>
              <w:rPr>
                <w:rFonts w:asciiTheme="majorHAnsi" w:hAnsiTheme="majorHAnsi" w:cstheme="majorHAnsi"/>
              </w:rPr>
            </w:pPr>
            <w:r w:rsidRPr="000A1448">
              <w:rPr>
                <w:rFonts w:asciiTheme="majorHAnsi" w:hAnsiTheme="majorHAnsi" w:cstheme="majorHAnsi"/>
              </w:rPr>
              <w:t>Year 10</w:t>
            </w:r>
          </w:p>
        </w:tc>
      </w:tr>
      <w:tr w:rsidR="00072A0A" w:rsidRPr="000A1448" w14:paraId="0B9D544C" w14:textId="77777777" w:rsidTr="00F95800">
        <w:trPr>
          <w:trHeight w:val="796"/>
        </w:trPr>
        <w:tc>
          <w:tcPr>
            <w:tcW w:w="1250" w:type="pct"/>
          </w:tcPr>
          <w:p w14:paraId="4180989B" w14:textId="457CB2B9" w:rsidR="000E2783" w:rsidRPr="00F13E0A" w:rsidRDefault="000E2783" w:rsidP="00F7602B">
            <w:pPr>
              <w:rPr>
                <w:rFonts w:asciiTheme="majorHAnsi" w:hAnsiTheme="majorHAnsi" w:cstheme="majorHAnsi"/>
                <w:szCs w:val="22"/>
              </w:rPr>
            </w:pPr>
            <w:r w:rsidRPr="00F13E0A">
              <w:rPr>
                <w:rFonts w:asciiTheme="majorHAnsi" w:hAnsiTheme="majorHAnsi" w:cstheme="majorHAnsi"/>
              </w:rPr>
              <w:t>In real-world situations involving</w:t>
            </w:r>
            <w:r w:rsidRPr="00F13E0A">
              <w:rPr>
                <w:rFonts w:asciiTheme="majorHAnsi" w:hAnsiTheme="majorHAnsi" w:cstheme="majorHAnsi"/>
                <w:szCs w:val="22"/>
              </w:rPr>
              <w:t xml:space="preserve"> whole numbers, positive fractions, decimals and percentages, addition and subtraction of integers, numbers in index form, </w:t>
            </w:r>
            <w:r w:rsidRPr="00F13E0A">
              <w:rPr>
                <w:rFonts w:asciiTheme="majorHAnsi" w:hAnsiTheme="majorHAnsi" w:cstheme="majorHAnsi"/>
              </w:rPr>
              <w:t>linear equations with up to two operations</w:t>
            </w:r>
            <w:r w:rsidR="002279E7" w:rsidRPr="00F13E0A">
              <w:rPr>
                <w:rFonts w:asciiTheme="majorHAnsi" w:hAnsiTheme="majorHAnsi" w:cstheme="majorHAnsi"/>
              </w:rPr>
              <w:t>,</w:t>
            </w:r>
            <w:r w:rsidRPr="00F13E0A">
              <w:rPr>
                <w:rFonts w:asciiTheme="majorHAnsi" w:hAnsiTheme="majorHAnsi" w:cstheme="majorHAnsi"/>
              </w:rPr>
              <w:t xml:space="preserve"> simple number patterns</w:t>
            </w:r>
            <w:r w:rsidR="002279E7" w:rsidRPr="00F13E0A">
              <w:rPr>
                <w:rFonts w:asciiTheme="majorHAnsi" w:hAnsiTheme="majorHAnsi" w:cstheme="majorHAnsi"/>
              </w:rPr>
              <w:t xml:space="preserve"> and/or</w:t>
            </w:r>
            <w:r w:rsidR="00F74E42" w:rsidRPr="00F13E0A">
              <w:rPr>
                <w:rFonts w:asciiTheme="majorHAnsi" w:hAnsiTheme="majorHAnsi" w:cstheme="majorHAnsi"/>
                <w:szCs w:val="22"/>
              </w:rPr>
              <w:t xml:space="preserve"> transactional money statements</w:t>
            </w:r>
          </w:p>
          <w:p w14:paraId="7ADAFC57" w14:textId="4B228199" w:rsidR="00D37FA5" w:rsidRPr="00F13E0A" w:rsidRDefault="00C362B0" w:rsidP="00F7602B">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rPr>
            </w:pPr>
            <w:r w:rsidRPr="00F13E0A">
              <w:rPr>
                <w:rFonts w:asciiTheme="majorHAnsi" w:hAnsiTheme="majorHAnsi" w:cstheme="majorHAnsi"/>
              </w:rPr>
              <w:t>a</w:t>
            </w:r>
            <w:r w:rsidR="00D37FA5" w:rsidRPr="00F13E0A">
              <w:rPr>
                <w:rFonts w:asciiTheme="majorHAnsi" w:hAnsiTheme="majorHAnsi" w:cstheme="majorHAnsi"/>
              </w:rPr>
              <w:t>nalyse the situation, decide if an exact or approximate solution is required and determine assumptions and constraints</w:t>
            </w:r>
          </w:p>
          <w:p w14:paraId="3E0F9549" w14:textId="7EFD1DC1" w:rsidR="00D37FA5" w:rsidRPr="00F13E0A" w:rsidRDefault="00C362B0" w:rsidP="00F7602B">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rPr>
            </w:pPr>
            <w:r w:rsidRPr="00F13E0A">
              <w:rPr>
                <w:rFonts w:asciiTheme="majorHAnsi" w:hAnsiTheme="majorHAnsi" w:cstheme="majorHAnsi"/>
              </w:rPr>
              <w:t>r</w:t>
            </w:r>
            <w:r w:rsidR="00D37FA5" w:rsidRPr="00F13E0A">
              <w:rPr>
                <w:rFonts w:asciiTheme="majorHAnsi" w:hAnsiTheme="majorHAnsi" w:cstheme="majorHAnsi"/>
              </w:rPr>
              <w:t>epresent the situation mathematically in order to reach a solution</w:t>
            </w:r>
          </w:p>
          <w:p w14:paraId="75D7AA68" w14:textId="671EE601" w:rsidR="00570FF5" w:rsidRPr="00F13E0A" w:rsidRDefault="00C362B0" w:rsidP="00F7602B">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544" w:hanging="357"/>
              <w:rPr>
                <w:rFonts w:asciiTheme="majorHAnsi" w:hAnsiTheme="majorHAnsi" w:cstheme="majorHAnsi"/>
              </w:rPr>
            </w:pPr>
            <w:r w:rsidRPr="00F13E0A">
              <w:rPr>
                <w:rFonts w:asciiTheme="majorHAnsi" w:hAnsiTheme="majorHAnsi" w:cstheme="majorHAnsi"/>
              </w:rPr>
              <w:t>i</w:t>
            </w:r>
            <w:r w:rsidR="00D37FA5" w:rsidRPr="00F13E0A">
              <w:rPr>
                <w:rFonts w:asciiTheme="majorHAnsi" w:hAnsiTheme="majorHAnsi" w:cstheme="majorHAnsi"/>
              </w:rPr>
              <w:t>nterpret and communicate findings in terms of the context</w:t>
            </w:r>
            <w:r w:rsidR="00F83927" w:rsidRPr="00F13E0A">
              <w:rPr>
                <w:rFonts w:asciiTheme="majorHAnsi" w:hAnsiTheme="majorHAnsi" w:cstheme="majorHAnsi"/>
              </w:rPr>
              <w:t xml:space="preserve"> and any assumptions or constraints</w:t>
            </w:r>
            <w:r w:rsidR="00140EC0" w:rsidRPr="00F13E0A">
              <w:rPr>
                <w:rFonts w:asciiTheme="majorHAnsi" w:hAnsiTheme="majorHAnsi" w:cstheme="majorHAnsi"/>
              </w:rPr>
              <w:t xml:space="preserve"> </w:t>
            </w:r>
          </w:p>
          <w:p w14:paraId="26D8B562" w14:textId="477F20B5" w:rsidR="00072A0A" w:rsidRPr="000A1448" w:rsidRDefault="00BF0E70" w:rsidP="00F7602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rPr>
            </w:pPr>
            <w:r w:rsidRPr="000A1448">
              <w:rPr>
                <w:rFonts w:asciiTheme="majorHAnsi" w:hAnsiTheme="majorHAnsi" w:cstheme="majorHAnsi"/>
              </w:rPr>
              <w:t>For example:</w:t>
            </w:r>
          </w:p>
          <w:p w14:paraId="0CEBB358" w14:textId="124DB9AA" w:rsidR="00936FE9" w:rsidRPr="006C0141" w:rsidRDefault="00936FE9" w:rsidP="006C0141">
            <w:pPr>
              <w:pStyle w:val="ListParagraph"/>
              <w:numPr>
                <w:ilvl w:val="0"/>
                <w:numId w:val="26"/>
              </w:numPr>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Discussing assumptions, if any, choosing a representation, such </w:t>
            </w:r>
            <w:r w:rsidRPr="000A1448">
              <w:rPr>
                <w:rFonts w:asciiTheme="majorHAnsi" w:hAnsiTheme="majorHAnsi" w:cstheme="majorHAnsi"/>
                <w:sz w:val="22"/>
                <w:szCs w:val="22"/>
                <w:lang w:val="en-AU"/>
              </w:rPr>
              <w:lastRenderedPageBreak/>
              <w:t>as a number line or numerical equation, and communicating a solution using correct mathematical notation and use of context</w:t>
            </w:r>
            <w:r w:rsidR="00591804">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given a problem</w:t>
            </w:r>
            <w:r w:rsidR="00EA798B">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w:t>
            </w:r>
            <w:r w:rsidR="0084262A">
              <w:rPr>
                <w:rFonts w:asciiTheme="majorHAnsi" w:hAnsiTheme="majorHAnsi" w:cstheme="majorHAnsi"/>
                <w:sz w:val="22"/>
                <w:szCs w:val="22"/>
                <w:lang w:val="en-AU"/>
              </w:rPr>
              <w:t xml:space="preserve"> </w:t>
            </w:r>
            <w:r w:rsidRPr="006C0141">
              <w:rPr>
                <w:rFonts w:asciiTheme="majorHAnsi" w:hAnsiTheme="majorHAnsi" w:cstheme="majorHAnsi"/>
                <w:sz w:val="22"/>
                <w:szCs w:val="22"/>
              </w:rPr>
              <w:t xml:space="preserve">‘In Nepal, the temperature overnight was </w:t>
            </w:r>
            <m:oMath>
              <m:r>
                <w:rPr>
                  <w:rFonts w:ascii="Cambria Math" w:hAnsi="Cambria Math" w:cstheme="majorHAnsi"/>
                  <w:sz w:val="22"/>
                  <w:szCs w:val="22"/>
                </w:rPr>
                <m:t>-12°</m:t>
              </m:r>
            </m:oMath>
            <w:r w:rsidR="00913AC2" w:rsidRPr="006C0141">
              <w:rPr>
                <w:rFonts w:asciiTheme="majorHAnsi" w:hAnsiTheme="majorHAnsi" w:cstheme="majorHAnsi"/>
                <w:sz w:val="22"/>
                <w:szCs w:val="22"/>
              </w:rPr>
              <w:t>. It r</w:t>
            </w:r>
            <w:r w:rsidRPr="006C0141">
              <w:rPr>
                <w:rFonts w:asciiTheme="majorHAnsi" w:hAnsiTheme="majorHAnsi" w:cstheme="majorHAnsi"/>
                <w:sz w:val="22"/>
                <w:szCs w:val="22"/>
              </w:rPr>
              <w:t xml:space="preserve">ose </w:t>
            </w:r>
            <m:oMath>
              <m:r>
                <w:rPr>
                  <w:rFonts w:ascii="Cambria Math" w:hAnsi="Cambria Math" w:cstheme="majorHAnsi"/>
                  <w:sz w:val="22"/>
                  <w:szCs w:val="22"/>
                </w:rPr>
                <m:t>23°</m:t>
              </m:r>
            </m:oMath>
            <w:r w:rsidR="00913AC2" w:rsidRPr="006C0141">
              <w:rPr>
                <w:rFonts w:asciiTheme="majorHAnsi" w:hAnsiTheme="majorHAnsi" w:cstheme="majorHAnsi"/>
                <w:sz w:val="22"/>
                <w:szCs w:val="22"/>
              </w:rPr>
              <w:t xml:space="preserve"> to r</w:t>
            </w:r>
            <w:r w:rsidRPr="006C0141">
              <w:rPr>
                <w:rFonts w:asciiTheme="majorHAnsi" w:hAnsiTheme="majorHAnsi" w:cstheme="majorHAnsi"/>
                <w:sz w:val="22"/>
                <w:szCs w:val="22"/>
              </w:rPr>
              <w:t xml:space="preserve">each its daytime peak before falling </w:t>
            </w:r>
            <m:oMath>
              <m:r>
                <w:rPr>
                  <w:rFonts w:ascii="Cambria Math" w:hAnsi="Cambria Math" w:cstheme="majorHAnsi"/>
                  <w:sz w:val="22"/>
                  <w:szCs w:val="22"/>
                </w:rPr>
                <m:t xml:space="preserve">17° </m:t>
              </m:r>
            </m:oMath>
            <w:r w:rsidR="00913AC2" w:rsidRPr="006C0141">
              <w:rPr>
                <w:rFonts w:asciiTheme="majorHAnsi" w:hAnsiTheme="majorHAnsi" w:cstheme="majorHAnsi"/>
                <w:sz w:val="22"/>
                <w:szCs w:val="22"/>
              </w:rPr>
              <w:t>du</w:t>
            </w:r>
            <w:r w:rsidRPr="006C0141">
              <w:rPr>
                <w:rFonts w:asciiTheme="majorHAnsi" w:hAnsiTheme="majorHAnsi" w:cstheme="majorHAnsi"/>
                <w:sz w:val="22"/>
                <w:szCs w:val="22"/>
              </w:rPr>
              <w:t>ring the night. What was the final temperature?’</w:t>
            </w:r>
          </w:p>
          <w:p w14:paraId="19DF8C12" w14:textId="00FCE329" w:rsidR="00936FE9" w:rsidRPr="000A1448" w:rsidRDefault="00936FE9" w:rsidP="00F7602B">
            <w:pPr>
              <w:pStyle w:val="ListParagraph"/>
              <w:numPr>
                <w:ilvl w:val="0"/>
                <w:numId w:val="26"/>
              </w:numPr>
              <w:rPr>
                <w:rFonts w:asciiTheme="majorHAnsi" w:hAnsiTheme="majorHAnsi" w:cstheme="majorHAnsi"/>
                <w:sz w:val="22"/>
                <w:szCs w:val="22"/>
                <w:lang w:val="en-AU"/>
              </w:rPr>
            </w:pPr>
            <w:r w:rsidRPr="000A1448">
              <w:rPr>
                <w:rFonts w:asciiTheme="majorHAnsi" w:hAnsiTheme="majorHAnsi" w:cstheme="majorHAnsi"/>
                <w:sz w:val="22"/>
                <w:szCs w:val="22"/>
              </w:rPr>
              <w:t>Discussing assumptions, their impact on solutions and communication of solutions in problem situations</w:t>
            </w:r>
            <w:r w:rsidR="00F16AA2">
              <w:rPr>
                <w:rFonts w:asciiTheme="majorHAnsi" w:hAnsiTheme="majorHAnsi" w:cstheme="majorHAnsi"/>
                <w:sz w:val="22"/>
                <w:szCs w:val="22"/>
              </w:rPr>
              <w:t>,</w:t>
            </w:r>
            <w:r w:rsidRPr="000A1448">
              <w:rPr>
                <w:rFonts w:asciiTheme="majorHAnsi" w:hAnsiTheme="majorHAnsi" w:cstheme="majorHAnsi"/>
                <w:sz w:val="22"/>
                <w:szCs w:val="22"/>
              </w:rPr>
              <w:t xml:space="preserve"> such as</w:t>
            </w:r>
            <w:r w:rsidRPr="000A1448">
              <w:rPr>
                <w:rFonts w:asciiTheme="majorHAnsi" w:hAnsiTheme="majorHAnsi" w:cstheme="majorHAnsi"/>
                <w:sz w:val="22"/>
                <w:szCs w:val="22"/>
              </w:rPr>
              <w:br/>
              <w:t xml:space="preserve">‘A restaurant serves between </w:t>
            </w:r>
            <m:oMath>
              <m:r>
                <w:rPr>
                  <w:rFonts w:ascii="Cambria Math" w:hAnsi="Cambria Math" w:cstheme="majorHAnsi"/>
                </w:rPr>
                <m:t>60</m:t>
              </m:r>
            </m:oMath>
            <w:r w:rsidRPr="000A1448">
              <w:rPr>
                <w:rFonts w:asciiTheme="majorHAnsi" w:hAnsiTheme="majorHAnsi" w:cstheme="majorHAnsi"/>
                <w:sz w:val="22"/>
                <w:szCs w:val="22"/>
              </w:rPr>
              <w:t xml:space="preserve"> and </w:t>
            </w:r>
            <m:oMath>
              <m:r>
                <w:rPr>
                  <w:rFonts w:ascii="Cambria Math" w:hAnsi="Cambria Math" w:cstheme="majorHAnsi"/>
                </w:rPr>
                <m:t>80</m:t>
              </m:r>
            </m:oMath>
            <w:r w:rsidRPr="000A1448">
              <w:rPr>
                <w:rFonts w:asciiTheme="majorHAnsi" w:hAnsiTheme="majorHAnsi" w:cstheme="majorHAnsi"/>
                <w:sz w:val="22"/>
                <w:szCs w:val="22"/>
              </w:rPr>
              <w:t xml:space="preserve"> customers for lunch each day. Many customers order the scallop dish which requires around </w:t>
            </w:r>
            <m:oMath>
              <m:r>
                <w:rPr>
                  <w:rFonts w:ascii="Cambria Math" w:hAnsi="Cambria Math" w:cstheme="majorHAnsi"/>
                </w:rPr>
                <m:t>0.15</m:t>
              </m:r>
            </m:oMath>
            <w:r w:rsidRPr="000A1448">
              <w:rPr>
                <w:rFonts w:asciiTheme="majorHAnsi" w:hAnsiTheme="majorHAnsi" w:cstheme="majorHAnsi"/>
                <w:sz w:val="22"/>
                <w:szCs w:val="22"/>
              </w:rPr>
              <w:t xml:space="preserve"> kg of scallops per person. What weight of scallops should the chef order each week?’</w:t>
            </w:r>
            <w:r w:rsidRPr="000A1448">
              <w:rPr>
                <w:rFonts w:asciiTheme="majorHAnsi" w:hAnsiTheme="majorHAnsi" w:cstheme="majorHAnsi"/>
                <w:sz w:val="22"/>
                <w:szCs w:val="22"/>
              </w:rPr>
              <w:br/>
              <w:t xml:space="preserve">While an exact number of kilograms is required to place a weekly order, this is an estimate </w:t>
            </w:r>
            <w:r w:rsidRPr="000A1448">
              <w:rPr>
                <w:rFonts w:asciiTheme="majorHAnsi" w:hAnsiTheme="majorHAnsi" w:cstheme="majorHAnsi"/>
                <w:sz w:val="22"/>
                <w:szCs w:val="22"/>
              </w:rPr>
              <w:lastRenderedPageBreak/>
              <w:t>based on assumptions</w:t>
            </w:r>
            <w:r w:rsidR="00E940B8">
              <w:rPr>
                <w:rFonts w:asciiTheme="majorHAnsi" w:hAnsiTheme="majorHAnsi" w:cstheme="majorHAnsi"/>
                <w:sz w:val="22"/>
                <w:szCs w:val="22"/>
              </w:rPr>
              <w:t>,</w:t>
            </w:r>
            <w:r w:rsidRPr="000A1448">
              <w:rPr>
                <w:rFonts w:asciiTheme="majorHAnsi" w:hAnsiTheme="majorHAnsi" w:cstheme="majorHAnsi"/>
                <w:sz w:val="22"/>
                <w:szCs w:val="22"/>
              </w:rPr>
              <w:t xml:space="preserve"> such as number of days per week the restaurant is open, number of people choosing the dish, importance of minimising wastage and customer expectation the dish will be available. </w:t>
            </w:r>
            <w:r w:rsidRPr="000A1448">
              <w:rPr>
                <w:rFonts w:asciiTheme="majorHAnsi" w:hAnsiTheme="majorHAnsi" w:cstheme="majorHAnsi"/>
                <w:sz w:val="22"/>
                <w:szCs w:val="22"/>
              </w:rPr>
              <w:br/>
              <w:t>Considering the range of possible solutions based on different assumptions and, therefore when communicating a solution, the consequent need to describe and qualify the assumptions and constraints on which it is based</w:t>
            </w:r>
          </w:p>
          <w:p w14:paraId="6FFE3E7E" w14:textId="42C80C98" w:rsidR="00672963" w:rsidRPr="000A1448" w:rsidRDefault="0041426A" w:rsidP="00F7602B">
            <w:pPr>
              <w:pStyle w:val="ListParagraph"/>
              <w:numPr>
                <w:ilvl w:val="0"/>
                <w:numId w:val="20"/>
              </w:numPr>
              <w:rPr>
                <w:rFonts w:asciiTheme="majorHAnsi" w:hAnsiTheme="majorHAnsi" w:cstheme="majorHAnsi"/>
                <w:sz w:val="22"/>
                <w:szCs w:val="22"/>
                <w:lang w:val="en-AU"/>
              </w:rPr>
            </w:pPr>
            <w:r w:rsidRPr="000A1448">
              <w:rPr>
                <w:rFonts w:asciiTheme="majorHAnsi" w:hAnsiTheme="majorHAnsi" w:cstheme="majorHAnsi"/>
                <w:sz w:val="22"/>
                <w:szCs w:val="22"/>
                <w:lang w:val="en-AU"/>
              </w:rPr>
              <w:t>A formula for determining the maximum heart rate in beats per minute a person should reach when exercising can be calculated using</w:t>
            </w:r>
            <w:r w:rsidR="0084121F" w:rsidRPr="000A1448">
              <w:rPr>
                <w:rFonts w:asciiTheme="majorHAnsi" w:hAnsiTheme="majorHAnsi" w:cstheme="majorHAnsi"/>
                <w:sz w:val="22"/>
                <w:szCs w:val="22"/>
                <w:lang w:val="en-AU"/>
              </w:rPr>
              <w:t>:</w:t>
            </w:r>
            <w:r w:rsidR="00672963" w:rsidRPr="000A1448">
              <w:rPr>
                <w:rFonts w:asciiTheme="majorHAnsi" w:hAnsiTheme="majorHAnsi" w:cstheme="majorHAnsi"/>
                <w:sz w:val="22"/>
                <w:szCs w:val="22"/>
                <w:lang w:val="en-AU"/>
              </w:rPr>
              <w:t xml:space="preserve"> </w:t>
            </w:r>
          </w:p>
          <w:p w14:paraId="2774324F" w14:textId="08E1A707" w:rsidR="00072A0A" w:rsidRPr="000A1448" w:rsidRDefault="003006A6" w:rsidP="00F7602B">
            <w:pPr>
              <w:pStyle w:val="ListParagraph"/>
              <w:numPr>
                <w:ilvl w:val="0"/>
                <w:numId w:val="0"/>
              </w:numPr>
              <w:ind w:left="360"/>
              <w:rPr>
                <w:rFonts w:asciiTheme="majorHAnsi" w:hAnsiTheme="majorHAnsi" w:cstheme="majorHAnsi"/>
                <w:sz w:val="22"/>
                <w:szCs w:val="22"/>
                <w:lang w:val="en-AU"/>
              </w:rPr>
            </w:pPr>
            <m:oMath>
              <m:r>
                <w:rPr>
                  <w:rFonts w:ascii="Cambria Math" w:hAnsi="Cambria Math" w:cstheme="majorHAnsi"/>
                </w:rPr>
                <m:t>220-age</m:t>
              </m:r>
            </m:oMath>
            <w:r w:rsidR="0084262A">
              <w:rPr>
                <w:rFonts w:asciiTheme="majorHAnsi" w:hAnsiTheme="majorHAnsi" w:cstheme="majorHAnsi"/>
              </w:rPr>
              <w:t xml:space="preserve"> (in years)</w:t>
            </w:r>
            <w:r w:rsidR="0041426A" w:rsidRPr="000A1448">
              <w:rPr>
                <w:rFonts w:asciiTheme="majorHAnsi" w:hAnsiTheme="majorHAnsi" w:cstheme="majorHAnsi"/>
                <w:sz w:val="22"/>
                <w:szCs w:val="22"/>
              </w:rPr>
              <w:t xml:space="preserve">. At what age </w:t>
            </w:r>
            <w:r w:rsidR="0084121F" w:rsidRPr="000A1448">
              <w:rPr>
                <w:rFonts w:asciiTheme="majorHAnsi" w:hAnsiTheme="majorHAnsi" w:cstheme="majorHAnsi"/>
                <w:sz w:val="22"/>
                <w:szCs w:val="22"/>
              </w:rPr>
              <w:t xml:space="preserve">should </w:t>
            </w:r>
            <w:r w:rsidR="0041426A" w:rsidRPr="000A1448">
              <w:rPr>
                <w:rFonts w:asciiTheme="majorHAnsi" w:hAnsiTheme="majorHAnsi" w:cstheme="majorHAnsi"/>
                <w:sz w:val="22"/>
                <w:szCs w:val="22"/>
              </w:rPr>
              <w:t>the person be when the maximum heart rate is</w:t>
            </w:r>
            <w:r w:rsidR="0084121F" w:rsidRPr="000A1448">
              <w:rPr>
                <w:rFonts w:asciiTheme="majorHAnsi" w:hAnsiTheme="majorHAnsi" w:cstheme="majorHAnsi"/>
                <w:sz w:val="22"/>
                <w:szCs w:val="22"/>
              </w:rPr>
              <w:t xml:space="preserve"> </w:t>
            </w:r>
            <m:oMath>
              <m:r>
                <w:rPr>
                  <w:rFonts w:ascii="Cambria Math" w:hAnsi="Cambria Math" w:cstheme="majorHAnsi"/>
                </w:rPr>
                <m:t>187</m:t>
              </m:r>
            </m:oMath>
            <w:r w:rsidR="0041426A" w:rsidRPr="000A1448">
              <w:rPr>
                <w:rFonts w:asciiTheme="majorHAnsi" w:hAnsiTheme="majorHAnsi" w:cstheme="majorHAnsi"/>
                <w:sz w:val="22"/>
                <w:szCs w:val="22"/>
              </w:rPr>
              <w:t xml:space="preserve"> beats per minute? Discussing assumptions</w:t>
            </w:r>
            <w:r w:rsidR="003B1DE2">
              <w:rPr>
                <w:rFonts w:asciiTheme="majorHAnsi" w:hAnsiTheme="majorHAnsi" w:cstheme="majorHAnsi"/>
                <w:sz w:val="22"/>
                <w:szCs w:val="22"/>
              </w:rPr>
              <w:t>,</w:t>
            </w:r>
            <w:r w:rsidR="0041426A" w:rsidRPr="000A1448">
              <w:rPr>
                <w:rFonts w:asciiTheme="majorHAnsi" w:hAnsiTheme="majorHAnsi" w:cstheme="majorHAnsi"/>
                <w:sz w:val="22"/>
                <w:szCs w:val="22"/>
              </w:rPr>
              <w:t xml:space="preserve"> such as </w:t>
            </w:r>
            <w:r w:rsidR="003B1DE2">
              <w:rPr>
                <w:rFonts w:asciiTheme="majorHAnsi" w:hAnsiTheme="majorHAnsi" w:cstheme="majorHAnsi"/>
                <w:sz w:val="22"/>
                <w:szCs w:val="22"/>
              </w:rPr>
              <w:t xml:space="preserve">the </w:t>
            </w:r>
            <w:r w:rsidR="003B1DE2">
              <w:rPr>
                <w:rFonts w:asciiTheme="majorHAnsi" w:hAnsiTheme="majorHAnsi" w:cstheme="majorHAnsi"/>
                <w:sz w:val="22"/>
                <w:szCs w:val="22"/>
              </w:rPr>
              <w:lastRenderedPageBreak/>
              <w:t xml:space="preserve">formula </w:t>
            </w:r>
            <w:r w:rsidR="0041426A" w:rsidRPr="000A1448">
              <w:rPr>
                <w:rFonts w:asciiTheme="majorHAnsi" w:hAnsiTheme="majorHAnsi" w:cstheme="majorHAnsi"/>
                <w:sz w:val="22"/>
                <w:szCs w:val="22"/>
              </w:rPr>
              <w:t xml:space="preserve">not being </w:t>
            </w:r>
            <w:r w:rsidR="002864BD">
              <w:rPr>
                <w:rFonts w:asciiTheme="majorHAnsi" w:hAnsiTheme="majorHAnsi" w:cstheme="majorHAnsi"/>
                <w:sz w:val="22"/>
                <w:szCs w:val="22"/>
              </w:rPr>
              <w:t xml:space="preserve">suitable to use </w:t>
            </w:r>
            <w:r w:rsidR="0041426A" w:rsidRPr="000A1448">
              <w:rPr>
                <w:rFonts w:asciiTheme="majorHAnsi" w:hAnsiTheme="majorHAnsi" w:cstheme="majorHAnsi"/>
                <w:sz w:val="22"/>
                <w:szCs w:val="22"/>
              </w:rPr>
              <w:t xml:space="preserve">for very young or very old people. Choosing to represent the situation graphically or by using a linear equation. </w:t>
            </w:r>
            <w:r w:rsidR="00FF27E6" w:rsidRPr="000A1448">
              <w:rPr>
                <w:rFonts w:asciiTheme="majorHAnsi" w:hAnsiTheme="majorHAnsi" w:cstheme="majorHAnsi"/>
                <w:sz w:val="22"/>
                <w:szCs w:val="22"/>
              </w:rPr>
              <w:t>Interpreting and c</w:t>
            </w:r>
            <w:r w:rsidR="0041426A" w:rsidRPr="000A1448">
              <w:rPr>
                <w:rFonts w:asciiTheme="majorHAnsi" w:hAnsiTheme="majorHAnsi" w:cstheme="majorHAnsi"/>
                <w:sz w:val="22"/>
                <w:szCs w:val="22"/>
              </w:rPr>
              <w:t>ommunicating the solution in terms of the age and the initial assumptions</w:t>
            </w:r>
          </w:p>
        </w:tc>
        <w:tc>
          <w:tcPr>
            <w:tcW w:w="1250" w:type="pct"/>
          </w:tcPr>
          <w:p w14:paraId="56F117FA" w14:textId="5BE13495" w:rsidR="00E3481A" w:rsidRPr="00F13E0A" w:rsidRDefault="00E3481A" w:rsidP="00F7602B">
            <w:pPr>
              <w:rPr>
                <w:rFonts w:asciiTheme="majorHAnsi" w:hAnsiTheme="majorHAnsi" w:cstheme="majorHAnsi"/>
              </w:rPr>
            </w:pPr>
            <w:r w:rsidRPr="00F13E0A">
              <w:rPr>
                <w:rFonts w:asciiTheme="majorHAnsi" w:hAnsiTheme="majorHAnsi" w:cstheme="majorHAnsi"/>
              </w:rPr>
              <w:lastRenderedPageBreak/>
              <w:t>In real</w:t>
            </w:r>
            <w:r w:rsidR="00D91996" w:rsidRPr="00F13E0A">
              <w:rPr>
                <w:rFonts w:asciiTheme="majorHAnsi" w:hAnsiTheme="majorHAnsi" w:cstheme="majorHAnsi"/>
              </w:rPr>
              <w:t>-</w:t>
            </w:r>
            <w:r w:rsidRPr="00F13E0A">
              <w:rPr>
                <w:rFonts w:asciiTheme="majorHAnsi" w:hAnsiTheme="majorHAnsi" w:cstheme="majorHAnsi"/>
              </w:rPr>
              <w:t xml:space="preserve">world situations involving </w:t>
            </w:r>
            <w:r w:rsidR="00936FE9" w:rsidRPr="00F13E0A">
              <w:rPr>
                <w:rFonts w:asciiTheme="majorHAnsi" w:hAnsiTheme="majorHAnsi" w:cstheme="majorHAnsi"/>
                <w:szCs w:val="22"/>
              </w:rPr>
              <w:t>rational</w:t>
            </w:r>
            <w:r w:rsidR="00C27732" w:rsidRPr="00F13E0A">
              <w:rPr>
                <w:rFonts w:asciiTheme="majorHAnsi" w:hAnsiTheme="majorHAnsi" w:cstheme="majorHAnsi"/>
                <w:szCs w:val="22"/>
              </w:rPr>
              <w:t xml:space="preserve"> and irrational</w:t>
            </w:r>
            <w:r w:rsidR="00936FE9" w:rsidRPr="00F13E0A">
              <w:rPr>
                <w:rFonts w:asciiTheme="majorHAnsi" w:hAnsiTheme="majorHAnsi" w:cstheme="majorHAnsi"/>
                <w:szCs w:val="22"/>
              </w:rPr>
              <w:t xml:space="preserve"> numbers, ratios, rates, percentage increases and decreases, </w:t>
            </w:r>
            <w:r w:rsidR="00E36337" w:rsidRPr="00F13E0A">
              <w:rPr>
                <w:rFonts w:asciiTheme="majorHAnsi" w:hAnsiTheme="majorHAnsi" w:cstheme="majorHAnsi"/>
                <w:szCs w:val="22"/>
              </w:rPr>
              <w:t>numbers in index form</w:t>
            </w:r>
            <w:r w:rsidR="004B25C0" w:rsidRPr="00F13E0A">
              <w:rPr>
                <w:rFonts w:asciiTheme="majorHAnsi" w:hAnsiTheme="majorHAnsi" w:cstheme="majorHAnsi"/>
                <w:szCs w:val="22"/>
              </w:rPr>
              <w:t xml:space="preserve">, </w:t>
            </w:r>
            <w:r w:rsidR="00936FE9" w:rsidRPr="00F13E0A">
              <w:rPr>
                <w:rFonts w:asciiTheme="majorHAnsi" w:hAnsiTheme="majorHAnsi" w:cstheme="majorHAnsi"/>
                <w:szCs w:val="22"/>
              </w:rPr>
              <w:t xml:space="preserve">the </w:t>
            </w:r>
            <w:r w:rsidRPr="00F13E0A">
              <w:rPr>
                <w:rFonts w:asciiTheme="majorHAnsi" w:hAnsiTheme="majorHAnsi" w:cstheme="majorHAnsi"/>
              </w:rPr>
              <w:t>distributive law, factorisation, linear equations with up to three operations</w:t>
            </w:r>
            <w:r w:rsidR="002279E7" w:rsidRPr="00F13E0A">
              <w:rPr>
                <w:rFonts w:asciiTheme="majorHAnsi" w:hAnsiTheme="majorHAnsi" w:cstheme="majorHAnsi"/>
              </w:rPr>
              <w:t>,</w:t>
            </w:r>
            <w:r w:rsidR="00EF46D0" w:rsidRPr="00F13E0A">
              <w:rPr>
                <w:rFonts w:asciiTheme="majorHAnsi" w:hAnsiTheme="majorHAnsi" w:cstheme="majorHAnsi"/>
              </w:rPr>
              <w:t xml:space="preserve"> </w:t>
            </w:r>
            <w:r w:rsidR="002279E7" w:rsidRPr="00F13E0A">
              <w:rPr>
                <w:rFonts w:asciiTheme="majorHAnsi" w:hAnsiTheme="majorHAnsi" w:cstheme="majorHAnsi"/>
              </w:rPr>
              <w:t xml:space="preserve">linear or simple quadratic relationships </w:t>
            </w:r>
            <w:r w:rsidR="00EF46D0" w:rsidRPr="00F13E0A">
              <w:rPr>
                <w:rFonts w:asciiTheme="majorHAnsi" w:hAnsiTheme="majorHAnsi" w:cstheme="majorHAnsi"/>
              </w:rPr>
              <w:t>and/or</w:t>
            </w:r>
            <w:r w:rsidR="002279E7" w:rsidRPr="00F13E0A">
              <w:rPr>
                <w:rFonts w:asciiTheme="majorHAnsi" w:hAnsiTheme="majorHAnsi" w:cstheme="majorHAnsi"/>
                <w:szCs w:val="22"/>
              </w:rPr>
              <w:t xml:space="preserve"> penalties involved in different forms of goods and services payment</w:t>
            </w:r>
          </w:p>
          <w:p w14:paraId="6B53C1DA" w14:textId="3F06453E" w:rsidR="00D37FA5" w:rsidRPr="00F13E0A" w:rsidRDefault="00C362B0" w:rsidP="00F7602B">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rPr>
            </w:pPr>
            <w:r w:rsidRPr="00F13E0A">
              <w:rPr>
                <w:rFonts w:asciiTheme="majorHAnsi" w:hAnsiTheme="majorHAnsi" w:cstheme="majorHAnsi"/>
              </w:rPr>
              <w:t>a</w:t>
            </w:r>
            <w:r w:rsidR="00D37FA5" w:rsidRPr="00F13E0A">
              <w:rPr>
                <w:rFonts w:asciiTheme="majorHAnsi" w:hAnsiTheme="majorHAnsi" w:cstheme="majorHAnsi"/>
              </w:rPr>
              <w:t>nalyse the situation, decide if an exact or approximate solution is required and determine assumptions and constraints</w:t>
            </w:r>
          </w:p>
          <w:p w14:paraId="0740A915" w14:textId="52EAE780" w:rsidR="00D37FA5" w:rsidRPr="00F13E0A" w:rsidRDefault="00C362B0" w:rsidP="00F7602B">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rPr>
            </w:pPr>
            <w:r w:rsidRPr="00F13E0A">
              <w:rPr>
                <w:rFonts w:asciiTheme="majorHAnsi" w:hAnsiTheme="majorHAnsi" w:cstheme="majorHAnsi"/>
              </w:rPr>
              <w:t>r</w:t>
            </w:r>
            <w:r w:rsidR="00D37FA5" w:rsidRPr="00F13E0A">
              <w:rPr>
                <w:rFonts w:asciiTheme="majorHAnsi" w:hAnsiTheme="majorHAnsi" w:cstheme="majorHAnsi"/>
              </w:rPr>
              <w:t>epresent the situation mathematically in order to reach a solution</w:t>
            </w:r>
          </w:p>
          <w:p w14:paraId="56A338DC" w14:textId="17EF9662" w:rsidR="00D37FA5" w:rsidRPr="00F13E0A" w:rsidRDefault="00C362B0" w:rsidP="00F7602B">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544" w:hanging="357"/>
              <w:rPr>
                <w:rFonts w:asciiTheme="majorHAnsi" w:hAnsiTheme="majorHAnsi" w:cstheme="majorHAnsi"/>
              </w:rPr>
            </w:pPr>
            <w:r w:rsidRPr="00F13E0A">
              <w:rPr>
                <w:rFonts w:asciiTheme="majorHAnsi" w:hAnsiTheme="majorHAnsi" w:cstheme="majorHAnsi"/>
              </w:rPr>
              <w:t>i</w:t>
            </w:r>
            <w:r w:rsidR="00D37FA5" w:rsidRPr="00F13E0A">
              <w:rPr>
                <w:rFonts w:asciiTheme="majorHAnsi" w:hAnsiTheme="majorHAnsi" w:cstheme="majorHAnsi"/>
              </w:rPr>
              <w:t>nterpret and communicate findings in terms of the context</w:t>
            </w:r>
            <w:r w:rsidR="00F83927" w:rsidRPr="00F13E0A">
              <w:rPr>
                <w:rFonts w:asciiTheme="majorHAnsi" w:hAnsiTheme="majorHAnsi" w:cstheme="majorHAnsi"/>
              </w:rPr>
              <w:t xml:space="preserve"> and any assumptions or constraints</w:t>
            </w:r>
            <w:r w:rsidR="00E343F2" w:rsidRPr="00F13E0A">
              <w:rPr>
                <w:rFonts w:asciiTheme="majorHAnsi" w:hAnsiTheme="majorHAnsi" w:cstheme="majorHAnsi"/>
              </w:rPr>
              <w:t xml:space="preserve"> </w:t>
            </w:r>
          </w:p>
          <w:p w14:paraId="334A84D6" w14:textId="79A64B03" w:rsidR="00B206F9" w:rsidRPr="000A1448" w:rsidRDefault="00BF0E70" w:rsidP="006D5B5D">
            <w:pPr>
              <w:keepNext/>
              <w:spacing w:line="271" w:lineRule="auto"/>
              <w:rPr>
                <w:rFonts w:asciiTheme="majorHAnsi" w:hAnsiTheme="majorHAnsi" w:cstheme="majorHAnsi"/>
                <w:szCs w:val="22"/>
              </w:rPr>
            </w:pPr>
            <w:r w:rsidRPr="000A1448">
              <w:rPr>
                <w:rFonts w:asciiTheme="majorHAnsi" w:hAnsiTheme="majorHAnsi" w:cstheme="majorHAnsi"/>
              </w:rPr>
              <w:lastRenderedPageBreak/>
              <w:t xml:space="preserve">For </w:t>
            </w:r>
            <w:r w:rsidRPr="000A1448">
              <w:rPr>
                <w:rFonts w:asciiTheme="majorHAnsi" w:hAnsiTheme="majorHAnsi" w:cstheme="majorHAnsi"/>
                <w:szCs w:val="22"/>
              </w:rPr>
              <w:t>example:</w:t>
            </w:r>
          </w:p>
          <w:p w14:paraId="366AA3DE" w14:textId="4A6BA38B" w:rsidR="00936FE9" w:rsidRPr="000A1448" w:rsidRDefault="00936FE9" w:rsidP="006D5B5D">
            <w:pPr>
              <w:pStyle w:val="ListParagraph"/>
              <w:numPr>
                <w:ilvl w:val="0"/>
                <w:numId w:val="26"/>
              </w:numPr>
              <w:spacing w:line="271"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Using a supermarket catalogue to create problems</w:t>
            </w:r>
            <w:r w:rsidR="00F16AA2">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w:t>
            </w:r>
          </w:p>
          <w:p w14:paraId="341D53C4" w14:textId="1DF9778C" w:rsidR="00936FE9" w:rsidRPr="000A1448" w:rsidRDefault="00936FE9" w:rsidP="006D5B5D">
            <w:pPr>
              <w:spacing w:line="271" w:lineRule="auto"/>
              <w:ind w:left="357"/>
              <w:rPr>
                <w:rFonts w:asciiTheme="majorHAnsi" w:hAnsiTheme="majorHAnsi" w:cstheme="majorHAnsi"/>
                <w:szCs w:val="22"/>
              </w:rPr>
            </w:pPr>
            <w:r w:rsidRPr="000A1448">
              <w:rPr>
                <w:rFonts w:asciiTheme="majorHAnsi" w:hAnsiTheme="majorHAnsi" w:cstheme="majorHAnsi"/>
                <w:szCs w:val="22"/>
              </w:rPr>
              <w:t xml:space="preserve">‘Which is the better deal and by how much when buying two orange juices costing </w:t>
            </w:r>
            <m:oMath>
              <m:r>
                <w:rPr>
                  <w:rFonts w:ascii="Cambria Math" w:hAnsi="Cambria Math" w:cstheme="majorHAnsi"/>
                  <w:sz w:val="20"/>
                  <w:szCs w:val="20"/>
                </w:rPr>
                <m:t>$4.15</m:t>
              </m:r>
            </m:oMath>
            <w:r w:rsidRPr="004805A1">
              <w:rPr>
                <w:rFonts w:asciiTheme="majorHAnsi" w:hAnsiTheme="majorHAnsi" w:cstheme="majorHAnsi"/>
                <w:sz w:val="20"/>
                <w:szCs w:val="20"/>
              </w:rPr>
              <w:t xml:space="preserve"> </w:t>
            </w:r>
            <w:r w:rsidRPr="000A1448">
              <w:rPr>
                <w:rFonts w:asciiTheme="majorHAnsi" w:hAnsiTheme="majorHAnsi" w:cstheme="majorHAnsi"/>
                <w:szCs w:val="22"/>
              </w:rPr>
              <w:t>each</w:t>
            </w:r>
            <w:r w:rsidR="002279E7">
              <w:rPr>
                <w:rFonts w:asciiTheme="majorHAnsi" w:hAnsiTheme="majorHAnsi" w:cstheme="majorHAnsi"/>
                <w:szCs w:val="22"/>
              </w:rPr>
              <w:t xml:space="preserve"> </w:t>
            </w:r>
            <w:r w:rsidR="00571CA5">
              <w:rPr>
                <w:rFonts w:asciiTheme="majorHAnsi" w:hAnsiTheme="majorHAnsi" w:cstheme="majorHAnsi"/>
                <w:szCs w:val="22"/>
              </w:rPr>
              <w:t>–</w:t>
            </w:r>
            <w:r w:rsidR="002279E7">
              <w:rPr>
                <w:rFonts w:asciiTheme="majorHAnsi" w:hAnsiTheme="majorHAnsi" w:cstheme="majorHAnsi"/>
                <w:szCs w:val="22"/>
              </w:rPr>
              <w:t xml:space="preserve"> </w:t>
            </w:r>
            <w:r w:rsidRPr="000A1448">
              <w:rPr>
                <w:rFonts w:asciiTheme="majorHAnsi" w:hAnsiTheme="majorHAnsi" w:cstheme="majorHAnsi"/>
                <w:szCs w:val="22"/>
              </w:rPr>
              <w:t xml:space="preserve">a discount of </w:t>
            </w:r>
            <m:oMath>
              <m:r>
                <w:rPr>
                  <w:rFonts w:ascii="Cambria Math" w:hAnsi="Cambria Math" w:cstheme="majorHAnsi"/>
                  <w:sz w:val="20"/>
                  <w:szCs w:val="20"/>
                </w:rPr>
                <m:t>30%</m:t>
              </m:r>
            </m:oMath>
            <w:r w:rsidRPr="000A1448">
              <w:rPr>
                <w:rFonts w:asciiTheme="majorHAnsi" w:hAnsiTheme="majorHAnsi" w:cstheme="majorHAnsi"/>
                <w:szCs w:val="22"/>
              </w:rPr>
              <w:t xml:space="preserve">, buying one and getting one for half price or </w:t>
            </w:r>
            <w:r w:rsidR="003B1DE2">
              <w:rPr>
                <w:rFonts w:asciiTheme="majorHAnsi" w:hAnsiTheme="majorHAnsi" w:cstheme="majorHAnsi"/>
                <w:szCs w:val="22"/>
              </w:rPr>
              <w:t xml:space="preserve">three </w:t>
            </w:r>
            <w:r w:rsidRPr="000A1448">
              <w:rPr>
                <w:rFonts w:asciiTheme="majorHAnsi" w:hAnsiTheme="majorHAnsi" w:cstheme="majorHAnsi"/>
                <w:szCs w:val="22"/>
              </w:rPr>
              <w:t xml:space="preserve">for </w:t>
            </w:r>
            <m:oMath>
              <m:r>
                <w:rPr>
                  <w:rFonts w:ascii="Cambria Math" w:hAnsi="Cambria Math" w:cstheme="majorHAnsi"/>
                  <w:sz w:val="20"/>
                  <w:szCs w:val="20"/>
                </w:rPr>
                <m:t>$10</m:t>
              </m:r>
            </m:oMath>
            <w:r w:rsidRPr="000A1448">
              <w:rPr>
                <w:rFonts w:asciiTheme="majorHAnsi" w:hAnsiTheme="majorHAnsi" w:cstheme="majorHAnsi"/>
                <w:szCs w:val="22"/>
              </w:rPr>
              <w:t>?’</w:t>
            </w:r>
          </w:p>
          <w:p w14:paraId="5F333A6D" w14:textId="099D34D1" w:rsidR="000A0AC8" w:rsidRPr="000A1448" w:rsidRDefault="00936FE9" w:rsidP="006D5B5D">
            <w:pPr>
              <w:pStyle w:val="ListParagraph"/>
              <w:numPr>
                <w:ilvl w:val="0"/>
                <w:numId w:val="0"/>
              </w:numPr>
              <w:spacing w:line="271" w:lineRule="auto"/>
              <w:ind w:left="360"/>
              <w:rPr>
                <w:rFonts w:asciiTheme="majorHAnsi" w:hAnsiTheme="majorHAnsi" w:cstheme="majorHAnsi"/>
                <w:sz w:val="22"/>
                <w:szCs w:val="22"/>
              </w:rPr>
            </w:pPr>
            <w:r w:rsidRPr="000A1448">
              <w:rPr>
                <w:rFonts w:asciiTheme="majorHAnsi" w:hAnsiTheme="majorHAnsi" w:cstheme="majorHAnsi"/>
                <w:sz w:val="22"/>
                <w:szCs w:val="22"/>
              </w:rPr>
              <w:t>Whil</w:t>
            </w:r>
            <w:r w:rsidR="003B1DE2">
              <w:rPr>
                <w:rFonts w:asciiTheme="majorHAnsi" w:hAnsiTheme="majorHAnsi" w:cstheme="majorHAnsi"/>
                <w:sz w:val="22"/>
                <w:szCs w:val="22"/>
              </w:rPr>
              <w:t>e</w:t>
            </w:r>
            <w:r w:rsidRPr="000A1448">
              <w:rPr>
                <w:rFonts w:asciiTheme="majorHAnsi" w:hAnsiTheme="majorHAnsi" w:cstheme="majorHAnsi"/>
                <w:sz w:val="22"/>
                <w:szCs w:val="22"/>
              </w:rPr>
              <w:t xml:space="preserve"> it is clear an exact solution is required, it is necessary to discuss assumptions</w:t>
            </w:r>
            <w:r w:rsidR="00E940B8">
              <w:rPr>
                <w:rFonts w:asciiTheme="majorHAnsi" w:hAnsiTheme="majorHAnsi" w:cstheme="majorHAnsi"/>
                <w:sz w:val="22"/>
                <w:szCs w:val="22"/>
              </w:rPr>
              <w:t>,</w:t>
            </w:r>
            <w:r w:rsidRPr="000A1448">
              <w:rPr>
                <w:rFonts w:asciiTheme="majorHAnsi" w:hAnsiTheme="majorHAnsi" w:cstheme="majorHAnsi"/>
                <w:sz w:val="22"/>
                <w:szCs w:val="22"/>
              </w:rPr>
              <w:t xml:space="preserve"> such as only wanting to buy </w:t>
            </w:r>
            <w:r w:rsidR="003B1DE2">
              <w:rPr>
                <w:rFonts w:asciiTheme="majorHAnsi" w:hAnsiTheme="majorHAnsi" w:cstheme="majorHAnsi"/>
                <w:sz w:val="22"/>
                <w:szCs w:val="22"/>
              </w:rPr>
              <w:t xml:space="preserve">two </w:t>
            </w:r>
            <w:r w:rsidRPr="000A1448">
              <w:rPr>
                <w:rFonts w:asciiTheme="majorHAnsi" w:hAnsiTheme="majorHAnsi" w:cstheme="majorHAnsi"/>
                <w:sz w:val="22"/>
                <w:szCs w:val="22"/>
              </w:rPr>
              <w:t xml:space="preserve">juices, even if buying </w:t>
            </w:r>
            <w:r w:rsidR="003B1DE2">
              <w:rPr>
                <w:rFonts w:asciiTheme="majorHAnsi" w:hAnsiTheme="majorHAnsi" w:cstheme="majorHAnsi"/>
                <w:sz w:val="22"/>
                <w:szCs w:val="22"/>
              </w:rPr>
              <w:t xml:space="preserve">three </w:t>
            </w:r>
            <w:r w:rsidRPr="000A1448">
              <w:rPr>
                <w:rFonts w:asciiTheme="majorHAnsi" w:hAnsiTheme="majorHAnsi" w:cstheme="majorHAnsi"/>
                <w:sz w:val="22"/>
                <w:szCs w:val="22"/>
              </w:rPr>
              <w:t xml:space="preserve">could be cheaper per juice and rounding all calculations to the nearest </w:t>
            </w:r>
            <m:oMath>
              <m:r>
                <w:rPr>
                  <w:rFonts w:ascii="Cambria Math" w:hAnsi="Cambria Math" w:cstheme="majorHAnsi"/>
                </w:rPr>
                <m:t>5</m:t>
              </m:r>
            </m:oMath>
            <w:r w:rsidRPr="000A1448">
              <w:rPr>
                <w:rFonts w:asciiTheme="majorHAnsi" w:hAnsiTheme="majorHAnsi" w:cstheme="majorHAnsi"/>
                <w:sz w:val="22"/>
                <w:szCs w:val="22"/>
              </w:rPr>
              <w:t xml:space="preserve">c. </w:t>
            </w:r>
            <w:r w:rsidR="00E940B8">
              <w:rPr>
                <w:rFonts w:asciiTheme="majorHAnsi" w:hAnsiTheme="majorHAnsi" w:cstheme="majorHAnsi"/>
                <w:sz w:val="22"/>
                <w:szCs w:val="22"/>
              </w:rPr>
              <w:t>S</w:t>
            </w:r>
            <w:r w:rsidRPr="000A1448">
              <w:rPr>
                <w:rFonts w:asciiTheme="majorHAnsi" w:hAnsiTheme="majorHAnsi" w:cstheme="majorHAnsi"/>
                <w:sz w:val="22"/>
                <w:szCs w:val="22"/>
              </w:rPr>
              <w:t>uch assumptions would impact the representation, solution and communication of the solution</w:t>
            </w:r>
          </w:p>
          <w:p w14:paraId="3CB17BC6" w14:textId="6F342CCD" w:rsidR="000A0AC8" w:rsidRPr="000A1448" w:rsidRDefault="000A0AC8" w:rsidP="006D5B5D">
            <w:pPr>
              <w:pStyle w:val="ListParagraph"/>
              <w:widowControl w:val="0"/>
              <w:numPr>
                <w:ilvl w:val="0"/>
                <w:numId w:val="193"/>
              </w:numPr>
              <w:spacing w:line="271" w:lineRule="auto"/>
              <w:ind w:left="357" w:hanging="357"/>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A childcare centre uses a ratio of </w:t>
            </w:r>
            <w:r w:rsidR="00571CA5">
              <w:rPr>
                <w:rFonts w:asciiTheme="majorHAnsi" w:hAnsiTheme="majorHAnsi" w:cstheme="majorHAnsi"/>
                <w:sz w:val="22"/>
                <w:szCs w:val="22"/>
                <w:lang w:val="en-AU"/>
              </w:rPr>
              <w:t>one</w:t>
            </w:r>
            <w:r w:rsidRPr="000A1448">
              <w:rPr>
                <w:rFonts w:asciiTheme="majorHAnsi" w:hAnsiTheme="majorHAnsi" w:cstheme="majorHAnsi"/>
                <w:sz w:val="22"/>
                <w:szCs w:val="22"/>
                <w:lang w:val="en-AU"/>
              </w:rPr>
              <w:t xml:space="preserve"> adult for every </w:t>
            </w:r>
            <w:r w:rsidR="00571CA5">
              <w:rPr>
                <w:rFonts w:asciiTheme="majorHAnsi" w:hAnsiTheme="majorHAnsi" w:cstheme="majorHAnsi"/>
                <w:sz w:val="22"/>
                <w:szCs w:val="22"/>
                <w:lang w:val="en-AU"/>
              </w:rPr>
              <w:t xml:space="preserve">three </w:t>
            </w:r>
            <w:r w:rsidRPr="000A1448">
              <w:rPr>
                <w:rFonts w:asciiTheme="majorHAnsi" w:hAnsiTheme="majorHAnsi" w:cstheme="majorHAnsi"/>
                <w:sz w:val="22"/>
                <w:szCs w:val="22"/>
                <w:lang w:val="en-AU"/>
              </w:rPr>
              <w:t xml:space="preserve">children in the </w:t>
            </w:r>
            <w:r w:rsidR="0084262A" w:rsidRPr="000A1448">
              <w:rPr>
                <w:rFonts w:asciiTheme="majorHAnsi" w:hAnsiTheme="majorHAnsi" w:cstheme="majorHAnsi"/>
                <w:sz w:val="22"/>
                <w:szCs w:val="22"/>
                <w:lang w:val="en-AU"/>
              </w:rPr>
              <w:t>2–3</w:t>
            </w:r>
            <w:r w:rsidR="00F85D7D">
              <w:rPr>
                <w:rFonts w:asciiTheme="majorHAnsi" w:hAnsiTheme="majorHAnsi" w:cstheme="majorHAnsi"/>
                <w:sz w:val="22"/>
                <w:szCs w:val="22"/>
                <w:lang w:val="en-AU"/>
              </w:rPr>
              <w:t>-</w:t>
            </w:r>
            <w:r w:rsidR="0084262A" w:rsidRPr="000A1448">
              <w:rPr>
                <w:rFonts w:asciiTheme="majorHAnsi" w:hAnsiTheme="majorHAnsi" w:cstheme="majorHAnsi"/>
                <w:sz w:val="22"/>
                <w:szCs w:val="22"/>
                <w:lang w:val="en-AU"/>
              </w:rPr>
              <w:t>year-old</w:t>
            </w:r>
            <w:r w:rsidRPr="000A1448">
              <w:rPr>
                <w:rFonts w:asciiTheme="majorHAnsi" w:hAnsiTheme="majorHAnsi" w:cstheme="majorHAnsi"/>
                <w:sz w:val="22"/>
                <w:szCs w:val="22"/>
                <w:lang w:val="en-AU"/>
              </w:rPr>
              <w:t xml:space="preserve"> age group. If there are </w:t>
            </w:r>
            <m:oMath>
              <m:r>
                <w:rPr>
                  <w:rFonts w:ascii="Cambria Math" w:hAnsi="Cambria Math" w:cstheme="majorHAnsi"/>
                  <w:lang w:val="en-AU"/>
                </w:rPr>
                <m:t>26</m:t>
              </m:r>
            </m:oMath>
            <w:r w:rsidRPr="000A1448">
              <w:rPr>
                <w:rFonts w:asciiTheme="majorHAnsi" w:hAnsiTheme="majorHAnsi" w:cstheme="majorHAnsi"/>
                <w:sz w:val="22"/>
                <w:szCs w:val="22"/>
                <w:lang w:val="en-AU"/>
              </w:rPr>
              <w:t xml:space="preserve"> children enrolled in the group, how many adults should be caring for the children?</w:t>
            </w:r>
          </w:p>
          <w:p w14:paraId="6E0F3FB7" w14:textId="55130F89" w:rsidR="000A0AC8" w:rsidRPr="00B47592" w:rsidRDefault="000A0AC8" w:rsidP="00F7602B">
            <w:pPr>
              <w:ind w:left="357"/>
              <w:rPr>
                <w:rFonts w:asciiTheme="majorHAnsi" w:hAnsiTheme="majorHAnsi" w:cstheme="majorHAnsi"/>
                <w:szCs w:val="22"/>
              </w:rPr>
            </w:pPr>
            <w:r w:rsidRPr="00B47592">
              <w:rPr>
                <w:rFonts w:asciiTheme="majorHAnsi" w:hAnsiTheme="majorHAnsi" w:cstheme="majorHAnsi"/>
                <w:szCs w:val="22"/>
              </w:rPr>
              <w:lastRenderedPageBreak/>
              <w:t xml:space="preserve">Discussing that an </w:t>
            </w:r>
            <w:r w:rsidR="000E5BD6" w:rsidRPr="00B47592">
              <w:rPr>
                <w:rFonts w:asciiTheme="majorHAnsi" w:hAnsiTheme="majorHAnsi" w:cstheme="majorHAnsi"/>
                <w:szCs w:val="22"/>
              </w:rPr>
              <w:t xml:space="preserve">exact solution is required and that it needs to be assumed that the number of adults would need to be rounded up to ensure compliance. Representing the situation </w:t>
            </w:r>
            <w:r w:rsidR="003B1DE2">
              <w:rPr>
                <w:rFonts w:asciiTheme="majorHAnsi" w:hAnsiTheme="majorHAnsi" w:cstheme="majorHAnsi"/>
                <w:szCs w:val="22"/>
              </w:rPr>
              <w:t xml:space="preserve">with </w:t>
            </w:r>
            <w:r w:rsidR="000E5BD6" w:rsidRPr="00B47592">
              <w:rPr>
                <w:rFonts w:asciiTheme="majorHAnsi" w:hAnsiTheme="majorHAnsi" w:cstheme="majorHAnsi"/>
                <w:szCs w:val="22"/>
              </w:rPr>
              <w:t>equivalent ratios and communicating the solution using whole numbers and the context of the childcare</w:t>
            </w:r>
          </w:p>
          <w:p w14:paraId="2FBACA48" w14:textId="6D822FB4" w:rsidR="00E3481A" w:rsidRPr="000A1448" w:rsidRDefault="00B206F9" w:rsidP="00F7602B">
            <w:pPr>
              <w:pStyle w:val="ListParagraph"/>
              <w:keepNext/>
              <w:keepLines/>
              <w:numPr>
                <w:ilvl w:val="0"/>
                <w:numId w:val="120"/>
              </w:numPr>
              <w:rPr>
                <w:rFonts w:asciiTheme="majorHAnsi" w:hAnsiTheme="majorHAnsi" w:cstheme="majorHAnsi"/>
                <w:lang w:val="en-AU"/>
              </w:rPr>
            </w:pPr>
            <w:r w:rsidRPr="000A1448">
              <w:rPr>
                <w:rFonts w:asciiTheme="majorHAnsi" w:hAnsiTheme="majorHAnsi" w:cstheme="majorHAnsi"/>
                <w:sz w:val="22"/>
                <w:szCs w:val="22"/>
                <w:lang w:val="en-AU"/>
              </w:rPr>
              <w:t>Using measurement knowledge to solve problems</w:t>
            </w:r>
            <w:r w:rsidR="00D7207C">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‘the equal sides of a tile in the shape of an isosceles triangle are </w:t>
            </w:r>
            <m:oMath>
              <m:r>
                <w:rPr>
                  <w:rFonts w:ascii="Cambria Math" w:hAnsi="Cambria Math" w:cstheme="majorHAnsi"/>
                  <w:lang w:val="en-AU"/>
                </w:rPr>
                <m:t>2</m:t>
              </m:r>
            </m:oMath>
            <w:r w:rsidRPr="000A1448">
              <w:rPr>
                <w:rFonts w:asciiTheme="majorHAnsi" w:hAnsiTheme="majorHAnsi" w:cstheme="majorHAnsi"/>
                <w:sz w:val="22"/>
                <w:szCs w:val="22"/>
                <w:lang w:val="en-AU"/>
              </w:rPr>
              <w:t xml:space="preserve"> cm longer than the shorter side. If the perimeter of the tile is</w:t>
            </w:r>
            <w:r w:rsidR="003B1DE2">
              <w:rPr>
                <w:rFonts w:asciiTheme="majorHAnsi" w:hAnsiTheme="majorHAnsi" w:cstheme="majorHAnsi"/>
                <w:sz w:val="22"/>
                <w:szCs w:val="22"/>
                <w:lang w:val="en-AU"/>
              </w:rPr>
              <w:br/>
            </w:r>
            <m:oMath>
              <m:r>
                <w:rPr>
                  <w:rFonts w:ascii="Cambria Math" w:hAnsi="Cambria Math" w:cstheme="majorHAnsi"/>
                  <w:lang w:val="en-AU"/>
                </w:rPr>
                <m:t>22.5</m:t>
              </m:r>
            </m:oMath>
            <w:r w:rsidRPr="000A1448">
              <w:rPr>
                <w:rFonts w:asciiTheme="majorHAnsi" w:hAnsiTheme="majorHAnsi" w:cstheme="majorHAnsi"/>
                <w:sz w:val="22"/>
                <w:szCs w:val="22"/>
                <w:lang w:val="en-AU"/>
              </w:rPr>
              <w:t xml:space="preserve"> cm, determine the length of the shortest side.’ Discussing assumptions, if any, </w:t>
            </w:r>
            <w:r w:rsidR="0066311E" w:rsidRPr="000A1448">
              <w:rPr>
                <w:rFonts w:asciiTheme="majorHAnsi" w:hAnsiTheme="majorHAnsi" w:cstheme="majorHAnsi"/>
                <w:sz w:val="22"/>
                <w:szCs w:val="22"/>
                <w:lang w:val="en-AU"/>
              </w:rPr>
              <w:t xml:space="preserve">choosing to represent the situation as an algebraic </w:t>
            </w:r>
            <w:r w:rsidRPr="000A1448">
              <w:rPr>
                <w:rFonts w:asciiTheme="majorHAnsi" w:hAnsiTheme="majorHAnsi" w:cstheme="majorHAnsi"/>
                <w:sz w:val="22"/>
                <w:szCs w:val="22"/>
                <w:lang w:val="en-AU"/>
              </w:rPr>
              <w:t>equation, communicating the solution in terms of the triangle and assumptions and constraints made</w:t>
            </w:r>
          </w:p>
        </w:tc>
        <w:tc>
          <w:tcPr>
            <w:tcW w:w="1250" w:type="pct"/>
          </w:tcPr>
          <w:p w14:paraId="747D0D1C" w14:textId="69AB0CA5" w:rsidR="006B2D43" w:rsidRPr="00F13E0A" w:rsidRDefault="006B2D43" w:rsidP="00F7602B">
            <w:pPr>
              <w:rPr>
                <w:rFonts w:asciiTheme="majorHAnsi" w:hAnsiTheme="majorHAnsi" w:cstheme="majorHAnsi"/>
              </w:rPr>
            </w:pPr>
            <w:r w:rsidRPr="00F13E0A">
              <w:rPr>
                <w:rFonts w:asciiTheme="majorHAnsi" w:hAnsiTheme="majorHAnsi" w:cstheme="majorHAnsi"/>
              </w:rPr>
              <w:lastRenderedPageBreak/>
              <w:t>In real</w:t>
            </w:r>
            <w:r w:rsidR="00D91996" w:rsidRPr="00F13E0A">
              <w:rPr>
                <w:rFonts w:asciiTheme="majorHAnsi" w:hAnsiTheme="majorHAnsi" w:cstheme="majorHAnsi"/>
              </w:rPr>
              <w:t>-</w:t>
            </w:r>
            <w:r w:rsidRPr="00F13E0A">
              <w:rPr>
                <w:rFonts w:asciiTheme="majorHAnsi" w:hAnsiTheme="majorHAnsi" w:cstheme="majorHAnsi"/>
              </w:rPr>
              <w:t>world situations involving</w:t>
            </w:r>
            <w:r w:rsidR="0027327D" w:rsidRPr="00F13E0A">
              <w:rPr>
                <w:rFonts w:asciiTheme="majorHAnsi" w:eastAsia="Times New Roman" w:hAnsiTheme="majorHAnsi" w:cstheme="majorHAnsi"/>
                <w:szCs w:val="22"/>
              </w:rPr>
              <w:t xml:space="preserve"> scientific notation, real numbers, </w:t>
            </w:r>
            <w:r w:rsidRPr="00F13E0A">
              <w:rPr>
                <w:rFonts w:asciiTheme="majorHAnsi" w:hAnsiTheme="majorHAnsi" w:cstheme="majorHAnsi"/>
              </w:rPr>
              <w:t>linear equations with variables and/or brackets on either side of the equation, quadratic graphs and equations</w:t>
            </w:r>
            <w:r w:rsidR="002279E7" w:rsidRPr="00F13E0A">
              <w:rPr>
                <w:rFonts w:asciiTheme="majorHAnsi" w:hAnsiTheme="majorHAnsi" w:cstheme="majorHAnsi"/>
              </w:rPr>
              <w:t>,</w:t>
            </w:r>
            <w:r w:rsidRPr="00F13E0A">
              <w:rPr>
                <w:rFonts w:asciiTheme="majorHAnsi" w:hAnsiTheme="majorHAnsi" w:cstheme="majorHAnsi"/>
              </w:rPr>
              <w:t xml:space="preserve"> </w:t>
            </w:r>
            <w:r w:rsidR="002279E7" w:rsidRPr="00F13E0A">
              <w:rPr>
                <w:rFonts w:asciiTheme="majorHAnsi" w:hAnsiTheme="majorHAnsi" w:cstheme="majorHAnsi"/>
              </w:rPr>
              <w:t xml:space="preserve">direct proportion </w:t>
            </w:r>
            <w:r w:rsidRPr="00F13E0A">
              <w:rPr>
                <w:rFonts w:asciiTheme="majorHAnsi" w:hAnsiTheme="majorHAnsi" w:cstheme="majorHAnsi"/>
              </w:rPr>
              <w:t>and</w:t>
            </w:r>
            <w:r w:rsidR="0027327D" w:rsidRPr="00F13E0A">
              <w:rPr>
                <w:rFonts w:asciiTheme="majorHAnsi" w:hAnsiTheme="majorHAnsi" w:cstheme="majorHAnsi"/>
              </w:rPr>
              <w:t>/or</w:t>
            </w:r>
            <w:r w:rsidRPr="00F13E0A">
              <w:rPr>
                <w:rFonts w:asciiTheme="majorHAnsi" w:hAnsiTheme="majorHAnsi" w:cstheme="majorHAnsi"/>
              </w:rPr>
              <w:t xml:space="preserve"> </w:t>
            </w:r>
            <w:r w:rsidR="002279E7" w:rsidRPr="00F13E0A">
              <w:rPr>
                <w:rFonts w:asciiTheme="majorHAnsi" w:eastAsia="Times New Roman" w:hAnsiTheme="majorHAnsi" w:cstheme="majorHAnsi"/>
                <w:szCs w:val="22"/>
              </w:rPr>
              <w:t>simple interest, earning income or income statements</w:t>
            </w:r>
          </w:p>
          <w:p w14:paraId="1D459BF0" w14:textId="1C2AC6F5" w:rsidR="00D37FA5" w:rsidRPr="00F13E0A" w:rsidRDefault="00C362B0" w:rsidP="00F7602B">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rPr>
            </w:pPr>
            <w:r w:rsidRPr="00F13E0A">
              <w:rPr>
                <w:rFonts w:asciiTheme="majorHAnsi" w:hAnsiTheme="majorHAnsi" w:cstheme="majorHAnsi"/>
              </w:rPr>
              <w:t>a</w:t>
            </w:r>
            <w:r w:rsidR="00D37FA5" w:rsidRPr="00F13E0A">
              <w:rPr>
                <w:rFonts w:asciiTheme="majorHAnsi" w:hAnsiTheme="majorHAnsi" w:cstheme="majorHAnsi"/>
              </w:rPr>
              <w:t>nalyse the situation, decide if an exact or approximate solution is required and determine assumptions and constraints</w:t>
            </w:r>
          </w:p>
          <w:p w14:paraId="127BFBEA" w14:textId="3EA62BF1" w:rsidR="00D37FA5" w:rsidRPr="00F13E0A" w:rsidRDefault="00C362B0" w:rsidP="00F7602B">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rPr>
            </w:pPr>
            <w:r w:rsidRPr="00F13E0A">
              <w:rPr>
                <w:rFonts w:asciiTheme="majorHAnsi" w:hAnsiTheme="majorHAnsi" w:cstheme="majorHAnsi"/>
              </w:rPr>
              <w:t>r</w:t>
            </w:r>
            <w:r w:rsidR="00D37FA5" w:rsidRPr="00F13E0A">
              <w:rPr>
                <w:rFonts w:asciiTheme="majorHAnsi" w:hAnsiTheme="majorHAnsi" w:cstheme="majorHAnsi"/>
              </w:rPr>
              <w:t>epresent the situation mathematically in order to reach a solution</w:t>
            </w:r>
          </w:p>
          <w:p w14:paraId="397BFC8D" w14:textId="31E92178" w:rsidR="00D37FA5" w:rsidRPr="00F13E0A" w:rsidRDefault="00C362B0" w:rsidP="00F7602B">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544" w:hanging="357"/>
              <w:rPr>
                <w:rFonts w:asciiTheme="majorHAnsi" w:hAnsiTheme="majorHAnsi" w:cstheme="majorHAnsi"/>
              </w:rPr>
            </w:pPr>
            <w:r w:rsidRPr="00F13E0A">
              <w:rPr>
                <w:rFonts w:asciiTheme="majorHAnsi" w:hAnsiTheme="majorHAnsi" w:cstheme="majorHAnsi"/>
              </w:rPr>
              <w:t>i</w:t>
            </w:r>
            <w:r w:rsidR="00D37FA5" w:rsidRPr="00F13E0A">
              <w:rPr>
                <w:rFonts w:asciiTheme="majorHAnsi" w:hAnsiTheme="majorHAnsi" w:cstheme="majorHAnsi"/>
              </w:rPr>
              <w:t>nterpret and communicate findings in terms of the context</w:t>
            </w:r>
            <w:r w:rsidR="00F83927" w:rsidRPr="00F13E0A">
              <w:rPr>
                <w:rFonts w:asciiTheme="majorHAnsi" w:hAnsiTheme="majorHAnsi" w:cstheme="majorHAnsi"/>
              </w:rPr>
              <w:t xml:space="preserve"> and any assumptions or constraints</w:t>
            </w:r>
            <w:r w:rsidR="003F2E9F" w:rsidRPr="00F13E0A">
              <w:rPr>
                <w:rFonts w:asciiTheme="majorHAnsi" w:hAnsiTheme="majorHAnsi" w:cstheme="majorHAnsi"/>
              </w:rPr>
              <w:t xml:space="preserve"> </w:t>
            </w:r>
          </w:p>
          <w:p w14:paraId="248A2B7F" w14:textId="09FDCA77" w:rsidR="00D418D6" w:rsidRPr="000A1448" w:rsidRDefault="00BF0E70" w:rsidP="00F7602B">
            <w:pPr>
              <w:rPr>
                <w:rFonts w:asciiTheme="majorHAnsi" w:hAnsiTheme="majorHAnsi" w:cstheme="majorHAnsi"/>
                <w:szCs w:val="22"/>
              </w:rPr>
            </w:pPr>
            <w:r w:rsidRPr="000A1448">
              <w:rPr>
                <w:rFonts w:asciiTheme="majorHAnsi" w:hAnsiTheme="majorHAnsi" w:cstheme="majorHAnsi"/>
                <w:szCs w:val="22"/>
              </w:rPr>
              <w:t>For example:</w:t>
            </w:r>
          </w:p>
          <w:p w14:paraId="7030AA85" w14:textId="3541C5E1" w:rsidR="0027327D" w:rsidRPr="000A1448" w:rsidRDefault="0027327D" w:rsidP="00F7602B">
            <w:pPr>
              <w:pStyle w:val="ListParagraph"/>
              <w:numPr>
                <w:ilvl w:val="0"/>
                <w:numId w:val="26"/>
              </w:numPr>
              <w:ind w:left="357"/>
              <w:rPr>
                <w:rFonts w:asciiTheme="majorHAnsi" w:hAnsiTheme="majorHAnsi" w:cstheme="majorHAnsi"/>
                <w:sz w:val="22"/>
                <w:szCs w:val="22"/>
                <w:lang w:val="en-AU"/>
              </w:rPr>
            </w:pPr>
            <w:r w:rsidRPr="000A1448">
              <w:rPr>
                <w:rFonts w:asciiTheme="majorHAnsi" w:eastAsia="Times New Roman" w:hAnsiTheme="majorHAnsi" w:cstheme="majorHAnsi"/>
                <w:sz w:val="22"/>
                <w:szCs w:val="22"/>
                <w:lang w:val="en-AU"/>
              </w:rPr>
              <w:t>Using company profit statistics in situations</w:t>
            </w:r>
            <w:r w:rsidR="00F16AA2">
              <w:rPr>
                <w:rFonts w:asciiTheme="majorHAnsi" w:eastAsia="Times New Roman" w:hAnsiTheme="majorHAnsi" w:cstheme="majorHAnsi"/>
                <w:sz w:val="22"/>
                <w:szCs w:val="22"/>
                <w:lang w:val="en-AU"/>
              </w:rPr>
              <w:t>,</w:t>
            </w:r>
            <w:r w:rsidRPr="000A1448">
              <w:rPr>
                <w:rFonts w:asciiTheme="majorHAnsi" w:eastAsia="Times New Roman" w:hAnsiTheme="majorHAnsi" w:cstheme="majorHAnsi"/>
                <w:sz w:val="22"/>
                <w:szCs w:val="22"/>
                <w:lang w:val="en-AU"/>
              </w:rPr>
              <w:t xml:space="preserve"> such as</w:t>
            </w:r>
          </w:p>
          <w:p w14:paraId="2F8B95F1" w14:textId="77777777" w:rsidR="0084262A" w:rsidRDefault="0027327D" w:rsidP="00F7602B">
            <w:pPr>
              <w:ind w:left="357"/>
              <w:rPr>
                <w:rFonts w:asciiTheme="majorHAnsi" w:eastAsia="Times New Roman" w:hAnsiTheme="majorHAnsi" w:cstheme="majorHAnsi"/>
                <w:szCs w:val="22"/>
              </w:rPr>
            </w:pPr>
            <w:r w:rsidRPr="000A1448">
              <w:rPr>
                <w:rFonts w:asciiTheme="majorHAnsi" w:eastAsia="Times New Roman" w:hAnsiTheme="majorHAnsi" w:cstheme="majorHAnsi"/>
                <w:szCs w:val="22"/>
              </w:rPr>
              <w:lastRenderedPageBreak/>
              <w:t>‘</w:t>
            </w:r>
            <w:proofErr w:type="spellStart"/>
            <w:r w:rsidRPr="000A1448">
              <w:rPr>
                <w:rFonts w:asciiTheme="majorHAnsi" w:eastAsia="Times New Roman" w:hAnsiTheme="majorHAnsi" w:cstheme="majorHAnsi"/>
                <w:szCs w:val="22"/>
              </w:rPr>
              <w:t>Moogle</w:t>
            </w:r>
            <w:proofErr w:type="spellEnd"/>
            <w:r w:rsidRPr="000A1448">
              <w:rPr>
                <w:rFonts w:asciiTheme="majorHAnsi" w:eastAsia="Times New Roman" w:hAnsiTheme="majorHAnsi" w:cstheme="majorHAnsi"/>
                <w:szCs w:val="22"/>
              </w:rPr>
              <w:t xml:space="preserve"> Millions’ made a profit of approximately</w:t>
            </w:r>
          </w:p>
          <w:p w14:paraId="7C843562" w14:textId="09FF0631" w:rsidR="0084262A" w:rsidRDefault="0084262A" w:rsidP="00F7602B">
            <w:pPr>
              <w:ind w:left="357"/>
              <w:rPr>
                <w:rFonts w:asciiTheme="majorHAnsi" w:eastAsia="Times New Roman" w:hAnsiTheme="majorHAnsi" w:cstheme="majorHAnsi"/>
                <w:sz w:val="20"/>
                <w:szCs w:val="20"/>
              </w:rPr>
            </w:pPr>
            <m:oMath>
              <m:r>
                <w:rPr>
                  <w:rFonts w:ascii="Cambria Math" w:eastAsia="Times New Roman" w:hAnsi="Cambria Math" w:cstheme="majorHAnsi"/>
                  <w:sz w:val="20"/>
                  <w:szCs w:val="20"/>
                </w:rPr>
                <m:t>4.15×</m:t>
              </m:r>
              <m:sSup>
                <m:sSupPr>
                  <m:ctrlPr>
                    <w:rPr>
                      <w:rFonts w:ascii="Cambria Math" w:eastAsia="Times New Roman" w:hAnsi="Cambria Math" w:cstheme="majorHAnsi"/>
                      <w:i/>
                      <w:sz w:val="20"/>
                      <w:szCs w:val="20"/>
                    </w:rPr>
                  </m:ctrlPr>
                </m:sSupPr>
                <m:e>
                  <m:r>
                    <w:rPr>
                      <w:rFonts w:ascii="Cambria Math" w:eastAsia="Times New Roman" w:hAnsi="Cambria Math" w:cstheme="majorHAnsi"/>
                      <w:sz w:val="20"/>
                      <w:szCs w:val="20"/>
                    </w:rPr>
                    <m:t>10</m:t>
                  </m:r>
                </m:e>
                <m:sup>
                  <m:r>
                    <w:rPr>
                      <w:rFonts w:ascii="Cambria Math" w:eastAsia="Times New Roman" w:hAnsi="Cambria Math" w:cstheme="majorHAnsi"/>
                      <w:sz w:val="20"/>
                      <w:szCs w:val="20"/>
                    </w:rPr>
                    <m:t>7</m:t>
                  </m:r>
                </m:sup>
              </m:sSup>
              <m:r>
                <w:rPr>
                  <w:rFonts w:ascii="Cambria Math" w:eastAsia="Times New Roman" w:hAnsi="Cambria Math" w:cstheme="majorHAnsi"/>
                  <w:sz w:val="20"/>
                  <w:szCs w:val="20"/>
                </w:rPr>
                <m:t xml:space="preserve"> </m:t>
              </m:r>
            </m:oMath>
            <w:r w:rsidR="0027327D" w:rsidRPr="000A1448">
              <w:rPr>
                <w:rFonts w:asciiTheme="majorHAnsi" w:eastAsia="Times New Roman" w:hAnsiTheme="majorHAnsi" w:cstheme="majorHAnsi"/>
                <w:szCs w:val="22"/>
              </w:rPr>
              <w:t xml:space="preserve">dollars in 2025. In 2028, it is projected that they will make </w:t>
            </w:r>
            <m:oMath>
              <m:r>
                <w:rPr>
                  <w:rFonts w:ascii="Cambria Math" w:eastAsia="Times New Roman" w:hAnsi="Cambria Math" w:cstheme="majorHAnsi"/>
                  <w:sz w:val="20"/>
                  <w:szCs w:val="20"/>
                </w:rPr>
                <m:t>100</m:t>
              </m:r>
            </m:oMath>
            <w:r w:rsidR="0027327D" w:rsidRPr="000A1448">
              <w:rPr>
                <w:rFonts w:asciiTheme="majorHAnsi" w:eastAsia="Times New Roman" w:hAnsiTheme="majorHAnsi" w:cstheme="majorHAnsi"/>
                <w:szCs w:val="22"/>
              </w:rPr>
              <w:t xml:space="preserve"> times this amount. How much will ‘Moogle Millions’ make in 2028?’ Discussing that as the original profit would have been rounded in its representation in scientific notation, it follows that the solution will also be rounded. Exploring assumptions</w:t>
            </w:r>
            <w:r w:rsidR="00F16AA2">
              <w:rPr>
                <w:rFonts w:asciiTheme="majorHAnsi" w:eastAsia="Times New Roman" w:hAnsiTheme="majorHAnsi" w:cstheme="majorHAnsi"/>
                <w:szCs w:val="22"/>
              </w:rPr>
              <w:t>,</w:t>
            </w:r>
            <w:r w:rsidR="0027327D" w:rsidRPr="000A1448">
              <w:rPr>
                <w:rFonts w:asciiTheme="majorHAnsi" w:eastAsia="Times New Roman" w:hAnsiTheme="majorHAnsi" w:cstheme="majorHAnsi"/>
                <w:szCs w:val="22"/>
              </w:rPr>
              <w:t xml:space="preserve"> such as no market changes over the stated years, representing the solution using scientific notation and applying index laws</w:t>
            </w:r>
            <w:r>
              <w:rPr>
                <w:rFonts w:asciiTheme="majorHAnsi" w:eastAsia="Times New Roman" w:hAnsiTheme="majorHAnsi" w:cstheme="majorHAnsi"/>
                <w:szCs w:val="22"/>
              </w:rPr>
              <w:t xml:space="preserve"> (</w:t>
            </w:r>
            <m:oMath>
              <m:r>
                <w:rPr>
                  <w:rFonts w:ascii="Cambria Math" w:eastAsia="Times New Roman" w:hAnsi="Cambria Math" w:cstheme="majorHAnsi"/>
                  <w:sz w:val="20"/>
                  <w:szCs w:val="20"/>
                </w:rPr>
                <m:t>4.15×</m:t>
              </m:r>
              <m:sSup>
                <m:sSupPr>
                  <m:ctrlPr>
                    <w:rPr>
                      <w:rFonts w:ascii="Cambria Math" w:eastAsia="Times New Roman" w:hAnsi="Cambria Math" w:cstheme="majorHAnsi"/>
                      <w:i/>
                      <w:iCs/>
                      <w:sz w:val="20"/>
                      <w:szCs w:val="20"/>
                    </w:rPr>
                  </m:ctrlPr>
                </m:sSupPr>
                <m:e>
                  <m:r>
                    <w:rPr>
                      <w:rFonts w:ascii="Cambria Math" w:eastAsia="Times New Roman" w:hAnsi="Cambria Math" w:cstheme="majorHAnsi"/>
                      <w:sz w:val="20"/>
                      <w:szCs w:val="20"/>
                    </w:rPr>
                    <m:t>10</m:t>
                  </m:r>
                </m:e>
                <m:sup>
                  <m:r>
                    <w:rPr>
                      <w:rFonts w:ascii="Cambria Math" w:eastAsia="Times New Roman" w:hAnsi="Cambria Math" w:cstheme="majorHAnsi"/>
                      <w:sz w:val="20"/>
                      <w:szCs w:val="20"/>
                    </w:rPr>
                    <m:t>7</m:t>
                  </m:r>
                </m:sup>
              </m:sSup>
              <m:r>
                <w:rPr>
                  <w:rFonts w:ascii="Cambria Math" w:eastAsia="Times New Roman" w:hAnsi="Cambria Math" w:cstheme="majorHAnsi"/>
                  <w:sz w:val="20"/>
                  <w:szCs w:val="20"/>
                </w:rPr>
                <m:t>×</m:t>
              </m:r>
              <m:sSup>
                <m:sSupPr>
                  <m:ctrlPr>
                    <w:rPr>
                      <w:rFonts w:ascii="Cambria Math" w:eastAsia="Times New Roman" w:hAnsi="Cambria Math" w:cstheme="majorHAnsi"/>
                      <w:i/>
                      <w:iCs/>
                      <w:sz w:val="20"/>
                      <w:szCs w:val="20"/>
                    </w:rPr>
                  </m:ctrlPr>
                </m:sSupPr>
                <m:e>
                  <m:r>
                    <w:rPr>
                      <w:rFonts w:ascii="Cambria Math" w:eastAsia="Times New Roman" w:hAnsi="Cambria Math" w:cstheme="majorHAnsi"/>
                      <w:sz w:val="20"/>
                      <w:szCs w:val="20"/>
                    </w:rPr>
                    <m:t>10</m:t>
                  </m:r>
                </m:e>
                <m:sup>
                  <m:r>
                    <w:rPr>
                      <w:rFonts w:ascii="Cambria Math" w:eastAsia="Times New Roman" w:hAnsi="Cambria Math" w:cstheme="majorHAnsi"/>
                      <w:sz w:val="20"/>
                      <w:szCs w:val="20"/>
                    </w:rPr>
                    <m:t>2</m:t>
                  </m:r>
                </m:sup>
              </m:sSup>
              <m:r>
                <w:rPr>
                  <w:rFonts w:ascii="Cambria Math" w:eastAsia="Times New Roman" w:hAnsi="Cambria Math" w:cstheme="majorHAnsi"/>
                  <w:sz w:val="20"/>
                  <w:szCs w:val="20"/>
                </w:rPr>
                <m:t>),</m:t>
              </m:r>
            </m:oMath>
          </w:p>
          <w:p w14:paraId="6C393279" w14:textId="179D3C93" w:rsidR="0027327D" w:rsidRPr="000A1448" w:rsidRDefault="0027327D" w:rsidP="00F7602B">
            <w:pPr>
              <w:ind w:left="357"/>
              <w:rPr>
                <w:rFonts w:asciiTheme="majorHAnsi" w:eastAsia="Times New Roman" w:hAnsiTheme="majorHAnsi" w:cstheme="majorHAnsi"/>
                <w:szCs w:val="22"/>
              </w:rPr>
            </w:pPr>
            <w:r w:rsidRPr="000A1448">
              <w:rPr>
                <w:rFonts w:asciiTheme="majorHAnsi" w:eastAsia="Times New Roman" w:hAnsiTheme="majorHAnsi" w:cstheme="majorHAnsi"/>
                <w:szCs w:val="22"/>
              </w:rPr>
              <w:t>communicating the answer using scientific notation and the context</w:t>
            </w:r>
          </w:p>
          <w:p w14:paraId="6E0E8B00" w14:textId="7893994E" w:rsidR="0027327D" w:rsidRPr="000A1448" w:rsidRDefault="0027327D" w:rsidP="00F7602B">
            <w:pPr>
              <w:pStyle w:val="ListParagraph"/>
              <w:numPr>
                <w:ilvl w:val="0"/>
                <w:numId w:val="56"/>
              </w:numPr>
              <w:ind w:left="357" w:hanging="357"/>
              <w:rPr>
                <w:rFonts w:asciiTheme="majorHAnsi" w:eastAsia="Times New Roman" w:hAnsiTheme="majorHAnsi" w:cstheme="majorHAnsi"/>
                <w:sz w:val="22"/>
                <w:szCs w:val="22"/>
              </w:rPr>
            </w:pPr>
            <w:r w:rsidRPr="000A1448">
              <w:rPr>
                <w:rFonts w:asciiTheme="majorHAnsi" w:eastAsia="Times New Roman" w:hAnsiTheme="majorHAnsi" w:cstheme="majorHAnsi"/>
                <w:sz w:val="22"/>
                <w:szCs w:val="22"/>
              </w:rPr>
              <w:t xml:space="preserve">Using a newspaper bank advertisement on rates paid for investments over different time periods to investigate and compare the simple interest </w:t>
            </w:r>
            <w:r w:rsidRPr="000A1448">
              <w:rPr>
                <w:rFonts w:asciiTheme="majorHAnsi" w:eastAsia="Times New Roman" w:hAnsiTheme="majorHAnsi" w:cstheme="majorHAnsi"/>
                <w:sz w:val="22"/>
                <w:szCs w:val="22"/>
              </w:rPr>
              <w:lastRenderedPageBreak/>
              <w:t xml:space="preserve">Suzie would earn if she invested </w:t>
            </w:r>
            <m:oMath>
              <m:r>
                <w:rPr>
                  <w:rFonts w:ascii="Cambria Math" w:eastAsia="Times New Roman" w:hAnsi="Cambria Math" w:cstheme="majorHAnsi"/>
                </w:rPr>
                <m:t>$2500</m:t>
              </m:r>
            </m:oMath>
            <w:r w:rsidRPr="0084262A">
              <w:rPr>
                <w:rFonts w:asciiTheme="majorHAnsi" w:eastAsia="Times New Roman" w:hAnsiTheme="majorHAnsi" w:cstheme="majorHAnsi"/>
              </w:rPr>
              <w:t xml:space="preserve"> </w:t>
            </w:r>
            <w:r w:rsidRPr="000A1448">
              <w:rPr>
                <w:rFonts w:asciiTheme="majorHAnsi" w:eastAsia="Times New Roman" w:hAnsiTheme="majorHAnsi" w:cstheme="majorHAnsi"/>
                <w:sz w:val="22"/>
                <w:szCs w:val="22"/>
              </w:rPr>
              <w:t>at the given rates for the time periods advertised</w:t>
            </w:r>
          </w:p>
          <w:p w14:paraId="2BEEEDDF" w14:textId="066BFF4B" w:rsidR="006B2D43" w:rsidRPr="00D92052" w:rsidRDefault="00B206F9" w:rsidP="00F7602B">
            <w:pPr>
              <w:pStyle w:val="ListParagraph"/>
              <w:widowControl w:val="0"/>
              <w:numPr>
                <w:ilvl w:val="0"/>
                <w:numId w:val="121"/>
              </w:numPr>
              <w:ind w:left="357" w:hanging="357"/>
              <w:rPr>
                <w:rFonts w:asciiTheme="majorHAnsi" w:hAnsiTheme="majorHAnsi" w:cstheme="majorHAnsi"/>
                <w:strike/>
                <w:sz w:val="22"/>
                <w:szCs w:val="22"/>
                <w:lang w:val="en-AU"/>
              </w:rPr>
            </w:pPr>
            <w:r w:rsidRPr="000A1448">
              <w:rPr>
                <w:rFonts w:asciiTheme="majorHAnsi" w:hAnsiTheme="majorHAnsi" w:cstheme="majorHAnsi"/>
                <w:sz w:val="22"/>
                <w:szCs w:val="22"/>
                <w:lang w:val="en-AU"/>
              </w:rPr>
              <w:t xml:space="preserve">A fruit grower packs small and medium bags of oranges. The medium bags have two more oranges than the small. If the grower packs </w:t>
            </w:r>
            <m:oMath>
              <m:r>
                <w:rPr>
                  <w:rFonts w:ascii="Cambria Math" w:hAnsi="Cambria Math" w:cstheme="majorHAnsi"/>
                  <w:lang w:val="en-AU"/>
                </w:rPr>
                <m:t>500</m:t>
              </m:r>
            </m:oMath>
            <w:r w:rsidRPr="000A1448">
              <w:rPr>
                <w:rFonts w:asciiTheme="majorHAnsi" w:hAnsiTheme="majorHAnsi" w:cstheme="majorHAnsi"/>
                <w:sz w:val="22"/>
                <w:szCs w:val="22"/>
                <w:lang w:val="en-AU"/>
              </w:rPr>
              <w:t xml:space="preserve"> oranges into </w:t>
            </w:r>
            <m:oMath>
              <m:r>
                <w:rPr>
                  <w:rFonts w:ascii="Cambria Math" w:hAnsi="Cambria Math" w:cstheme="majorHAnsi"/>
                  <w:lang w:val="en-AU"/>
                </w:rPr>
                <m:t>25</m:t>
              </m:r>
            </m:oMath>
            <w:r w:rsidRPr="000A1448">
              <w:rPr>
                <w:rFonts w:asciiTheme="majorHAnsi" w:hAnsiTheme="majorHAnsi" w:cstheme="majorHAnsi"/>
                <w:sz w:val="22"/>
                <w:szCs w:val="22"/>
                <w:lang w:val="en-AU"/>
              </w:rPr>
              <w:t xml:space="preserve"> small bags and </w:t>
            </w:r>
            <m:oMath>
              <m:r>
                <w:rPr>
                  <w:rFonts w:ascii="Cambria Math" w:hAnsi="Cambria Math" w:cstheme="majorHAnsi"/>
                  <w:lang w:val="en-AU"/>
                </w:rPr>
                <m:t>30</m:t>
              </m:r>
            </m:oMath>
            <w:r w:rsidRPr="000A1448">
              <w:rPr>
                <w:rFonts w:asciiTheme="majorHAnsi" w:hAnsiTheme="majorHAnsi" w:cstheme="majorHAnsi"/>
                <w:sz w:val="22"/>
                <w:szCs w:val="22"/>
                <w:lang w:val="en-AU"/>
              </w:rPr>
              <w:t xml:space="preserve"> medium bags</w:t>
            </w:r>
            <w:r w:rsidR="003B1DE2">
              <w:rPr>
                <w:rFonts w:asciiTheme="majorHAnsi" w:hAnsiTheme="majorHAnsi" w:cstheme="majorHAnsi"/>
                <w:sz w:val="22"/>
                <w:szCs w:val="22"/>
                <w:lang w:val="en-AU"/>
              </w:rPr>
              <w:t>, h</w:t>
            </w:r>
            <w:r w:rsidRPr="000A1448">
              <w:rPr>
                <w:rFonts w:asciiTheme="majorHAnsi" w:hAnsiTheme="majorHAnsi" w:cstheme="majorHAnsi"/>
                <w:sz w:val="22"/>
                <w:szCs w:val="22"/>
                <w:lang w:val="en-AU"/>
              </w:rPr>
              <w:t xml:space="preserve">ow many oranges are in </w:t>
            </w:r>
            <w:r w:rsidR="00727A0C" w:rsidRPr="000A1448">
              <w:rPr>
                <w:rFonts w:asciiTheme="majorHAnsi" w:hAnsiTheme="majorHAnsi" w:cstheme="majorHAnsi"/>
                <w:sz w:val="22"/>
                <w:szCs w:val="22"/>
                <w:lang w:val="en-AU"/>
              </w:rPr>
              <w:t xml:space="preserve">each </w:t>
            </w:r>
            <w:r w:rsidRPr="000A1448">
              <w:rPr>
                <w:rFonts w:asciiTheme="majorHAnsi" w:hAnsiTheme="majorHAnsi" w:cstheme="majorHAnsi"/>
                <w:sz w:val="22"/>
                <w:szCs w:val="22"/>
                <w:lang w:val="en-AU"/>
              </w:rPr>
              <w:t xml:space="preserve">medium bag? </w:t>
            </w:r>
            <w:r w:rsidR="00D418D6" w:rsidRPr="000A1448">
              <w:rPr>
                <w:rFonts w:asciiTheme="majorHAnsi" w:hAnsiTheme="majorHAnsi" w:cstheme="majorHAnsi"/>
                <w:sz w:val="22"/>
                <w:szCs w:val="22"/>
                <w:lang w:val="en-AU"/>
              </w:rPr>
              <w:t>D</w:t>
            </w:r>
            <w:r w:rsidRPr="000A1448">
              <w:rPr>
                <w:rFonts w:asciiTheme="majorHAnsi" w:hAnsiTheme="majorHAnsi" w:cstheme="majorHAnsi"/>
                <w:sz w:val="22"/>
                <w:szCs w:val="22"/>
                <w:lang w:val="en-AU"/>
              </w:rPr>
              <w:t>iscussing assumptions</w:t>
            </w:r>
            <w:r w:rsidR="00D7207C">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all </w:t>
            </w:r>
            <m:oMath>
              <m:r>
                <w:rPr>
                  <w:rFonts w:ascii="Cambria Math" w:hAnsi="Cambria Math" w:cstheme="majorHAnsi"/>
                  <w:lang w:val="en-AU"/>
                </w:rPr>
                <m:t>500</m:t>
              </m:r>
            </m:oMath>
            <w:r w:rsidRPr="000A1448">
              <w:rPr>
                <w:rFonts w:asciiTheme="majorHAnsi" w:hAnsiTheme="majorHAnsi" w:cstheme="majorHAnsi"/>
                <w:sz w:val="22"/>
                <w:szCs w:val="22"/>
                <w:lang w:val="en-AU"/>
              </w:rPr>
              <w:t xml:space="preserve"> oranges are packed, </w:t>
            </w:r>
            <w:r w:rsidR="0066311E" w:rsidRPr="000A1448">
              <w:rPr>
                <w:rFonts w:asciiTheme="majorHAnsi" w:hAnsiTheme="majorHAnsi" w:cstheme="majorHAnsi"/>
                <w:sz w:val="22"/>
                <w:szCs w:val="22"/>
                <w:lang w:val="en-AU"/>
              </w:rPr>
              <w:t xml:space="preserve">choosing to represent </w:t>
            </w:r>
            <w:r w:rsidRPr="000A1448">
              <w:rPr>
                <w:rFonts w:asciiTheme="majorHAnsi" w:hAnsiTheme="majorHAnsi" w:cstheme="majorHAnsi"/>
                <w:sz w:val="22"/>
                <w:szCs w:val="22"/>
                <w:lang w:val="en-AU"/>
              </w:rPr>
              <w:t xml:space="preserve">the situation </w:t>
            </w:r>
            <w:r w:rsidR="0066311E" w:rsidRPr="000A1448">
              <w:rPr>
                <w:rFonts w:asciiTheme="majorHAnsi" w:hAnsiTheme="majorHAnsi" w:cstheme="majorHAnsi"/>
                <w:sz w:val="22"/>
                <w:szCs w:val="22"/>
                <w:lang w:val="en-AU"/>
              </w:rPr>
              <w:t>as</w:t>
            </w:r>
            <w:r w:rsidRPr="000A1448">
              <w:rPr>
                <w:rFonts w:asciiTheme="majorHAnsi" w:hAnsiTheme="majorHAnsi" w:cstheme="majorHAnsi"/>
                <w:sz w:val="22"/>
                <w:szCs w:val="22"/>
                <w:lang w:val="en-AU"/>
              </w:rPr>
              <w:t xml:space="preserve"> an </w:t>
            </w:r>
            <w:r w:rsidR="0066311E" w:rsidRPr="000A1448">
              <w:rPr>
                <w:rFonts w:asciiTheme="majorHAnsi" w:hAnsiTheme="majorHAnsi" w:cstheme="majorHAnsi"/>
                <w:sz w:val="22"/>
                <w:szCs w:val="22"/>
                <w:lang w:val="en-AU"/>
              </w:rPr>
              <w:t xml:space="preserve">algebraic </w:t>
            </w:r>
            <w:r w:rsidRPr="000A1448">
              <w:rPr>
                <w:rFonts w:asciiTheme="majorHAnsi" w:hAnsiTheme="majorHAnsi" w:cstheme="majorHAnsi"/>
                <w:sz w:val="22"/>
                <w:szCs w:val="22"/>
                <w:lang w:val="en-AU"/>
              </w:rPr>
              <w:t xml:space="preserve">equation and communicating the solution in terms of the fruit growing context and assumptions and constraints made </w:t>
            </w:r>
          </w:p>
        </w:tc>
        <w:tc>
          <w:tcPr>
            <w:tcW w:w="1250" w:type="pct"/>
          </w:tcPr>
          <w:p w14:paraId="3E77301D" w14:textId="621111F2" w:rsidR="006B2D43" w:rsidRPr="00F13E0A" w:rsidRDefault="006B2D43" w:rsidP="00F7602B">
            <w:pPr>
              <w:rPr>
                <w:rFonts w:asciiTheme="majorHAnsi" w:hAnsiTheme="majorHAnsi" w:cstheme="majorHAnsi"/>
              </w:rPr>
            </w:pPr>
            <w:r w:rsidRPr="00F13E0A">
              <w:rPr>
                <w:rFonts w:asciiTheme="majorHAnsi" w:hAnsiTheme="majorHAnsi" w:cstheme="majorHAnsi"/>
              </w:rPr>
              <w:lastRenderedPageBreak/>
              <w:t>In real</w:t>
            </w:r>
            <w:r w:rsidR="00D91996" w:rsidRPr="00F13E0A">
              <w:rPr>
                <w:rFonts w:asciiTheme="majorHAnsi" w:hAnsiTheme="majorHAnsi" w:cstheme="majorHAnsi"/>
              </w:rPr>
              <w:t>-</w:t>
            </w:r>
            <w:r w:rsidRPr="00F13E0A">
              <w:rPr>
                <w:rFonts w:asciiTheme="majorHAnsi" w:hAnsiTheme="majorHAnsi" w:cstheme="majorHAnsi"/>
              </w:rPr>
              <w:t xml:space="preserve">world situations involving </w:t>
            </w:r>
            <w:r w:rsidR="0027327D" w:rsidRPr="00F13E0A">
              <w:rPr>
                <w:rFonts w:asciiTheme="majorHAnsi" w:eastAsia="Times New Roman" w:hAnsiTheme="majorHAnsi" w:cstheme="majorHAnsi"/>
                <w:szCs w:val="22"/>
              </w:rPr>
              <w:t xml:space="preserve">real numbers, absolute and percentage error, </w:t>
            </w:r>
            <w:r w:rsidRPr="00F13E0A">
              <w:rPr>
                <w:rFonts w:asciiTheme="majorHAnsi" w:hAnsiTheme="majorHAnsi" w:cstheme="majorHAnsi"/>
              </w:rPr>
              <w:t>linear inequalities</w:t>
            </w:r>
            <w:r w:rsidR="00AD62C8" w:rsidRPr="00F13E0A">
              <w:rPr>
                <w:rFonts w:asciiTheme="majorHAnsi" w:hAnsiTheme="majorHAnsi" w:cstheme="majorHAnsi"/>
              </w:rPr>
              <w:t>,</w:t>
            </w:r>
            <w:r w:rsidR="000E2783" w:rsidRPr="00F13E0A">
              <w:rPr>
                <w:rFonts w:asciiTheme="majorHAnsi" w:hAnsiTheme="majorHAnsi" w:cstheme="majorHAnsi"/>
              </w:rPr>
              <w:t xml:space="preserve"> </w:t>
            </w:r>
            <w:r w:rsidRPr="00F13E0A">
              <w:rPr>
                <w:rFonts w:asciiTheme="majorHAnsi" w:hAnsiTheme="majorHAnsi" w:cstheme="majorHAnsi"/>
              </w:rPr>
              <w:t>simultaneous equations, real</w:t>
            </w:r>
            <w:r w:rsidR="00D91996" w:rsidRPr="00F13E0A">
              <w:rPr>
                <w:rFonts w:asciiTheme="majorHAnsi" w:hAnsiTheme="majorHAnsi" w:cstheme="majorHAnsi"/>
              </w:rPr>
              <w:t>-</w:t>
            </w:r>
            <w:r w:rsidRPr="00F13E0A">
              <w:rPr>
                <w:rFonts w:asciiTheme="majorHAnsi" w:hAnsiTheme="majorHAnsi" w:cstheme="majorHAnsi"/>
              </w:rPr>
              <w:t xml:space="preserve">world formulae, quadratic </w:t>
            </w:r>
            <w:r w:rsidR="0027327D" w:rsidRPr="00F13E0A">
              <w:rPr>
                <w:rFonts w:asciiTheme="majorHAnsi" w:hAnsiTheme="majorHAnsi" w:cstheme="majorHAnsi"/>
              </w:rPr>
              <w:t>or</w:t>
            </w:r>
            <w:r w:rsidRPr="00F13E0A">
              <w:rPr>
                <w:rFonts w:asciiTheme="majorHAnsi" w:hAnsiTheme="majorHAnsi" w:cstheme="majorHAnsi"/>
              </w:rPr>
              <w:t xml:space="preserve"> exponential functions</w:t>
            </w:r>
            <w:r w:rsidR="002279E7" w:rsidRPr="00F13E0A">
              <w:rPr>
                <w:rFonts w:asciiTheme="majorHAnsi" w:hAnsiTheme="majorHAnsi" w:cstheme="majorHAnsi"/>
              </w:rPr>
              <w:t>,</w:t>
            </w:r>
            <w:r w:rsidR="002279E7" w:rsidRPr="00F13E0A">
              <w:rPr>
                <w:rFonts w:asciiTheme="majorHAnsi" w:eastAsia="Times New Roman" w:hAnsiTheme="majorHAnsi" w:cstheme="majorHAnsi"/>
                <w:szCs w:val="22"/>
              </w:rPr>
              <w:t xml:space="preserve"> taxation, and/or compound interest</w:t>
            </w:r>
          </w:p>
          <w:p w14:paraId="36CB5437" w14:textId="744E49E4" w:rsidR="00D37FA5" w:rsidRPr="00F13E0A" w:rsidRDefault="00C362B0" w:rsidP="00F7602B">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rPr>
            </w:pPr>
            <w:r w:rsidRPr="00F13E0A">
              <w:rPr>
                <w:rFonts w:asciiTheme="majorHAnsi" w:hAnsiTheme="majorHAnsi" w:cstheme="majorHAnsi"/>
              </w:rPr>
              <w:t>a</w:t>
            </w:r>
            <w:r w:rsidR="00D37FA5" w:rsidRPr="00F13E0A">
              <w:rPr>
                <w:rFonts w:asciiTheme="majorHAnsi" w:hAnsiTheme="majorHAnsi" w:cstheme="majorHAnsi"/>
              </w:rPr>
              <w:t>nalyse the situation, decide if an exact or approximate solution is required and determine assumptions and constraints</w:t>
            </w:r>
          </w:p>
          <w:p w14:paraId="316A86EA" w14:textId="0F313D31" w:rsidR="00D37FA5" w:rsidRPr="00F13E0A" w:rsidRDefault="00C362B0" w:rsidP="00F7602B">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rPr>
            </w:pPr>
            <w:r w:rsidRPr="00F13E0A">
              <w:rPr>
                <w:rFonts w:asciiTheme="majorHAnsi" w:hAnsiTheme="majorHAnsi" w:cstheme="majorHAnsi"/>
              </w:rPr>
              <w:t>r</w:t>
            </w:r>
            <w:r w:rsidR="00D37FA5" w:rsidRPr="00F13E0A">
              <w:rPr>
                <w:rFonts w:asciiTheme="majorHAnsi" w:hAnsiTheme="majorHAnsi" w:cstheme="majorHAnsi"/>
              </w:rPr>
              <w:t>epresent the situation mathematically in order to reach a solution</w:t>
            </w:r>
          </w:p>
          <w:p w14:paraId="5EC69D0B" w14:textId="37348823" w:rsidR="00D37FA5" w:rsidRPr="00F13E0A" w:rsidRDefault="00C362B0" w:rsidP="00F7602B">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544" w:hanging="357"/>
              <w:rPr>
                <w:rFonts w:asciiTheme="majorHAnsi" w:hAnsiTheme="majorHAnsi" w:cstheme="majorHAnsi"/>
              </w:rPr>
            </w:pPr>
            <w:r w:rsidRPr="00F13E0A">
              <w:rPr>
                <w:rFonts w:asciiTheme="majorHAnsi" w:hAnsiTheme="majorHAnsi" w:cstheme="majorHAnsi"/>
              </w:rPr>
              <w:t>i</w:t>
            </w:r>
            <w:r w:rsidR="00D37FA5" w:rsidRPr="00F13E0A">
              <w:rPr>
                <w:rFonts w:asciiTheme="majorHAnsi" w:hAnsiTheme="majorHAnsi" w:cstheme="majorHAnsi"/>
              </w:rPr>
              <w:t>nterpret and communicate findings in terms of the context</w:t>
            </w:r>
            <w:r w:rsidR="00F83927" w:rsidRPr="00F13E0A">
              <w:rPr>
                <w:rFonts w:asciiTheme="majorHAnsi" w:hAnsiTheme="majorHAnsi" w:cstheme="majorHAnsi"/>
              </w:rPr>
              <w:t xml:space="preserve"> and any assumptions or constraints</w:t>
            </w:r>
            <w:r w:rsidR="00E343F2" w:rsidRPr="00F13E0A">
              <w:rPr>
                <w:rFonts w:asciiTheme="majorHAnsi" w:hAnsiTheme="majorHAnsi" w:cstheme="majorHAnsi"/>
              </w:rPr>
              <w:t xml:space="preserve"> </w:t>
            </w:r>
          </w:p>
          <w:p w14:paraId="58CF68E4" w14:textId="77777777" w:rsidR="0027327D" w:rsidRPr="000A1448" w:rsidRDefault="00BF0E70" w:rsidP="00F7602B">
            <w:pPr>
              <w:rPr>
                <w:rFonts w:asciiTheme="majorHAnsi" w:hAnsiTheme="majorHAnsi" w:cstheme="majorHAnsi"/>
                <w:szCs w:val="22"/>
              </w:rPr>
            </w:pPr>
            <w:r w:rsidRPr="000A1448">
              <w:rPr>
                <w:rFonts w:asciiTheme="majorHAnsi" w:hAnsiTheme="majorHAnsi" w:cstheme="majorHAnsi"/>
                <w:szCs w:val="22"/>
              </w:rPr>
              <w:t>For example:</w:t>
            </w:r>
          </w:p>
          <w:p w14:paraId="033D2FD0" w14:textId="58227DD3" w:rsidR="0084262A" w:rsidRPr="0084262A" w:rsidRDefault="0027327D" w:rsidP="00F7602B">
            <w:pPr>
              <w:pStyle w:val="ListParagraph"/>
              <w:numPr>
                <w:ilvl w:val="0"/>
                <w:numId w:val="119"/>
              </w:numPr>
              <w:rPr>
                <w:rFonts w:asciiTheme="majorHAnsi" w:hAnsiTheme="majorHAnsi" w:cstheme="majorHAnsi"/>
                <w:sz w:val="22"/>
                <w:szCs w:val="22"/>
              </w:rPr>
            </w:pPr>
            <w:r w:rsidRPr="000A1448">
              <w:rPr>
                <w:rFonts w:asciiTheme="majorHAnsi" w:eastAsia="Times New Roman" w:hAnsiTheme="majorHAnsi" w:cstheme="majorHAnsi"/>
                <w:sz w:val="22"/>
                <w:szCs w:val="22"/>
              </w:rPr>
              <w:t>Using situations</w:t>
            </w:r>
            <w:r w:rsidR="00E940B8">
              <w:rPr>
                <w:rFonts w:asciiTheme="majorHAnsi" w:eastAsia="Times New Roman" w:hAnsiTheme="majorHAnsi" w:cstheme="majorHAnsi"/>
                <w:sz w:val="22"/>
                <w:szCs w:val="22"/>
              </w:rPr>
              <w:t>,</w:t>
            </w:r>
            <w:r w:rsidRPr="000A1448">
              <w:rPr>
                <w:rFonts w:asciiTheme="majorHAnsi" w:eastAsia="Times New Roman" w:hAnsiTheme="majorHAnsi" w:cstheme="majorHAnsi"/>
                <w:sz w:val="22"/>
                <w:szCs w:val="22"/>
              </w:rPr>
              <w:t xml:space="preserve"> such as ‘Jackson invests </w:t>
            </w:r>
            <m:oMath>
              <m:r>
                <w:rPr>
                  <w:rFonts w:ascii="Cambria Math" w:eastAsia="Times New Roman" w:hAnsi="Cambria Math" w:cstheme="majorHAnsi"/>
                </w:rPr>
                <m:t>$12 500</m:t>
              </m:r>
            </m:oMath>
            <w:r w:rsidRPr="004805A1">
              <w:rPr>
                <w:rFonts w:asciiTheme="majorHAnsi" w:eastAsia="Times New Roman" w:hAnsiTheme="majorHAnsi" w:cstheme="majorHAnsi"/>
              </w:rPr>
              <w:t xml:space="preserve"> </w:t>
            </w:r>
            <w:r w:rsidRPr="000A1448">
              <w:rPr>
                <w:rFonts w:asciiTheme="majorHAnsi" w:eastAsia="Times New Roman" w:hAnsiTheme="majorHAnsi" w:cstheme="majorHAnsi"/>
                <w:sz w:val="22"/>
                <w:szCs w:val="22"/>
              </w:rPr>
              <w:t xml:space="preserve">in an account, paying </w:t>
            </w:r>
            <m:oMath>
              <m:r>
                <w:rPr>
                  <w:rFonts w:ascii="Cambria Math" w:eastAsia="Times New Roman" w:hAnsi="Cambria Math" w:cstheme="majorHAnsi"/>
                  <w:sz w:val="18"/>
                  <w:szCs w:val="18"/>
                </w:rPr>
                <m:t>3</m:t>
              </m:r>
              <m:f>
                <m:fPr>
                  <m:ctrlPr>
                    <w:rPr>
                      <w:rFonts w:ascii="Cambria Math" w:eastAsia="Times New Roman" w:hAnsi="Cambria Math" w:cstheme="majorHAnsi"/>
                      <w:i/>
                      <w:sz w:val="18"/>
                      <w:szCs w:val="18"/>
                    </w:rPr>
                  </m:ctrlPr>
                </m:fPr>
                <m:num>
                  <m:r>
                    <w:rPr>
                      <w:rFonts w:ascii="Cambria Math" w:eastAsia="Times New Roman" w:hAnsi="Cambria Math" w:cstheme="majorHAnsi"/>
                      <w:sz w:val="18"/>
                      <w:szCs w:val="18"/>
                    </w:rPr>
                    <m:t xml:space="preserve">1 </m:t>
                  </m:r>
                </m:num>
                <m:den>
                  <m:r>
                    <w:rPr>
                      <w:rFonts w:ascii="Cambria Math" w:eastAsia="Times New Roman" w:hAnsi="Cambria Math" w:cstheme="majorHAnsi"/>
                      <w:sz w:val="18"/>
                      <w:szCs w:val="18"/>
                    </w:rPr>
                    <m:t>3</m:t>
                  </m:r>
                </m:den>
              </m:f>
              <m:r>
                <w:rPr>
                  <w:rFonts w:ascii="Cambria Math" w:eastAsia="Times New Roman" w:hAnsi="Cambria Math" w:cstheme="majorHAnsi"/>
                </w:rPr>
                <m:t xml:space="preserve">% </m:t>
              </m:r>
            </m:oMath>
            <w:r w:rsidR="004805A1">
              <w:rPr>
                <w:rFonts w:asciiTheme="majorHAnsi" w:eastAsia="Times New Roman" w:hAnsiTheme="majorHAnsi" w:cstheme="majorHAnsi"/>
              </w:rPr>
              <w:t xml:space="preserve"> </w:t>
            </w:r>
            <w:r w:rsidRPr="000A1448">
              <w:rPr>
                <w:rFonts w:asciiTheme="majorHAnsi" w:eastAsia="Times New Roman" w:hAnsiTheme="majorHAnsi" w:cstheme="majorHAnsi"/>
                <w:sz w:val="22"/>
                <w:szCs w:val="22"/>
              </w:rPr>
              <w:t>compounded fortnightly for</w:t>
            </w:r>
          </w:p>
          <w:p w14:paraId="766A3671" w14:textId="43EA625B" w:rsidR="0027327D" w:rsidRPr="000A1448" w:rsidRDefault="0084262A" w:rsidP="0084262A">
            <w:pPr>
              <w:pStyle w:val="ListParagraph"/>
              <w:numPr>
                <w:ilvl w:val="0"/>
                <w:numId w:val="0"/>
              </w:numPr>
              <w:ind w:left="360"/>
              <w:rPr>
                <w:rFonts w:asciiTheme="majorHAnsi" w:hAnsiTheme="majorHAnsi" w:cstheme="majorHAnsi"/>
                <w:sz w:val="22"/>
                <w:szCs w:val="22"/>
              </w:rPr>
            </w:pPr>
            <m:oMath>
              <m:r>
                <w:rPr>
                  <w:rFonts w:ascii="Cambria Math" w:eastAsia="Times New Roman" w:hAnsi="Cambria Math" w:cstheme="majorHAnsi"/>
                </w:rPr>
                <w:lastRenderedPageBreak/>
                <m:t>2</m:t>
              </m:r>
              <m:f>
                <m:fPr>
                  <m:ctrlPr>
                    <w:rPr>
                      <w:rFonts w:ascii="Cambria Math" w:eastAsia="Times New Roman" w:hAnsi="Cambria Math" w:cstheme="majorHAnsi"/>
                      <w:i/>
                    </w:rPr>
                  </m:ctrlPr>
                </m:fPr>
                <m:num>
                  <m:r>
                    <w:rPr>
                      <w:rFonts w:ascii="Cambria Math" w:eastAsia="Times New Roman" w:hAnsi="Cambria Math" w:cstheme="majorHAnsi"/>
                    </w:rPr>
                    <m:t>1</m:t>
                  </m:r>
                </m:num>
                <m:den>
                  <m:r>
                    <w:rPr>
                      <w:rFonts w:ascii="Cambria Math" w:eastAsia="Times New Roman" w:hAnsi="Cambria Math" w:cstheme="majorHAnsi"/>
                    </w:rPr>
                    <m:t>2</m:t>
                  </m:r>
                </m:den>
              </m:f>
            </m:oMath>
            <w:r>
              <w:rPr>
                <w:rFonts w:asciiTheme="majorHAnsi" w:eastAsia="Times New Roman" w:hAnsiTheme="majorHAnsi" w:cstheme="majorHAnsi"/>
              </w:rPr>
              <w:t xml:space="preserve"> </w:t>
            </w:r>
            <w:r w:rsidR="003B1DE2">
              <w:rPr>
                <w:rFonts w:asciiTheme="majorHAnsi" w:eastAsia="Times New Roman" w:hAnsiTheme="majorHAnsi" w:cstheme="majorHAnsi"/>
              </w:rPr>
              <w:t xml:space="preserve"> </w:t>
            </w:r>
            <w:r w:rsidR="0027327D" w:rsidRPr="000A1448">
              <w:rPr>
                <w:rFonts w:asciiTheme="majorHAnsi" w:eastAsia="Times New Roman" w:hAnsiTheme="majorHAnsi" w:cstheme="majorHAnsi"/>
                <w:sz w:val="22"/>
                <w:szCs w:val="22"/>
              </w:rPr>
              <w:t xml:space="preserve">years. Compare the amount earned if the interest is calculated using </w:t>
            </w:r>
            <m:oMath>
              <m:r>
                <w:rPr>
                  <w:rFonts w:ascii="Cambria Math" w:eastAsia="Times New Roman" w:hAnsi="Cambria Math" w:cstheme="majorHAnsi"/>
                </w:rPr>
                <m:t>3.33%</m:t>
              </m:r>
            </m:oMath>
            <w:r w:rsidR="0027327D" w:rsidRPr="0084262A">
              <w:rPr>
                <w:rFonts w:asciiTheme="majorHAnsi" w:eastAsia="Times New Roman" w:hAnsiTheme="majorHAnsi" w:cstheme="majorHAnsi"/>
              </w:rPr>
              <w:t xml:space="preserve"> </w:t>
            </w:r>
            <w:r w:rsidR="0027327D" w:rsidRPr="000A1448">
              <w:rPr>
                <w:rFonts w:asciiTheme="majorHAnsi" w:eastAsia="Times New Roman" w:hAnsiTheme="majorHAnsi" w:cstheme="majorHAnsi"/>
                <w:sz w:val="22"/>
                <w:szCs w:val="22"/>
              </w:rPr>
              <w:t>rather than its exact </w:t>
            </w:r>
            <m:oMath>
              <m:r>
                <w:rPr>
                  <w:rFonts w:ascii="Cambria Math" w:eastAsia="Times New Roman" w:hAnsi="Cambria Math" w:cstheme="majorHAnsi"/>
                </w:rPr>
                <m:t>3</m:t>
              </m:r>
              <m:f>
                <m:fPr>
                  <m:ctrlPr>
                    <w:rPr>
                      <w:rFonts w:ascii="Cambria Math" w:eastAsia="Times New Roman" w:hAnsi="Cambria Math" w:cstheme="majorHAnsi"/>
                      <w:i/>
                    </w:rPr>
                  </m:ctrlPr>
                </m:fPr>
                <m:num>
                  <m:r>
                    <w:rPr>
                      <w:rFonts w:ascii="Cambria Math" w:eastAsia="Times New Roman" w:hAnsi="Cambria Math" w:cstheme="majorHAnsi"/>
                    </w:rPr>
                    <m:t>1</m:t>
                  </m:r>
                </m:num>
                <m:den>
                  <m:r>
                    <w:rPr>
                      <w:rFonts w:ascii="Cambria Math" w:eastAsia="Times New Roman" w:hAnsi="Cambria Math" w:cstheme="majorHAnsi"/>
                    </w:rPr>
                    <m:t>3</m:t>
                  </m:r>
                </m:den>
              </m:f>
              <m:r>
                <w:rPr>
                  <w:rFonts w:ascii="Cambria Math" w:eastAsia="Times New Roman" w:hAnsi="Cambria Math" w:cstheme="majorHAnsi"/>
                </w:rPr>
                <m:t>%.</m:t>
              </m:r>
            </m:oMath>
            <w:r w:rsidR="0027327D" w:rsidRPr="000A1448">
              <w:rPr>
                <w:rFonts w:asciiTheme="majorHAnsi" w:eastAsia="Times New Roman" w:hAnsiTheme="majorHAnsi" w:cstheme="majorHAnsi"/>
                <w:sz w:val="22"/>
                <w:szCs w:val="22"/>
              </w:rPr>
              <w:t>’ Discussing that an exact solution is required, with assumptions</w:t>
            </w:r>
            <w:r w:rsidR="00F16AA2">
              <w:rPr>
                <w:rFonts w:asciiTheme="majorHAnsi" w:eastAsia="Times New Roman" w:hAnsiTheme="majorHAnsi" w:cstheme="majorHAnsi"/>
                <w:sz w:val="22"/>
                <w:szCs w:val="22"/>
              </w:rPr>
              <w:t>,</w:t>
            </w:r>
            <w:r w:rsidR="0027327D" w:rsidRPr="000A1448">
              <w:rPr>
                <w:rFonts w:asciiTheme="majorHAnsi" w:eastAsia="Times New Roman" w:hAnsiTheme="majorHAnsi" w:cstheme="majorHAnsi"/>
                <w:sz w:val="22"/>
                <w:szCs w:val="22"/>
              </w:rPr>
              <w:t xml:space="preserve"> such as there are </w:t>
            </w:r>
            <m:oMath>
              <m:r>
                <w:rPr>
                  <w:rFonts w:ascii="Cambria Math" w:eastAsia="Times New Roman" w:hAnsi="Cambria Math" w:cstheme="majorHAnsi"/>
                </w:rPr>
                <m:t>26</m:t>
              </m:r>
            </m:oMath>
            <w:r w:rsidR="0027327D" w:rsidRPr="000A1448">
              <w:rPr>
                <w:rFonts w:asciiTheme="majorHAnsi" w:eastAsia="Times New Roman" w:hAnsiTheme="majorHAnsi" w:cstheme="majorHAnsi"/>
                <w:sz w:val="22"/>
                <w:szCs w:val="22"/>
              </w:rPr>
              <w:t xml:space="preserve"> fortnights in a year. Choosing to represent the situation using the compound interest formula and communicating the comparison between rates using the exact difference, percentage difference and language of the problem</w:t>
            </w:r>
          </w:p>
          <w:p w14:paraId="3FB4B812" w14:textId="77777777" w:rsidR="00B928FC" w:rsidRPr="000A1448" w:rsidRDefault="00B206F9" w:rsidP="00F7602B">
            <w:pPr>
              <w:pStyle w:val="ListParagraph"/>
              <w:numPr>
                <w:ilvl w:val="0"/>
                <w:numId w:val="119"/>
              </w:numPr>
              <w:rPr>
                <w:rFonts w:asciiTheme="majorHAnsi" w:hAnsiTheme="majorHAnsi" w:cstheme="majorHAnsi"/>
                <w:sz w:val="22"/>
                <w:szCs w:val="22"/>
                <w:lang w:val="en-AU"/>
              </w:rPr>
            </w:pPr>
            <w:r w:rsidRPr="000A1448">
              <w:rPr>
                <w:rFonts w:asciiTheme="majorHAnsi" w:hAnsiTheme="majorHAnsi" w:cstheme="majorHAnsi"/>
                <w:sz w:val="22"/>
                <w:szCs w:val="22"/>
                <w:lang w:val="en-AU"/>
              </w:rPr>
              <w:t>The cross-sectional shape of a tunnel can be represented by the quadratic equation</w:t>
            </w:r>
          </w:p>
          <w:p w14:paraId="5613E966" w14:textId="6EFFE414" w:rsidR="0032405F" w:rsidRPr="000A1448" w:rsidRDefault="00B206F9" w:rsidP="00F7602B">
            <w:pPr>
              <w:pStyle w:val="ListParagraph"/>
              <w:numPr>
                <w:ilvl w:val="0"/>
                <w:numId w:val="0"/>
              </w:numPr>
              <w:ind w:left="360"/>
              <w:rPr>
                <w:rFonts w:asciiTheme="majorHAnsi" w:hAnsiTheme="majorHAnsi" w:cstheme="majorHAnsi"/>
                <w:sz w:val="22"/>
                <w:szCs w:val="22"/>
                <w:lang w:val="en-AU"/>
              </w:rPr>
            </w:pPr>
            <m:oMath>
              <m:r>
                <w:rPr>
                  <w:rFonts w:ascii="Cambria Math" w:hAnsi="Cambria Math" w:cs="Calibri"/>
                  <w:lang w:val="en-AU"/>
                </w:rPr>
                <m:t xml:space="preserve"> y=-0.75</m:t>
              </m:r>
              <m:sSup>
                <m:sSupPr>
                  <m:ctrlPr>
                    <w:rPr>
                      <w:rFonts w:ascii="Cambria Math" w:hAnsi="Cambria Math" w:cs="Calibri"/>
                      <w:i/>
                      <w:lang w:val="en-AU"/>
                    </w:rPr>
                  </m:ctrlPr>
                </m:sSupPr>
                <m:e>
                  <m:r>
                    <w:rPr>
                      <w:rFonts w:ascii="Cambria Math" w:hAnsi="Cambria Math" w:cs="Calibri"/>
                      <w:lang w:val="en-AU"/>
                    </w:rPr>
                    <m:t>x</m:t>
                  </m:r>
                </m:e>
                <m:sup>
                  <m:r>
                    <w:rPr>
                      <w:rFonts w:ascii="Cambria Math" w:hAnsi="Cambria Math" w:cs="Calibri"/>
                      <w:lang w:val="en-AU"/>
                    </w:rPr>
                    <m:t>2</m:t>
                  </m:r>
                </m:sup>
              </m:sSup>
              <m:r>
                <w:rPr>
                  <w:rFonts w:ascii="Cambria Math" w:hAnsi="Cambria Math" w:cs="Calibri"/>
                  <w:lang w:val="en-AU"/>
                </w:rPr>
                <m:t>+12.</m:t>
              </m:r>
            </m:oMath>
            <w:r w:rsidRPr="004C7A66">
              <w:rPr>
                <w:rFonts w:ascii="Calibri" w:hAnsi="Calibri" w:cs="Calibri"/>
                <w:sz w:val="22"/>
                <w:szCs w:val="22"/>
                <w:lang w:val="en-AU"/>
              </w:rPr>
              <w:t xml:space="preserve"> Determine, using </w:t>
            </w:r>
            <w:r w:rsidR="00B3059D" w:rsidRPr="004C7A66">
              <w:rPr>
                <w:rFonts w:ascii="Calibri" w:hAnsi="Calibri" w:cs="Calibri"/>
                <w:sz w:val="22"/>
                <w:szCs w:val="22"/>
              </w:rPr>
              <w:t xml:space="preserve">digital tools </w:t>
            </w:r>
            <w:r w:rsidR="009837B1" w:rsidRPr="004C7A66">
              <w:rPr>
                <w:rFonts w:ascii="Calibri" w:hAnsi="Calibri" w:cs="Calibri"/>
                <w:sz w:val="22"/>
                <w:szCs w:val="22"/>
                <w:lang w:val="en-AU"/>
              </w:rPr>
              <w:t>(</w:t>
            </w:r>
            <w:proofErr w:type="spellStart"/>
            <w:r w:rsidR="009837B1" w:rsidRPr="004C7A66">
              <w:rPr>
                <w:rFonts w:ascii="Calibri" w:hAnsi="Calibri" w:cs="Calibri"/>
                <w:sz w:val="22"/>
                <w:szCs w:val="22"/>
                <w:lang w:val="en-AU"/>
              </w:rPr>
              <w:t>i</w:t>
            </w:r>
            <w:proofErr w:type="spellEnd"/>
            <w:r w:rsidR="009837B1" w:rsidRPr="004C7A66">
              <w:rPr>
                <w:rFonts w:ascii="Calibri" w:hAnsi="Calibri" w:cs="Calibri"/>
                <w:sz w:val="22"/>
                <w:szCs w:val="22"/>
                <w:lang w:val="en-AU"/>
              </w:rPr>
              <w:t xml:space="preserve">) </w:t>
            </w:r>
            <w:r w:rsidRPr="004C7A66">
              <w:rPr>
                <w:rFonts w:ascii="Calibri" w:hAnsi="Calibri" w:cs="Calibri"/>
                <w:sz w:val="22"/>
                <w:szCs w:val="22"/>
                <w:lang w:val="en-AU"/>
              </w:rPr>
              <w:t>the maximum height of the tunnel</w:t>
            </w:r>
            <w:r w:rsidR="009837B1" w:rsidRPr="004C7A66">
              <w:rPr>
                <w:rFonts w:ascii="Calibri" w:hAnsi="Calibri" w:cs="Calibri"/>
                <w:sz w:val="22"/>
                <w:szCs w:val="22"/>
                <w:lang w:val="en-AU"/>
              </w:rPr>
              <w:t xml:space="preserve"> (ii) the maximum height a truck entering a tunnel could be</w:t>
            </w:r>
            <w:r w:rsidR="008A3203" w:rsidRPr="004C7A66">
              <w:rPr>
                <w:rFonts w:ascii="Calibri" w:hAnsi="Calibri" w:cs="Calibri"/>
                <w:sz w:val="22"/>
                <w:szCs w:val="22"/>
                <w:lang w:val="en-AU"/>
              </w:rPr>
              <w:t>,</w:t>
            </w:r>
            <w:r w:rsidR="009837B1" w:rsidRPr="004C7A66">
              <w:rPr>
                <w:rFonts w:ascii="Calibri" w:hAnsi="Calibri" w:cs="Calibri"/>
                <w:sz w:val="22"/>
                <w:szCs w:val="22"/>
                <w:lang w:val="en-AU"/>
              </w:rPr>
              <w:t xml:space="preserve"> if its width is </w:t>
            </w:r>
            <m:oMath>
              <m:r>
                <w:rPr>
                  <w:rFonts w:ascii="Cambria Math" w:hAnsi="Cambria Math" w:cs="Calibri"/>
                  <w:lang w:val="en-AU"/>
                </w:rPr>
                <m:t>4.8</m:t>
              </m:r>
            </m:oMath>
            <w:r w:rsidR="009837B1" w:rsidRPr="0084262A">
              <w:rPr>
                <w:rFonts w:ascii="Calibri" w:hAnsi="Calibri" w:cs="Calibri"/>
                <w:lang w:val="en-AU"/>
              </w:rPr>
              <w:t xml:space="preserve"> </w:t>
            </w:r>
            <w:r w:rsidR="009837B1" w:rsidRPr="004C7A66">
              <w:rPr>
                <w:rFonts w:ascii="Calibri" w:hAnsi="Calibri" w:cs="Calibri"/>
                <w:sz w:val="22"/>
                <w:szCs w:val="22"/>
                <w:lang w:val="en-AU"/>
              </w:rPr>
              <w:t>m</w:t>
            </w:r>
            <w:r w:rsidRPr="004C7A66">
              <w:rPr>
                <w:rFonts w:ascii="Calibri" w:hAnsi="Calibri" w:cs="Calibri"/>
                <w:sz w:val="22"/>
                <w:szCs w:val="22"/>
                <w:lang w:val="en-AU"/>
              </w:rPr>
              <w:t xml:space="preserve">. </w:t>
            </w:r>
            <w:r w:rsidR="008A3203" w:rsidRPr="004C7A66">
              <w:rPr>
                <w:rFonts w:ascii="Calibri" w:hAnsi="Calibri" w:cs="Calibri"/>
                <w:sz w:val="22"/>
                <w:szCs w:val="22"/>
                <w:lang w:val="en-AU"/>
              </w:rPr>
              <w:t>D</w:t>
            </w:r>
            <w:r w:rsidRPr="004C7A66">
              <w:rPr>
                <w:rFonts w:ascii="Calibri" w:hAnsi="Calibri" w:cs="Calibri"/>
                <w:sz w:val="22"/>
                <w:szCs w:val="22"/>
                <w:lang w:val="en-AU"/>
              </w:rPr>
              <w:t>iscussing  assumptions</w:t>
            </w:r>
            <w:r w:rsidR="00F16AA2" w:rsidRPr="004C7A66">
              <w:rPr>
                <w:rFonts w:ascii="Calibri" w:hAnsi="Calibri" w:cs="Calibri"/>
                <w:sz w:val="22"/>
                <w:szCs w:val="22"/>
                <w:lang w:val="en-AU"/>
              </w:rPr>
              <w:t>,</w:t>
            </w:r>
            <w:r w:rsidRPr="004C7A66">
              <w:rPr>
                <w:rFonts w:ascii="Calibri" w:hAnsi="Calibri" w:cs="Calibri"/>
                <w:sz w:val="22"/>
                <w:szCs w:val="22"/>
                <w:lang w:val="en-AU"/>
              </w:rPr>
              <w:t xml:space="preserve"> such as the </w:t>
            </w:r>
            <m:oMath>
              <m:r>
                <w:rPr>
                  <w:rFonts w:ascii="Cambria Math" w:hAnsi="Cambria Math" w:cs="Calibri"/>
                  <w:sz w:val="22"/>
                  <w:szCs w:val="22"/>
                  <w:lang w:val="en-AU"/>
                </w:rPr>
                <m:t>x</m:t>
              </m:r>
            </m:oMath>
            <w:r w:rsidR="005E15A5" w:rsidRPr="004C7A66">
              <w:rPr>
                <w:rFonts w:ascii="Calibri" w:hAnsi="Calibri" w:cs="Calibri"/>
                <w:sz w:val="22"/>
                <w:szCs w:val="22"/>
                <w:lang w:val="en-AU"/>
              </w:rPr>
              <w:t>-</w:t>
            </w:r>
            <w:r w:rsidRPr="004C7A66">
              <w:rPr>
                <w:rFonts w:ascii="Calibri" w:hAnsi="Calibri" w:cs="Calibri"/>
                <w:sz w:val="22"/>
                <w:szCs w:val="22"/>
                <w:lang w:val="en-AU"/>
              </w:rPr>
              <w:t>axis is level ground</w:t>
            </w:r>
            <w:r w:rsidR="009837B1" w:rsidRPr="004C7A66">
              <w:rPr>
                <w:rFonts w:ascii="Calibri" w:hAnsi="Calibri" w:cs="Calibri"/>
                <w:sz w:val="22"/>
                <w:szCs w:val="22"/>
                <w:lang w:val="en-AU"/>
              </w:rPr>
              <w:t xml:space="preserve"> and the tunnel is </w:t>
            </w:r>
            <w:r w:rsidR="009837B1" w:rsidRPr="004C7A66">
              <w:rPr>
                <w:rFonts w:ascii="Calibri" w:hAnsi="Calibri" w:cs="Calibri"/>
                <w:sz w:val="22"/>
                <w:szCs w:val="22"/>
                <w:lang w:val="en-AU"/>
              </w:rPr>
              <w:lastRenderedPageBreak/>
              <w:t xml:space="preserve">one way, </w:t>
            </w:r>
            <w:r w:rsidR="0066311E" w:rsidRPr="004C7A66">
              <w:rPr>
                <w:rFonts w:ascii="Calibri" w:hAnsi="Calibri" w:cs="Calibri"/>
                <w:sz w:val="22"/>
                <w:szCs w:val="22"/>
                <w:lang w:val="en-AU"/>
              </w:rPr>
              <w:t xml:space="preserve">choosing to represent </w:t>
            </w:r>
            <w:r w:rsidRPr="004C7A66">
              <w:rPr>
                <w:rFonts w:ascii="Calibri" w:hAnsi="Calibri" w:cs="Calibri"/>
                <w:sz w:val="22"/>
                <w:szCs w:val="22"/>
                <w:lang w:val="en-AU"/>
              </w:rPr>
              <w:t>graphically using</w:t>
            </w:r>
            <w:r w:rsidR="004C7A66" w:rsidRPr="004C7A66">
              <w:rPr>
                <w:rFonts w:ascii="Calibri" w:hAnsi="Calibri" w:cs="Calibri"/>
                <w:sz w:val="22"/>
                <w:szCs w:val="22"/>
              </w:rPr>
              <w:t xml:space="preserve"> </w:t>
            </w:r>
            <w:r w:rsidR="00B3059D" w:rsidRPr="004C7A66">
              <w:rPr>
                <w:rFonts w:ascii="Calibri" w:hAnsi="Calibri" w:cs="Calibri"/>
                <w:sz w:val="22"/>
                <w:szCs w:val="22"/>
              </w:rPr>
              <w:t>digital tools</w:t>
            </w:r>
            <w:r w:rsidRPr="004C7A66">
              <w:rPr>
                <w:rFonts w:ascii="Calibri" w:hAnsi="Calibri" w:cs="Calibri"/>
                <w:sz w:val="22"/>
                <w:szCs w:val="22"/>
                <w:lang w:val="en-AU"/>
              </w:rPr>
              <w:t xml:space="preserve">, interpreting </w:t>
            </w:r>
            <w:r w:rsidRPr="004C7A66">
              <w:rPr>
                <w:rFonts w:asciiTheme="majorHAnsi" w:hAnsiTheme="majorHAnsi" w:cstheme="majorHAnsi"/>
                <w:sz w:val="22"/>
                <w:szCs w:val="22"/>
                <w:lang w:val="en-AU"/>
              </w:rPr>
              <w:t xml:space="preserve">the turning point of the graph as its maximum height and communicating the solution in terms of the tunnel and assumptions and constraints made </w:t>
            </w:r>
          </w:p>
          <w:p w14:paraId="082842F5" w14:textId="5CE5F134" w:rsidR="006B2D43" w:rsidRPr="000A1448" w:rsidRDefault="00B206F9" w:rsidP="006D5B5D">
            <w:pPr>
              <w:pStyle w:val="ListParagraph"/>
              <w:numPr>
                <w:ilvl w:val="0"/>
                <w:numId w:val="122"/>
              </w:numPr>
              <w:ind w:left="357" w:hanging="357"/>
              <w:rPr>
                <w:rFonts w:asciiTheme="majorHAnsi" w:hAnsiTheme="majorHAnsi" w:cstheme="majorHAnsi"/>
                <w:lang w:val="en-AU"/>
              </w:rPr>
            </w:pPr>
            <w:r w:rsidRPr="000A1448">
              <w:rPr>
                <w:rFonts w:asciiTheme="majorHAnsi" w:hAnsiTheme="majorHAnsi" w:cstheme="majorHAnsi"/>
                <w:sz w:val="22"/>
                <w:szCs w:val="22"/>
                <w:lang w:val="en-AU"/>
              </w:rPr>
              <w:t xml:space="preserve">The growth of a bacteria changes according to the function </w:t>
            </w:r>
            <m:oMath>
              <m:r>
                <w:rPr>
                  <w:rFonts w:ascii="Cambria Math" w:hAnsi="Cambria Math" w:cstheme="majorHAnsi"/>
                  <w:lang w:val="en-AU"/>
                </w:rPr>
                <m:t>y=800×</m:t>
              </m:r>
              <m:sSup>
                <m:sSupPr>
                  <m:ctrlPr>
                    <w:rPr>
                      <w:rFonts w:ascii="Cambria Math" w:hAnsi="Cambria Math" w:cstheme="majorHAnsi"/>
                      <w:i/>
                      <w:lang w:val="en-AU"/>
                    </w:rPr>
                  </m:ctrlPr>
                </m:sSupPr>
                <m:e>
                  <m:r>
                    <w:rPr>
                      <w:rFonts w:ascii="Cambria Math" w:hAnsi="Cambria Math" w:cstheme="majorHAnsi"/>
                      <w:lang w:val="en-AU"/>
                    </w:rPr>
                    <m:t>1.26</m:t>
                  </m:r>
                </m:e>
                <m:sup>
                  <m:r>
                    <w:rPr>
                      <w:rFonts w:ascii="Cambria Math" w:hAnsi="Cambria Math" w:cstheme="majorHAnsi"/>
                      <w:lang w:val="en-AU"/>
                    </w:rPr>
                    <m:t>t</m:t>
                  </m:r>
                </m:sup>
              </m:sSup>
            </m:oMath>
            <w:r w:rsidRPr="000A1448">
              <w:rPr>
                <w:rFonts w:asciiTheme="majorHAnsi" w:hAnsiTheme="majorHAnsi" w:cstheme="majorHAnsi"/>
                <w:sz w:val="22"/>
                <w:szCs w:val="22"/>
                <w:lang w:val="en-AU"/>
              </w:rPr>
              <w:t xml:space="preserve">, where </w:t>
            </w:r>
            <m:oMath>
              <m:r>
                <w:rPr>
                  <w:rFonts w:ascii="Cambria Math" w:hAnsi="Cambria Math" w:cstheme="majorHAnsi"/>
                  <w:sz w:val="22"/>
                  <w:szCs w:val="22"/>
                  <w:lang w:val="en-AU"/>
                </w:rPr>
                <m:t>t</m:t>
              </m:r>
            </m:oMath>
            <w:r w:rsidRPr="000A1448">
              <w:rPr>
                <w:rFonts w:asciiTheme="majorHAnsi" w:hAnsiTheme="majorHAnsi" w:cstheme="majorHAnsi"/>
                <w:sz w:val="22"/>
                <w:szCs w:val="22"/>
                <w:lang w:val="en-AU"/>
              </w:rPr>
              <w:t xml:space="preserve"> is the time in hours after </w:t>
            </w:r>
            <w:r w:rsidRPr="00E36337">
              <w:rPr>
                <w:rFonts w:asciiTheme="majorHAnsi" w:hAnsiTheme="majorHAnsi" w:cstheme="majorHAnsi"/>
                <w:sz w:val="22"/>
                <w:szCs w:val="22"/>
                <w:lang w:val="en-AU"/>
              </w:rPr>
              <w:t xml:space="preserve">bacteria has been placed in a petri dish for </w:t>
            </w:r>
            <w:r w:rsidRPr="004C7A66">
              <w:rPr>
                <w:rFonts w:asciiTheme="majorHAnsi" w:hAnsiTheme="majorHAnsi" w:cstheme="majorHAnsi"/>
                <w:sz w:val="22"/>
                <w:szCs w:val="22"/>
                <w:lang w:val="en-AU"/>
              </w:rPr>
              <w:t xml:space="preserve">experimental analysis. Using </w:t>
            </w:r>
            <w:r w:rsidR="00B3059D" w:rsidRPr="004C7A66">
              <w:rPr>
                <w:rFonts w:asciiTheme="majorHAnsi" w:hAnsiTheme="majorHAnsi" w:cstheme="majorHAnsi"/>
                <w:sz w:val="22"/>
                <w:szCs w:val="22"/>
              </w:rPr>
              <w:t xml:space="preserve">digital tools, </w:t>
            </w:r>
            <w:r w:rsidRPr="004C7A66">
              <w:rPr>
                <w:rFonts w:asciiTheme="majorHAnsi" w:hAnsiTheme="majorHAnsi" w:cstheme="majorHAnsi"/>
                <w:sz w:val="22"/>
                <w:szCs w:val="22"/>
                <w:lang w:val="en-AU"/>
              </w:rPr>
              <w:t>determine when the number of bacteria will double?</w:t>
            </w:r>
            <w:r w:rsidR="00D418D6" w:rsidRPr="004C7A66">
              <w:rPr>
                <w:rFonts w:asciiTheme="majorHAnsi" w:hAnsiTheme="majorHAnsi" w:cstheme="majorHAnsi"/>
                <w:sz w:val="22"/>
                <w:szCs w:val="22"/>
                <w:lang w:val="en-AU"/>
              </w:rPr>
              <w:t xml:space="preserve"> </w:t>
            </w:r>
            <w:r w:rsidRPr="004C7A66">
              <w:rPr>
                <w:rFonts w:asciiTheme="majorHAnsi" w:hAnsiTheme="majorHAnsi" w:cstheme="majorHAnsi"/>
                <w:sz w:val="22"/>
                <w:szCs w:val="22"/>
                <w:lang w:val="en-AU"/>
              </w:rPr>
              <w:t>Discussing assumptions</w:t>
            </w:r>
            <w:r w:rsidR="00D7207C" w:rsidRPr="004C7A66">
              <w:rPr>
                <w:rFonts w:asciiTheme="majorHAnsi" w:hAnsiTheme="majorHAnsi" w:cstheme="majorHAnsi"/>
                <w:sz w:val="22"/>
                <w:szCs w:val="22"/>
                <w:lang w:val="en-AU"/>
              </w:rPr>
              <w:t>,</w:t>
            </w:r>
            <w:r w:rsidRPr="004C7A66">
              <w:rPr>
                <w:rFonts w:asciiTheme="majorHAnsi" w:hAnsiTheme="majorHAnsi" w:cstheme="majorHAnsi"/>
                <w:sz w:val="22"/>
                <w:szCs w:val="22"/>
                <w:lang w:val="en-AU"/>
              </w:rPr>
              <w:t xml:space="preserve"> such as the petri dish is closed so no further bacteria can enter, and the function remains consistent over time. </w:t>
            </w:r>
            <w:r w:rsidR="0066311E" w:rsidRPr="004C7A66">
              <w:rPr>
                <w:rFonts w:asciiTheme="majorHAnsi" w:hAnsiTheme="majorHAnsi" w:cstheme="majorHAnsi"/>
                <w:sz w:val="22"/>
                <w:szCs w:val="22"/>
                <w:lang w:val="en-AU"/>
              </w:rPr>
              <w:t xml:space="preserve">Choosing to represent </w:t>
            </w:r>
            <w:r w:rsidRPr="004C7A66">
              <w:rPr>
                <w:rFonts w:asciiTheme="majorHAnsi" w:hAnsiTheme="majorHAnsi" w:cstheme="majorHAnsi"/>
                <w:sz w:val="22"/>
                <w:szCs w:val="22"/>
                <w:lang w:val="en-AU"/>
              </w:rPr>
              <w:t xml:space="preserve">the function as an equation or graph to find an approximate answer, acknowledging the limitations of </w:t>
            </w:r>
            <w:r w:rsidRPr="004C7A66">
              <w:rPr>
                <w:rFonts w:asciiTheme="majorHAnsi" w:hAnsiTheme="majorHAnsi" w:cstheme="majorHAnsi"/>
                <w:sz w:val="22"/>
                <w:szCs w:val="22"/>
                <w:lang w:val="en-AU"/>
              </w:rPr>
              <w:lastRenderedPageBreak/>
              <w:t xml:space="preserve">accuracy in the graph, and using </w:t>
            </w:r>
            <w:r w:rsidR="00B3059D" w:rsidRPr="004C7A66">
              <w:rPr>
                <w:rFonts w:asciiTheme="majorHAnsi" w:hAnsiTheme="majorHAnsi" w:cstheme="majorHAnsi"/>
                <w:sz w:val="22"/>
                <w:szCs w:val="22"/>
              </w:rPr>
              <w:t>digital tools</w:t>
            </w:r>
            <w:r w:rsidRPr="004C7A66">
              <w:rPr>
                <w:rFonts w:asciiTheme="majorHAnsi" w:hAnsiTheme="majorHAnsi" w:cstheme="majorHAnsi"/>
                <w:sz w:val="22"/>
                <w:szCs w:val="22"/>
                <w:lang w:val="en-AU"/>
              </w:rPr>
              <w:t xml:space="preserve"> to refine the solution. Communicating the appropriately rounded solution in the context of the problem, with assumptions and constraints made</w:t>
            </w:r>
          </w:p>
        </w:tc>
      </w:tr>
    </w:tbl>
    <w:p w14:paraId="1516CBBB" w14:textId="6BF7E62D" w:rsidR="004B59CE" w:rsidRPr="000A1448" w:rsidRDefault="004B59C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ajorHAnsi" w:eastAsiaTheme="majorEastAsia" w:hAnsiTheme="majorHAnsi" w:cstheme="majorHAnsi"/>
          <w:bCs/>
          <w:szCs w:val="22"/>
        </w:rPr>
      </w:pPr>
      <w:r w:rsidRPr="000A1448">
        <w:rPr>
          <w:rFonts w:asciiTheme="majorHAnsi" w:hAnsiTheme="majorHAnsi" w:cstheme="majorHAnsi"/>
        </w:rPr>
        <w:lastRenderedPageBreak/>
        <w:br w:type="page"/>
      </w:r>
    </w:p>
    <w:p w14:paraId="241EE651" w14:textId="6DCA220C" w:rsidR="00396FF2" w:rsidRPr="000A1448" w:rsidRDefault="00396FF2" w:rsidP="009C4CB9">
      <w:pPr>
        <w:pStyle w:val="SCSAHeading1"/>
        <w:rPr>
          <w:rFonts w:asciiTheme="majorHAnsi" w:hAnsiTheme="majorHAnsi" w:cstheme="majorHAnsi"/>
        </w:rPr>
      </w:pPr>
      <w:bookmarkStart w:id="30" w:name="_Toc189123438"/>
      <w:r w:rsidRPr="000A1448">
        <w:rPr>
          <w:rFonts w:asciiTheme="majorHAnsi" w:hAnsiTheme="majorHAnsi" w:cstheme="majorHAnsi"/>
        </w:rPr>
        <w:lastRenderedPageBreak/>
        <w:t xml:space="preserve">Strand: </w:t>
      </w:r>
      <w:r w:rsidR="00220464" w:rsidRPr="000A1448">
        <w:rPr>
          <w:rFonts w:asciiTheme="majorHAnsi" w:hAnsiTheme="majorHAnsi" w:cstheme="majorHAnsi"/>
        </w:rPr>
        <w:t>Measurement and geometry</w:t>
      </w:r>
      <w:bookmarkEnd w:id="30"/>
    </w:p>
    <w:p w14:paraId="7C1DD488" w14:textId="309D04D1" w:rsidR="003A4691" w:rsidRPr="000A1448" w:rsidRDefault="003A4691" w:rsidP="0050153F">
      <w:pPr>
        <w:pStyle w:val="SCSAHeading2"/>
        <w:rPr>
          <w:rFonts w:asciiTheme="majorHAnsi" w:hAnsiTheme="majorHAnsi" w:cstheme="majorHAnsi"/>
        </w:rPr>
      </w:pPr>
      <w:bookmarkStart w:id="31" w:name="_Toc189123439"/>
      <w:r w:rsidRPr="000A1448">
        <w:rPr>
          <w:rFonts w:asciiTheme="majorHAnsi" w:hAnsiTheme="majorHAnsi" w:cstheme="majorHAnsi"/>
        </w:rPr>
        <w:t xml:space="preserve">Sub-strand: </w:t>
      </w:r>
      <w:bookmarkStart w:id="32" w:name="_Hlk172537815"/>
      <w:r w:rsidR="00C46B95" w:rsidRPr="000A1448">
        <w:rPr>
          <w:rFonts w:asciiTheme="majorHAnsi" w:hAnsiTheme="majorHAnsi" w:cstheme="majorHAnsi"/>
        </w:rPr>
        <w:t xml:space="preserve">Two-dimensional </w:t>
      </w:r>
      <w:bookmarkEnd w:id="32"/>
      <w:r w:rsidR="0016466C" w:rsidRPr="000A1448">
        <w:rPr>
          <w:rFonts w:asciiTheme="majorHAnsi" w:hAnsiTheme="majorHAnsi" w:cstheme="majorHAnsi"/>
        </w:rPr>
        <w:t>space and structures</w:t>
      </w:r>
      <w:bookmarkEnd w:id="31"/>
    </w:p>
    <w:tbl>
      <w:tblPr>
        <w:tblStyle w:val="SCSATable"/>
        <w:tblW w:w="5000" w:type="pct"/>
        <w:tblLayout w:type="fixed"/>
        <w:tblLook w:val="04A0" w:firstRow="1" w:lastRow="0" w:firstColumn="1" w:lastColumn="0" w:noHBand="0" w:noVBand="1"/>
      </w:tblPr>
      <w:tblGrid>
        <w:gridCol w:w="3498"/>
        <w:gridCol w:w="3498"/>
        <w:gridCol w:w="3498"/>
        <w:gridCol w:w="3498"/>
      </w:tblGrid>
      <w:tr w:rsidR="00DE6F52" w:rsidRPr="00412D0A" w14:paraId="270E99A7" w14:textId="77777777" w:rsidTr="0039099F">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494FAB6D" w14:textId="15195C6A" w:rsidR="00DE6F52" w:rsidRPr="00412D0A" w:rsidRDefault="00DE6F52" w:rsidP="002243FE">
            <w:pPr>
              <w:spacing w:line="240" w:lineRule="auto"/>
              <w:rPr>
                <w:rFonts w:asciiTheme="majorHAnsi" w:hAnsiTheme="majorHAnsi" w:cstheme="majorHAnsi"/>
              </w:rPr>
            </w:pPr>
            <w:r w:rsidRPr="00412D0A">
              <w:rPr>
                <w:rFonts w:asciiTheme="majorHAnsi" w:hAnsiTheme="majorHAnsi" w:cstheme="majorHAnsi"/>
              </w:rPr>
              <w:t>Year 7</w:t>
            </w:r>
          </w:p>
        </w:tc>
        <w:tc>
          <w:tcPr>
            <w:tcW w:w="1250" w:type="pct"/>
          </w:tcPr>
          <w:p w14:paraId="10704AB2" w14:textId="32557A77" w:rsidR="00DE6F52" w:rsidRPr="00412D0A" w:rsidRDefault="00DE6F52" w:rsidP="002243FE">
            <w:pPr>
              <w:spacing w:line="240" w:lineRule="auto"/>
              <w:rPr>
                <w:rFonts w:asciiTheme="majorHAnsi" w:hAnsiTheme="majorHAnsi" w:cstheme="majorHAnsi"/>
              </w:rPr>
            </w:pPr>
            <w:r w:rsidRPr="00412D0A">
              <w:rPr>
                <w:rFonts w:asciiTheme="majorHAnsi" w:hAnsiTheme="majorHAnsi" w:cstheme="majorHAnsi"/>
              </w:rPr>
              <w:t>Year 8</w:t>
            </w:r>
          </w:p>
        </w:tc>
        <w:tc>
          <w:tcPr>
            <w:tcW w:w="1250" w:type="pct"/>
          </w:tcPr>
          <w:p w14:paraId="3EEE36D3" w14:textId="640FCD4F" w:rsidR="00DE6F52" w:rsidRPr="00412D0A" w:rsidRDefault="00DE6F52" w:rsidP="002243FE">
            <w:pPr>
              <w:spacing w:line="240" w:lineRule="auto"/>
              <w:rPr>
                <w:rFonts w:asciiTheme="majorHAnsi" w:hAnsiTheme="majorHAnsi" w:cstheme="majorHAnsi"/>
              </w:rPr>
            </w:pPr>
            <w:r w:rsidRPr="00412D0A">
              <w:rPr>
                <w:rFonts w:asciiTheme="majorHAnsi" w:hAnsiTheme="majorHAnsi" w:cstheme="majorHAnsi"/>
              </w:rPr>
              <w:t>Year 9</w:t>
            </w:r>
          </w:p>
        </w:tc>
        <w:tc>
          <w:tcPr>
            <w:tcW w:w="1250" w:type="pct"/>
          </w:tcPr>
          <w:p w14:paraId="53BA2447" w14:textId="7E44E3CD" w:rsidR="00DE6F52" w:rsidRPr="00412D0A" w:rsidRDefault="00DE6F52" w:rsidP="002243FE">
            <w:pPr>
              <w:spacing w:line="240" w:lineRule="auto"/>
              <w:rPr>
                <w:rFonts w:asciiTheme="majorHAnsi" w:hAnsiTheme="majorHAnsi" w:cstheme="majorHAnsi"/>
              </w:rPr>
            </w:pPr>
            <w:r w:rsidRPr="00412D0A">
              <w:rPr>
                <w:rFonts w:asciiTheme="majorHAnsi" w:hAnsiTheme="majorHAnsi" w:cstheme="majorHAnsi"/>
              </w:rPr>
              <w:t>Year 10</w:t>
            </w:r>
          </w:p>
        </w:tc>
      </w:tr>
      <w:tr w:rsidR="001054A6" w:rsidRPr="00C45A4A" w14:paraId="5561A208" w14:textId="77777777" w:rsidTr="0039099F">
        <w:tc>
          <w:tcPr>
            <w:tcW w:w="1250" w:type="pct"/>
          </w:tcPr>
          <w:p w14:paraId="442DE9E5" w14:textId="5AF3206F" w:rsidR="00DB7333" w:rsidRPr="00C45A4A" w:rsidRDefault="00D70B0A" w:rsidP="00DB1A0E">
            <w:pPr>
              <w:spacing w:after="120" w:line="259" w:lineRule="auto"/>
              <w:rPr>
                <w:rFonts w:asciiTheme="majorHAnsi" w:hAnsiTheme="majorHAnsi" w:cstheme="majorHAnsi"/>
                <w:szCs w:val="22"/>
              </w:rPr>
            </w:pPr>
            <w:r w:rsidRPr="00F13E0A">
              <w:rPr>
                <w:rFonts w:asciiTheme="majorHAnsi" w:hAnsiTheme="majorHAnsi" w:cstheme="majorHAnsi"/>
                <w:szCs w:val="22"/>
              </w:rPr>
              <w:t xml:space="preserve">Establish and apply relationships between lengths of sides, perimeter and area </w:t>
            </w:r>
            <w:r w:rsidR="00F80DEB" w:rsidRPr="00F13E0A">
              <w:rPr>
                <w:rFonts w:asciiTheme="majorHAnsi" w:hAnsiTheme="majorHAnsi" w:cstheme="majorHAnsi"/>
                <w:szCs w:val="22"/>
              </w:rPr>
              <w:t xml:space="preserve">for </w:t>
            </w:r>
            <w:r w:rsidRPr="00F13E0A">
              <w:rPr>
                <w:rFonts w:asciiTheme="majorHAnsi" w:hAnsiTheme="majorHAnsi" w:cstheme="majorHAnsi"/>
                <w:szCs w:val="22"/>
              </w:rPr>
              <w:t>squares, rectangles and triangles</w:t>
            </w:r>
            <w:r w:rsidR="00CC24BA" w:rsidRPr="00F13E0A">
              <w:rPr>
                <w:rFonts w:asciiTheme="majorHAnsi" w:hAnsiTheme="majorHAnsi" w:cstheme="majorHAnsi"/>
                <w:szCs w:val="22"/>
              </w:rPr>
              <w:t>.</w:t>
            </w:r>
            <w:r w:rsidRPr="00F13E0A">
              <w:rPr>
                <w:rFonts w:asciiTheme="majorHAnsi" w:hAnsiTheme="majorHAnsi" w:cstheme="majorHAnsi"/>
                <w:szCs w:val="22"/>
              </w:rPr>
              <w:t xml:space="preserve"> </w:t>
            </w:r>
            <w:r w:rsidR="00CC24BA" w:rsidRPr="00F13E0A">
              <w:rPr>
                <w:rFonts w:asciiTheme="majorHAnsi" w:hAnsiTheme="majorHAnsi" w:cstheme="majorHAnsi"/>
                <w:szCs w:val="22"/>
              </w:rPr>
              <w:t>G</w:t>
            </w:r>
            <w:r w:rsidRPr="00F13E0A">
              <w:rPr>
                <w:rFonts w:asciiTheme="majorHAnsi" w:hAnsiTheme="majorHAnsi" w:cstheme="majorHAnsi"/>
                <w:szCs w:val="22"/>
              </w:rPr>
              <w:t>eneralise and apply formulas</w:t>
            </w:r>
            <w:r w:rsidR="005B3D92" w:rsidRPr="00F13E0A">
              <w:rPr>
                <w:rFonts w:asciiTheme="majorHAnsi" w:hAnsiTheme="majorHAnsi" w:cstheme="majorHAnsi"/>
                <w:szCs w:val="22"/>
              </w:rPr>
              <w:t>,</w:t>
            </w:r>
            <w:r w:rsidRPr="00F13E0A">
              <w:rPr>
                <w:rFonts w:asciiTheme="majorHAnsi" w:hAnsiTheme="majorHAnsi" w:cstheme="majorHAnsi"/>
                <w:szCs w:val="22"/>
              </w:rPr>
              <w:t xml:space="preserve"> using appropriate units</w:t>
            </w:r>
            <w:r w:rsidR="00E343F2" w:rsidRPr="00C45A4A">
              <w:rPr>
                <w:rFonts w:asciiTheme="majorHAnsi" w:hAnsiTheme="majorHAnsi" w:cstheme="majorHAnsi"/>
                <w:szCs w:val="22"/>
              </w:rPr>
              <w:t xml:space="preserve"> </w:t>
            </w:r>
          </w:p>
          <w:p w14:paraId="3072C4B8" w14:textId="508FB032" w:rsidR="00DB7333" w:rsidRPr="00C45A4A" w:rsidRDefault="00BF0E70" w:rsidP="00DB1A0E">
            <w:pPr>
              <w:spacing w:line="259" w:lineRule="auto"/>
              <w:rPr>
                <w:rFonts w:asciiTheme="majorHAnsi" w:hAnsiTheme="majorHAnsi" w:cstheme="majorHAnsi"/>
                <w:szCs w:val="22"/>
              </w:rPr>
            </w:pPr>
            <w:r w:rsidRPr="00C45A4A">
              <w:rPr>
                <w:rFonts w:asciiTheme="majorHAnsi" w:hAnsiTheme="majorHAnsi" w:cstheme="majorHAnsi"/>
                <w:szCs w:val="22"/>
              </w:rPr>
              <w:t>For example:</w:t>
            </w:r>
          </w:p>
          <w:p w14:paraId="7255B6AE" w14:textId="0EF0C755" w:rsidR="00E72B3C" w:rsidRPr="00C45A4A" w:rsidRDefault="00A272AA" w:rsidP="00654652">
            <w:pPr>
              <w:pStyle w:val="ListParagraph"/>
              <w:numPr>
                <w:ilvl w:val="0"/>
                <w:numId w:val="123"/>
              </w:numPr>
              <w:spacing w:line="259" w:lineRule="auto"/>
              <w:rPr>
                <w:rFonts w:asciiTheme="majorHAnsi" w:hAnsiTheme="majorHAnsi" w:cstheme="majorHAnsi"/>
                <w:sz w:val="22"/>
                <w:szCs w:val="22"/>
                <w:lang w:val="en-AU"/>
              </w:rPr>
            </w:pPr>
            <w:r w:rsidRPr="00C45A4A">
              <w:rPr>
                <w:rFonts w:asciiTheme="majorHAnsi" w:hAnsiTheme="majorHAnsi" w:cstheme="majorHAnsi"/>
                <w:sz w:val="22"/>
                <w:szCs w:val="22"/>
                <w:lang w:val="en-AU"/>
              </w:rPr>
              <w:t xml:space="preserve">Establishing relationships between lengths of sides and length of perimeters, of </w:t>
            </w:r>
            <w:r w:rsidR="00E72B3C" w:rsidRPr="00C45A4A">
              <w:rPr>
                <w:rFonts w:asciiTheme="majorHAnsi" w:hAnsiTheme="majorHAnsi" w:cstheme="majorHAnsi"/>
                <w:sz w:val="22"/>
                <w:szCs w:val="22"/>
                <w:lang w:val="en-AU"/>
              </w:rPr>
              <w:t>squares, rectangles and triangles</w:t>
            </w:r>
            <w:r w:rsidR="00D7207C">
              <w:rPr>
                <w:rFonts w:asciiTheme="majorHAnsi" w:hAnsiTheme="majorHAnsi" w:cstheme="majorHAnsi"/>
                <w:sz w:val="22"/>
                <w:szCs w:val="22"/>
                <w:lang w:val="en-AU"/>
              </w:rPr>
              <w:t>,</w:t>
            </w:r>
            <w:r w:rsidR="00E72B3C" w:rsidRPr="00C45A4A">
              <w:rPr>
                <w:rFonts w:asciiTheme="majorHAnsi" w:hAnsiTheme="majorHAnsi" w:cstheme="majorHAnsi"/>
                <w:sz w:val="22"/>
                <w:szCs w:val="22"/>
                <w:lang w:val="en-AU"/>
              </w:rPr>
              <w:t xml:space="preserve"> such as the perimeter of an equilateral triangle is three times longer than the length of one of its sides</w:t>
            </w:r>
            <w:r w:rsidR="00D70B0A" w:rsidRPr="00C45A4A">
              <w:rPr>
                <w:rFonts w:asciiTheme="majorHAnsi" w:hAnsiTheme="majorHAnsi" w:cstheme="majorHAnsi"/>
                <w:sz w:val="22"/>
                <w:szCs w:val="22"/>
                <w:lang w:val="en-AU"/>
              </w:rPr>
              <w:t xml:space="preserve"> and the length of one side is</w:t>
            </w:r>
            <w:r w:rsidR="003B1DE2">
              <w:rPr>
                <w:rFonts w:asciiTheme="majorHAnsi" w:hAnsiTheme="majorHAnsi" w:cstheme="majorHAnsi"/>
                <w:sz w:val="22"/>
                <w:szCs w:val="22"/>
                <w:lang w:val="en-AU"/>
              </w:rPr>
              <w:t xml:space="preserve"> </w:t>
            </w:r>
            <w:r w:rsidR="00D70B0A" w:rsidRPr="00C45A4A">
              <w:rPr>
                <w:rFonts w:asciiTheme="majorHAnsi" w:hAnsiTheme="majorHAnsi" w:cstheme="majorHAnsi"/>
                <w:sz w:val="22"/>
                <w:szCs w:val="22"/>
                <w:lang w:val="en-AU"/>
              </w:rPr>
              <w:t xml:space="preserve"> </w:t>
            </w:r>
            <m:oMath>
              <m:f>
                <m:fPr>
                  <m:ctrlPr>
                    <w:rPr>
                      <w:rFonts w:ascii="Cambria Math" w:hAnsi="Cambria Math" w:cstheme="majorHAnsi"/>
                      <w:i/>
                      <w:sz w:val="22"/>
                      <w:szCs w:val="22"/>
                      <w:lang w:val="en-AU"/>
                    </w:rPr>
                  </m:ctrlPr>
                </m:fPr>
                <m:num>
                  <m:r>
                    <w:rPr>
                      <w:rFonts w:ascii="Cambria Math" w:hAnsi="Cambria Math" w:cstheme="majorHAnsi"/>
                      <w:sz w:val="22"/>
                      <w:szCs w:val="22"/>
                      <w:lang w:val="en-AU"/>
                    </w:rPr>
                    <m:t>1</m:t>
                  </m:r>
                </m:num>
                <m:den>
                  <m:r>
                    <w:rPr>
                      <w:rFonts w:ascii="Cambria Math" w:hAnsi="Cambria Math" w:cstheme="majorHAnsi"/>
                      <w:sz w:val="22"/>
                      <w:szCs w:val="22"/>
                      <w:lang w:val="en-AU"/>
                    </w:rPr>
                    <m:t>3</m:t>
                  </m:r>
                </m:den>
              </m:f>
            </m:oMath>
            <w:r w:rsidR="00E72B3C" w:rsidRPr="00C45A4A">
              <w:rPr>
                <w:rFonts w:asciiTheme="majorHAnsi" w:hAnsiTheme="majorHAnsi" w:cstheme="majorHAnsi"/>
                <w:sz w:val="22"/>
                <w:szCs w:val="22"/>
                <w:lang w:val="en-AU"/>
              </w:rPr>
              <w:t xml:space="preserve"> </w:t>
            </w:r>
            <w:r w:rsidR="003B1DE2">
              <w:rPr>
                <w:rFonts w:asciiTheme="majorHAnsi" w:hAnsiTheme="majorHAnsi" w:cstheme="majorHAnsi"/>
                <w:sz w:val="22"/>
                <w:szCs w:val="22"/>
                <w:lang w:val="en-AU"/>
              </w:rPr>
              <w:t xml:space="preserve"> </w:t>
            </w:r>
            <w:r w:rsidR="00E72B3C" w:rsidRPr="00C45A4A">
              <w:rPr>
                <w:rFonts w:asciiTheme="majorHAnsi" w:hAnsiTheme="majorHAnsi" w:cstheme="majorHAnsi"/>
                <w:sz w:val="22"/>
                <w:szCs w:val="22"/>
                <w:lang w:val="en-AU"/>
              </w:rPr>
              <w:t>o</w:t>
            </w:r>
            <w:r w:rsidR="00D70B0A" w:rsidRPr="00C45A4A">
              <w:rPr>
                <w:rFonts w:asciiTheme="majorHAnsi" w:hAnsiTheme="majorHAnsi" w:cstheme="majorHAnsi"/>
                <w:sz w:val="22"/>
                <w:szCs w:val="22"/>
                <w:lang w:val="en-AU"/>
              </w:rPr>
              <w:t xml:space="preserve">f the length of the perimeter, generalising as </w:t>
            </w:r>
            <w:r w:rsidR="00C86C47">
              <w:rPr>
                <w:rFonts w:asciiTheme="majorHAnsi" w:hAnsiTheme="majorHAnsi" w:cstheme="majorHAnsi"/>
                <w:sz w:val="22"/>
                <w:szCs w:val="22"/>
                <w:lang w:val="en-AU"/>
              </w:rPr>
              <w:br/>
            </w:r>
            <m:oMath>
              <m:r>
                <w:rPr>
                  <w:rFonts w:ascii="Cambria Math" w:hAnsi="Cambria Math" w:cstheme="majorHAnsi"/>
                  <w:lang w:val="en-AU"/>
                </w:rPr>
                <m:t xml:space="preserve">P=3l </m:t>
              </m:r>
            </m:oMath>
            <w:r w:rsidR="00E72B3C" w:rsidRPr="00C45A4A">
              <w:rPr>
                <w:rFonts w:asciiTheme="majorHAnsi" w:hAnsiTheme="majorHAnsi" w:cstheme="majorHAnsi"/>
                <w:sz w:val="22"/>
                <w:szCs w:val="22"/>
                <w:lang w:val="en-AU"/>
              </w:rPr>
              <w:t xml:space="preserve">where </w:t>
            </w:r>
            <m:oMath>
              <m:r>
                <w:rPr>
                  <w:rFonts w:ascii="Cambria Math" w:hAnsi="Cambria Math" w:cstheme="majorHAnsi"/>
                  <w:lang w:val="en-AU"/>
                </w:rPr>
                <m:t xml:space="preserve">l </m:t>
              </m:r>
            </m:oMath>
            <w:r w:rsidR="00E72B3C" w:rsidRPr="00C45A4A">
              <w:rPr>
                <w:rFonts w:asciiTheme="majorHAnsi" w:hAnsiTheme="majorHAnsi" w:cstheme="majorHAnsi"/>
                <w:sz w:val="22"/>
                <w:szCs w:val="22"/>
                <w:lang w:val="en-AU"/>
              </w:rPr>
              <w:t xml:space="preserve">is the </w:t>
            </w:r>
            <w:r w:rsidRPr="00C45A4A">
              <w:rPr>
                <w:rFonts w:asciiTheme="majorHAnsi" w:hAnsiTheme="majorHAnsi" w:cstheme="majorHAnsi"/>
                <w:sz w:val="22"/>
                <w:szCs w:val="22"/>
                <w:lang w:val="en-AU"/>
              </w:rPr>
              <w:t xml:space="preserve">number of </w:t>
            </w:r>
            <w:r w:rsidR="00E72B3C" w:rsidRPr="00C45A4A">
              <w:rPr>
                <w:rFonts w:asciiTheme="majorHAnsi" w:hAnsiTheme="majorHAnsi" w:cstheme="majorHAnsi"/>
                <w:sz w:val="22"/>
                <w:szCs w:val="22"/>
                <w:lang w:val="en-AU"/>
              </w:rPr>
              <w:t xml:space="preserve">length </w:t>
            </w:r>
            <w:r w:rsidRPr="00C45A4A">
              <w:rPr>
                <w:rFonts w:asciiTheme="majorHAnsi" w:hAnsiTheme="majorHAnsi" w:cstheme="majorHAnsi"/>
                <w:sz w:val="22"/>
                <w:szCs w:val="22"/>
                <w:lang w:val="en-AU"/>
              </w:rPr>
              <w:t xml:space="preserve">units </w:t>
            </w:r>
            <w:r w:rsidR="00E72B3C" w:rsidRPr="00C45A4A">
              <w:rPr>
                <w:rFonts w:asciiTheme="majorHAnsi" w:hAnsiTheme="majorHAnsi" w:cstheme="majorHAnsi"/>
                <w:sz w:val="22"/>
                <w:szCs w:val="22"/>
                <w:lang w:val="en-AU"/>
              </w:rPr>
              <w:t xml:space="preserve">and </w:t>
            </w:r>
            <m:oMath>
              <m:r>
                <w:rPr>
                  <w:rFonts w:ascii="Cambria Math" w:hAnsi="Cambria Math" w:cstheme="majorHAnsi"/>
                  <w:lang w:val="en-AU"/>
                </w:rPr>
                <m:t>P</m:t>
              </m:r>
            </m:oMath>
            <w:r w:rsidR="00E72B3C" w:rsidRPr="00C45A4A">
              <w:rPr>
                <w:rFonts w:asciiTheme="majorHAnsi" w:hAnsiTheme="majorHAnsi" w:cstheme="majorHAnsi"/>
                <w:i/>
                <w:iCs/>
                <w:sz w:val="22"/>
                <w:szCs w:val="22"/>
                <w:lang w:val="en-AU"/>
              </w:rPr>
              <w:t xml:space="preserve"> </w:t>
            </w:r>
            <w:r w:rsidR="00E72B3C" w:rsidRPr="00C45A4A">
              <w:rPr>
                <w:rFonts w:asciiTheme="majorHAnsi" w:hAnsiTheme="majorHAnsi" w:cstheme="majorHAnsi"/>
                <w:sz w:val="22"/>
                <w:szCs w:val="22"/>
                <w:lang w:val="en-AU"/>
              </w:rPr>
              <w:t>is the</w:t>
            </w:r>
            <w:r w:rsidRPr="00C45A4A">
              <w:rPr>
                <w:rFonts w:asciiTheme="majorHAnsi" w:hAnsiTheme="majorHAnsi" w:cstheme="majorHAnsi"/>
                <w:sz w:val="22"/>
                <w:szCs w:val="22"/>
                <w:lang w:val="en-AU"/>
              </w:rPr>
              <w:t xml:space="preserve"> number of length units in the</w:t>
            </w:r>
            <w:r w:rsidR="00E72B3C" w:rsidRPr="00C45A4A">
              <w:rPr>
                <w:rFonts w:asciiTheme="majorHAnsi" w:hAnsiTheme="majorHAnsi" w:cstheme="majorHAnsi"/>
                <w:sz w:val="22"/>
                <w:szCs w:val="22"/>
                <w:lang w:val="en-AU"/>
              </w:rPr>
              <w:t xml:space="preserve"> perimeter of an equilateral triangle</w:t>
            </w:r>
          </w:p>
          <w:p w14:paraId="7935FD76" w14:textId="71C30510" w:rsidR="00D365E6" w:rsidRPr="00C45A4A" w:rsidRDefault="00D365E6" w:rsidP="00654652">
            <w:pPr>
              <w:pStyle w:val="ListParagraph"/>
              <w:numPr>
                <w:ilvl w:val="0"/>
                <w:numId w:val="123"/>
              </w:numPr>
              <w:spacing w:line="259" w:lineRule="auto"/>
              <w:rPr>
                <w:rFonts w:asciiTheme="majorHAnsi" w:hAnsiTheme="majorHAnsi" w:cstheme="majorHAnsi"/>
                <w:sz w:val="22"/>
                <w:szCs w:val="22"/>
                <w:lang w:val="en-AU"/>
              </w:rPr>
            </w:pPr>
            <w:r w:rsidRPr="00C45A4A">
              <w:rPr>
                <w:rFonts w:asciiTheme="majorHAnsi" w:hAnsiTheme="majorHAnsi" w:cstheme="majorHAnsi"/>
                <w:sz w:val="22"/>
                <w:szCs w:val="22"/>
                <w:lang w:val="en-AU"/>
              </w:rPr>
              <w:t xml:space="preserve">Using grid paper </w:t>
            </w:r>
            <w:r w:rsidR="00B3059D" w:rsidRPr="008B2D88">
              <w:rPr>
                <w:rFonts w:asciiTheme="majorHAnsi" w:hAnsiTheme="majorHAnsi" w:cstheme="majorHAnsi"/>
                <w:sz w:val="22"/>
                <w:szCs w:val="22"/>
                <w:lang w:val="en-AU"/>
              </w:rPr>
              <w:t>or dynamic geometry s</w:t>
            </w:r>
            <w:r w:rsidRPr="008B2D88">
              <w:rPr>
                <w:rFonts w:asciiTheme="majorHAnsi" w:hAnsiTheme="majorHAnsi" w:cstheme="majorHAnsi"/>
                <w:sz w:val="22"/>
                <w:szCs w:val="22"/>
                <w:lang w:val="en-AU"/>
              </w:rPr>
              <w:t xml:space="preserve">oftware </w:t>
            </w:r>
            <w:r w:rsidRPr="00C45A4A">
              <w:rPr>
                <w:rFonts w:asciiTheme="majorHAnsi" w:hAnsiTheme="majorHAnsi" w:cstheme="majorHAnsi"/>
                <w:sz w:val="22"/>
                <w:szCs w:val="22"/>
                <w:lang w:val="en-AU"/>
              </w:rPr>
              <w:t xml:space="preserve">to demonstrate that for squares </w:t>
            </w:r>
            <w:r w:rsidRPr="00C45A4A">
              <w:rPr>
                <w:rFonts w:asciiTheme="majorHAnsi" w:hAnsiTheme="majorHAnsi" w:cstheme="majorHAnsi"/>
                <w:sz w:val="22"/>
                <w:szCs w:val="22"/>
                <w:lang w:val="en-AU"/>
              </w:rPr>
              <w:lastRenderedPageBreak/>
              <w:t>and rectangles, the number of length units in the length multiplied by the number of length units in the width</w:t>
            </w:r>
            <w:r w:rsidR="00D70B0A" w:rsidRPr="00C45A4A">
              <w:rPr>
                <w:rFonts w:asciiTheme="majorHAnsi" w:hAnsiTheme="majorHAnsi" w:cstheme="majorHAnsi"/>
                <w:sz w:val="22"/>
                <w:szCs w:val="22"/>
                <w:lang w:val="en-AU"/>
              </w:rPr>
              <w:t>,</w:t>
            </w:r>
            <w:r w:rsidRPr="00C45A4A">
              <w:rPr>
                <w:rFonts w:asciiTheme="majorHAnsi" w:hAnsiTheme="majorHAnsi" w:cstheme="majorHAnsi"/>
                <w:sz w:val="22"/>
                <w:szCs w:val="22"/>
                <w:lang w:val="en-AU"/>
              </w:rPr>
              <w:t xml:space="preserve"> provides the number of square units of area, </w:t>
            </w:r>
            <w:r w:rsidR="003B278F" w:rsidRPr="00C45A4A">
              <w:rPr>
                <w:rFonts w:asciiTheme="majorHAnsi" w:hAnsiTheme="majorHAnsi" w:cstheme="majorHAnsi"/>
                <w:sz w:val="22"/>
                <w:szCs w:val="22"/>
                <w:lang w:val="en-AU"/>
              </w:rPr>
              <w:t xml:space="preserve">generalising this to </w:t>
            </w:r>
            <m:oMath>
              <m:r>
                <w:rPr>
                  <w:rFonts w:ascii="Cambria Math" w:hAnsi="Cambria Math" w:cstheme="majorHAnsi"/>
                  <w:lang w:val="en-AU"/>
                </w:rPr>
                <m:t>A=</m:t>
              </m:r>
              <m:sSup>
                <m:sSupPr>
                  <m:ctrlPr>
                    <w:rPr>
                      <w:rFonts w:ascii="Cambria Math" w:hAnsi="Cambria Math" w:cstheme="majorHAnsi"/>
                      <w:i/>
                      <w:lang w:val="en-AU"/>
                    </w:rPr>
                  </m:ctrlPr>
                </m:sSupPr>
                <m:e>
                  <m:r>
                    <w:rPr>
                      <w:rFonts w:ascii="Cambria Math" w:hAnsi="Cambria Math" w:cstheme="majorHAnsi"/>
                      <w:lang w:val="en-AU"/>
                    </w:rPr>
                    <m:t>l</m:t>
                  </m:r>
                </m:e>
                <m:sup>
                  <m:r>
                    <w:rPr>
                      <w:rFonts w:ascii="Cambria Math" w:hAnsi="Cambria Math" w:cstheme="majorHAnsi"/>
                      <w:lang w:val="en-AU"/>
                    </w:rPr>
                    <m:t>2</m:t>
                  </m:r>
                </m:sup>
              </m:sSup>
              <m:r>
                <w:rPr>
                  <w:rFonts w:ascii="Cambria Math" w:hAnsi="Cambria Math" w:cstheme="majorHAnsi"/>
                  <w:lang w:val="en-AU"/>
                </w:rPr>
                <m:t xml:space="preserve"> </m:t>
              </m:r>
            </m:oMath>
            <w:r w:rsidR="003B278F" w:rsidRPr="00C45A4A">
              <w:rPr>
                <w:rFonts w:asciiTheme="majorHAnsi" w:hAnsiTheme="majorHAnsi" w:cstheme="majorHAnsi"/>
                <w:sz w:val="22"/>
                <w:szCs w:val="22"/>
                <w:lang w:val="en-AU"/>
              </w:rPr>
              <w:t xml:space="preserve">and </w:t>
            </w:r>
            <m:oMath>
              <m:r>
                <w:rPr>
                  <w:rFonts w:ascii="Cambria Math" w:hAnsi="Cambria Math" w:cstheme="majorHAnsi"/>
                  <w:lang w:val="en-AU"/>
                </w:rPr>
                <m:t>A=l×w</m:t>
              </m:r>
            </m:oMath>
            <w:r w:rsidR="003B278F" w:rsidRPr="00C45A4A">
              <w:rPr>
                <w:rFonts w:asciiTheme="majorHAnsi" w:hAnsiTheme="majorHAnsi" w:cstheme="majorHAnsi"/>
                <w:sz w:val="22"/>
                <w:szCs w:val="22"/>
                <w:lang w:val="en-AU"/>
              </w:rPr>
              <w:t xml:space="preserve"> respectively</w:t>
            </w:r>
            <w:r w:rsidR="007E7112" w:rsidRPr="00C45A4A">
              <w:rPr>
                <w:rFonts w:asciiTheme="majorHAnsi" w:hAnsiTheme="majorHAnsi" w:cstheme="majorHAnsi"/>
                <w:sz w:val="22"/>
                <w:szCs w:val="22"/>
                <w:lang w:val="en-AU"/>
              </w:rPr>
              <w:t xml:space="preserve">. </w:t>
            </w:r>
            <w:r w:rsidR="00AF60EA" w:rsidRPr="00C45A4A">
              <w:rPr>
                <w:rFonts w:asciiTheme="majorHAnsi" w:hAnsiTheme="majorHAnsi" w:cstheme="majorHAnsi"/>
                <w:sz w:val="22"/>
                <w:szCs w:val="22"/>
                <w:lang w:val="en-AU"/>
              </w:rPr>
              <w:t>Extending understanding to part-units by comparing areas determined using formula with diagrams showing whole and part-units of length and area</w:t>
            </w:r>
          </w:p>
          <w:p w14:paraId="3F3E679F" w14:textId="299E5F43" w:rsidR="00D70B0A" w:rsidRPr="00C45A4A" w:rsidRDefault="00D70B0A" w:rsidP="00654652">
            <w:pPr>
              <w:pStyle w:val="ListParagraph"/>
              <w:numPr>
                <w:ilvl w:val="0"/>
                <w:numId w:val="123"/>
              </w:numPr>
              <w:spacing w:line="259" w:lineRule="auto"/>
              <w:rPr>
                <w:rFonts w:asciiTheme="majorHAnsi" w:hAnsiTheme="majorHAnsi" w:cstheme="majorHAnsi"/>
                <w:sz w:val="22"/>
                <w:szCs w:val="22"/>
                <w:lang w:val="en-AU"/>
              </w:rPr>
            </w:pPr>
            <w:r w:rsidRPr="00C45A4A">
              <w:rPr>
                <w:rFonts w:asciiTheme="majorHAnsi" w:hAnsiTheme="majorHAnsi" w:cstheme="majorHAnsi"/>
                <w:sz w:val="22"/>
                <w:szCs w:val="22"/>
                <w:lang w:val="en-AU"/>
              </w:rPr>
              <w:t xml:space="preserve">Using grid paper or </w:t>
            </w:r>
            <w:r w:rsidR="0036416D" w:rsidRPr="008B2D88">
              <w:rPr>
                <w:rFonts w:asciiTheme="majorHAnsi" w:hAnsiTheme="majorHAnsi" w:cstheme="majorHAnsi"/>
                <w:sz w:val="22"/>
                <w:szCs w:val="22"/>
                <w:lang w:val="en-AU"/>
              </w:rPr>
              <w:t xml:space="preserve">dynamic geometry </w:t>
            </w:r>
            <w:r w:rsidRPr="008B2D88">
              <w:rPr>
                <w:rFonts w:asciiTheme="majorHAnsi" w:hAnsiTheme="majorHAnsi" w:cstheme="majorHAnsi"/>
                <w:sz w:val="22"/>
                <w:szCs w:val="22"/>
                <w:lang w:val="en-AU"/>
              </w:rPr>
              <w:t xml:space="preserve">software </w:t>
            </w:r>
            <w:r w:rsidRPr="00C45A4A">
              <w:rPr>
                <w:rFonts w:asciiTheme="majorHAnsi" w:hAnsiTheme="majorHAnsi" w:cstheme="majorHAnsi"/>
                <w:sz w:val="22"/>
                <w:szCs w:val="22"/>
                <w:lang w:val="en-AU"/>
              </w:rPr>
              <w:t>to draw a rectangle</w:t>
            </w:r>
            <w:r w:rsidR="00AA7BC9" w:rsidRPr="00C45A4A">
              <w:rPr>
                <w:rFonts w:asciiTheme="majorHAnsi" w:hAnsiTheme="majorHAnsi" w:cstheme="majorHAnsi"/>
                <w:sz w:val="22"/>
                <w:szCs w:val="22"/>
                <w:lang w:val="en-AU"/>
              </w:rPr>
              <w:t>,</w:t>
            </w:r>
            <w:r w:rsidRPr="00C45A4A">
              <w:rPr>
                <w:rFonts w:asciiTheme="majorHAnsi" w:hAnsiTheme="majorHAnsi" w:cstheme="majorHAnsi"/>
                <w:sz w:val="22"/>
                <w:szCs w:val="22"/>
                <w:lang w:val="en-AU"/>
              </w:rPr>
              <w:t xml:space="preserve"> length </w:t>
            </w:r>
            <m:oMath>
              <m:r>
                <w:rPr>
                  <w:rFonts w:ascii="Cambria Math" w:hAnsi="Cambria Math" w:cstheme="majorHAnsi"/>
                  <w:lang w:val="en-AU"/>
                </w:rPr>
                <m:t>5</m:t>
              </m:r>
            </m:oMath>
            <w:r w:rsidRPr="00C45A4A">
              <w:rPr>
                <w:rFonts w:asciiTheme="majorHAnsi" w:hAnsiTheme="majorHAnsi" w:cstheme="majorHAnsi"/>
                <w:sz w:val="22"/>
                <w:szCs w:val="22"/>
                <w:lang w:val="en-AU"/>
              </w:rPr>
              <w:t xml:space="preserve"> units and width </w:t>
            </w:r>
            <m:oMath>
              <m:r>
                <w:rPr>
                  <w:rFonts w:ascii="Cambria Math" w:hAnsi="Cambria Math" w:cstheme="majorHAnsi"/>
                  <w:lang w:val="en-AU"/>
                </w:rPr>
                <m:t>1</m:t>
              </m:r>
            </m:oMath>
            <w:r w:rsidRPr="00C45A4A">
              <w:rPr>
                <w:rFonts w:asciiTheme="majorHAnsi" w:hAnsiTheme="majorHAnsi" w:cstheme="majorHAnsi"/>
                <w:sz w:val="22"/>
                <w:szCs w:val="22"/>
                <w:lang w:val="en-AU"/>
              </w:rPr>
              <w:t xml:space="preserve"> unit, determining its area and repeating for subsequent rectangles with a constant length of </w:t>
            </w:r>
            <m:oMath>
              <m:r>
                <w:rPr>
                  <w:rFonts w:ascii="Cambria Math" w:hAnsi="Cambria Math" w:cstheme="majorHAnsi"/>
                  <w:lang w:val="en-AU"/>
                </w:rPr>
                <m:t>5</m:t>
              </m:r>
            </m:oMath>
            <w:r w:rsidRPr="00C45A4A">
              <w:rPr>
                <w:rFonts w:asciiTheme="majorHAnsi" w:hAnsiTheme="majorHAnsi" w:cstheme="majorHAnsi"/>
                <w:sz w:val="22"/>
                <w:szCs w:val="22"/>
                <w:lang w:val="en-AU"/>
              </w:rPr>
              <w:t xml:space="preserve"> units and widths increasing by </w:t>
            </w:r>
            <m:oMath>
              <m:r>
                <w:rPr>
                  <w:rFonts w:ascii="Cambria Math" w:hAnsi="Cambria Math" w:cstheme="majorHAnsi"/>
                  <w:lang w:val="en-AU"/>
                </w:rPr>
                <m:t>1</m:t>
              </m:r>
            </m:oMath>
            <w:r w:rsidRPr="00C45A4A">
              <w:rPr>
                <w:rFonts w:asciiTheme="majorHAnsi" w:hAnsiTheme="majorHAnsi" w:cstheme="majorHAnsi"/>
                <w:sz w:val="22"/>
                <w:szCs w:val="22"/>
                <w:lang w:val="en-AU"/>
              </w:rPr>
              <w:t xml:space="preserve"> unit of length. Graphing the width compared to the area of the rectangles, connecting the graph to the constant increasing area in the sequence of drawn rectangles </w:t>
            </w:r>
          </w:p>
          <w:p w14:paraId="75FF55A9" w14:textId="23AADB70" w:rsidR="00DB7333" w:rsidRPr="00C45A4A" w:rsidRDefault="00065194" w:rsidP="00654652">
            <w:pPr>
              <w:pStyle w:val="ListParagraph"/>
              <w:numPr>
                <w:ilvl w:val="0"/>
                <w:numId w:val="123"/>
              </w:numPr>
              <w:spacing w:line="259" w:lineRule="auto"/>
              <w:rPr>
                <w:rFonts w:asciiTheme="majorHAnsi" w:hAnsiTheme="majorHAnsi" w:cstheme="majorHAnsi"/>
                <w:sz w:val="22"/>
                <w:szCs w:val="22"/>
                <w:lang w:val="en-AU"/>
              </w:rPr>
            </w:pPr>
            <w:r w:rsidRPr="00C45A4A">
              <w:rPr>
                <w:noProof/>
                <w:szCs w:val="22"/>
              </w:rPr>
              <w:lastRenderedPageBreak/>
              <w:drawing>
                <wp:anchor distT="0" distB="0" distL="114300" distR="114300" simplePos="0" relativeHeight="251771904" behindDoc="0" locked="0" layoutInCell="1" allowOverlap="1" wp14:anchorId="0AFE4D3F" wp14:editId="6E5D3216">
                  <wp:simplePos x="0" y="0"/>
                  <wp:positionH relativeFrom="column">
                    <wp:posOffset>-65405</wp:posOffset>
                  </wp:positionH>
                  <wp:positionV relativeFrom="paragraph">
                    <wp:posOffset>1005205</wp:posOffset>
                  </wp:positionV>
                  <wp:extent cx="2200275" cy="662940"/>
                  <wp:effectExtent l="0" t="0" r="9525" b="3810"/>
                  <wp:wrapSquare wrapText="bothSides"/>
                  <wp:docPr id="1576931234" name="Picture 1" descr="Two different triangles enclosed in rectangles, showing how the area of the triangle covers half of the rectangle with same base length and perpendicular height"/>
                  <wp:cNvGraphicFramePr/>
                  <a:graphic xmlns:a="http://schemas.openxmlformats.org/drawingml/2006/main">
                    <a:graphicData uri="http://schemas.openxmlformats.org/drawingml/2006/picture">
                      <pic:pic xmlns:pic="http://schemas.openxmlformats.org/drawingml/2006/picture">
                        <pic:nvPicPr>
                          <pic:cNvPr id="1576931234" name="Picture 1" descr="Two different triangles enclosed in rectangles, showing how the area of the triangle covers half of the rectangle with same base length and perpendicular heigh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00275" cy="662940"/>
                          </a:xfrm>
                          <a:prstGeom prst="rect">
                            <a:avLst/>
                          </a:prstGeom>
                        </pic:spPr>
                      </pic:pic>
                    </a:graphicData>
                  </a:graphic>
                  <wp14:sizeRelH relativeFrom="margin">
                    <wp14:pctWidth>0</wp14:pctWidth>
                  </wp14:sizeRelH>
                  <wp14:sizeRelV relativeFrom="margin">
                    <wp14:pctHeight>0</wp14:pctHeight>
                  </wp14:sizeRelV>
                </wp:anchor>
              </w:drawing>
            </w:r>
            <w:r w:rsidR="0005657F" w:rsidRPr="00C45A4A">
              <w:rPr>
                <w:rFonts w:asciiTheme="majorHAnsi" w:hAnsiTheme="majorHAnsi" w:cstheme="majorHAnsi"/>
                <w:sz w:val="22"/>
                <w:szCs w:val="22"/>
                <w:lang w:val="en-AU"/>
              </w:rPr>
              <w:t xml:space="preserve">Using grid paper to </w:t>
            </w:r>
            <w:r w:rsidR="00DB7333" w:rsidRPr="00C45A4A">
              <w:rPr>
                <w:rFonts w:asciiTheme="majorHAnsi" w:hAnsiTheme="majorHAnsi" w:cstheme="majorHAnsi"/>
                <w:sz w:val="22"/>
                <w:szCs w:val="22"/>
                <w:lang w:val="en-AU"/>
              </w:rPr>
              <w:t>draw a rectangle around a</w:t>
            </w:r>
            <w:r w:rsidR="0005657F" w:rsidRPr="00C45A4A">
              <w:rPr>
                <w:rFonts w:asciiTheme="majorHAnsi" w:hAnsiTheme="majorHAnsi" w:cstheme="majorHAnsi"/>
                <w:sz w:val="22"/>
                <w:szCs w:val="22"/>
                <w:lang w:val="en-AU"/>
              </w:rPr>
              <w:t xml:space="preserve">ny </w:t>
            </w:r>
            <w:r w:rsidR="00DB7333" w:rsidRPr="00C45A4A">
              <w:rPr>
                <w:rFonts w:asciiTheme="majorHAnsi" w:hAnsiTheme="majorHAnsi" w:cstheme="majorHAnsi"/>
                <w:sz w:val="22"/>
                <w:szCs w:val="22"/>
                <w:lang w:val="en-AU"/>
              </w:rPr>
              <w:t>triangle</w:t>
            </w:r>
            <w:r w:rsidR="0016322E" w:rsidRPr="00C45A4A">
              <w:rPr>
                <w:rFonts w:asciiTheme="majorHAnsi" w:hAnsiTheme="majorHAnsi" w:cstheme="majorHAnsi"/>
                <w:sz w:val="22"/>
                <w:szCs w:val="22"/>
                <w:lang w:val="en-AU"/>
              </w:rPr>
              <w:t xml:space="preserve">, </w:t>
            </w:r>
            <w:r w:rsidR="00DB7333" w:rsidRPr="00C45A4A">
              <w:rPr>
                <w:rFonts w:asciiTheme="majorHAnsi" w:hAnsiTheme="majorHAnsi" w:cstheme="majorHAnsi"/>
                <w:sz w:val="22"/>
                <w:szCs w:val="22"/>
                <w:lang w:val="en-AU"/>
              </w:rPr>
              <w:t>comparing the area inside the triangle to that outside the triangle</w:t>
            </w:r>
          </w:p>
          <w:p w14:paraId="19573DE7" w14:textId="631B26C2" w:rsidR="001C58AA" w:rsidRPr="00C45A4A" w:rsidRDefault="001C58AA" w:rsidP="00DB1A0E">
            <w:pPr>
              <w:spacing w:line="259" w:lineRule="auto"/>
              <w:rPr>
                <w:rFonts w:asciiTheme="majorHAnsi" w:hAnsiTheme="majorHAnsi" w:cstheme="majorHAnsi"/>
                <w:szCs w:val="22"/>
              </w:rPr>
            </w:pPr>
          </w:p>
          <w:p w14:paraId="588E4B06" w14:textId="7CDE0BFC" w:rsidR="001C58AA" w:rsidRPr="00C45A4A" w:rsidRDefault="001C58AA" w:rsidP="00DB1A0E">
            <w:pPr>
              <w:pStyle w:val="ListParagraph"/>
              <w:numPr>
                <w:ilvl w:val="0"/>
                <w:numId w:val="0"/>
              </w:numPr>
              <w:spacing w:line="259" w:lineRule="auto"/>
              <w:ind w:left="360"/>
              <w:rPr>
                <w:rFonts w:asciiTheme="majorHAnsi" w:hAnsiTheme="majorHAnsi" w:cstheme="majorHAnsi"/>
                <w:sz w:val="22"/>
                <w:szCs w:val="22"/>
                <w:lang w:val="en-AU"/>
              </w:rPr>
            </w:pPr>
            <w:r w:rsidRPr="00C45A4A">
              <w:rPr>
                <w:rFonts w:asciiTheme="majorHAnsi" w:hAnsiTheme="majorHAnsi" w:cstheme="majorHAnsi"/>
                <w:sz w:val="22"/>
                <w:szCs w:val="22"/>
                <w:lang w:val="en-AU"/>
              </w:rPr>
              <w:t>Explaining how the area of the rectangle can be used to determine the area of a triangle and generalising to a formula in symbols</w:t>
            </w:r>
            <w:r w:rsidR="00D7207C">
              <w:rPr>
                <w:rFonts w:asciiTheme="majorHAnsi" w:hAnsiTheme="majorHAnsi" w:cstheme="majorHAnsi"/>
                <w:sz w:val="22"/>
                <w:szCs w:val="22"/>
                <w:lang w:val="en-AU"/>
              </w:rPr>
              <w:t>,</w:t>
            </w:r>
            <w:r w:rsidRPr="00C45A4A">
              <w:rPr>
                <w:rFonts w:asciiTheme="majorHAnsi" w:hAnsiTheme="majorHAnsi" w:cstheme="majorHAnsi"/>
                <w:sz w:val="22"/>
                <w:szCs w:val="22"/>
                <w:lang w:val="en-AU"/>
              </w:rPr>
              <w:t xml:space="preserve"> such as</w:t>
            </w:r>
          </w:p>
          <w:p w14:paraId="4A568F41" w14:textId="36C632FE" w:rsidR="00692E40" w:rsidRPr="00DC541F" w:rsidRDefault="00C45A4A" w:rsidP="00DB1A0E">
            <w:pPr>
              <w:pStyle w:val="ListParagraph"/>
              <w:numPr>
                <w:ilvl w:val="0"/>
                <w:numId w:val="0"/>
              </w:numPr>
              <w:spacing w:line="259" w:lineRule="auto"/>
              <w:ind w:left="360"/>
              <w:rPr>
                <w:rFonts w:asciiTheme="majorHAnsi" w:hAnsiTheme="majorHAnsi" w:cstheme="majorHAnsi"/>
                <w:lang w:val="en-AU"/>
              </w:rPr>
            </w:pPr>
            <m:oMath>
              <m:r>
                <w:rPr>
                  <w:rFonts w:ascii="Cambria Math" w:hAnsi="Cambria Math" w:cstheme="majorHAnsi"/>
                  <w:lang w:val="en-AU"/>
                </w:rPr>
                <m:t>Area triangle=</m:t>
              </m:r>
              <m:f>
                <m:fPr>
                  <m:ctrlPr>
                    <w:rPr>
                      <w:rFonts w:ascii="Cambria Math" w:hAnsi="Cambria Math" w:cstheme="majorHAnsi"/>
                      <w:i/>
                      <w:lang w:val="en-AU"/>
                    </w:rPr>
                  </m:ctrlPr>
                </m:fPr>
                <m:num>
                  <m:r>
                    <w:rPr>
                      <w:rFonts w:ascii="Cambria Math" w:hAnsi="Cambria Math" w:cstheme="majorHAnsi"/>
                      <w:lang w:val="en-AU"/>
                    </w:rPr>
                    <m:t>1</m:t>
                  </m:r>
                </m:num>
                <m:den>
                  <m:r>
                    <w:rPr>
                      <w:rFonts w:ascii="Cambria Math" w:hAnsi="Cambria Math" w:cstheme="majorHAnsi"/>
                      <w:lang w:val="en-AU"/>
                    </w:rPr>
                    <m:t xml:space="preserve">2 </m:t>
                  </m:r>
                </m:den>
              </m:f>
              <m:r>
                <w:rPr>
                  <w:rFonts w:ascii="Cambria Math" w:hAnsi="Cambria Math" w:cstheme="majorHAnsi"/>
                  <w:lang w:val="en-AU"/>
                </w:rPr>
                <m:t>×b×h</m:t>
              </m:r>
            </m:oMath>
            <w:r w:rsidR="001C58AA" w:rsidRPr="00DC541F">
              <w:rPr>
                <w:rFonts w:asciiTheme="majorHAnsi" w:hAnsiTheme="majorHAnsi" w:cstheme="majorHAnsi"/>
                <w:lang w:val="en-AU"/>
              </w:rPr>
              <w:t xml:space="preserve"> </w:t>
            </w:r>
          </w:p>
          <w:p w14:paraId="3BE45496" w14:textId="20C20CDA" w:rsidR="00DB7333" w:rsidRPr="00C45A4A" w:rsidRDefault="0005657F" w:rsidP="00654652">
            <w:pPr>
              <w:pStyle w:val="ListParagraph"/>
              <w:numPr>
                <w:ilvl w:val="0"/>
                <w:numId w:val="125"/>
              </w:numPr>
              <w:spacing w:line="259" w:lineRule="auto"/>
              <w:rPr>
                <w:rFonts w:asciiTheme="majorHAnsi" w:hAnsiTheme="majorHAnsi" w:cstheme="majorHAnsi"/>
                <w:sz w:val="22"/>
                <w:szCs w:val="22"/>
                <w:lang w:val="en-AU"/>
              </w:rPr>
            </w:pPr>
            <w:r w:rsidRPr="00C45A4A">
              <w:rPr>
                <w:rFonts w:asciiTheme="majorHAnsi" w:hAnsiTheme="majorHAnsi" w:cstheme="majorHAnsi"/>
                <w:sz w:val="22"/>
                <w:szCs w:val="22"/>
                <w:lang w:val="en-AU"/>
              </w:rPr>
              <w:t xml:space="preserve">Using </w:t>
            </w:r>
            <w:r w:rsidR="0016322E" w:rsidRPr="00C45A4A">
              <w:rPr>
                <w:rFonts w:asciiTheme="majorHAnsi" w:hAnsiTheme="majorHAnsi" w:cstheme="majorHAnsi"/>
                <w:sz w:val="22"/>
                <w:szCs w:val="22"/>
                <w:lang w:val="en-AU"/>
              </w:rPr>
              <w:t xml:space="preserve">diagrams and </w:t>
            </w:r>
            <w:r w:rsidRPr="00C45A4A">
              <w:rPr>
                <w:rFonts w:asciiTheme="majorHAnsi" w:hAnsiTheme="majorHAnsi" w:cstheme="majorHAnsi"/>
                <w:sz w:val="22"/>
                <w:szCs w:val="22"/>
                <w:lang w:val="en-AU"/>
              </w:rPr>
              <w:t>r</w:t>
            </w:r>
            <w:r w:rsidR="00DB7333" w:rsidRPr="00C45A4A">
              <w:rPr>
                <w:rFonts w:asciiTheme="majorHAnsi" w:hAnsiTheme="majorHAnsi" w:cstheme="majorHAnsi"/>
                <w:sz w:val="22"/>
                <w:szCs w:val="22"/>
                <w:lang w:val="en-AU"/>
              </w:rPr>
              <w:t>easoning</w:t>
            </w:r>
            <w:r w:rsidR="009F4A3D" w:rsidRPr="00C45A4A">
              <w:rPr>
                <w:rFonts w:asciiTheme="majorHAnsi" w:hAnsiTheme="majorHAnsi" w:cstheme="majorHAnsi"/>
                <w:sz w:val="22"/>
                <w:szCs w:val="22"/>
                <w:lang w:val="en-AU"/>
              </w:rPr>
              <w:t xml:space="preserve"> </w:t>
            </w:r>
            <w:r w:rsidR="0016322E" w:rsidRPr="00C45A4A">
              <w:rPr>
                <w:rFonts w:asciiTheme="majorHAnsi" w:hAnsiTheme="majorHAnsi" w:cstheme="majorHAnsi"/>
                <w:sz w:val="22"/>
                <w:szCs w:val="22"/>
                <w:lang w:val="en-AU"/>
              </w:rPr>
              <w:t xml:space="preserve">to determine whether it is possible or not to calculate the following </w:t>
            </w:r>
            <w:r w:rsidR="002F56AE" w:rsidRPr="00C45A4A">
              <w:rPr>
                <w:rFonts w:asciiTheme="majorHAnsi" w:hAnsiTheme="majorHAnsi" w:cstheme="majorHAnsi"/>
                <w:sz w:val="22"/>
                <w:szCs w:val="22"/>
                <w:lang w:val="en-AU"/>
              </w:rPr>
              <w:t>and</w:t>
            </w:r>
            <w:r w:rsidR="0016322E" w:rsidRPr="00C45A4A">
              <w:rPr>
                <w:rFonts w:asciiTheme="majorHAnsi" w:hAnsiTheme="majorHAnsi" w:cstheme="majorHAnsi"/>
                <w:sz w:val="22"/>
                <w:szCs w:val="22"/>
                <w:lang w:val="en-AU"/>
              </w:rPr>
              <w:t xml:space="preserve"> if so, determining</w:t>
            </w:r>
            <w:r w:rsidR="00DB7333" w:rsidRPr="00C45A4A">
              <w:rPr>
                <w:rFonts w:asciiTheme="majorHAnsi" w:hAnsiTheme="majorHAnsi" w:cstheme="majorHAnsi"/>
                <w:sz w:val="22"/>
                <w:szCs w:val="22"/>
                <w:lang w:val="en-AU"/>
              </w:rPr>
              <w:t xml:space="preserve"> </w:t>
            </w:r>
          </w:p>
          <w:p w14:paraId="418DD569" w14:textId="598EDE23" w:rsidR="00DB7333" w:rsidRPr="00C45A4A" w:rsidRDefault="00CA48AF" w:rsidP="00654652">
            <w:pPr>
              <w:pStyle w:val="Default"/>
              <w:numPr>
                <w:ilvl w:val="1"/>
                <w:numId w:val="125"/>
              </w:numPr>
              <w:spacing w:line="259" w:lineRule="auto"/>
              <w:rPr>
                <w:rFonts w:asciiTheme="majorHAnsi" w:hAnsiTheme="majorHAnsi" w:cstheme="majorHAnsi"/>
                <w:sz w:val="22"/>
                <w:szCs w:val="22"/>
              </w:rPr>
            </w:pPr>
            <w:r>
              <w:rPr>
                <w:rFonts w:asciiTheme="majorHAnsi" w:hAnsiTheme="majorHAnsi" w:cstheme="majorHAnsi"/>
                <w:sz w:val="22"/>
                <w:szCs w:val="22"/>
              </w:rPr>
              <w:t>t</w:t>
            </w:r>
            <w:r w:rsidR="00DB7333" w:rsidRPr="00C45A4A">
              <w:rPr>
                <w:rFonts w:asciiTheme="majorHAnsi" w:hAnsiTheme="majorHAnsi" w:cstheme="majorHAnsi"/>
                <w:sz w:val="22"/>
                <w:szCs w:val="22"/>
              </w:rPr>
              <w:t xml:space="preserve">he </w:t>
            </w:r>
            <w:r w:rsidR="003F1719" w:rsidRPr="00C45A4A">
              <w:rPr>
                <w:rFonts w:asciiTheme="majorHAnsi" w:hAnsiTheme="majorHAnsi" w:cstheme="majorHAnsi"/>
                <w:sz w:val="22"/>
                <w:szCs w:val="22"/>
              </w:rPr>
              <w:t xml:space="preserve">length of a rectangle, given that it has an </w:t>
            </w:r>
            <w:r w:rsidR="00DB7333" w:rsidRPr="00C45A4A">
              <w:rPr>
                <w:rFonts w:asciiTheme="majorHAnsi" w:hAnsiTheme="majorHAnsi" w:cstheme="majorHAnsi"/>
                <w:sz w:val="22"/>
                <w:szCs w:val="22"/>
              </w:rPr>
              <w:t xml:space="preserve">area of </w:t>
            </w:r>
            <m:oMath>
              <m:r>
                <w:rPr>
                  <w:rFonts w:ascii="Cambria Math" w:hAnsi="Cambria Math" w:cstheme="majorHAnsi"/>
                  <w:sz w:val="20"/>
                  <w:szCs w:val="20"/>
                </w:rPr>
                <m:t>20</m:t>
              </m:r>
            </m:oMath>
            <w:r w:rsidR="003F1719" w:rsidRPr="00C45A4A">
              <w:rPr>
                <w:rFonts w:asciiTheme="majorHAnsi" w:hAnsiTheme="majorHAnsi" w:cstheme="majorHAnsi"/>
                <w:sz w:val="22"/>
                <w:szCs w:val="22"/>
              </w:rPr>
              <w:t xml:space="preserve"> square centimetres</w:t>
            </w:r>
          </w:p>
          <w:p w14:paraId="4A9B06E0" w14:textId="58ECD854" w:rsidR="00DB7333" w:rsidRPr="00C45A4A" w:rsidRDefault="00CA48AF" w:rsidP="00CA48AF">
            <w:pPr>
              <w:pStyle w:val="Default"/>
              <w:widowControl w:val="0"/>
              <w:numPr>
                <w:ilvl w:val="1"/>
                <w:numId w:val="125"/>
              </w:numPr>
              <w:spacing w:line="259" w:lineRule="auto"/>
              <w:ind w:left="714" w:hanging="357"/>
              <w:rPr>
                <w:rFonts w:asciiTheme="majorHAnsi" w:hAnsiTheme="majorHAnsi" w:cstheme="majorHAnsi"/>
                <w:sz w:val="22"/>
                <w:szCs w:val="22"/>
              </w:rPr>
            </w:pPr>
            <w:r>
              <w:rPr>
                <w:rFonts w:asciiTheme="majorHAnsi" w:hAnsiTheme="majorHAnsi" w:cstheme="majorHAnsi"/>
                <w:sz w:val="22"/>
                <w:szCs w:val="22"/>
              </w:rPr>
              <w:t>t</w:t>
            </w:r>
            <w:r w:rsidR="003F1719" w:rsidRPr="00C45A4A">
              <w:rPr>
                <w:rFonts w:asciiTheme="majorHAnsi" w:hAnsiTheme="majorHAnsi" w:cstheme="majorHAnsi"/>
                <w:sz w:val="22"/>
                <w:szCs w:val="22"/>
              </w:rPr>
              <w:t xml:space="preserve">he perimeter of a square, given that it has an </w:t>
            </w:r>
            <w:r w:rsidR="00DB7333" w:rsidRPr="00C45A4A">
              <w:rPr>
                <w:rFonts w:asciiTheme="majorHAnsi" w:hAnsiTheme="majorHAnsi" w:cstheme="majorHAnsi"/>
                <w:sz w:val="22"/>
                <w:szCs w:val="22"/>
              </w:rPr>
              <w:t xml:space="preserve">area of </w:t>
            </w:r>
            <m:oMath>
              <m:r>
                <w:rPr>
                  <w:rFonts w:ascii="Cambria Math" w:hAnsi="Cambria Math" w:cstheme="majorHAnsi"/>
                  <w:sz w:val="20"/>
                  <w:szCs w:val="20"/>
                </w:rPr>
                <m:t>8100</m:t>
              </m:r>
            </m:oMath>
            <w:r w:rsidR="00DB7333" w:rsidRPr="00C45A4A">
              <w:rPr>
                <w:rFonts w:asciiTheme="majorHAnsi" w:hAnsiTheme="majorHAnsi" w:cstheme="majorHAnsi"/>
                <w:sz w:val="22"/>
                <w:szCs w:val="22"/>
              </w:rPr>
              <w:t xml:space="preserve"> square metres</w:t>
            </w:r>
          </w:p>
          <w:p w14:paraId="3863A581" w14:textId="10F54AC2" w:rsidR="00DB7333" w:rsidRPr="00C45A4A" w:rsidRDefault="00CA48AF" w:rsidP="00CA48AF">
            <w:pPr>
              <w:pStyle w:val="Default"/>
              <w:keepLines/>
              <w:widowControl w:val="0"/>
              <w:numPr>
                <w:ilvl w:val="1"/>
                <w:numId w:val="125"/>
              </w:numPr>
              <w:spacing w:line="259" w:lineRule="auto"/>
              <w:ind w:left="714" w:hanging="357"/>
              <w:rPr>
                <w:rFonts w:asciiTheme="majorHAnsi" w:hAnsiTheme="majorHAnsi" w:cstheme="majorHAnsi"/>
                <w:sz w:val="22"/>
                <w:szCs w:val="22"/>
              </w:rPr>
            </w:pPr>
            <w:r>
              <w:rPr>
                <w:rFonts w:asciiTheme="majorHAnsi" w:hAnsiTheme="majorHAnsi" w:cstheme="majorHAnsi"/>
                <w:sz w:val="22"/>
                <w:szCs w:val="22"/>
              </w:rPr>
              <w:lastRenderedPageBreak/>
              <w:t>t</w:t>
            </w:r>
            <w:r w:rsidR="003F1719" w:rsidRPr="00C45A4A">
              <w:rPr>
                <w:rFonts w:asciiTheme="majorHAnsi" w:hAnsiTheme="majorHAnsi" w:cstheme="majorHAnsi"/>
                <w:sz w:val="22"/>
                <w:szCs w:val="22"/>
              </w:rPr>
              <w:t>he area of a</w:t>
            </w:r>
            <w:r w:rsidR="0016322E" w:rsidRPr="00C45A4A">
              <w:rPr>
                <w:rFonts w:asciiTheme="majorHAnsi" w:hAnsiTheme="majorHAnsi" w:cstheme="majorHAnsi"/>
                <w:sz w:val="22"/>
                <w:szCs w:val="22"/>
              </w:rPr>
              <w:t>n isosceles</w:t>
            </w:r>
            <w:r w:rsidR="003F1719" w:rsidRPr="00C45A4A">
              <w:rPr>
                <w:rFonts w:asciiTheme="majorHAnsi" w:hAnsiTheme="majorHAnsi" w:cstheme="majorHAnsi"/>
                <w:sz w:val="22"/>
                <w:szCs w:val="22"/>
              </w:rPr>
              <w:t xml:space="preserve"> triangle, given that the length of </w:t>
            </w:r>
            <w:r w:rsidR="0016322E" w:rsidRPr="00C45A4A">
              <w:rPr>
                <w:rFonts w:asciiTheme="majorHAnsi" w:hAnsiTheme="majorHAnsi" w:cstheme="majorHAnsi"/>
                <w:sz w:val="22"/>
                <w:szCs w:val="22"/>
              </w:rPr>
              <w:t xml:space="preserve">its </w:t>
            </w:r>
            <w:r w:rsidR="003F1719" w:rsidRPr="00C45A4A">
              <w:rPr>
                <w:rFonts w:asciiTheme="majorHAnsi" w:hAnsiTheme="majorHAnsi" w:cstheme="majorHAnsi"/>
                <w:sz w:val="22"/>
                <w:szCs w:val="22"/>
              </w:rPr>
              <w:t>base</w:t>
            </w:r>
            <w:r w:rsidR="0016322E" w:rsidRPr="00C45A4A">
              <w:rPr>
                <w:rFonts w:asciiTheme="majorHAnsi" w:hAnsiTheme="majorHAnsi" w:cstheme="majorHAnsi"/>
                <w:sz w:val="22"/>
                <w:szCs w:val="22"/>
              </w:rPr>
              <w:t xml:space="preserve"> is </w:t>
            </w:r>
            <m:oMath>
              <m:r>
                <w:rPr>
                  <w:rFonts w:ascii="Cambria Math" w:hAnsi="Cambria Math" w:cstheme="majorHAnsi"/>
                  <w:sz w:val="20"/>
                  <w:szCs w:val="20"/>
                </w:rPr>
                <m:t xml:space="preserve">8 </m:t>
              </m:r>
            </m:oMath>
            <w:r w:rsidR="00DC541F">
              <w:rPr>
                <w:rFonts w:asciiTheme="majorHAnsi" w:eastAsiaTheme="minorEastAsia" w:hAnsiTheme="majorHAnsi" w:cstheme="majorHAnsi"/>
                <w:sz w:val="20"/>
                <w:szCs w:val="20"/>
              </w:rPr>
              <w:t>cm</w:t>
            </w:r>
            <w:r w:rsidR="0016322E" w:rsidRPr="00C45A4A">
              <w:rPr>
                <w:rFonts w:asciiTheme="majorHAnsi" w:hAnsiTheme="majorHAnsi" w:cstheme="majorHAnsi"/>
                <w:sz w:val="22"/>
                <w:szCs w:val="22"/>
              </w:rPr>
              <w:t xml:space="preserve"> which </w:t>
            </w:r>
            <w:r w:rsidR="003F1719" w:rsidRPr="00C45A4A">
              <w:rPr>
                <w:rFonts w:asciiTheme="majorHAnsi" w:hAnsiTheme="majorHAnsi" w:cstheme="majorHAnsi"/>
                <w:sz w:val="22"/>
                <w:szCs w:val="22"/>
              </w:rPr>
              <w:t>is the same as the length of its perpendicular height</w:t>
            </w:r>
          </w:p>
          <w:p w14:paraId="1C4C07E0" w14:textId="416D393F" w:rsidR="002F3F47" w:rsidRPr="002F3F47" w:rsidRDefault="00CA48AF" w:rsidP="007C145E">
            <w:pPr>
              <w:pStyle w:val="Default"/>
              <w:numPr>
                <w:ilvl w:val="1"/>
                <w:numId w:val="125"/>
              </w:numPr>
              <w:spacing w:after="120" w:line="259" w:lineRule="auto"/>
              <w:rPr>
                <w:rFonts w:asciiTheme="majorHAnsi" w:hAnsiTheme="majorHAnsi" w:cstheme="majorHAnsi"/>
                <w:szCs w:val="22"/>
              </w:rPr>
            </w:pPr>
            <w:r>
              <w:rPr>
                <w:rFonts w:asciiTheme="majorHAnsi" w:hAnsiTheme="majorHAnsi" w:cstheme="majorHAnsi"/>
                <w:sz w:val="22"/>
                <w:szCs w:val="22"/>
              </w:rPr>
              <w:t>t</w:t>
            </w:r>
            <w:r w:rsidR="00643891" w:rsidRPr="00DC541F">
              <w:rPr>
                <w:rFonts w:asciiTheme="majorHAnsi" w:hAnsiTheme="majorHAnsi" w:cstheme="majorHAnsi"/>
                <w:sz w:val="22"/>
                <w:szCs w:val="22"/>
              </w:rPr>
              <w:t>he area of a rectangle of length 5</w:t>
            </w:r>
            <m:oMath>
              <m:r>
                <m:rPr>
                  <m:sty m:val="p"/>
                </m:rPr>
                <w:rPr>
                  <w:rFonts w:ascii="Cambria Math" w:hAnsi="Cambria Math" w:cstheme="majorHAnsi"/>
                  <w:sz w:val="22"/>
                  <w:szCs w:val="22"/>
                </w:rPr>
                <m:t xml:space="preserve"> </m:t>
              </m:r>
            </m:oMath>
            <w:r w:rsidR="00DC541F" w:rsidRPr="00DC541F">
              <w:rPr>
                <w:rFonts w:asciiTheme="majorHAnsi" w:eastAsiaTheme="minorEastAsia" w:hAnsiTheme="majorHAnsi" w:cstheme="majorHAnsi"/>
                <w:sz w:val="22"/>
                <w:szCs w:val="22"/>
              </w:rPr>
              <w:t>cm</w:t>
            </w:r>
            <w:r w:rsidR="00643891" w:rsidRPr="00DC541F">
              <w:rPr>
                <w:rFonts w:asciiTheme="majorHAnsi" w:eastAsiaTheme="minorEastAsia" w:hAnsiTheme="majorHAnsi" w:cstheme="majorHAnsi"/>
                <w:sz w:val="22"/>
                <w:szCs w:val="22"/>
              </w:rPr>
              <w:t xml:space="preserve"> and width</w:t>
            </w:r>
            <w:r>
              <w:rPr>
                <w:rFonts w:asciiTheme="majorHAnsi" w:eastAsiaTheme="minorEastAsia" w:hAnsiTheme="majorHAnsi" w:cstheme="majorHAnsi"/>
                <w:sz w:val="22"/>
                <w:szCs w:val="22"/>
              </w:rPr>
              <w:br/>
            </w:r>
            <w:r w:rsidR="00643891" w:rsidRPr="00DC541F">
              <w:rPr>
                <w:rFonts w:asciiTheme="majorHAnsi" w:eastAsiaTheme="minorEastAsia" w:hAnsiTheme="majorHAnsi" w:cstheme="majorHAnsi"/>
                <w:sz w:val="22"/>
                <w:szCs w:val="22"/>
              </w:rPr>
              <w:t>3.4</w:t>
            </w:r>
            <w:r w:rsidR="00DC541F">
              <w:rPr>
                <w:rFonts w:asciiTheme="majorHAnsi" w:eastAsiaTheme="minorEastAsia" w:hAnsiTheme="majorHAnsi" w:cstheme="majorHAnsi"/>
                <w:sz w:val="22"/>
                <w:szCs w:val="22"/>
              </w:rPr>
              <w:t xml:space="preserve"> mm. </w:t>
            </w:r>
          </w:p>
          <w:p w14:paraId="15FDEF32" w14:textId="7E624DB5" w:rsidR="00D74BA2" w:rsidRPr="00CA48AF" w:rsidRDefault="00D74BA2" w:rsidP="00CA48AF">
            <w:pPr>
              <w:pStyle w:val="Default"/>
              <w:spacing w:after="120" w:line="259" w:lineRule="auto"/>
              <w:rPr>
                <w:rFonts w:asciiTheme="minorHAnsi" w:hAnsiTheme="minorHAnsi" w:cstheme="minorHAnsi"/>
                <w:sz w:val="22"/>
                <w:szCs w:val="22"/>
              </w:rPr>
            </w:pPr>
            <w:r w:rsidRPr="00CA48AF">
              <w:rPr>
                <w:rFonts w:asciiTheme="minorHAnsi" w:hAnsiTheme="minorHAnsi" w:cstheme="minorHAnsi"/>
                <w:sz w:val="22"/>
                <w:szCs w:val="22"/>
              </w:rPr>
              <w:t xml:space="preserve">Explore and explain efficient strategies to determine the </w:t>
            </w:r>
            <w:r w:rsidR="00673FF2" w:rsidRPr="00CA48AF">
              <w:rPr>
                <w:rFonts w:asciiTheme="minorHAnsi" w:hAnsiTheme="minorHAnsi" w:cstheme="minorHAnsi"/>
                <w:sz w:val="22"/>
                <w:szCs w:val="22"/>
              </w:rPr>
              <w:t xml:space="preserve">perimeter </w:t>
            </w:r>
            <w:r w:rsidR="008B1FA3" w:rsidRPr="00CA48AF">
              <w:rPr>
                <w:rFonts w:asciiTheme="minorHAnsi" w:hAnsiTheme="minorHAnsi" w:cstheme="minorHAnsi"/>
                <w:sz w:val="22"/>
                <w:szCs w:val="22"/>
              </w:rPr>
              <w:t xml:space="preserve">and area </w:t>
            </w:r>
            <w:r w:rsidR="00673FF2" w:rsidRPr="00CA48AF">
              <w:rPr>
                <w:rFonts w:asciiTheme="minorHAnsi" w:hAnsiTheme="minorHAnsi" w:cstheme="minorHAnsi"/>
                <w:sz w:val="22"/>
                <w:szCs w:val="22"/>
              </w:rPr>
              <w:t xml:space="preserve">of </w:t>
            </w:r>
            <w:r w:rsidR="00AF0C78" w:rsidRPr="00CA48AF">
              <w:rPr>
                <w:rFonts w:asciiTheme="minorHAnsi" w:hAnsiTheme="minorHAnsi" w:cstheme="minorHAnsi"/>
                <w:sz w:val="22"/>
                <w:szCs w:val="22"/>
              </w:rPr>
              <w:t xml:space="preserve">irregular or </w:t>
            </w:r>
            <w:r w:rsidR="003128FD" w:rsidRPr="00CA48AF">
              <w:rPr>
                <w:rFonts w:asciiTheme="minorHAnsi" w:hAnsiTheme="minorHAnsi" w:cstheme="minorHAnsi"/>
                <w:sz w:val="22"/>
                <w:szCs w:val="22"/>
              </w:rPr>
              <w:t>composite</w:t>
            </w:r>
            <w:r w:rsidR="00CE778E" w:rsidRPr="00CA48AF">
              <w:rPr>
                <w:rFonts w:asciiTheme="minorHAnsi" w:hAnsiTheme="minorHAnsi" w:cstheme="minorHAnsi"/>
                <w:sz w:val="22"/>
                <w:szCs w:val="22"/>
              </w:rPr>
              <w:t xml:space="preserve"> shapes</w:t>
            </w:r>
            <w:r w:rsidR="00673FF2" w:rsidRPr="00CA48AF">
              <w:rPr>
                <w:rFonts w:asciiTheme="minorHAnsi" w:hAnsiTheme="minorHAnsi" w:cstheme="minorHAnsi"/>
                <w:sz w:val="22"/>
                <w:szCs w:val="22"/>
              </w:rPr>
              <w:t xml:space="preserve"> </w:t>
            </w:r>
            <w:r w:rsidR="006A3989" w:rsidRPr="00CA48AF">
              <w:rPr>
                <w:rFonts w:asciiTheme="minorHAnsi" w:hAnsiTheme="minorHAnsi" w:cstheme="minorHAnsi"/>
                <w:sz w:val="22"/>
                <w:szCs w:val="22"/>
              </w:rPr>
              <w:t xml:space="preserve">composed of </w:t>
            </w:r>
            <w:r w:rsidR="004047FC" w:rsidRPr="00CA48AF">
              <w:rPr>
                <w:rFonts w:asciiTheme="minorHAnsi" w:hAnsiTheme="minorHAnsi" w:cstheme="minorHAnsi"/>
                <w:sz w:val="22"/>
                <w:szCs w:val="22"/>
              </w:rPr>
              <w:t xml:space="preserve">squares and </w:t>
            </w:r>
            <w:r w:rsidR="003128FD" w:rsidRPr="00CA48AF">
              <w:rPr>
                <w:rFonts w:asciiTheme="minorHAnsi" w:hAnsiTheme="minorHAnsi" w:cstheme="minorHAnsi"/>
                <w:sz w:val="22"/>
                <w:szCs w:val="22"/>
              </w:rPr>
              <w:t>rectangles</w:t>
            </w:r>
            <w:r w:rsidR="00E343F2" w:rsidRPr="00CA48AF">
              <w:rPr>
                <w:rFonts w:asciiTheme="minorHAnsi" w:hAnsiTheme="minorHAnsi" w:cstheme="minorHAnsi"/>
                <w:sz w:val="22"/>
                <w:szCs w:val="22"/>
              </w:rPr>
              <w:t xml:space="preserve"> </w:t>
            </w:r>
          </w:p>
          <w:p w14:paraId="0FB5C04F" w14:textId="77777777" w:rsidR="00672963" w:rsidRPr="00C45A4A" w:rsidRDefault="00BF0E70" w:rsidP="00DB1A0E">
            <w:pPr>
              <w:spacing w:line="259" w:lineRule="auto"/>
              <w:rPr>
                <w:rFonts w:asciiTheme="majorHAnsi" w:hAnsiTheme="majorHAnsi" w:cstheme="majorHAnsi"/>
                <w:noProof/>
                <w:szCs w:val="22"/>
                <w14:ligatures w14:val="standardContextual"/>
              </w:rPr>
            </w:pPr>
            <w:r w:rsidRPr="00C45A4A">
              <w:rPr>
                <w:rFonts w:asciiTheme="majorHAnsi" w:hAnsiTheme="majorHAnsi" w:cstheme="majorHAnsi"/>
                <w:szCs w:val="22"/>
              </w:rPr>
              <w:t>For example:</w:t>
            </w:r>
            <w:bookmarkStart w:id="33" w:name="_Hlk168926075"/>
            <w:r w:rsidR="00672963" w:rsidRPr="00C45A4A">
              <w:rPr>
                <w:rFonts w:asciiTheme="majorHAnsi" w:hAnsiTheme="majorHAnsi" w:cstheme="majorHAnsi"/>
                <w:noProof/>
                <w:szCs w:val="22"/>
                <w14:ligatures w14:val="standardContextual"/>
              </w:rPr>
              <w:t xml:space="preserve"> </w:t>
            </w:r>
          </w:p>
          <w:p w14:paraId="4D0B086C" w14:textId="17D2DEB0" w:rsidR="00B107D5" w:rsidRPr="00C45A4A" w:rsidRDefault="00672963" w:rsidP="00DB1A0E">
            <w:pPr>
              <w:spacing w:line="259" w:lineRule="auto"/>
              <w:rPr>
                <w:rFonts w:asciiTheme="majorHAnsi" w:hAnsiTheme="majorHAnsi" w:cstheme="majorHAnsi"/>
                <w:szCs w:val="22"/>
              </w:rPr>
            </w:pPr>
            <w:r w:rsidRPr="00C45A4A">
              <w:rPr>
                <w:rFonts w:asciiTheme="majorHAnsi" w:hAnsiTheme="majorHAnsi" w:cstheme="majorHAnsi"/>
                <w:noProof/>
                <w:szCs w:val="22"/>
                <w14:ligatures w14:val="standardContextual"/>
              </w:rPr>
              <w:drawing>
                <wp:inline distT="0" distB="0" distL="0" distR="0" wp14:anchorId="2B9D61C0" wp14:editId="5A172FC7">
                  <wp:extent cx="2152650" cy="1729847"/>
                  <wp:effectExtent l="0" t="0" r="0" b="3810"/>
                  <wp:docPr id="718386030" name="Picture 1" descr="Figure 1 is a free drawn irregular shape and figure 2 and 3 show composite figures comprising of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86030" name="Picture 1" descr="Figure 1 is a free drawn irregular shape and figure 2 and 3 show composite figures comprising of rectangles."/>
                          <pic:cNvPicPr/>
                        </pic:nvPicPr>
                        <pic:blipFill>
                          <a:blip r:embed="rId66"/>
                          <a:stretch>
                            <a:fillRect/>
                          </a:stretch>
                        </pic:blipFill>
                        <pic:spPr>
                          <a:xfrm>
                            <a:off x="0" y="0"/>
                            <a:ext cx="2158634" cy="1734655"/>
                          </a:xfrm>
                          <a:prstGeom prst="rect">
                            <a:avLst/>
                          </a:prstGeom>
                        </pic:spPr>
                      </pic:pic>
                    </a:graphicData>
                  </a:graphic>
                </wp:inline>
              </w:drawing>
            </w:r>
          </w:p>
          <w:p w14:paraId="0E4BE267" w14:textId="77777777" w:rsidR="00680DAF" w:rsidRPr="00680DAF" w:rsidRDefault="00680DAF" w:rsidP="00680DAF">
            <w:pPr>
              <w:spacing w:line="259" w:lineRule="auto"/>
              <w:rPr>
                <w:rFonts w:asciiTheme="majorHAnsi" w:hAnsiTheme="majorHAnsi" w:cstheme="majorHAnsi"/>
                <w:szCs w:val="22"/>
              </w:rPr>
            </w:pPr>
          </w:p>
          <w:p w14:paraId="18CEA943" w14:textId="33102AEF" w:rsidR="00C96C0E" w:rsidRPr="00C45A4A" w:rsidRDefault="00B107D5" w:rsidP="00654652">
            <w:pPr>
              <w:pStyle w:val="ListParagraph"/>
              <w:numPr>
                <w:ilvl w:val="0"/>
                <w:numId w:val="54"/>
              </w:numPr>
              <w:spacing w:line="259" w:lineRule="auto"/>
              <w:rPr>
                <w:rFonts w:asciiTheme="majorHAnsi" w:hAnsiTheme="majorHAnsi" w:cstheme="majorHAnsi"/>
                <w:sz w:val="22"/>
                <w:szCs w:val="22"/>
              </w:rPr>
            </w:pPr>
            <w:r w:rsidRPr="00C45A4A">
              <w:rPr>
                <w:rFonts w:asciiTheme="majorHAnsi" w:hAnsiTheme="majorHAnsi" w:cstheme="majorHAnsi"/>
                <w:sz w:val="22"/>
                <w:szCs w:val="22"/>
              </w:rPr>
              <w:lastRenderedPageBreak/>
              <w:t xml:space="preserve">Using rulers, grid paper, scissors, </w:t>
            </w:r>
            <w:r w:rsidR="00FB05CB" w:rsidRPr="00C45A4A">
              <w:rPr>
                <w:rFonts w:asciiTheme="majorHAnsi" w:hAnsiTheme="majorHAnsi" w:cstheme="majorHAnsi"/>
                <w:sz w:val="22"/>
                <w:szCs w:val="22"/>
              </w:rPr>
              <w:t xml:space="preserve">string, </w:t>
            </w:r>
            <w:r w:rsidRPr="00C45A4A">
              <w:rPr>
                <w:rFonts w:asciiTheme="majorHAnsi" w:hAnsiTheme="majorHAnsi" w:cstheme="majorHAnsi"/>
                <w:sz w:val="22"/>
                <w:szCs w:val="22"/>
              </w:rPr>
              <w:t xml:space="preserve">geometric </w:t>
            </w:r>
            <w:r w:rsidRPr="00EA1213">
              <w:rPr>
                <w:rFonts w:asciiTheme="majorHAnsi" w:hAnsiTheme="majorHAnsi" w:cstheme="majorHAnsi"/>
                <w:sz w:val="22"/>
                <w:szCs w:val="22"/>
              </w:rPr>
              <w:t xml:space="preserve">reasoning </w:t>
            </w:r>
            <w:r w:rsidR="0036416D" w:rsidRPr="00EA1213">
              <w:rPr>
                <w:rFonts w:asciiTheme="majorHAnsi" w:hAnsiTheme="majorHAnsi" w:cstheme="majorHAnsi"/>
                <w:sz w:val="22"/>
                <w:szCs w:val="22"/>
                <w:lang w:val="en-AU"/>
              </w:rPr>
              <w:t xml:space="preserve">or dynamic geometry </w:t>
            </w:r>
            <w:r w:rsidRPr="00EA1213">
              <w:rPr>
                <w:rFonts w:asciiTheme="majorHAnsi" w:hAnsiTheme="majorHAnsi" w:cstheme="majorHAnsi"/>
                <w:sz w:val="22"/>
                <w:szCs w:val="22"/>
              </w:rPr>
              <w:t xml:space="preserve">software </w:t>
            </w:r>
            <w:r w:rsidRPr="00C45A4A">
              <w:rPr>
                <w:rFonts w:asciiTheme="majorHAnsi" w:hAnsiTheme="majorHAnsi" w:cstheme="majorHAnsi"/>
                <w:sz w:val="22"/>
                <w:szCs w:val="22"/>
              </w:rPr>
              <w:t xml:space="preserve">to </w:t>
            </w:r>
            <w:r w:rsidR="00CA48AF">
              <w:rPr>
                <w:rFonts w:asciiTheme="majorHAnsi" w:hAnsiTheme="majorHAnsi" w:cstheme="majorHAnsi"/>
                <w:sz w:val="22"/>
                <w:szCs w:val="22"/>
              </w:rPr>
              <w:t>investigate</w:t>
            </w:r>
            <w:r w:rsidR="00C96C0E" w:rsidRPr="00C45A4A">
              <w:rPr>
                <w:rFonts w:asciiTheme="majorHAnsi" w:hAnsiTheme="majorHAnsi" w:cstheme="majorHAnsi"/>
                <w:sz w:val="22"/>
                <w:szCs w:val="22"/>
              </w:rPr>
              <w:t xml:space="preserve"> different ways of determining </w:t>
            </w:r>
            <w:r w:rsidR="005764A4" w:rsidRPr="00C45A4A">
              <w:rPr>
                <w:rFonts w:asciiTheme="majorHAnsi" w:hAnsiTheme="majorHAnsi" w:cstheme="majorHAnsi"/>
                <w:sz w:val="22"/>
                <w:szCs w:val="22"/>
              </w:rPr>
              <w:t xml:space="preserve">the </w:t>
            </w:r>
            <w:r w:rsidR="00C96C0E" w:rsidRPr="00C45A4A">
              <w:rPr>
                <w:rFonts w:asciiTheme="majorHAnsi" w:hAnsiTheme="majorHAnsi" w:cstheme="majorHAnsi"/>
                <w:sz w:val="22"/>
                <w:szCs w:val="22"/>
              </w:rPr>
              <w:t xml:space="preserve">perimeter and area of </w:t>
            </w:r>
            <w:r w:rsidR="00AF0C78" w:rsidRPr="00C45A4A">
              <w:rPr>
                <w:rFonts w:asciiTheme="majorHAnsi" w:hAnsiTheme="majorHAnsi" w:cstheme="majorHAnsi"/>
                <w:sz w:val="22"/>
                <w:szCs w:val="22"/>
              </w:rPr>
              <w:t xml:space="preserve">irregular and </w:t>
            </w:r>
            <w:r w:rsidR="00C96C0E" w:rsidRPr="00C45A4A">
              <w:rPr>
                <w:rFonts w:asciiTheme="majorHAnsi" w:hAnsiTheme="majorHAnsi" w:cstheme="majorHAnsi"/>
                <w:sz w:val="22"/>
                <w:szCs w:val="22"/>
              </w:rPr>
              <w:t>composite</w:t>
            </w:r>
            <w:r w:rsidR="006F1243" w:rsidRPr="00C45A4A">
              <w:rPr>
                <w:rFonts w:asciiTheme="majorHAnsi" w:hAnsiTheme="majorHAnsi" w:cstheme="majorHAnsi"/>
                <w:sz w:val="22"/>
                <w:szCs w:val="22"/>
              </w:rPr>
              <w:t xml:space="preserve"> rectangular</w:t>
            </w:r>
            <w:r w:rsidR="00C96C0E" w:rsidRPr="00C45A4A">
              <w:rPr>
                <w:rFonts w:asciiTheme="majorHAnsi" w:hAnsiTheme="majorHAnsi" w:cstheme="majorHAnsi"/>
                <w:sz w:val="22"/>
                <w:szCs w:val="22"/>
              </w:rPr>
              <w:t xml:space="preserve"> </w:t>
            </w:r>
            <w:r w:rsidR="00221368">
              <w:rPr>
                <w:rFonts w:asciiTheme="majorHAnsi" w:hAnsiTheme="majorHAnsi" w:cstheme="majorHAnsi"/>
                <w:sz w:val="22"/>
                <w:szCs w:val="22"/>
              </w:rPr>
              <w:t xml:space="preserve">shapes as in Figures </w:t>
            </w:r>
            <w:r w:rsidR="005764A4" w:rsidRPr="00C45A4A">
              <w:rPr>
                <w:rFonts w:asciiTheme="majorHAnsi" w:hAnsiTheme="majorHAnsi" w:cstheme="majorHAnsi"/>
                <w:sz w:val="22"/>
                <w:szCs w:val="22"/>
              </w:rPr>
              <w:t>1,</w:t>
            </w:r>
            <w:r w:rsidR="0060350F" w:rsidRPr="00C45A4A">
              <w:rPr>
                <w:rFonts w:asciiTheme="majorHAnsi" w:hAnsiTheme="majorHAnsi" w:cstheme="majorHAnsi"/>
                <w:sz w:val="22"/>
                <w:szCs w:val="22"/>
              </w:rPr>
              <w:t xml:space="preserve"> </w:t>
            </w:r>
            <w:r w:rsidR="005764A4" w:rsidRPr="00C45A4A">
              <w:rPr>
                <w:rFonts w:asciiTheme="majorHAnsi" w:hAnsiTheme="majorHAnsi" w:cstheme="majorHAnsi"/>
                <w:sz w:val="22"/>
                <w:szCs w:val="22"/>
              </w:rPr>
              <w:t>2 and 3</w:t>
            </w:r>
            <w:r w:rsidRPr="00C45A4A">
              <w:rPr>
                <w:rFonts w:asciiTheme="majorHAnsi" w:hAnsiTheme="majorHAnsi" w:cstheme="majorHAnsi"/>
                <w:sz w:val="22"/>
                <w:szCs w:val="22"/>
              </w:rPr>
              <w:t xml:space="preserve"> including</w:t>
            </w:r>
            <w:r w:rsidR="00CA48AF">
              <w:rPr>
                <w:rFonts w:asciiTheme="majorHAnsi" w:hAnsiTheme="majorHAnsi" w:cstheme="majorHAnsi"/>
                <w:sz w:val="22"/>
                <w:szCs w:val="22"/>
              </w:rPr>
              <w:t xml:space="preserve"> exploring</w:t>
            </w:r>
          </w:p>
          <w:p w14:paraId="6A471B5B" w14:textId="6A831D7E" w:rsidR="005C7739" w:rsidRPr="00C45A4A" w:rsidRDefault="005C7739" w:rsidP="00654652">
            <w:pPr>
              <w:pStyle w:val="ListParagraph"/>
              <w:numPr>
                <w:ilvl w:val="1"/>
                <w:numId w:val="139"/>
              </w:numPr>
              <w:spacing w:line="259" w:lineRule="auto"/>
              <w:rPr>
                <w:rFonts w:asciiTheme="majorHAnsi" w:hAnsiTheme="majorHAnsi" w:cstheme="majorHAnsi"/>
                <w:sz w:val="22"/>
                <w:szCs w:val="22"/>
                <w:lang w:val="en-AU"/>
              </w:rPr>
            </w:pPr>
            <w:r w:rsidRPr="00C45A4A">
              <w:rPr>
                <w:rFonts w:asciiTheme="majorHAnsi" w:hAnsiTheme="majorHAnsi" w:cstheme="majorHAnsi"/>
                <w:sz w:val="22"/>
                <w:szCs w:val="22"/>
                <w:lang w:val="en-AU"/>
              </w:rPr>
              <w:t xml:space="preserve">the minimum number of lengths requiring measurement in order to reason other lengths and hence calculate perimeter in </w:t>
            </w:r>
            <w:r w:rsidR="00221368">
              <w:rPr>
                <w:rFonts w:asciiTheme="majorHAnsi" w:hAnsiTheme="majorHAnsi" w:cstheme="majorHAnsi"/>
                <w:sz w:val="22"/>
                <w:szCs w:val="22"/>
                <w:lang w:val="en-AU"/>
              </w:rPr>
              <w:t>F</w:t>
            </w:r>
            <w:r w:rsidRPr="00C45A4A">
              <w:rPr>
                <w:rFonts w:asciiTheme="majorHAnsi" w:hAnsiTheme="majorHAnsi" w:cstheme="majorHAnsi"/>
                <w:sz w:val="22"/>
                <w:szCs w:val="22"/>
                <w:lang w:val="en-AU"/>
              </w:rPr>
              <w:t>igure 2</w:t>
            </w:r>
          </w:p>
          <w:p w14:paraId="39CB4527" w14:textId="430F5D7D" w:rsidR="005C7739" w:rsidRPr="00C45A4A" w:rsidRDefault="005C7739" w:rsidP="00654652">
            <w:pPr>
              <w:pStyle w:val="ListParagraph"/>
              <w:numPr>
                <w:ilvl w:val="1"/>
                <w:numId w:val="139"/>
              </w:numPr>
              <w:spacing w:line="259" w:lineRule="auto"/>
              <w:rPr>
                <w:rFonts w:asciiTheme="majorHAnsi" w:hAnsiTheme="majorHAnsi" w:cstheme="majorHAnsi"/>
                <w:sz w:val="22"/>
                <w:szCs w:val="22"/>
                <w:lang w:val="en-AU"/>
              </w:rPr>
            </w:pPr>
            <w:r w:rsidRPr="00C45A4A">
              <w:rPr>
                <w:rFonts w:asciiTheme="majorHAnsi" w:hAnsiTheme="majorHAnsi" w:cstheme="majorHAnsi"/>
                <w:sz w:val="22"/>
                <w:szCs w:val="22"/>
                <w:lang w:val="en-AU"/>
              </w:rPr>
              <w:t xml:space="preserve">different reasoning to find the length of unlabelled sides and hence calculate </w:t>
            </w:r>
            <w:r w:rsidRPr="00F13E0A">
              <w:rPr>
                <w:rFonts w:asciiTheme="majorHAnsi" w:hAnsiTheme="majorHAnsi" w:cstheme="majorHAnsi"/>
                <w:sz w:val="22"/>
                <w:szCs w:val="22"/>
                <w:lang w:val="en-AU"/>
              </w:rPr>
              <w:t>perimeter</w:t>
            </w:r>
            <w:r w:rsidR="00CB24B2" w:rsidRPr="00F13E0A">
              <w:rPr>
                <w:rFonts w:asciiTheme="majorHAnsi" w:hAnsiTheme="majorHAnsi" w:cstheme="majorHAnsi"/>
                <w:sz w:val="22"/>
                <w:szCs w:val="22"/>
                <w:lang w:val="en-AU"/>
              </w:rPr>
              <w:t xml:space="preserve"> and area</w:t>
            </w:r>
            <w:r w:rsidRPr="00F13E0A">
              <w:rPr>
                <w:rFonts w:asciiTheme="majorHAnsi" w:hAnsiTheme="majorHAnsi" w:cstheme="majorHAnsi"/>
                <w:sz w:val="22"/>
                <w:szCs w:val="22"/>
                <w:lang w:val="en-AU"/>
              </w:rPr>
              <w:t xml:space="preserve"> </w:t>
            </w:r>
            <w:r w:rsidR="00F13E0A" w:rsidRPr="00F13E0A">
              <w:rPr>
                <w:rFonts w:asciiTheme="majorHAnsi" w:hAnsiTheme="majorHAnsi" w:cstheme="majorHAnsi"/>
                <w:sz w:val="22"/>
                <w:szCs w:val="22"/>
                <w:lang w:val="en-AU"/>
              </w:rPr>
              <w:t xml:space="preserve">of </w:t>
            </w:r>
            <w:r w:rsidR="00221368" w:rsidRPr="00F13E0A">
              <w:rPr>
                <w:rFonts w:asciiTheme="majorHAnsi" w:hAnsiTheme="majorHAnsi" w:cstheme="majorHAnsi"/>
                <w:sz w:val="22"/>
                <w:szCs w:val="22"/>
                <w:lang w:val="en-AU"/>
              </w:rPr>
              <w:t>Fi</w:t>
            </w:r>
            <w:r w:rsidRPr="00F13E0A">
              <w:rPr>
                <w:rFonts w:asciiTheme="majorHAnsi" w:hAnsiTheme="majorHAnsi" w:cstheme="majorHAnsi"/>
                <w:sz w:val="22"/>
                <w:szCs w:val="22"/>
                <w:lang w:val="en-AU"/>
              </w:rPr>
              <w:t xml:space="preserve">gure 3 </w:t>
            </w:r>
          </w:p>
          <w:p w14:paraId="40491F87" w14:textId="45C28CB9" w:rsidR="00CA48AF" w:rsidRPr="00CA48AF" w:rsidRDefault="00360F36" w:rsidP="00F25332">
            <w:pPr>
              <w:pStyle w:val="ListParagraph"/>
              <w:numPr>
                <w:ilvl w:val="1"/>
                <w:numId w:val="139"/>
              </w:numPr>
              <w:spacing w:line="259" w:lineRule="auto"/>
              <w:rPr>
                <w:rFonts w:asciiTheme="majorHAnsi" w:hAnsiTheme="majorHAnsi" w:cstheme="majorHAnsi"/>
                <w:sz w:val="22"/>
                <w:szCs w:val="22"/>
                <w:lang w:val="en-AU"/>
              </w:rPr>
            </w:pPr>
            <w:r w:rsidRPr="00C45A4A">
              <w:rPr>
                <w:rFonts w:asciiTheme="majorHAnsi" w:hAnsiTheme="majorHAnsi" w:cstheme="majorHAnsi"/>
                <w:sz w:val="22"/>
                <w:szCs w:val="22"/>
                <w:lang w:val="en-AU"/>
              </w:rPr>
              <w:t xml:space="preserve">ways of </w:t>
            </w:r>
            <w:r w:rsidR="00A33282" w:rsidRPr="00CA48AF">
              <w:rPr>
                <w:rFonts w:asciiTheme="majorHAnsi" w:hAnsiTheme="majorHAnsi" w:cstheme="majorHAnsi"/>
                <w:sz w:val="22"/>
                <w:szCs w:val="22"/>
                <w:lang w:val="en-AU"/>
              </w:rPr>
              <w:t xml:space="preserve">decomposing the </w:t>
            </w:r>
            <w:r w:rsidR="00CE778E" w:rsidRPr="00CA48AF">
              <w:rPr>
                <w:rFonts w:asciiTheme="majorHAnsi" w:hAnsiTheme="majorHAnsi" w:cstheme="majorHAnsi"/>
                <w:sz w:val="22"/>
                <w:szCs w:val="22"/>
              </w:rPr>
              <w:t>shape</w:t>
            </w:r>
            <w:r w:rsidR="00A33282" w:rsidRPr="00CA48AF">
              <w:rPr>
                <w:rFonts w:asciiTheme="majorHAnsi" w:hAnsiTheme="majorHAnsi" w:cstheme="majorHAnsi"/>
                <w:sz w:val="22"/>
                <w:szCs w:val="22"/>
                <w:lang w:val="en-AU"/>
              </w:rPr>
              <w:t xml:space="preserve"> by </w:t>
            </w:r>
            <w:r w:rsidRPr="00CA48AF">
              <w:rPr>
                <w:rFonts w:asciiTheme="majorHAnsi" w:hAnsiTheme="majorHAnsi" w:cstheme="majorHAnsi"/>
                <w:sz w:val="22"/>
                <w:szCs w:val="22"/>
                <w:lang w:val="en-AU"/>
              </w:rPr>
              <w:t>c</w:t>
            </w:r>
            <w:r w:rsidR="00105BB9" w:rsidRPr="00CA48AF">
              <w:rPr>
                <w:rFonts w:asciiTheme="majorHAnsi" w:hAnsiTheme="majorHAnsi" w:cstheme="majorHAnsi"/>
                <w:sz w:val="22"/>
                <w:szCs w:val="22"/>
                <w:lang w:val="en-AU"/>
              </w:rPr>
              <w:t xml:space="preserve">utting </w:t>
            </w:r>
            <w:r w:rsidR="00AF0C78" w:rsidRPr="00CA48AF">
              <w:rPr>
                <w:rFonts w:asciiTheme="majorHAnsi" w:hAnsiTheme="majorHAnsi" w:cstheme="majorHAnsi"/>
                <w:sz w:val="22"/>
                <w:szCs w:val="22"/>
                <w:lang w:val="en-AU"/>
              </w:rPr>
              <w:t>or d</w:t>
            </w:r>
            <w:r w:rsidR="00AF0C78" w:rsidRPr="00C45A4A">
              <w:rPr>
                <w:rFonts w:asciiTheme="majorHAnsi" w:hAnsiTheme="majorHAnsi" w:cstheme="majorHAnsi"/>
                <w:sz w:val="22"/>
                <w:szCs w:val="22"/>
                <w:lang w:val="en-AU"/>
              </w:rPr>
              <w:t xml:space="preserve">ividing all </w:t>
            </w:r>
            <w:r w:rsidR="00CE778E">
              <w:rPr>
                <w:rFonts w:asciiTheme="majorHAnsi" w:hAnsiTheme="majorHAnsi" w:cstheme="majorHAnsi"/>
                <w:szCs w:val="22"/>
              </w:rPr>
              <w:t>shapes</w:t>
            </w:r>
            <w:r w:rsidR="00CE778E" w:rsidRPr="00C45A4A">
              <w:rPr>
                <w:rFonts w:asciiTheme="majorHAnsi" w:hAnsiTheme="majorHAnsi" w:cstheme="majorHAnsi"/>
                <w:szCs w:val="22"/>
              </w:rPr>
              <w:t xml:space="preserve"> </w:t>
            </w:r>
            <w:r w:rsidR="00105BB9" w:rsidRPr="00C45A4A">
              <w:rPr>
                <w:rFonts w:asciiTheme="majorHAnsi" w:hAnsiTheme="majorHAnsi" w:cstheme="majorHAnsi"/>
                <w:sz w:val="22"/>
                <w:szCs w:val="22"/>
                <w:lang w:val="en-AU"/>
              </w:rPr>
              <w:t xml:space="preserve">into </w:t>
            </w:r>
            <w:r w:rsidR="004047FC" w:rsidRPr="00C45A4A">
              <w:rPr>
                <w:rFonts w:asciiTheme="majorHAnsi" w:hAnsiTheme="majorHAnsi" w:cstheme="majorHAnsi"/>
                <w:sz w:val="22"/>
                <w:szCs w:val="22"/>
                <w:lang w:val="en-AU"/>
              </w:rPr>
              <w:t xml:space="preserve">squares or </w:t>
            </w:r>
            <w:r w:rsidR="00105BB9" w:rsidRPr="00C45A4A">
              <w:rPr>
                <w:rFonts w:asciiTheme="majorHAnsi" w:hAnsiTheme="majorHAnsi" w:cstheme="majorHAnsi"/>
                <w:sz w:val="22"/>
                <w:szCs w:val="22"/>
                <w:lang w:val="en-AU"/>
              </w:rPr>
              <w:t>rectangles</w:t>
            </w:r>
            <w:r w:rsidR="00734A5E" w:rsidRPr="00C45A4A">
              <w:rPr>
                <w:rFonts w:asciiTheme="majorHAnsi" w:hAnsiTheme="majorHAnsi" w:cstheme="majorHAnsi"/>
                <w:sz w:val="22"/>
                <w:szCs w:val="22"/>
                <w:lang w:val="en-AU"/>
              </w:rPr>
              <w:t xml:space="preserve"> to find area of the parts and hence</w:t>
            </w:r>
            <w:r w:rsidR="00AF0C78" w:rsidRPr="00C45A4A">
              <w:rPr>
                <w:rFonts w:asciiTheme="majorHAnsi" w:hAnsiTheme="majorHAnsi" w:cstheme="majorHAnsi"/>
                <w:sz w:val="22"/>
                <w:szCs w:val="22"/>
                <w:lang w:val="en-AU"/>
              </w:rPr>
              <w:t xml:space="preserve"> total </w:t>
            </w:r>
            <w:r w:rsidR="00187546" w:rsidRPr="00C45A4A">
              <w:rPr>
                <w:rFonts w:asciiTheme="majorHAnsi" w:hAnsiTheme="majorHAnsi" w:cstheme="majorHAnsi"/>
                <w:sz w:val="22"/>
                <w:szCs w:val="22"/>
                <w:lang w:val="en-AU"/>
              </w:rPr>
              <w:t>area or</w:t>
            </w:r>
            <w:r w:rsidR="00105BB9" w:rsidRPr="00C45A4A">
              <w:rPr>
                <w:rFonts w:asciiTheme="majorHAnsi" w:hAnsiTheme="majorHAnsi" w:cstheme="majorHAnsi"/>
                <w:sz w:val="22"/>
                <w:szCs w:val="22"/>
                <w:lang w:val="en-AU"/>
              </w:rPr>
              <w:t xml:space="preserve"> superimposing a rectangle around </w:t>
            </w:r>
            <w:r w:rsidRPr="00C45A4A">
              <w:rPr>
                <w:rFonts w:asciiTheme="majorHAnsi" w:hAnsiTheme="majorHAnsi" w:cstheme="majorHAnsi"/>
                <w:sz w:val="22"/>
                <w:szCs w:val="22"/>
                <w:lang w:val="en-AU"/>
              </w:rPr>
              <w:t xml:space="preserve">each </w:t>
            </w:r>
            <w:r w:rsidR="00CE778E">
              <w:rPr>
                <w:rFonts w:asciiTheme="majorHAnsi" w:hAnsiTheme="majorHAnsi" w:cstheme="majorHAnsi"/>
                <w:szCs w:val="22"/>
              </w:rPr>
              <w:t>shape</w:t>
            </w:r>
            <w:r w:rsidR="00CE778E" w:rsidRPr="00C45A4A">
              <w:rPr>
                <w:rFonts w:asciiTheme="majorHAnsi" w:hAnsiTheme="majorHAnsi" w:cstheme="majorHAnsi"/>
                <w:szCs w:val="22"/>
              </w:rPr>
              <w:t xml:space="preserve"> </w:t>
            </w:r>
            <w:r w:rsidRPr="00C45A4A">
              <w:rPr>
                <w:rFonts w:asciiTheme="majorHAnsi" w:hAnsiTheme="majorHAnsi" w:cstheme="majorHAnsi"/>
                <w:sz w:val="22"/>
                <w:szCs w:val="22"/>
                <w:lang w:val="en-AU"/>
              </w:rPr>
              <w:t xml:space="preserve">determining the area of the </w:t>
            </w:r>
            <w:r w:rsidRPr="00C45A4A">
              <w:rPr>
                <w:rFonts w:asciiTheme="majorHAnsi" w:hAnsiTheme="majorHAnsi" w:cstheme="majorHAnsi"/>
                <w:sz w:val="22"/>
                <w:szCs w:val="22"/>
                <w:lang w:val="en-AU"/>
              </w:rPr>
              <w:lastRenderedPageBreak/>
              <w:t>rectangle</w:t>
            </w:r>
            <w:r w:rsidR="00105BB9" w:rsidRPr="00C45A4A">
              <w:rPr>
                <w:rFonts w:asciiTheme="majorHAnsi" w:hAnsiTheme="majorHAnsi" w:cstheme="majorHAnsi"/>
                <w:sz w:val="22"/>
                <w:szCs w:val="22"/>
                <w:lang w:val="en-AU"/>
              </w:rPr>
              <w:t xml:space="preserve"> and using subtraction</w:t>
            </w:r>
            <w:r w:rsidR="00DB7333" w:rsidRPr="00C45A4A">
              <w:rPr>
                <w:rFonts w:asciiTheme="majorHAnsi" w:hAnsiTheme="majorHAnsi" w:cstheme="majorHAnsi"/>
                <w:sz w:val="22"/>
                <w:szCs w:val="22"/>
                <w:lang w:val="en-AU"/>
              </w:rPr>
              <w:t xml:space="preserve"> of the area of space</w:t>
            </w:r>
            <w:r w:rsidR="005C7739" w:rsidRPr="00C45A4A">
              <w:rPr>
                <w:rFonts w:asciiTheme="majorHAnsi" w:hAnsiTheme="majorHAnsi" w:cstheme="majorHAnsi"/>
                <w:sz w:val="22"/>
                <w:szCs w:val="22"/>
                <w:lang w:val="en-AU"/>
              </w:rPr>
              <w:t xml:space="preserve"> within the rectangle but </w:t>
            </w:r>
            <w:r w:rsidR="00DB7333" w:rsidRPr="00C45A4A">
              <w:rPr>
                <w:rFonts w:asciiTheme="majorHAnsi" w:hAnsiTheme="majorHAnsi" w:cstheme="majorHAnsi"/>
                <w:sz w:val="22"/>
                <w:szCs w:val="22"/>
                <w:lang w:val="en-AU"/>
              </w:rPr>
              <w:t xml:space="preserve">outside the </w:t>
            </w:r>
            <w:r w:rsidR="00CE778E">
              <w:rPr>
                <w:rFonts w:asciiTheme="majorHAnsi" w:hAnsiTheme="majorHAnsi" w:cstheme="majorHAnsi"/>
                <w:szCs w:val="22"/>
              </w:rPr>
              <w:t xml:space="preserve">shape, </w:t>
            </w:r>
            <w:r w:rsidR="00AF0C78" w:rsidRPr="00C45A4A">
              <w:rPr>
                <w:rFonts w:asciiTheme="majorHAnsi" w:hAnsiTheme="majorHAnsi" w:cstheme="majorHAnsi"/>
                <w:sz w:val="22"/>
                <w:szCs w:val="22"/>
                <w:lang w:val="en-AU"/>
              </w:rPr>
              <w:t xml:space="preserve">in </w:t>
            </w:r>
            <w:r w:rsidR="00AF0C78" w:rsidRPr="00F25332">
              <w:rPr>
                <w:sz w:val="22"/>
                <w:szCs w:val="22"/>
                <w:lang w:val="en-AU"/>
              </w:rPr>
              <w:t>order</w:t>
            </w:r>
            <w:r w:rsidR="008B1FA3" w:rsidRPr="00F25332">
              <w:rPr>
                <w:sz w:val="22"/>
                <w:szCs w:val="22"/>
                <w:lang w:val="en-AU"/>
              </w:rPr>
              <w:t xml:space="preserve"> to </w:t>
            </w:r>
            <w:r w:rsidR="00AF0C78" w:rsidRPr="00F25332">
              <w:rPr>
                <w:sz w:val="22"/>
                <w:szCs w:val="22"/>
                <w:lang w:val="en-AU"/>
              </w:rPr>
              <w:t xml:space="preserve">estimate or </w:t>
            </w:r>
            <w:r w:rsidR="008B1FA3" w:rsidRPr="00F25332">
              <w:rPr>
                <w:sz w:val="22"/>
                <w:szCs w:val="22"/>
                <w:lang w:val="en-AU"/>
              </w:rPr>
              <w:t xml:space="preserve">determine </w:t>
            </w:r>
            <w:r w:rsidR="00AF0C78" w:rsidRPr="00F25332">
              <w:rPr>
                <w:sz w:val="22"/>
                <w:szCs w:val="22"/>
                <w:lang w:val="en-AU"/>
              </w:rPr>
              <w:t xml:space="preserve">exact </w:t>
            </w:r>
            <w:r w:rsidR="008B1FA3" w:rsidRPr="00F25332">
              <w:rPr>
                <w:sz w:val="22"/>
                <w:szCs w:val="22"/>
                <w:lang w:val="en-AU"/>
              </w:rPr>
              <w:t>area</w:t>
            </w:r>
            <w:bookmarkEnd w:id="33"/>
          </w:p>
          <w:p w14:paraId="598A1870" w14:textId="17F2D48F" w:rsidR="008B1FA3" w:rsidRPr="00CA48AF" w:rsidRDefault="00CA48AF" w:rsidP="00CA48AF">
            <w:pPr>
              <w:spacing w:line="259" w:lineRule="auto"/>
              <w:ind w:left="357"/>
              <w:rPr>
                <w:rFonts w:asciiTheme="majorHAnsi" w:hAnsiTheme="majorHAnsi" w:cstheme="majorHAnsi"/>
                <w:szCs w:val="22"/>
              </w:rPr>
            </w:pPr>
            <w:r>
              <w:rPr>
                <w:szCs w:val="22"/>
              </w:rPr>
              <w:t>c</w:t>
            </w:r>
            <w:r w:rsidR="00B107D5" w:rsidRPr="00CA48AF">
              <w:rPr>
                <w:szCs w:val="22"/>
              </w:rPr>
              <w:t xml:space="preserve">omparing </w:t>
            </w:r>
            <w:r w:rsidR="00AF0C78" w:rsidRPr="00CA48AF">
              <w:rPr>
                <w:szCs w:val="22"/>
              </w:rPr>
              <w:t xml:space="preserve">strategies </w:t>
            </w:r>
            <w:r w:rsidR="00B107D5" w:rsidRPr="00CA48AF">
              <w:rPr>
                <w:szCs w:val="22"/>
              </w:rPr>
              <w:t xml:space="preserve">with others </w:t>
            </w:r>
            <w:r w:rsidR="00177EC2" w:rsidRPr="00CA48AF">
              <w:rPr>
                <w:szCs w:val="22"/>
              </w:rPr>
              <w:t xml:space="preserve">to determine and explain the most efficient and accurate </w:t>
            </w:r>
            <w:r w:rsidR="00B107D5" w:rsidRPr="00CA48AF">
              <w:rPr>
                <w:szCs w:val="22"/>
              </w:rPr>
              <w:t xml:space="preserve">method </w:t>
            </w:r>
          </w:p>
          <w:p w14:paraId="176F6E28" w14:textId="782BB404" w:rsidR="008B1FA3" w:rsidRPr="00C45A4A" w:rsidRDefault="008B1FA3" w:rsidP="00654652">
            <w:pPr>
              <w:pStyle w:val="ListParagraph"/>
              <w:numPr>
                <w:ilvl w:val="0"/>
                <w:numId w:val="29"/>
              </w:numPr>
              <w:spacing w:after="120" w:line="259" w:lineRule="auto"/>
              <w:rPr>
                <w:rFonts w:asciiTheme="majorHAnsi" w:hAnsiTheme="majorHAnsi" w:cstheme="majorHAnsi"/>
                <w:sz w:val="22"/>
                <w:szCs w:val="22"/>
                <w:lang w:val="en-AU"/>
              </w:rPr>
            </w:pPr>
            <w:r w:rsidRPr="00C45A4A">
              <w:rPr>
                <w:rFonts w:asciiTheme="majorHAnsi" w:hAnsiTheme="majorHAnsi" w:cstheme="majorHAnsi"/>
                <w:sz w:val="22"/>
                <w:szCs w:val="22"/>
                <w:lang w:val="en-AU"/>
              </w:rPr>
              <w:t xml:space="preserve">Drawing different composite </w:t>
            </w:r>
            <w:r w:rsidR="006A3989" w:rsidRPr="00C45A4A">
              <w:rPr>
                <w:rFonts w:asciiTheme="majorHAnsi" w:hAnsiTheme="majorHAnsi" w:cstheme="majorHAnsi"/>
                <w:sz w:val="22"/>
                <w:szCs w:val="22"/>
                <w:lang w:val="en-AU"/>
              </w:rPr>
              <w:t xml:space="preserve">square and </w:t>
            </w:r>
            <w:r w:rsidRPr="001559E5">
              <w:rPr>
                <w:sz w:val="22"/>
                <w:szCs w:val="22"/>
                <w:lang w:val="en-AU"/>
              </w:rPr>
              <w:t xml:space="preserve">rectangular </w:t>
            </w:r>
            <w:r w:rsidR="00CE778E" w:rsidRPr="001559E5">
              <w:rPr>
                <w:sz w:val="22"/>
                <w:szCs w:val="22"/>
              </w:rPr>
              <w:t xml:space="preserve">shapes </w:t>
            </w:r>
            <w:r w:rsidRPr="001559E5">
              <w:rPr>
                <w:sz w:val="22"/>
                <w:szCs w:val="22"/>
                <w:lang w:val="en-AU"/>
              </w:rPr>
              <w:t xml:space="preserve">that have equal areas but different perimeters and those that have equal perimeters but </w:t>
            </w:r>
            <w:r w:rsidRPr="00F25332">
              <w:rPr>
                <w:sz w:val="22"/>
                <w:szCs w:val="22"/>
                <w:lang w:val="en-AU"/>
              </w:rPr>
              <w:t>different areas</w:t>
            </w:r>
            <w:r w:rsidR="001559E5" w:rsidRPr="00F25332">
              <w:rPr>
                <w:sz w:val="22"/>
                <w:szCs w:val="22"/>
                <w:lang w:val="en-AU"/>
              </w:rPr>
              <w:t>, justifying using application of formula</w:t>
            </w:r>
          </w:p>
          <w:p w14:paraId="19D1D6B0" w14:textId="77777777" w:rsidR="00845263" w:rsidRPr="00C45A4A" w:rsidRDefault="00AB6F7A" w:rsidP="00DB1A0E">
            <w:pPr>
              <w:spacing w:after="120" w:line="259" w:lineRule="auto"/>
              <w:rPr>
                <w:rFonts w:asciiTheme="majorHAnsi" w:hAnsiTheme="majorHAnsi" w:cstheme="majorHAnsi"/>
                <w:szCs w:val="22"/>
              </w:rPr>
            </w:pPr>
            <w:r w:rsidRPr="00F13E0A">
              <w:rPr>
                <w:rFonts w:asciiTheme="majorHAnsi" w:hAnsiTheme="majorHAnsi" w:cstheme="majorHAnsi"/>
                <w:szCs w:val="22"/>
              </w:rPr>
              <w:t>Explore and establish connections and conversions between units of area</w:t>
            </w:r>
            <w:r w:rsidRPr="00C45A4A">
              <w:rPr>
                <w:rFonts w:asciiTheme="majorHAnsi" w:hAnsiTheme="majorHAnsi" w:cstheme="majorHAnsi"/>
                <w:szCs w:val="22"/>
              </w:rPr>
              <w:t xml:space="preserve"> </w:t>
            </w:r>
          </w:p>
          <w:p w14:paraId="73154B20" w14:textId="76CC61D3" w:rsidR="00AB6F7A" w:rsidRPr="00C45A4A" w:rsidRDefault="00BF0E70" w:rsidP="00DB1A0E">
            <w:pPr>
              <w:spacing w:line="259" w:lineRule="auto"/>
              <w:rPr>
                <w:rFonts w:asciiTheme="majorHAnsi" w:hAnsiTheme="majorHAnsi" w:cstheme="majorHAnsi"/>
                <w:szCs w:val="22"/>
              </w:rPr>
            </w:pPr>
            <w:r w:rsidRPr="00C45A4A">
              <w:rPr>
                <w:rFonts w:asciiTheme="majorHAnsi" w:hAnsiTheme="majorHAnsi" w:cstheme="majorHAnsi"/>
                <w:szCs w:val="22"/>
              </w:rPr>
              <w:t>For example:</w:t>
            </w:r>
          </w:p>
          <w:p w14:paraId="12EFFD0B" w14:textId="373CBF43" w:rsidR="00AB6F7A" w:rsidRPr="00C45A4A" w:rsidRDefault="00AB6F7A" w:rsidP="0039099F">
            <w:pPr>
              <w:pStyle w:val="ListParagraph"/>
              <w:numPr>
                <w:ilvl w:val="0"/>
                <w:numId w:val="39"/>
              </w:numPr>
              <w:spacing w:line="259" w:lineRule="auto"/>
              <w:ind w:left="306"/>
              <w:rPr>
                <w:rFonts w:asciiTheme="majorHAnsi" w:hAnsiTheme="majorHAnsi" w:cstheme="majorHAnsi"/>
                <w:sz w:val="22"/>
                <w:szCs w:val="22"/>
                <w:lang w:val="en-AU"/>
              </w:rPr>
            </w:pPr>
            <w:r w:rsidRPr="00C45A4A">
              <w:rPr>
                <w:rFonts w:asciiTheme="majorHAnsi" w:hAnsiTheme="majorHAnsi" w:cstheme="majorHAnsi"/>
                <w:sz w:val="22"/>
                <w:szCs w:val="22"/>
                <w:lang w:val="en-AU"/>
              </w:rPr>
              <w:t>Using diagrams to represent and explain connections between numbers of different units of equal areas</w:t>
            </w:r>
            <w:r w:rsidR="00D7207C">
              <w:rPr>
                <w:rFonts w:asciiTheme="majorHAnsi" w:hAnsiTheme="majorHAnsi" w:cstheme="majorHAnsi"/>
                <w:sz w:val="22"/>
                <w:szCs w:val="22"/>
                <w:lang w:val="en-AU"/>
              </w:rPr>
              <w:t>,</w:t>
            </w:r>
            <w:r w:rsidRPr="00C45A4A">
              <w:rPr>
                <w:rFonts w:asciiTheme="majorHAnsi" w:eastAsia="Times New Roman" w:hAnsiTheme="majorHAnsi" w:cstheme="majorHAnsi"/>
                <w:color w:val="000000"/>
                <w:sz w:val="22"/>
                <w:szCs w:val="22"/>
                <w:lang w:val="en-AU"/>
              </w:rPr>
              <w:t xml:space="preserve"> such as</w:t>
            </w:r>
          </w:p>
          <w:p w14:paraId="1BCB5090" w14:textId="77777777" w:rsidR="00AB6F7A" w:rsidRPr="00C45A4A" w:rsidRDefault="00AB6F7A" w:rsidP="00187546">
            <w:pPr>
              <w:spacing w:line="259" w:lineRule="auto"/>
              <w:rPr>
                <w:rFonts w:asciiTheme="majorHAnsi" w:hAnsiTheme="majorHAnsi" w:cstheme="majorHAnsi"/>
                <w:szCs w:val="22"/>
              </w:rPr>
            </w:pPr>
            <w:r w:rsidRPr="00C45A4A">
              <w:rPr>
                <w:rFonts w:asciiTheme="majorHAnsi" w:hAnsiTheme="majorHAnsi" w:cstheme="majorHAnsi"/>
                <w:noProof/>
                <w:szCs w:val="22"/>
                <w14:ligatures w14:val="standardContextual"/>
              </w:rPr>
              <w:lastRenderedPageBreak/>
              <w:drawing>
                <wp:inline distT="0" distB="0" distL="0" distR="0" wp14:anchorId="5AC26BDA" wp14:editId="619B155C">
                  <wp:extent cx="2051437" cy="1486894"/>
                  <wp:effectExtent l="0" t="0" r="6350" b="0"/>
                  <wp:docPr id="1075874519" name="Picture 2" descr="A square with side lengths 1 centimetre and area 1 square centimetre equal to a square of side lengths 10 millimetres and area of 100 square millimetres. A square with side lengths 1 metre and area 1 square metre equal to a square of side lengths 100 centimetres and area of 10 000 square centimetres."/>
                  <wp:cNvGraphicFramePr/>
                  <a:graphic xmlns:a="http://schemas.openxmlformats.org/drawingml/2006/main">
                    <a:graphicData uri="http://schemas.openxmlformats.org/drawingml/2006/picture">
                      <pic:pic xmlns:pic="http://schemas.openxmlformats.org/drawingml/2006/picture">
                        <pic:nvPicPr>
                          <pic:cNvPr id="1075874519" name="Picture 2" descr="A square with side lengths 1 centimetre and area 1 square centimetre equal to a square of side lengths 10 millimetres and area of 100 square millimetres. A square with side lengths 1 metre and area 1 square metre equal to a square of side lengths 100 centimetres and area of 10 000 square centimetres."/>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65429" cy="1497035"/>
                          </a:xfrm>
                          <a:prstGeom prst="rect">
                            <a:avLst/>
                          </a:prstGeom>
                        </pic:spPr>
                      </pic:pic>
                    </a:graphicData>
                  </a:graphic>
                </wp:inline>
              </w:drawing>
            </w:r>
          </w:p>
          <w:p w14:paraId="0D4A9692" w14:textId="2D2A17B7" w:rsidR="00BA2C8B" w:rsidRDefault="0060350F" w:rsidP="00DB1A0E">
            <w:pPr>
              <w:pStyle w:val="ListParagraph"/>
              <w:numPr>
                <w:ilvl w:val="0"/>
                <w:numId w:val="0"/>
              </w:numPr>
              <w:spacing w:line="259" w:lineRule="auto"/>
              <w:ind w:left="357"/>
              <w:rPr>
                <w:rFonts w:asciiTheme="majorHAnsi" w:hAnsiTheme="majorHAnsi" w:cstheme="majorHAnsi"/>
                <w:iCs/>
                <w:sz w:val="22"/>
                <w:szCs w:val="22"/>
                <w:lang w:val="en-AU"/>
              </w:rPr>
            </w:pPr>
            <w:r w:rsidRPr="00C45A4A">
              <w:rPr>
                <w:rFonts w:asciiTheme="majorHAnsi" w:hAnsiTheme="majorHAnsi" w:cstheme="majorHAnsi"/>
                <w:sz w:val="22"/>
                <w:szCs w:val="22"/>
                <w:lang w:val="en-AU"/>
              </w:rPr>
              <w:t xml:space="preserve">Recognising that </w:t>
            </w:r>
            <m:oMath>
              <m:r>
                <w:rPr>
                  <w:rFonts w:ascii="Cambria Math" w:hAnsi="Cambria Math" w:cstheme="majorHAnsi"/>
                  <w:lang w:val="en-AU"/>
                </w:rPr>
                <m:t>1</m:t>
              </m:r>
            </m:oMath>
            <w:r w:rsidR="00187546">
              <w:rPr>
                <w:rFonts w:asciiTheme="majorHAnsi" w:hAnsiTheme="majorHAnsi" w:cstheme="majorHAnsi"/>
                <w:lang w:val="en-AU"/>
              </w:rPr>
              <w:t xml:space="preserve"> </w:t>
            </w:r>
            <w:r w:rsidR="00187546">
              <w:rPr>
                <w:rFonts w:asciiTheme="majorHAnsi" w:hAnsiTheme="majorHAnsi" w:cstheme="majorHAnsi"/>
                <w:sz w:val="22"/>
                <w:szCs w:val="22"/>
                <w:lang w:val="en-AU"/>
              </w:rPr>
              <w:t>m</w:t>
            </w:r>
            <w:r w:rsidRPr="00C45A4A">
              <w:rPr>
                <w:rFonts w:asciiTheme="majorHAnsi" w:hAnsiTheme="majorHAnsi" w:cstheme="majorHAnsi"/>
                <w:iCs/>
                <w:sz w:val="22"/>
                <w:szCs w:val="22"/>
                <w:lang w:val="en-AU"/>
              </w:rPr>
              <w:t xml:space="preserve"> is </w:t>
            </w:r>
            <m:oMath>
              <m:r>
                <w:rPr>
                  <w:rFonts w:ascii="Cambria Math" w:hAnsi="Cambria Math" w:cstheme="majorHAnsi"/>
                  <w:lang w:val="en-AU"/>
                </w:rPr>
                <m:t>100</m:t>
              </m:r>
            </m:oMath>
            <w:r w:rsidRPr="00C45A4A">
              <w:rPr>
                <w:rFonts w:asciiTheme="majorHAnsi" w:hAnsiTheme="majorHAnsi" w:cstheme="majorHAnsi"/>
                <w:iCs/>
                <w:sz w:val="22"/>
                <w:szCs w:val="22"/>
                <w:lang w:val="en-AU"/>
              </w:rPr>
              <w:t xml:space="preserve"> times bigger than </w:t>
            </w:r>
            <m:oMath>
              <m:r>
                <w:rPr>
                  <w:rFonts w:ascii="Cambria Math" w:hAnsi="Cambria Math" w:cstheme="majorHAnsi"/>
                  <w:sz w:val="22"/>
                  <w:szCs w:val="22"/>
                  <w:lang w:val="en-AU"/>
                </w:rPr>
                <m:t>1</m:t>
              </m:r>
            </m:oMath>
            <w:r w:rsidR="00187546">
              <w:rPr>
                <w:rFonts w:asciiTheme="majorHAnsi" w:hAnsiTheme="majorHAnsi" w:cstheme="majorHAnsi"/>
                <w:sz w:val="22"/>
                <w:szCs w:val="22"/>
                <w:lang w:val="en-AU"/>
              </w:rPr>
              <w:t xml:space="preserve"> cm </w:t>
            </w:r>
            <w:r w:rsidRPr="00C45A4A">
              <w:rPr>
                <w:rFonts w:asciiTheme="majorHAnsi" w:hAnsiTheme="majorHAnsi" w:cstheme="majorHAnsi"/>
                <w:sz w:val="22"/>
                <w:szCs w:val="22"/>
                <w:lang w:val="en-AU"/>
              </w:rPr>
              <w:t xml:space="preserve">but </w:t>
            </w:r>
            <m:oMath>
              <m:r>
                <w:rPr>
                  <w:rFonts w:ascii="Cambria Math" w:hAnsi="Cambria Math" w:cstheme="majorHAnsi"/>
                  <w:lang w:val="en-AU"/>
                </w:rPr>
                <m:t>1</m:t>
              </m:r>
            </m:oMath>
            <w:r w:rsidR="0079795F" w:rsidRPr="00C45A4A">
              <w:rPr>
                <w:rFonts w:asciiTheme="majorHAnsi" w:hAnsiTheme="majorHAnsi" w:cstheme="majorHAnsi"/>
                <w:sz w:val="22"/>
                <w:szCs w:val="22"/>
                <w:lang w:val="en-AU"/>
              </w:rPr>
              <w:t xml:space="preserve"> square metre </w:t>
            </w:r>
            <w:r w:rsidRPr="00C45A4A">
              <w:rPr>
                <w:rFonts w:asciiTheme="majorHAnsi" w:hAnsiTheme="majorHAnsi" w:cstheme="majorHAnsi"/>
                <w:iCs/>
                <w:sz w:val="22"/>
                <w:szCs w:val="22"/>
                <w:lang w:val="en-AU"/>
              </w:rPr>
              <w:t xml:space="preserve">is </w:t>
            </w:r>
            <m:oMath>
              <m:r>
                <w:rPr>
                  <w:rFonts w:ascii="Cambria Math" w:hAnsi="Cambria Math" w:cstheme="majorHAnsi"/>
                  <w:lang w:val="en-AU"/>
                </w:rPr>
                <m:t>10 000</m:t>
              </m:r>
            </m:oMath>
            <w:r w:rsidRPr="00187546">
              <w:rPr>
                <w:rFonts w:asciiTheme="majorHAnsi" w:hAnsiTheme="majorHAnsi" w:cstheme="majorHAnsi"/>
                <w:iCs/>
                <w:lang w:val="en-AU"/>
              </w:rPr>
              <w:t xml:space="preserve"> </w:t>
            </w:r>
            <w:r w:rsidRPr="00C45A4A">
              <w:rPr>
                <w:rFonts w:asciiTheme="majorHAnsi" w:hAnsiTheme="majorHAnsi" w:cstheme="majorHAnsi"/>
                <w:iCs/>
                <w:sz w:val="22"/>
                <w:szCs w:val="22"/>
                <w:lang w:val="en-AU"/>
              </w:rPr>
              <w:t xml:space="preserve">times bigger than </w:t>
            </w:r>
            <w:r w:rsidR="0079795F" w:rsidRPr="00C45A4A">
              <w:rPr>
                <w:rFonts w:asciiTheme="majorHAnsi" w:hAnsiTheme="majorHAnsi" w:cstheme="majorHAnsi"/>
                <w:iCs/>
                <w:sz w:val="22"/>
                <w:szCs w:val="22"/>
                <w:lang w:val="en-AU"/>
              </w:rPr>
              <w:t>1 square centimetre</w:t>
            </w:r>
          </w:p>
          <w:p w14:paraId="1A19DC14" w14:textId="59D12BF0" w:rsidR="00BA2C8B" w:rsidRPr="00BA2C8B" w:rsidRDefault="00AB6F7A" w:rsidP="00654652">
            <w:pPr>
              <w:pStyle w:val="ListParagraph"/>
              <w:numPr>
                <w:ilvl w:val="0"/>
                <w:numId w:val="56"/>
              </w:numPr>
              <w:spacing w:line="259" w:lineRule="auto"/>
              <w:ind w:left="306"/>
              <w:rPr>
                <w:iCs/>
                <w:sz w:val="22"/>
                <w:szCs w:val="22"/>
                <w:lang w:val="en-AU"/>
              </w:rPr>
            </w:pPr>
            <w:r w:rsidRPr="00BA2C8B">
              <w:rPr>
                <w:sz w:val="22"/>
                <w:szCs w:val="22"/>
              </w:rPr>
              <w:t>Applying knowledge of place value and relative sizes of units to explain conversions between units of area</w:t>
            </w:r>
            <w:r w:rsidR="00CA48AF">
              <w:rPr>
                <w:sz w:val="22"/>
                <w:szCs w:val="22"/>
              </w:rPr>
              <w:t>,</w:t>
            </w:r>
            <w:r w:rsidRPr="00BA2C8B">
              <w:rPr>
                <w:sz w:val="22"/>
                <w:szCs w:val="22"/>
              </w:rPr>
              <w:t xml:space="preserve"> such as </w:t>
            </w:r>
            <m:oMath>
              <m:r>
                <w:rPr>
                  <w:rFonts w:ascii="Cambria Math" w:hAnsi="Cambria Math"/>
                  <w:sz w:val="22"/>
                  <w:szCs w:val="22"/>
                </w:rPr>
                <m:t>0.72</m:t>
              </m:r>
            </m:oMath>
            <w:r w:rsidR="00187546">
              <w:rPr>
                <w:sz w:val="22"/>
                <w:szCs w:val="22"/>
              </w:rPr>
              <w:t xml:space="preserve"> cm</w:t>
            </w:r>
            <w:r w:rsidR="00187546">
              <w:rPr>
                <w:sz w:val="22"/>
                <w:szCs w:val="22"/>
                <w:vertAlign w:val="superscript"/>
              </w:rPr>
              <w:t>2</w:t>
            </w:r>
            <w:r w:rsidRPr="00BA2C8B">
              <w:rPr>
                <w:sz w:val="22"/>
                <w:szCs w:val="22"/>
              </w:rPr>
              <w:t xml:space="preserve"> to mm</w:t>
            </w:r>
            <w:r w:rsidRPr="00BA2C8B">
              <w:rPr>
                <w:sz w:val="22"/>
                <w:szCs w:val="22"/>
                <w:vertAlign w:val="superscript"/>
              </w:rPr>
              <w:t xml:space="preserve">2 </w:t>
            </w:r>
          </w:p>
          <w:p w14:paraId="24512A9F" w14:textId="1A6EDDE5" w:rsidR="00747C50" w:rsidRPr="00680DAF" w:rsidRDefault="00AB6F7A" w:rsidP="00680DAF">
            <w:pPr>
              <w:pStyle w:val="ListParagraph"/>
              <w:numPr>
                <w:ilvl w:val="0"/>
                <w:numId w:val="56"/>
              </w:numPr>
              <w:spacing w:after="240" w:line="259" w:lineRule="auto"/>
              <w:ind w:left="306"/>
              <w:rPr>
                <w:rFonts w:asciiTheme="majorHAnsi" w:hAnsiTheme="majorHAnsi" w:cstheme="majorHAnsi"/>
                <w:iCs/>
                <w:sz w:val="22"/>
                <w:szCs w:val="22"/>
                <w:lang w:val="en-AU"/>
              </w:rPr>
            </w:pPr>
            <w:r w:rsidRPr="00BA2C8B">
              <w:rPr>
                <w:rStyle w:val="math-tex"/>
                <w:rFonts w:eastAsia="Arial"/>
                <w:sz w:val="22"/>
                <w:szCs w:val="22"/>
              </w:rPr>
              <w:t>Extending thinking to include</w:t>
            </w:r>
            <w:r w:rsidR="009F2D02">
              <w:rPr>
                <w:rStyle w:val="math-tex"/>
                <w:rFonts w:eastAsia="Arial"/>
                <w:sz w:val="22"/>
                <w:szCs w:val="22"/>
              </w:rPr>
              <w:t xml:space="preserve">     </w:t>
            </w:r>
            <w:r w:rsidRPr="009F2D02">
              <w:rPr>
                <w:rStyle w:val="math-tex"/>
                <w:rFonts w:eastAsia="Arial"/>
                <w:sz w:val="22"/>
                <w:szCs w:val="22"/>
              </w:rPr>
              <w:t xml:space="preserve"> </w:t>
            </w:r>
            <m:oMath>
              <m:r>
                <w:rPr>
                  <w:rStyle w:val="math-tex"/>
                  <w:rFonts w:ascii="Cambria Math" w:eastAsia="Arial" w:hAnsi="Cambria Math"/>
                </w:rPr>
                <m:t>1</m:t>
              </m:r>
            </m:oMath>
            <w:r w:rsidR="00187546" w:rsidRPr="009F2D02">
              <w:rPr>
                <w:rStyle w:val="math-tex"/>
                <w:rFonts w:eastAsia="Arial"/>
                <w:sz w:val="22"/>
                <w:szCs w:val="22"/>
              </w:rPr>
              <w:t xml:space="preserve"> ha </w:t>
            </w:r>
            <m:oMath>
              <m:r>
                <w:rPr>
                  <w:rStyle w:val="math-tex"/>
                  <w:rFonts w:ascii="Cambria Math" w:eastAsia="Arial" w:hAnsi="Cambria Math"/>
                </w:rPr>
                <m:t>= 10 000</m:t>
              </m:r>
            </m:oMath>
            <w:r w:rsidR="00187546" w:rsidRPr="009F2D02">
              <w:rPr>
                <w:rStyle w:val="math-tex"/>
                <w:rFonts w:eastAsia="Arial"/>
              </w:rPr>
              <w:t xml:space="preserve"> </w:t>
            </w:r>
            <w:r w:rsidR="00187546" w:rsidRPr="009F2D02">
              <w:rPr>
                <w:rStyle w:val="math-tex"/>
                <w:rFonts w:eastAsia="Arial"/>
                <w:sz w:val="22"/>
                <w:szCs w:val="22"/>
              </w:rPr>
              <w:t>m</w:t>
            </w:r>
            <w:r w:rsidR="00187546" w:rsidRPr="009F2D02">
              <w:rPr>
                <w:rStyle w:val="math-tex"/>
                <w:rFonts w:eastAsia="Arial"/>
                <w:sz w:val="22"/>
                <w:szCs w:val="22"/>
                <w:vertAlign w:val="superscript"/>
              </w:rPr>
              <w:t>2</w:t>
            </w:r>
            <w:r w:rsidR="00187546" w:rsidRPr="009F2D02">
              <w:rPr>
                <w:rStyle w:val="math-tex"/>
                <w:rFonts w:eastAsia="Arial"/>
                <w:sz w:val="22"/>
                <w:szCs w:val="22"/>
              </w:rPr>
              <w:t xml:space="preserve"> and</w:t>
            </w:r>
            <w:r w:rsidR="009F2D02">
              <w:rPr>
                <w:rStyle w:val="math-tex"/>
                <w:rFonts w:eastAsia="Arial"/>
                <w:sz w:val="22"/>
                <w:szCs w:val="22"/>
              </w:rPr>
              <w:t xml:space="preserve">                  </w:t>
            </w:r>
            <w:r w:rsidR="00187546" w:rsidRPr="009F2D02">
              <w:rPr>
                <w:rStyle w:val="math-tex"/>
                <w:rFonts w:eastAsia="Arial"/>
                <w:sz w:val="22"/>
                <w:szCs w:val="22"/>
              </w:rPr>
              <w:t xml:space="preserve"> </w:t>
            </w:r>
            <m:oMath>
              <m:r>
                <w:rPr>
                  <w:rStyle w:val="math-tex"/>
                  <w:rFonts w:ascii="Cambria Math" w:eastAsia="Arial" w:hAnsi="Cambria Math"/>
                </w:rPr>
                <m:t>1</m:t>
              </m:r>
            </m:oMath>
            <w:r w:rsidR="00187546" w:rsidRPr="009F2D02">
              <w:rPr>
                <w:rStyle w:val="math-tex"/>
                <w:rFonts w:eastAsia="Arial"/>
                <w:sz w:val="22"/>
                <w:szCs w:val="22"/>
              </w:rPr>
              <w:t xml:space="preserve"> km</w:t>
            </w:r>
            <w:r w:rsidR="00187546" w:rsidRPr="009F2D02">
              <w:rPr>
                <w:rStyle w:val="math-tex"/>
                <w:rFonts w:eastAsia="Arial"/>
                <w:sz w:val="22"/>
                <w:szCs w:val="22"/>
                <w:vertAlign w:val="superscript"/>
              </w:rPr>
              <w:t>2</w:t>
            </w:r>
            <w:r w:rsidR="00187546" w:rsidRPr="009F2D02">
              <w:rPr>
                <w:rStyle w:val="math-tex"/>
                <w:rFonts w:eastAsia="Arial"/>
                <w:sz w:val="22"/>
                <w:szCs w:val="22"/>
              </w:rPr>
              <w:t xml:space="preserve"> </w:t>
            </w:r>
            <m:oMath>
              <m:r>
                <w:rPr>
                  <w:rStyle w:val="math-tex"/>
                  <w:rFonts w:ascii="Cambria Math" w:eastAsia="Arial" w:hAnsi="Cambria Math"/>
                </w:rPr>
                <m:t>= 1 000 000</m:t>
              </m:r>
            </m:oMath>
            <w:r w:rsidR="009F2D02" w:rsidRPr="009F2D02">
              <w:rPr>
                <w:rStyle w:val="math-tex"/>
                <w:rFonts w:eastAsia="Arial"/>
                <w:sz w:val="22"/>
                <w:szCs w:val="22"/>
              </w:rPr>
              <w:t xml:space="preserve"> m</w:t>
            </w:r>
            <w:r w:rsidR="009F2D02" w:rsidRPr="009F2D02">
              <w:rPr>
                <w:rStyle w:val="math-tex"/>
                <w:rFonts w:eastAsia="Arial"/>
                <w:sz w:val="22"/>
                <w:szCs w:val="22"/>
                <w:vertAlign w:val="superscript"/>
              </w:rPr>
              <w:t>2</w:t>
            </w:r>
            <w:r w:rsidR="009F2D02" w:rsidRPr="009F2D02">
              <w:rPr>
                <w:rStyle w:val="math-tex"/>
                <w:rFonts w:eastAsia="Arial"/>
                <w:sz w:val="22"/>
                <w:szCs w:val="22"/>
              </w:rPr>
              <w:t xml:space="preserve"> </w:t>
            </w:r>
            <m:oMath>
              <m:r>
                <w:rPr>
                  <w:rStyle w:val="math-tex"/>
                  <w:rFonts w:ascii="Cambria Math" w:eastAsia="Arial" w:hAnsi="Cambria Math"/>
                </w:rPr>
                <m:t>= 100</m:t>
              </m:r>
            </m:oMath>
            <w:r w:rsidR="009F2D02" w:rsidRPr="009F2D02">
              <w:rPr>
                <w:rStyle w:val="math-tex"/>
                <w:rFonts w:eastAsia="Arial"/>
              </w:rPr>
              <w:t xml:space="preserve"> </w:t>
            </w:r>
            <w:r w:rsidR="009F2D02" w:rsidRPr="009F2D02">
              <w:rPr>
                <w:rStyle w:val="math-tex"/>
                <w:rFonts w:eastAsia="Arial"/>
                <w:sz w:val="22"/>
                <w:szCs w:val="22"/>
              </w:rPr>
              <w:t>ha</w:t>
            </w:r>
          </w:p>
        </w:tc>
        <w:tc>
          <w:tcPr>
            <w:tcW w:w="1250" w:type="pct"/>
          </w:tcPr>
          <w:p w14:paraId="4E3BA3FC" w14:textId="4E9D67FA" w:rsidR="00636196" w:rsidRPr="00C45A4A" w:rsidRDefault="00D70B0A" w:rsidP="00DB1A0E">
            <w:pPr>
              <w:spacing w:after="120" w:line="259" w:lineRule="auto"/>
              <w:rPr>
                <w:rFonts w:asciiTheme="majorHAnsi" w:hAnsiTheme="majorHAnsi" w:cstheme="majorHAnsi"/>
                <w:color w:val="000000" w:themeColor="text1"/>
                <w:szCs w:val="22"/>
              </w:rPr>
            </w:pPr>
            <w:r w:rsidRPr="00F13E0A">
              <w:rPr>
                <w:rFonts w:asciiTheme="majorHAnsi" w:hAnsiTheme="majorHAnsi" w:cstheme="majorHAnsi"/>
                <w:szCs w:val="22"/>
              </w:rPr>
              <w:lastRenderedPageBreak/>
              <w:t xml:space="preserve">Establish and apply relationships between lengths of </w:t>
            </w:r>
            <w:r w:rsidR="00D9129F" w:rsidRPr="00F13E0A">
              <w:rPr>
                <w:rFonts w:asciiTheme="majorHAnsi" w:hAnsiTheme="majorHAnsi" w:cstheme="majorHAnsi"/>
                <w:szCs w:val="22"/>
              </w:rPr>
              <w:t>sides, perpendicular</w:t>
            </w:r>
            <w:r w:rsidRPr="00F13E0A">
              <w:rPr>
                <w:rFonts w:asciiTheme="majorHAnsi" w:hAnsiTheme="majorHAnsi" w:cstheme="majorHAnsi"/>
                <w:szCs w:val="22"/>
              </w:rPr>
              <w:t xml:space="preserve"> lengths, lengths of diagonals, perimeter and area </w:t>
            </w:r>
            <w:r w:rsidR="00F80DEB" w:rsidRPr="00F13E0A">
              <w:rPr>
                <w:rFonts w:asciiTheme="majorHAnsi" w:hAnsiTheme="majorHAnsi" w:cstheme="majorHAnsi"/>
                <w:szCs w:val="22"/>
              </w:rPr>
              <w:t xml:space="preserve">for </w:t>
            </w:r>
            <w:r w:rsidRPr="00F13E0A">
              <w:rPr>
                <w:rFonts w:asciiTheme="majorHAnsi" w:hAnsiTheme="majorHAnsi" w:cstheme="majorHAnsi"/>
                <w:color w:val="000000" w:themeColor="text1"/>
                <w:szCs w:val="22"/>
              </w:rPr>
              <w:t>parallelograms, trapeziums, rhombuses and kites</w:t>
            </w:r>
            <w:r w:rsidR="006125DD" w:rsidRPr="00F13E0A">
              <w:rPr>
                <w:rFonts w:asciiTheme="majorHAnsi" w:hAnsiTheme="majorHAnsi" w:cstheme="majorHAnsi"/>
                <w:color w:val="000000" w:themeColor="text1"/>
                <w:szCs w:val="22"/>
              </w:rPr>
              <w:t>.</w:t>
            </w:r>
            <w:r w:rsidRPr="00F13E0A">
              <w:rPr>
                <w:rFonts w:asciiTheme="majorHAnsi" w:hAnsiTheme="majorHAnsi" w:cstheme="majorHAnsi"/>
                <w:szCs w:val="22"/>
              </w:rPr>
              <w:t xml:space="preserve"> </w:t>
            </w:r>
            <w:r w:rsidR="006125DD" w:rsidRPr="00F13E0A">
              <w:rPr>
                <w:rFonts w:asciiTheme="majorHAnsi" w:hAnsiTheme="majorHAnsi" w:cstheme="majorHAnsi"/>
                <w:szCs w:val="22"/>
              </w:rPr>
              <w:t>G</w:t>
            </w:r>
            <w:r w:rsidRPr="00F13E0A">
              <w:rPr>
                <w:rFonts w:asciiTheme="majorHAnsi" w:hAnsiTheme="majorHAnsi" w:cstheme="majorHAnsi"/>
                <w:szCs w:val="22"/>
              </w:rPr>
              <w:t>eneralise and apply formula</w:t>
            </w:r>
            <w:r w:rsidR="007B11E4" w:rsidRPr="00F13E0A">
              <w:rPr>
                <w:rFonts w:asciiTheme="majorHAnsi" w:hAnsiTheme="majorHAnsi" w:cstheme="majorHAnsi"/>
                <w:szCs w:val="22"/>
              </w:rPr>
              <w:t>s,</w:t>
            </w:r>
            <w:r w:rsidRPr="00F13E0A">
              <w:rPr>
                <w:rFonts w:asciiTheme="majorHAnsi" w:hAnsiTheme="majorHAnsi" w:cstheme="majorHAnsi"/>
                <w:szCs w:val="22"/>
              </w:rPr>
              <w:t xml:space="preserve"> </w:t>
            </w:r>
            <w:r w:rsidRPr="00F13E0A">
              <w:rPr>
                <w:rFonts w:asciiTheme="majorHAnsi" w:hAnsiTheme="majorHAnsi" w:cstheme="majorHAnsi"/>
                <w:color w:val="000000" w:themeColor="text1"/>
                <w:szCs w:val="22"/>
              </w:rPr>
              <w:t>using appropriate units</w:t>
            </w:r>
            <w:r w:rsidR="00E343F2" w:rsidRPr="00C45A4A">
              <w:rPr>
                <w:rFonts w:asciiTheme="majorHAnsi" w:hAnsiTheme="majorHAnsi" w:cstheme="majorHAnsi"/>
                <w:color w:val="000000" w:themeColor="text1"/>
                <w:szCs w:val="22"/>
              </w:rPr>
              <w:t xml:space="preserve"> </w:t>
            </w:r>
          </w:p>
          <w:p w14:paraId="339F8A05" w14:textId="76F42894" w:rsidR="003F1719" w:rsidRPr="00C45A4A" w:rsidRDefault="00BF0E70" w:rsidP="00DB1A0E">
            <w:pPr>
              <w:spacing w:line="259" w:lineRule="auto"/>
              <w:rPr>
                <w:rFonts w:asciiTheme="majorHAnsi" w:hAnsiTheme="majorHAnsi" w:cstheme="majorHAnsi"/>
                <w:szCs w:val="22"/>
              </w:rPr>
            </w:pPr>
            <w:r w:rsidRPr="00C45A4A">
              <w:rPr>
                <w:rFonts w:asciiTheme="majorHAnsi" w:hAnsiTheme="majorHAnsi" w:cstheme="majorHAnsi"/>
                <w:szCs w:val="22"/>
              </w:rPr>
              <w:t>For example:</w:t>
            </w:r>
          </w:p>
          <w:p w14:paraId="0A7EA0D6" w14:textId="241FA4EB" w:rsidR="003F1719" w:rsidRPr="00C45A4A" w:rsidRDefault="003F1719" w:rsidP="00654652">
            <w:pPr>
              <w:pStyle w:val="ListParagraph"/>
              <w:numPr>
                <w:ilvl w:val="0"/>
                <w:numId w:val="124"/>
              </w:numPr>
              <w:spacing w:line="259" w:lineRule="auto"/>
              <w:rPr>
                <w:rFonts w:asciiTheme="majorHAnsi" w:hAnsiTheme="majorHAnsi" w:cstheme="majorHAnsi"/>
                <w:sz w:val="22"/>
                <w:szCs w:val="22"/>
                <w:lang w:val="en-AU"/>
              </w:rPr>
            </w:pPr>
            <w:r w:rsidRPr="00C45A4A">
              <w:rPr>
                <w:rFonts w:asciiTheme="majorHAnsi" w:hAnsiTheme="majorHAnsi" w:cstheme="majorHAnsi"/>
                <w:sz w:val="22"/>
                <w:szCs w:val="22"/>
                <w:lang w:val="en-AU"/>
              </w:rPr>
              <w:t>Using properties of quadrilaterals</w:t>
            </w:r>
            <w:r w:rsidR="00792840" w:rsidRPr="00C45A4A">
              <w:rPr>
                <w:rFonts w:asciiTheme="majorHAnsi" w:hAnsiTheme="majorHAnsi" w:cstheme="majorHAnsi"/>
                <w:sz w:val="22"/>
                <w:szCs w:val="22"/>
                <w:lang w:val="en-AU"/>
              </w:rPr>
              <w:t xml:space="preserve"> </w:t>
            </w:r>
            <w:r w:rsidRPr="00C45A4A">
              <w:rPr>
                <w:rFonts w:asciiTheme="majorHAnsi" w:hAnsiTheme="majorHAnsi" w:cstheme="majorHAnsi"/>
                <w:sz w:val="22"/>
                <w:szCs w:val="22"/>
                <w:lang w:val="en-AU"/>
              </w:rPr>
              <w:t xml:space="preserve">to </w:t>
            </w:r>
            <w:r w:rsidR="00792840" w:rsidRPr="00C45A4A">
              <w:rPr>
                <w:rFonts w:asciiTheme="majorHAnsi" w:hAnsiTheme="majorHAnsi" w:cstheme="majorHAnsi"/>
                <w:sz w:val="22"/>
                <w:szCs w:val="22"/>
                <w:lang w:val="en-AU"/>
              </w:rPr>
              <w:t xml:space="preserve">establish </w:t>
            </w:r>
            <w:r w:rsidR="00CA2919" w:rsidRPr="00C45A4A">
              <w:rPr>
                <w:rFonts w:asciiTheme="majorHAnsi" w:hAnsiTheme="majorHAnsi" w:cstheme="majorHAnsi"/>
                <w:sz w:val="22"/>
                <w:szCs w:val="22"/>
                <w:lang w:val="en-AU"/>
              </w:rPr>
              <w:t>relationships between lengths of sides and perimeters, generalis</w:t>
            </w:r>
            <w:r w:rsidR="00CB24B2">
              <w:rPr>
                <w:rFonts w:asciiTheme="majorHAnsi" w:hAnsiTheme="majorHAnsi" w:cstheme="majorHAnsi"/>
                <w:sz w:val="22"/>
                <w:szCs w:val="22"/>
                <w:lang w:val="en-AU"/>
              </w:rPr>
              <w:t>ing</w:t>
            </w:r>
            <w:r w:rsidR="00CA2919" w:rsidRPr="00C45A4A">
              <w:rPr>
                <w:rFonts w:asciiTheme="majorHAnsi" w:hAnsiTheme="majorHAnsi" w:cstheme="majorHAnsi"/>
                <w:sz w:val="22"/>
                <w:szCs w:val="22"/>
                <w:lang w:val="en-AU"/>
              </w:rPr>
              <w:t xml:space="preserve"> as </w:t>
            </w:r>
            <w:r w:rsidR="00792840" w:rsidRPr="00C45A4A">
              <w:rPr>
                <w:rFonts w:asciiTheme="majorHAnsi" w:hAnsiTheme="majorHAnsi" w:cstheme="majorHAnsi"/>
                <w:sz w:val="22"/>
                <w:szCs w:val="22"/>
                <w:lang w:val="en-AU"/>
              </w:rPr>
              <w:t xml:space="preserve">formulas in symbols, such as the perimeter of </w:t>
            </w:r>
            <w:r w:rsidRPr="00C45A4A">
              <w:rPr>
                <w:rFonts w:asciiTheme="majorHAnsi" w:hAnsiTheme="majorHAnsi" w:cstheme="majorHAnsi"/>
                <w:sz w:val="22"/>
                <w:szCs w:val="22"/>
                <w:lang w:val="en-AU"/>
              </w:rPr>
              <w:t xml:space="preserve">a rhombus </w:t>
            </w:r>
            <w:r w:rsidR="00792840" w:rsidRPr="00C45A4A">
              <w:rPr>
                <w:rFonts w:asciiTheme="majorHAnsi" w:hAnsiTheme="majorHAnsi" w:cstheme="majorHAnsi"/>
                <w:sz w:val="22"/>
                <w:szCs w:val="22"/>
                <w:lang w:val="en-AU"/>
              </w:rPr>
              <w:t xml:space="preserve">is </w:t>
            </w:r>
            <m:oMath>
              <m:r>
                <w:rPr>
                  <w:rFonts w:ascii="Cambria Math" w:hAnsi="Cambria Math" w:cstheme="majorHAnsi"/>
                  <w:lang w:val="en-AU"/>
                </w:rPr>
                <m:t>P=4l</m:t>
              </m:r>
            </m:oMath>
            <w:r w:rsidRPr="00DC541F">
              <w:rPr>
                <w:rFonts w:asciiTheme="majorHAnsi" w:hAnsiTheme="majorHAnsi" w:cstheme="majorHAnsi"/>
                <w:lang w:val="en-AU"/>
              </w:rPr>
              <w:t xml:space="preserve"> </w:t>
            </w:r>
            <w:r w:rsidRPr="00C45A4A">
              <w:rPr>
                <w:rFonts w:asciiTheme="majorHAnsi" w:hAnsiTheme="majorHAnsi" w:cstheme="majorHAnsi"/>
                <w:sz w:val="22"/>
                <w:szCs w:val="22"/>
                <w:lang w:val="en-AU"/>
              </w:rPr>
              <w:t xml:space="preserve">where </w:t>
            </w:r>
            <m:oMath>
              <m:r>
                <w:rPr>
                  <w:rFonts w:ascii="Cambria Math" w:hAnsi="Cambria Math" w:cstheme="majorHAnsi"/>
                  <w:lang w:val="en-AU"/>
                </w:rPr>
                <m:t>l</m:t>
              </m:r>
            </m:oMath>
            <w:r w:rsidRPr="00C45A4A">
              <w:rPr>
                <w:rFonts w:asciiTheme="majorHAnsi" w:hAnsiTheme="majorHAnsi" w:cstheme="majorHAnsi"/>
                <w:sz w:val="22"/>
                <w:szCs w:val="22"/>
                <w:lang w:val="en-AU"/>
              </w:rPr>
              <w:t xml:space="preserve"> is the </w:t>
            </w:r>
            <w:r w:rsidR="00643891" w:rsidRPr="00C45A4A">
              <w:rPr>
                <w:rFonts w:asciiTheme="majorHAnsi" w:hAnsiTheme="majorHAnsi" w:cstheme="majorHAnsi"/>
                <w:sz w:val="22"/>
                <w:szCs w:val="22"/>
                <w:lang w:val="en-AU"/>
              </w:rPr>
              <w:t>number of length unit</w:t>
            </w:r>
            <w:r w:rsidR="000A15AA" w:rsidRPr="00C45A4A">
              <w:rPr>
                <w:rFonts w:asciiTheme="majorHAnsi" w:hAnsiTheme="majorHAnsi" w:cstheme="majorHAnsi"/>
                <w:sz w:val="22"/>
                <w:szCs w:val="22"/>
                <w:lang w:val="en-AU"/>
              </w:rPr>
              <w:t>s</w:t>
            </w:r>
            <w:r w:rsidR="00643891" w:rsidRPr="00C45A4A">
              <w:rPr>
                <w:rFonts w:asciiTheme="majorHAnsi" w:hAnsiTheme="majorHAnsi" w:cstheme="majorHAnsi"/>
                <w:sz w:val="22"/>
                <w:szCs w:val="22"/>
                <w:lang w:val="en-AU"/>
              </w:rPr>
              <w:t xml:space="preserve"> in the </w:t>
            </w:r>
            <w:r w:rsidRPr="00C45A4A">
              <w:rPr>
                <w:rFonts w:asciiTheme="majorHAnsi" w:hAnsiTheme="majorHAnsi" w:cstheme="majorHAnsi"/>
                <w:sz w:val="22"/>
                <w:szCs w:val="22"/>
                <w:lang w:val="en-AU"/>
              </w:rPr>
              <w:t xml:space="preserve">side </w:t>
            </w:r>
            <w:r w:rsidR="00792840" w:rsidRPr="00C45A4A">
              <w:rPr>
                <w:rFonts w:asciiTheme="majorHAnsi" w:hAnsiTheme="majorHAnsi" w:cstheme="majorHAnsi"/>
                <w:sz w:val="22"/>
                <w:szCs w:val="22"/>
                <w:lang w:val="en-AU"/>
              </w:rPr>
              <w:t>and</w:t>
            </w:r>
            <m:oMath>
              <m:r>
                <w:rPr>
                  <w:rFonts w:ascii="Cambria Math" w:hAnsi="Cambria Math" w:cstheme="majorHAnsi"/>
                  <w:lang w:val="en-AU"/>
                </w:rPr>
                <m:t xml:space="preserve"> P</m:t>
              </m:r>
            </m:oMath>
            <w:r w:rsidR="00792840" w:rsidRPr="00C45A4A">
              <w:rPr>
                <w:rFonts w:asciiTheme="majorHAnsi" w:hAnsiTheme="majorHAnsi" w:cstheme="majorHAnsi"/>
                <w:sz w:val="22"/>
                <w:szCs w:val="22"/>
                <w:lang w:val="en-AU"/>
              </w:rPr>
              <w:t xml:space="preserve"> is the </w:t>
            </w:r>
            <w:r w:rsidR="00643891" w:rsidRPr="00C45A4A">
              <w:rPr>
                <w:rFonts w:asciiTheme="majorHAnsi" w:hAnsiTheme="majorHAnsi" w:cstheme="majorHAnsi"/>
                <w:sz w:val="22"/>
                <w:szCs w:val="22"/>
                <w:lang w:val="en-AU"/>
              </w:rPr>
              <w:t xml:space="preserve">number of length units in the </w:t>
            </w:r>
            <w:r w:rsidR="00792840" w:rsidRPr="00C45A4A">
              <w:rPr>
                <w:rFonts w:asciiTheme="majorHAnsi" w:hAnsiTheme="majorHAnsi" w:cstheme="majorHAnsi"/>
                <w:sz w:val="22"/>
                <w:szCs w:val="22"/>
                <w:lang w:val="en-AU"/>
              </w:rPr>
              <w:t xml:space="preserve">perimeter </w:t>
            </w:r>
          </w:p>
          <w:p w14:paraId="7C80133A" w14:textId="1055727F" w:rsidR="0090323C" w:rsidRPr="009E156C" w:rsidRDefault="00475D24" w:rsidP="006D5B5D">
            <w:pPr>
              <w:pStyle w:val="ListParagraph"/>
              <w:numPr>
                <w:ilvl w:val="0"/>
                <w:numId w:val="124"/>
              </w:numPr>
              <w:rPr>
                <w:rFonts w:asciiTheme="majorHAnsi" w:hAnsiTheme="majorHAnsi" w:cstheme="majorHAnsi"/>
                <w:sz w:val="22"/>
                <w:szCs w:val="22"/>
                <w:lang w:val="en-AU"/>
              </w:rPr>
            </w:pPr>
            <w:r w:rsidRPr="00C45A4A">
              <w:rPr>
                <w:rFonts w:asciiTheme="majorHAnsi" w:hAnsiTheme="majorHAnsi" w:cstheme="majorHAnsi"/>
                <w:sz w:val="22"/>
                <w:szCs w:val="22"/>
                <w:lang w:val="en-AU"/>
              </w:rPr>
              <w:t>U</w:t>
            </w:r>
            <w:r w:rsidR="003F1719" w:rsidRPr="00C45A4A">
              <w:rPr>
                <w:rFonts w:asciiTheme="majorHAnsi" w:hAnsiTheme="majorHAnsi" w:cstheme="majorHAnsi"/>
                <w:sz w:val="22"/>
                <w:szCs w:val="22"/>
                <w:lang w:val="en-AU"/>
              </w:rPr>
              <w:t xml:space="preserve">sing </w:t>
            </w:r>
            <w:r w:rsidR="009C0BE9" w:rsidRPr="00C45A4A">
              <w:rPr>
                <w:rFonts w:asciiTheme="majorHAnsi" w:hAnsiTheme="majorHAnsi" w:cstheme="majorHAnsi"/>
                <w:sz w:val="22"/>
                <w:szCs w:val="22"/>
                <w:lang w:val="en-AU"/>
              </w:rPr>
              <w:t xml:space="preserve">scissors </w:t>
            </w:r>
            <w:r w:rsidR="0022195D" w:rsidRPr="00C45A4A">
              <w:rPr>
                <w:rFonts w:asciiTheme="majorHAnsi" w:hAnsiTheme="majorHAnsi" w:cstheme="majorHAnsi"/>
                <w:sz w:val="22"/>
                <w:szCs w:val="22"/>
                <w:lang w:val="en-AU"/>
              </w:rPr>
              <w:t xml:space="preserve">or </w:t>
            </w:r>
            <w:r w:rsidR="0022195D" w:rsidRPr="008B2D88">
              <w:rPr>
                <w:rFonts w:asciiTheme="majorHAnsi" w:hAnsiTheme="majorHAnsi" w:cstheme="majorHAnsi"/>
                <w:sz w:val="22"/>
                <w:szCs w:val="22"/>
                <w:lang w:val="en-AU"/>
              </w:rPr>
              <w:t>dynamic geometry software</w:t>
            </w:r>
            <w:r w:rsidR="0022195D" w:rsidRPr="00C45A4A">
              <w:rPr>
                <w:rFonts w:asciiTheme="majorHAnsi" w:hAnsiTheme="majorHAnsi" w:cstheme="majorHAnsi"/>
                <w:sz w:val="22"/>
                <w:szCs w:val="22"/>
                <w:lang w:val="en-AU"/>
              </w:rPr>
              <w:t xml:space="preserve"> </w:t>
            </w:r>
            <w:r w:rsidR="0022195D">
              <w:rPr>
                <w:rFonts w:asciiTheme="majorHAnsi" w:hAnsiTheme="majorHAnsi" w:cstheme="majorHAnsi"/>
                <w:sz w:val="22"/>
                <w:szCs w:val="22"/>
                <w:lang w:val="en-AU"/>
              </w:rPr>
              <w:t xml:space="preserve">to strategically </w:t>
            </w:r>
            <w:r w:rsidR="003F1719" w:rsidRPr="00C45A4A">
              <w:rPr>
                <w:rFonts w:asciiTheme="majorHAnsi" w:hAnsiTheme="majorHAnsi" w:cstheme="majorHAnsi"/>
                <w:sz w:val="22"/>
                <w:szCs w:val="22"/>
                <w:lang w:val="en-AU"/>
              </w:rPr>
              <w:t xml:space="preserve">cut </w:t>
            </w:r>
            <w:r w:rsidR="00ED62DA" w:rsidRPr="00C45A4A">
              <w:rPr>
                <w:rFonts w:asciiTheme="majorHAnsi" w:hAnsiTheme="majorHAnsi" w:cstheme="majorHAnsi"/>
                <w:color w:val="000000" w:themeColor="text1"/>
                <w:sz w:val="22"/>
                <w:szCs w:val="22"/>
                <w:lang w:val="en-AU"/>
              </w:rPr>
              <w:t>parallelogram</w:t>
            </w:r>
            <w:r w:rsidR="0022195D">
              <w:rPr>
                <w:rFonts w:asciiTheme="majorHAnsi" w:hAnsiTheme="majorHAnsi" w:cstheme="majorHAnsi"/>
                <w:color w:val="000000" w:themeColor="text1"/>
                <w:sz w:val="22"/>
                <w:szCs w:val="22"/>
                <w:lang w:val="en-AU"/>
              </w:rPr>
              <w:t>s</w:t>
            </w:r>
            <w:r w:rsidR="00ED62DA" w:rsidRPr="00C45A4A">
              <w:rPr>
                <w:rFonts w:asciiTheme="majorHAnsi" w:hAnsiTheme="majorHAnsi" w:cstheme="majorHAnsi"/>
                <w:color w:val="000000" w:themeColor="text1"/>
                <w:sz w:val="22"/>
                <w:szCs w:val="22"/>
                <w:lang w:val="en-AU"/>
              </w:rPr>
              <w:t>, trapezium</w:t>
            </w:r>
            <w:r w:rsidR="0022195D">
              <w:rPr>
                <w:rFonts w:asciiTheme="majorHAnsi" w:hAnsiTheme="majorHAnsi" w:cstheme="majorHAnsi"/>
                <w:color w:val="000000" w:themeColor="text1"/>
                <w:sz w:val="22"/>
                <w:szCs w:val="22"/>
                <w:lang w:val="en-AU"/>
              </w:rPr>
              <w:t>s</w:t>
            </w:r>
            <w:r w:rsidR="00ED62DA" w:rsidRPr="00C45A4A">
              <w:rPr>
                <w:rFonts w:asciiTheme="majorHAnsi" w:hAnsiTheme="majorHAnsi" w:cstheme="majorHAnsi"/>
                <w:color w:val="000000" w:themeColor="text1"/>
                <w:sz w:val="22"/>
                <w:szCs w:val="22"/>
                <w:lang w:val="en-AU"/>
              </w:rPr>
              <w:t>, rhombus</w:t>
            </w:r>
            <w:r w:rsidR="0022195D">
              <w:rPr>
                <w:rFonts w:asciiTheme="majorHAnsi" w:hAnsiTheme="majorHAnsi" w:cstheme="majorHAnsi"/>
                <w:color w:val="000000" w:themeColor="text1"/>
                <w:sz w:val="22"/>
                <w:szCs w:val="22"/>
                <w:lang w:val="en-AU"/>
              </w:rPr>
              <w:t>es</w:t>
            </w:r>
            <w:r w:rsidR="00ED62DA" w:rsidRPr="00C45A4A">
              <w:rPr>
                <w:rFonts w:asciiTheme="majorHAnsi" w:hAnsiTheme="majorHAnsi" w:cstheme="majorHAnsi"/>
                <w:color w:val="000000" w:themeColor="text1"/>
                <w:sz w:val="22"/>
                <w:szCs w:val="22"/>
                <w:lang w:val="en-AU"/>
              </w:rPr>
              <w:t xml:space="preserve"> and </w:t>
            </w:r>
            <w:r w:rsidR="00ED62DA" w:rsidRPr="00C45A4A">
              <w:rPr>
                <w:rFonts w:asciiTheme="majorHAnsi" w:hAnsiTheme="majorHAnsi" w:cstheme="majorHAnsi"/>
                <w:color w:val="000000" w:themeColor="text1"/>
                <w:sz w:val="22"/>
                <w:szCs w:val="22"/>
                <w:lang w:val="en-AU"/>
              </w:rPr>
              <w:lastRenderedPageBreak/>
              <w:t>kite</w:t>
            </w:r>
            <w:r w:rsidR="0022195D">
              <w:rPr>
                <w:rFonts w:asciiTheme="majorHAnsi" w:hAnsiTheme="majorHAnsi" w:cstheme="majorHAnsi"/>
                <w:color w:val="000000" w:themeColor="text1"/>
                <w:sz w:val="22"/>
                <w:szCs w:val="22"/>
                <w:lang w:val="en-AU"/>
              </w:rPr>
              <w:t>s</w:t>
            </w:r>
            <w:r w:rsidR="000A71EB">
              <w:rPr>
                <w:rFonts w:asciiTheme="majorHAnsi" w:hAnsiTheme="majorHAnsi" w:cstheme="majorHAnsi"/>
                <w:color w:val="000000" w:themeColor="text1"/>
                <w:sz w:val="22"/>
                <w:szCs w:val="22"/>
                <w:lang w:val="en-AU"/>
              </w:rPr>
              <w:t xml:space="preserve">, </w:t>
            </w:r>
            <w:r w:rsidR="00CB24B2" w:rsidRPr="00F13E0A">
              <w:rPr>
                <w:rFonts w:asciiTheme="majorHAnsi" w:hAnsiTheme="majorHAnsi" w:cstheme="majorHAnsi"/>
                <w:sz w:val="22"/>
                <w:szCs w:val="22"/>
                <w:lang w:val="en-AU"/>
              </w:rPr>
              <w:t>translat</w:t>
            </w:r>
            <w:r w:rsidR="0022195D">
              <w:rPr>
                <w:rFonts w:asciiTheme="majorHAnsi" w:hAnsiTheme="majorHAnsi" w:cstheme="majorHAnsi"/>
                <w:sz w:val="22"/>
                <w:szCs w:val="22"/>
                <w:lang w:val="en-AU"/>
              </w:rPr>
              <w:t>ing</w:t>
            </w:r>
            <w:r w:rsidR="00CB24B2" w:rsidRPr="00F13E0A">
              <w:rPr>
                <w:rFonts w:asciiTheme="majorHAnsi" w:hAnsiTheme="majorHAnsi" w:cstheme="majorHAnsi"/>
                <w:sz w:val="22"/>
                <w:szCs w:val="22"/>
                <w:lang w:val="en-AU"/>
              </w:rPr>
              <w:t>, reflect</w:t>
            </w:r>
            <w:r w:rsidR="0022195D">
              <w:rPr>
                <w:rFonts w:asciiTheme="majorHAnsi" w:hAnsiTheme="majorHAnsi" w:cstheme="majorHAnsi"/>
                <w:sz w:val="22"/>
                <w:szCs w:val="22"/>
                <w:lang w:val="en-AU"/>
              </w:rPr>
              <w:t>ing</w:t>
            </w:r>
            <w:r w:rsidR="00CB24B2" w:rsidRPr="00F13E0A">
              <w:rPr>
                <w:rFonts w:asciiTheme="majorHAnsi" w:hAnsiTheme="majorHAnsi" w:cstheme="majorHAnsi"/>
                <w:sz w:val="22"/>
                <w:szCs w:val="22"/>
                <w:lang w:val="en-AU"/>
              </w:rPr>
              <w:t xml:space="preserve"> or rotat</w:t>
            </w:r>
            <w:r w:rsidR="0022195D">
              <w:rPr>
                <w:rFonts w:asciiTheme="majorHAnsi" w:hAnsiTheme="majorHAnsi" w:cstheme="majorHAnsi"/>
                <w:sz w:val="22"/>
                <w:szCs w:val="22"/>
                <w:lang w:val="en-AU"/>
              </w:rPr>
              <w:t>ing</w:t>
            </w:r>
            <w:r w:rsidR="0065401A" w:rsidRPr="00F13E0A">
              <w:rPr>
                <w:rFonts w:asciiTheme="majorHAnsi" w:hAnsiTheme="majorHAnsi" w:cstheme="majorHAnsi"/>
                <w:sz w:val="22"/>
                <w:szCs w:val="22"/>
                <w:lang w:val="en-AU"/>
              </w:rPr>
              <w:t xml:space="preserve"> the cut piece</w:t>
            </w:r>
            <w:r w:rsidR="00137722" w:rsidRPr="00F13E0A">
              <w:rPr>
                <w:rFonts w:asciiTheme="majorHAnsi" w:hAnsiTheme="majorHAnsi" w:cstheme="majorHAnsi"/>
                <w:sz w:val="22"/>
                <w:szCs w:val="22"/>
                <w:lang w:val="en-AU"/>
              </w:rPr>
              <w:t>/</w:t>
            </w:r>
            <w:r w:rsidR="0065401A" w:rsidRPr="00F13E0A">
              <w:rPr>
                <w:rFonts w:asciiTheme="majorHAnsi" w:hAnsiTheme="majorHAnsi" w:cstheme="majorHAnsi"/>
                <w:sz w:val="22"/>
                <w:szCs w:val="22"/>
                <w:lang w:val="en-AU"/>
              </w:rPr>
              <w:t>s</w:t>
            </w:r>
            <w:r w:rsidR="009C0BE9" w:rsidRPr="00F13E0A">
              <w:rPr>
                <w:rFonts w:asciiTheme="majorHAnsi" w:hAnsiTheme="majorHAnsi" w:cstheme="majorHAnsi"/>
                <w:sz w:val="22"/>
                <w:szCs w:val="22"/>
                <w:lang w:val="en-AU"/>
              </w:rPr>
              <w:t xml:space="preserve"> </w:t>
            </w:r>
            <w:r w:rsidRPr="00F13E0A">
              <w:rPr>
                <w:rFonts w:asciiTheme="majorHAnsi" w:hAnsiTheme="majorHAnsi" w:cstheme="majorHAnsi"/>
                <w:sz w:val="22"/>
                <w:szCs w:val="22"/>
                <w:lang w:val="en-AU"/>
              </w:rPr>
              <w:t xml:space="preserve">to </w:t>
            </w:r>
            <w:r w:rsidR="0065401A" w:rsidRPr="00F13E0A">
              <w:rPr>
                <w:rFonts w:asciiTheme="majorHAnsi" w:hAnsiTheme="majorHAnsi" w:cstheme="majorHAnsi"/>
                <w:sz w:val="22"/>
                <w:szCs w:val="22"/>
                <w:lang w:val="en-AU"/>
              </w:rPr>
              <w:t>form</w:t>
            </w:r>
            <w:r w:rsidR="009C0BE9" w:rsidRPr="00F13E0A">
              <w:rPr>
                <w:rFonts w:asciiTheme="majorHAnsi" w:hAnsiTheme="majorHAnsi" w:cstheme="majorHAnsi"/>
                <w:sz w:val="22"/>
                <w:szCs w:val="22"/>
                <w:lang w:val="en-AU"/>
              </w:rPr>
              <w:t xml:space="preserve"> </w:t>
            </w:r>
            <w:r w:rsidR="00E763D6" w:rsidRPr="00F13E0A">
              <w:rPr>
                <w:rFonts w:asciiTheme="majorHAnsi" w:hAnsiTheme="majorHAnsi" w:cstheme="majorHAnsi"/>
                <w:sz w:val="22"/>
                <w:szCs w:val="22"/>
                <w:lang w:val="en-AU"/>
              </w:rPr>
              <w:t xml:space="preserve">a </w:t>
            </w:r>
            <w:r w:rsidR="009C0BE9" w:rsidRPr="00F13E0A">
              <w:rPr>
                <w:rFonts w:asciiTheme="majorHAnsi" w:hAnsiTheme="majorHAnsi" w:cstheme="majorHAnsi"/>
                <w:sz w:val="22"/>
                <w:szCs w:val="22"/>
                <w:lang w:val="en-AU"/>
              </w:rPr>
              <w:t>rectangle</w:t>
            </w:r>
            <w:r w:rsidR="0022195D">
              <w:rPr>
                <w:rFonts w:asciiTheme="majorHAnsi" w:hAnsiTheme="majorHAnsi" w:cstheme="majorHAnsi"/>
                <w:sz w:val="22"/>
                <w:szCs w:val="22"/>
                <w:lang w:val="en-AU"/>
              </w:rPr>
              <w:t xml:space="preserve"> and derive formulas for area, including</w:t>
            </w:r>
            <w:r w:rsidR="00402477" w:rsidRPr="00F13E0A">
              <w:rPr>
                <w:rFonts w:asciiTheme="majorHAnsi" w:hAnsiTheme="majorHAnsi" w:cstheme="majorHAnsi"/>
                <w:sz w:val="22"/>
                <w:szCs w:val="22"/>
                <w:lang w:val="en-AU"/>
              </w:rPr>
              <w:t xml:space="preserve"> </w:t>
            </w:r>
          </w:p>
          <w:p w14:paraId="586E981F" w14:textId="77777777" w:rsidR="0090323C" w:rsidRPr="000C1CE7" w:rsidRDefault="0090323C" w:rsidP="006D5B5D">
            <w:pPr>
              <w:pStyle w:val="ListParagraph"/>
              <w:numPr>
                <w:ilvl w:val="0"/>
                <w:numId w:val="205"/>
              </w:numPr>
              <w:spacing w:after="120"/>
              <w:ind w:left="714" w:hanging="357"/>
              <w:rPr>
                <w:rFonts w:asciiTheme="majorHAnsi" w:hAnsiTheme="majorHAnsi" w:cstheme="majorHAnsi"/>
                <w:sz w:val="22"/>
                <w:szCs w:val="22"/>
              </w:rPr>
            </w:pPr>
            <w:r>
              <w:rPr>
                <w:rFonts w:asciiTheme="majorHAnsi" w:hAnsiTheme="majorHAnsi" w:cstheme="majorHAnsi"/>
                <w:color w:val="000000" w:themeColor="text1"/>
                <w:sz w:val="22"/>
                <w:szCs w:val="22"/>
              </w:rPr>
              <w:t>g</w:t>
            </w:r>
            <w:r w:rsidRPr="009E156C">
              <w:rPr>
                <w:rFonts w:asciiTheme="majorHAnsi" w:hAnsiTheme="majorHAnsi" w:cstheme="majorHAnsi"/>
                <w:color w:val="000000" w:themeColor="text1"/>
                <w:sz w:val="22"/>
                <w:szCs w:val="22"/>
              </w:rPr>
              <w:t>enerali</w:t>
            </w:r>
            <w:r>
              <w:rPr>
                <w:rFonts w:asciiTheme="majorHAnsi" w:hAnsiTheme="majorHAnsi" w:cstheme="majorHAnsi"/>
                <w:color w:val="000000" w:themeColor="text1"/>
                <w:sz w:val="22"/>
                <w:szCs w:val="22"/>
              </w:rPr>
              <w:t>s</w:t>
            </w:r>
            <w:r w:rsidRPr="009E156C">
              <w:rPr>
                <w:rFonts w:asciiTheme="majorHAnsi" w:hAnsiTheme="majorHAnsi" w:cstheme="majorHAnsi"/>
                <w:color w:val="000000" w:themeColor="text1"/>
                <w:sz w:val="22"/>
                <w:szCs w:val="22"/>
              </w:rPr>
              <w:t xml:space="preserve">ing that the area of a parallelogram is equal to </w:t>
            </w:r>
            <w:r>
              <w:rPr>
                <w:rFonts w:asciiTheme="majorHAnsi" w:hAnsiTheme="majorHAnsi" w:cstheme="majorHAnsi"/>
                <w:color w:val="000000" w:themeColor="text1"/>
                <w:sz w:val="22"/>
                <w:szCs w:val="22"/>
              </w:rPr>
              <w:t xml:space="preserve">the length of </w:t>
            </w:r>
            <w:r w:rsidRPr="009E156C">
              <w:rPr>
                <w:rFonts w:asciiTheme="majorHAnsi" w:hAnsiTheme="majorHAnsi" w:cstheme="majorHAnsi"/>
                <w:color w:val="000000" w:themeColor="text1"/>
                <w:sz w:val="22"/>
                <w:szCs w:val="22"/>
              </w:rPr>
              <w:t>one of the parallel sides multiplied by perpendicular distance between the parallel sides, leading to a formula</w:t>
            </w:r>
            <w:r>
              <w:rPr>
                <w:rFonts w:asciiTheme="majorHAnsi" w:hAnsiTheme="majorHAnsi" w:cstheme="majorHAnsi"/>
                <w:color w:val="000000" w:themeColor="text1"/>
                <w:sz w:val="22"/>
                <w:szCs w:val="22"/>
              </w:rPr>
              <w:t>,</w:t>
            </w:r>
            <w:r w:rsidRPr="009E156C">
              <w:rPr>
                <w:rFonts w:asciiTheme="majorHAnsi" w:hAnsiTheme="majorHAnsi" w:cstheme="majorHAnsi"/>
                <w:color w:val="000000" w:themeColor="text1"/>
                <w:sz w:val="22"/>
                <w:szCs w:val="22"/>
              </w:rPr>
              <w:t xml:space="preserve"> such as</w:t>
            </w:r>
          </w:p>
          <w:p w14:paraId="71CAAD6D" w14:textId="77777777" w:rsidR="0090323C" w:rsidRPr="0090323C" w:rsidRDefault="0090323C" w:rsidP="006D5B5D">
            <w:pPr>
              <w:pStyle w:val="ListParagraph"/>
              <w:numPr>
                <w:ilvl w:val="0"/>
                <w:numId w:val="0"/>
              </w:numPr>
              <w:spacing w:after="120" w:line="259" w:lineRule="auto"/>
              <w:ind w:left="357"/>
              <w:rPr>
                <w:rFonts w:asciiTheme="majorHAnsi" w:hAnsiTheme="majorHAnsi" w:cstheme="majorHAnsi"/>
                <w:sz w:val="24"/>
                <w:szCs w:val="24"/>
                <w:lang w:val="en-AU"/>
              </w:rPr>
            </w:pPr>
            <m:oMathPara>
              <m:oMath>
                <m:r>
                  <w:rPr>
                    <w:rFonts w:ascii="Cambria Math" w:hAnsi="Cambria Math" w:cstheme="majorHAnsi"/>
                    <w:sz w:val="22"/>
                    <w:szCs w:val="22"/>
                    <w:lang w:val="en-AU"/>
                  </w:rPr>
                  <m:t>Area parallelogram=b×h</m:t>
                </m:r>
              </m:oMath>
            </m:oMathPara>
          </w:p>
          <w:p w14:paraId="49C6361C" w14:textId="1E24DF6D" w:rsidR="00BD338F" w:rsidRPr="00C45A4A" w:rsidRDefault="00D12F1B" w:rsidP="006D5B5D">
            <w:pPr>
              <w:pStyle w:val="ListParagraph"/>
              <w:numPr>
                <w:ilvl w:val="0"/>
                <w:numId w:val="0"/>
              </w:numPr>
              <w:spacing w:line="259" w:lineRule="auto"/>
              <w:ind w:left="357"/>
              <w:rPr>
                <w:rFonts w:asciiTheme="majorHAnsi" w:hAnsiTheme="majorHAnsi" w:cstheme="majorHAnsi"/>
                <w:sz w:val="22"/>
                <w:szCs w:val="22"/>
                <w:lang w:val="en-AU"/>
              </w:rPr>
            </w:pPr>
            <w:r w:rsidRPr="00C45A4A">
              <w:rPr>
                <w:rFonts w:asciiTheme="majorHAnsi" w:hAnsiTheme="majorHAnsi" w:cstheme="majorHAnsi"/>
                <w:noProof/>
                <w:sz w:val="22"/>
                <w:szCs w:val="22"/>
                <w:lang w:val="en-AU"/>
              </w:rPr>
              <w:drawing>
                <wp:inline distT="0" distB="0" distL="0" distR="0" wp14:anchorId="079C2028" wp14:editId="1B0A1F3D">
                  <wp:extent cx="1921996" cy="548640"/>
                  <wp:effectExtent l="0" t="0" r="0" b="3810"/>
                  <wp:docPr id="1333244447" name="Picture 9" descr="A parallelogram transformed into a rectangle, demonstrating how a triangle on the end of the parallelogram can be transformed to form a rectangle of the same dimensions."/>
                  <wp:cNvGraphicFramePr/>
                  <a:graphic xmlns:a="http://schemas.openxmlformats.org/drawingml/2006/main">
                    <a:graphicData uri="http://schemas.openxmlformats.org/drawingml/2006/picture">
                      <pic:pic xmlns:pic="http://schemas.openxmlformats.org/drawingml/2006/picture">
                        <pic:nvPicPr>
                          <pic:cNvPr id="1333244447" name="Picture 9" descr="A parallelogram transformed into a rectangle, demonstrating how a triangle on the end of the parallelogram can be transformed to form a rectangle of the same dimensions."/>
                          <pic:cNvPicPr/>
                        </pic:nvPicPr>
                        <pic:blipFill rotWithShape="1">
                          <a:blip r:embed="rId68" cstate="print">
                            <a:extLst>
                              <a:ext uri="{28A0092B-C50C-407E-A947-70E740481C1C}">
                                <a14:useLocalDpi xmlns:a14="http://schemas.microsoft.com/office/drawing/2010/main" val="0"/>
                              </a:ext>
                            </a:extLst>
                          </a:blip>
                          <a:srcRect b="61461"/>
                          <a:stretch/>
                        </pic:blipFill>
                        <pic:spPr bwMode="auto">
                          <a:xfrm>
                            <a:off x="0" y="0"/>
                            <a:ext cx="1937493" cy="553064"/>
                          </a:xfrm>
                          <a:prstGeom prst="rect">
                            <a:avLst/>
                          </a:prstGeom>
                          <a:ln>
                            <a:noFill/>
                          </a:ln>
                          <a:extLst>
                            <a:ext uri="{53640926-AAD7-44D8-BBD7-CCE9431645EC}">
                              <a14:shadowObscured xmlns:a14="http://schemas.microsoft.com/office/drawing/2010/main"/>
                            </a:ext>
                          </a:extLst>
                        </pic:spPr>
                      </pic:pic>
                    </a:graphicData>
                  </a:graphic>
                </wp:inline>
              </w:drawing>
            </w:r>
          </w:p>
          <w:p w14:paraId="35F027F2" w14:textId="77777777" w:rsidR="00D12F1B" w:rsidRDefault="00D12F1B" w:rsidP="006D5B5D">
            <w:pPr>
              <w:pStyle w:val="ListParagraph"/>
              <w:numPr>
                <w:ilvl w:val="0"/>
                <w:numId w:val="0"/>
              </w:numPr>
              <w:spacing w:line="259" w:lineRule="auto"/>
              <w:ind w:left="720"/>
              <w:rPr>
                <w:rFonts w:asciiTheme="majorHAnsi" w:hAnsiTheme="majorHAnsi" w:cstheme="majorHAnsi"/>
                <w:sz w:val="22"/>
                <w:szCs w:val="22"/>
                <w:lang w:val="en-AU"/>
              </w:rPr>
            </w:pPr>
            <w:r>
              <w:rPr>
                <w:rFonts w:asciiTheme="majorHAnsi" w:hAnsiTheme="majorHAnsi" w:cstheme="majorHAnsi"/>
                <w:sz w:val="22"/>
                <w:szCs w:val="22"/>
                <w:lang w:val="en-AU"/>
              </w:rPr>
              <w:t>Cutting the triangle from one end and moving it to fit on the other end</w:t>
            </w:r>
          </w:p>
          <w:p w14:paraId="02280E24" w14:textId="1C002DF2" w:rsidR="00D12F1B" w:rsidRDefault="00D12F1B" w:rsidP="006D5B5D">
            <w:pPr>
              <w:pStyle w:val="ListParagraph"/>
              <w:numPr>
                <w:ilvl w:val="0"/>
                <w:numId w:val="0"/>
              </w:numPr>
              <w:spacing w:line="259" w:lineRule="auto"/>
              <w:ind w:left="360"/>
              <w:rPr>
                <w:rFonts w:asciiTheme="majorHAnsi" w:hAnsiTheme="majorHAnsi" w:cstheme="majorHAnsi"/>
                <w:sz w:val="22"/>
                <w:szCs w:val="22"/>
                <w:lang w:val="en-AU"/>
              </w:rPr>
            </w:pPr>
            <w:r w:rsidRPr="00C45A4A">
              <w:rPr>
                <w:rFonts w:asciiTheme="majorHAnsi" w:hAnsiTheme="majorHAnsi" w:cstheme="majorHAnsi"/>
                <w:noProof/>
                <w:sz w:val="22"/>
                <w:szCs w:val="22"/>
                <w:lang w:val="en-AU"/>
              </w:rPr>
              <w:drawing>
                <wp:inline distT="0" distB="0" distL="0" distR="0" wp14:anchorId="4DEF5F60" wp14:editId="5633C49A">
                  <wp:extent cx="1923415" cy="446635"/>
                  <wp:effectExtent l="0" t="0" r="0" b="0"/>
                  <wp:docPr id="339096428" name="Picture 9" descr="A parallelogram transformed into a rectangle, demonstrating how a triangle on the end of the parallelogram can be transformed to form a rectangle of the same dimensions."/>
                  <wp:cNvGraphicFramePr/>
                  <a:graphic xmlns:a="http://schemas.openxmlformats.org/drawingml/2006/main">
                    <a:graphicData uri="http://schemas.openxmlformats.org/drawingml/2006/picture">
                      <pic:pic xmlns:pic="http://schemas.openxmlformats.org/drawingml/2006/picture">
                        <pic:nvPicPr>
                          <pic:cNvPr id="1333244447" name="Picture 9" descr="A parallelogram transformed into a rectangle, demonstrating how a triangle on the end of the parallelogram can be transformed to form a rectangle of the same dimensions."/>
                          <pic:cNvPicPr/>
                        </pic:nvPicPr>
                        <pic:blipFill rotWithShape="1">
                          <a:blip r:embed="rId68" cstate="print">
                            <a:extLst>
                              <a:ext uri="{28A0092B-C50C-407E-A947-70E740481C1C}">
                                <a14:useLocalDpi xmlns:a14="http://schemas.microsoft.com/office/drawing/2010/main" val="0"/>
                              </a:ext>
                            </a:extLst>
                          </a:blip>
                          <a:srcRect t="68650"/>
                          <a:stretch/>
                        </pic:blipFill>
                        <pic:spPr bwMode="auto">
                          <a:xfrm>
                            <a:off x="0" y="0"/>
                            <a:ext cx="1937493" cy="449904"/>
                          </a:xfrm>
                          <a:prstGeom prst="rect">
                            <a:avLst/>
                          </a:prstGeom>
                          <a:ln>
                            <a:noFill/>
                          </a:ln>
                          <a:extLst>
                            <a:ext uri="{53640926-AAD7-44D8-BBD7-CCE9431645EC}">
                              <a14:shadowObscured xmlns:a14="http://schemas.microsoft.com/office/drawing/2010/main"/>
                            </a:ext>
                          </a:extLst>
                        </pic:spPr>
                      </pic:pic>
                    </a:graphicData>
                  </a:graphic>
                </wp:inline>
              </w:drawing>
            </w:r>
          </w:p>
          <w:p w14:paraId="6D7E98A3" w14:textId="77777777" w:rsidR="0090323C" w:rsidRDefault="00D12F1B" w:rsidP="006D5B5D">
            <w:pPr>
              <w:pStyle w:val="ListParagraph"/>
              <w:numPr>
                <w:ilvl w:val="0"/>
                <w:numId w:val="206"/>
              </w:numPr>
              <w:ind w:left="714" w:hanging="357"/>
              <w:rPr>
                <w:rFonts w:asciiTheme="majorHAnsi" w:hAnsiTheme="majorHAnsi" w:cstheme="majorHAnsi"/>
                <w:sz w:val="22"/>
                <w:szCs w:val="22"/>
                <w:lang w:val="en-AU"/>
              </w:rPr>
            </w:pPr>
            <w:r>
              <w:rPr>
                <w:rFonts w:asciiTheme="majorHAnsi" w:hAnsiTheme="majorHAnsi" w:cstheme="majorHAnsi"/>
                <w:sz w:val="22"/>
                <w:szCs w:val="22"/>
                <w:lang w:val="en-AU"/>
              </w:rPr>
              <w:t>g</w:t>
            </w:r>
            <w:r w:rsidR="00643891" w:rsidRPr="00C45A4A">
              <w:rPr>
                <w:rFonts w:asciiTheme="majorHAnsi" w:hAnsiTheme="majorHAnsi" w:cstheme="majorHAnsi"/>
                <w:sz w:val="22"/>
                <w:szCs w:val="22"/>
                <w:lang w:val="en-AU"/>
              </w:rPr>
              <w:t xml:space="preserve">eneralising </w:t>
            </w:r>
            <w:r w:rsidR="0090323C">
              <w:rPr>
                <w:rFonts w:asciiTheme="majorHAnsi" w:hAnsiTheme="majorHAnsi" w:cstheme="majorHAnsi"/>
                <w:sz w:val="22"/>
                <w:szCs w:val="22"/>
                <w:lang w:val="en-AU"/>
              </w:rPr>
              <w:t xml:space="preserve">that the area in a trapezium is the same as half the length of the perpendicular height multiplied by the total </w:t>
            </w:r>
            <w:r w:rsidR="0090323C">
              <w:rPr>
                <w:rFonts w:asciiTheme="majorHAnsi" w:hAnsiTheme="majorHAnsi" w:cstheme="majorHAnsi"/>
                <w:sz w:val="22"/>
                <w:szCs w:val="22"/>
                <w:lang w:val="en-AU"/>
              </w:rPr>
              <w:lastRenderedPageBreak/>
              <w:t>length of the parallel sides, leading to a formula, such as</w:t>
            </w:r>
          </w:p>
          <w:p w14:paraId="5B3EDA1A" w14:textId="77777777" w:rsidR="0090323C" w:rsidRPr="0090323C" w:rsidRDefault="0090323C" w:rsidP="0090323C">
            <w:pPr>
              <w:pStyle w:val="ListParagraph"/>
              <w:numPr>
                <w:ilvl w:val="0"/>
                <w:numId w:val="0"/>
              </w:numPr>
              <w:spacing w:after="120" w:line="259" w:lineRule="auto"/>
              <w:rPr>
                <w:rFonts w:asciiTheme="majorHAnsi" w:hAnsiTheme="majorHAnsi" w:cstheme="majorHAnsi"/>
                <w:sz w:val="24"/>
                <w:szCs w:val="24"/>
                <w14:ligatures w14:val="standardContextual"/>
              </w:rPr>
            </w:pPr>
            <m:oMathPara>
              <m:oMathParaPr>
                <m:jc m:val="left"/>
              </m:oMathParaPr>
              <m:oMath>
                <m:r>
                  <w:rPr>
                    <w:rFonts w:ascii="Cambria Math" w:hAnsi="Cambria Math" w:cstheme="majorHAnsi"/>
                    <w:sz w:val="22"/>
                    <w:szCs w:val="22"/>
                    <w:lang w:val="en-AU"/>
                  </w:rPr>
                  <m:t>Area trapezium=</m:t>
                </m:r>
                <m:f>
                  <m:fPr>
                    <m:ctrlPr>
                      <w:rPr>
                        <w:rFonts w:ascii="Cambria Math" w:hAnsi="Cambria Math" w:cstheme="majorHAnsi"/>
                        <w:i/>
                        <w:sz w:val="22"/>
                        <w:szCs w:val="22"/>
                        <w:lang w:val="en-AU"/>
                      </w:rPr>
                    </m:ctrlPr>
                  </m:fPr>
                  <m:num>
                    <m:r>
                      <w:rPr>
                        <w:rFonts w:ascii="Cambria Math" w:hAnsi="Cambria Math" w:cstheme="majorHAnsi"/>
                        <w:sz w:val="22"/>
                        <w:szCs w:val="22"/>
                        <w:lang w:val="en-AU"/>
                      </w:rPr>
                      <m:t>1</m:t>
                    </m:r>
                  </m:num>
                  <m:den>
                    <m:r>
                      <w:rPr>
                        <w:rFonts w:ascii="Cambria Math" w:hAnsi="Cambria Math" w:cstheme="majorHAnsi"/>
                        <w:sz w:val="22"/>
                        <w:szCs w:val="22"/>
                        <w:lang w:val="en-AU"/>
                      </w:rPr>
                      <m:t>2</m:t>
                    </m:r>
                  </m:den>
                </m:f>
                <m:r>
                  <w:rPr>
                    <w:rFonts w:ascii="Cambria Math" w:hAnsi="Cambria Math" w:cstheme="majorHAnsi"/>
                    <w:sz w:val="22"/>
                    <w:szCs w:val="22"/>
                    <w:lang w:val="en-AU"/>
                  </w:rPr>
                  <m:t>h ×</m:t>
                </m:r>
                <m:d>
                  <m:dPr>
                    <m:ctrlPr>
                      <w:rPr>
                        <w:rFonts w:ascii="Cambria Math" w:hAnsi="Cambria Math" w:cstheme="majorHAnsi"/>
                        <w:i/>
                        <w:sz w:val="22"/>
                        <w:szCs w:val="22"/>
                        <w:lang w:val="en-AU"/>
                      </w:rPr>
                    </m:ctrlPr>
                  </m:dPr>
                  <m:e>
                    <m:r>
                      <w:rPr>
                        <w:rFonts w:ascii="Cambria Math" w:hAnsi="Cambria Math" w:cstheme="majorHAnsi"/>
                        <w:sz w:val="22"/>
                        <w:szCs w:val="22"/>
                        <w:lang w:val="en-AU"/>
                      </w:rPr>
                      <m:t>a+b</m:t>
                    </m:r>
                  </m:e>
                </m:d>
              </m:oMath>
            </m:oMathPara>
          </w:p>
          <w:p w14:paraId="502C2E41" w14:textId="1541F901" w:rsidR="00136305" w:rsidRPr="00065194" w:rsidRDefault="00170109" w:rsidP="006D5B5D">
            <w:pPr>
              <w:pStyle w:val="ListParagraph"/>
              <w:numPr>
                <w:ilvl w:val="0"/>
                <w:numId w:val="0"/>
              </w:numPr>
              <w:spacing w:line="259" w:lineRule="auto"/>
              <w:rPr>
                <w:rFonts w:asciiTheme="majorHAnsi" w:hAnsiTheme="majorHAnsi" w:cstheme="majorHAnsi"/>
                <w:sz w:val="22"/>
                <w:szCs w:val="22"/>
                <w14:ligatures w14:val="standardContextual"/>
              </w:rPr>
            </w:pPr>
            <w:r>
              <w:rPr>
                <w:noProof/>
                <w14:ligatures w14:val="standardContextual"/>
              </w:rPr>
              <w:drawing>
                <wp:inline distT="0" distB="0" distL="0" distR="0" wp14:anchorId="4630666A" wp14:editId="6C9BF7CA">
                  <wp:extent cx="2152015" cy="466971"/>
                  <wp:effectExtent l="0" t="0" r="635" b="9525"/>
                  <wp:docPr id="682985234" name="Picture 1" descr="A trapezium transformed into a parallelogram, demonstrating how a trapezium can be cut in half horizontally and rotated to form a parall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85234" name="Picture 1" descr="A trapezium transformed into a parallelogram, demonstrating how a trapezium can be cut in half horizontally and rotated to form a parallelogram."/>
                          <pic:cNvPicPr/>
                        </pic:nvPicPr>
                        <pic:blipFill>
                          <a:blip r:embed="rId69"/>
                          <a:stretch>
                            <a:fillRect/>
                          </a:stretch>
                        </pic:blipFill>
                        <pic:spPr>
                          <a:xfrm>
                            <a:off x="0" y="0"/>
                            <a:ext cx="2174760" cy="471907"/>
                          </a:xfrm>
                          <a:prstGeom prst="rect">
                            <a:avLst/>
                          </a:prstGeom>
                        </pic:spPr>
                      </pic:pic>
                    </a:graphicData>
                  </a:graphic>
                </wp:inline>
              </w:drawing>
            </w:r>
          </w:p>
          <w:p w14:paraId="78D36416" w14:textId="77777777" w:rsidR="0090323C" w:rsidRDefault="0090323C" w:rsidP="0090323C">
            <w:pPr>
              <w:pStyle w:val="ListParagraph"/>
              <w:numPr>
                <w:ilvl w:val="0"/>
                <w:numId w:val="206"/>
              </w:numPr>
              <w:spacing w:line="259" w:lineRule="auto"/>
              <w:rPr>
                <w:rFonts w:asciiTheme="majorHAnsi" w:hAnsiTheme="majorHAnsi" w:cstheme="majorHAnsi"/>
                <w:sz w:val="22"/>
                <w:szCs w:val="22"/>
                <w:lang w:val="en-AU"/>
              </w:rPr>
            </w:pPr>
            <w:r>
              <w:rPr>
                <w:rFonts w:asciiTheme="majorHAnsi" w:hAnsiTheme="majorHAnsi" w:cstheme="majorHAnsi"/>
                <w:sz w:val="22"/>
                <w:szCs w:val="22"/>
                <w:lang w:val="en-AU"/>
              </w:rPr>
              <w:t>generalising that the area of a kite is the same as half the product of the diagonals, leading to a formula, such as</w:t>
            </w:r>
          </w:p>
          <w:p w14:paraId="66858AF1" w14:textId="77777777" w:rsidR="0090323C" w:rsidRPr="0090323C" w:rsidRDefault="0090323C" w:rsidP="0090323C">
            <w:pPr>
              <w:spacing w:after="120" w:line="259" w:lineRule="auto"/>
              <w:ind w:left="357"/>
              <w:rPr>
                <w:rFonts w:asciiTheme="majorHAnsi" w:hAnsiTheme="majorHAnsi" w:cstheme="majorHAnsi"/>
                <w:sz w:val="20"/>
                <w:szCs w:val="20"/>
              </w:rPr>
            </w:pPr>
            <m:oMathPara>
              <m:oMathParaPr>
                <m:jc m:val="center"/>
              </m:oMathParaPr>
              <m:oMath>
                <m:r>
                  <w:rPr>
                    <w:rFonts w:ascii="Cambria Math" w:hAnsi="Cambria Math" w:cstheme="majorHAnsi"/>
                    <w:szCs w:val="22"/>
                  </w:rPr>
                  <m:t>Area kite=</m:t>
                </m:r>
                <m:f>
                  <m:fPr>
                    <m:ctrlPr>
                      <w:rPr>
                        <w:rFonts w:ascii="Cambria Math" w:hAnsi="Cambria Math" w:cstheme="majorHAnsi"/>
                        <w:i/>
                        <w:szCs w:val="22"/>
                      </w:rPr>
                    </m:ctrlPr>
                  </m:fPr>
                  <m:num>
                    <m:r>
                      <w:rPr>
                        <w:rFonts w:ascii="Cambria Math" w:hAnsi="Cambria Math" w:cstheme="majorHAnsi"/>
                        <w:szCs w:val="22"/>
                      </w:rPr>
                      <m:t>1</m:t>
                    </m:r>
                  </m:num>
                  <m:den>
                    <m:r>
                      <w:rPr>
                        <w:rFonts w:ascii="Cambria Math" w:hAnsi="Cambria Math" w:cstheme="majorHAnsi"/>
                        <w:szCs w:val="22"/>
                      </w:rPr>
                      <m:t>2</m:t>
                    </m:r>
                  </m:den>
                </m:f>
                <m:r>
                  <w:rPr>
                    <w:rFonts w:ascii="Cambria Math" w:hAnsi="Cambria Math" w:cstheme="majorHAnsi"/>
                    <w:szCs w:val="22"/>
                  </w:rPr>
                  <m:t>×x×y</m:t>
                </m:r>
              </m:oMath>
            </m:oMathPara>
          </w:p>
          <w:p w14:paraId="5C279C29" w14:textId="3DE8C7EE" w:rsidR="00BD338F" w:rsidRPr="00C45A4A" w:rsidRDefault="00BD338F" w:rsidP="0090323C">
            <w:pPr>
              <w:pStyle w:val="ListParagraph"/>
              <w:numPr>
                <w:ilvl w:val="0"/>
                <w:numId w:val="0"/>
              </w:numPr>
              <w:spacing w:line="259" w:lineRule="auto"/>
              <w:rPr>
                <w:rFonts w:asciiTheme="majorHAnsi" w:hAnsiTheme="majorHAnsi" w:cstheme="majorHAnsi"/>
                <w:sz w:val="22"/>
                <w:szCs w:val="22"/>
                <w:lang w:val="en-AU"/>
              </w:rPr>
            </w:pPr>
            <w:r w:rsidRPr="00C45A4A">
              <w:rPr>
                <w:rFonts w:asciiTheme="majorHAnsi" w:hAnsiTheme="majorHAnsi" w:cstheme="majorHAnsi"/>
                <w:noProof/>
                <w:sz w:val="22"/>
                <w:szCs w:val="22"/>
                <w:lang w:val="en-AU"/>
                <w14:ligatures w14:val="standardContextual"/>
              </w:rPr>
              <w:drawing>
                <wp:inline distT="0" distB="0" distL="0" distR="0" wp14:anchorId="264ADB4A" wp14:editId="6D6BA8B3">
                  <wp:extent cx="2091193" cy="1294903"/>
                  <wp:effectExtent l="0" t="0" r="4445" b="635"/>
                  <wp:docPr id="410915408" name="Picture 3" descr="Diagram showing two triangles from the kite transformed to form a rectangle with the same height and width as the original k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15408" name="Picture 3" descr="Diagram showing two triangles from the kite transformed to form a rectangle with the same height and width as the original kit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98895" cy="1299673"/>
                          </a:xfrm>
                          <a:prstGeom prst="rect">
                            <a:avLst/>
                          </a:prstGeom>
                        </pic:spPr>
                      </pic:pic>
                    </a:graphicData>
                  </a:graphic>
                </wp:inline>
              </w:drawing>
            </w:r>
          </w:p>
          <w:p w14:paraId="1001CADE" w14:textId="5E0527C7" w:rsidR="00C36B34" w:rsidRPr="00C45A4A" w:rsidRDefault="0090323C" w:rsidP="00DB1A0E">
            <w:pPr>
              <w:spacing w:line="259" w:lineRule="auto"/>
              <w:ind w:left="357"/>
              <w:rPr>
                <w:rFonts w:asciiTheme="majorHAnsi" w:hAnsiTheme="majorHAnsi" w:cstheme="majorHAnsi"/>
                <w:szCs w:val="22"/>
              </w:rPr>
            </w:pPr>
            <w:r>
              <w:rPr>
                <w:rFonts w:asciiTheme="majorHAnsi" w:hAnsiTheme="majorHAnsi" w:cstheme="majorHAnsi"/>
                <w:szCs w:val="22"/>
              </w:rPr>
              <w:t>and d</w:t>
            </w:r>
            <w:r w:rsidR="0065401A" w:rsidRPr="00C45A4A">
              <w:rPr>
                <w:rFonts w:asciiTheme="majorHAnsi" w:hAnsiTheme="majorHAnsi" w:cstheme="majorHAnsi"/>
                <w:szCs w:val="22"/>
              </w:rPr>
              <w:t xml:space="preserve">iscussing what is the same before and after </w:t>
            </w:r>
            <w:r w:rsidR="00E763D6" w:rsidRPr="00C45A4A">
              <w:rPr>
                <w:rFonts w:asciiTheme="majorHAnsi" w:hAnsiTheme="majorHAnsi" w:cstheme="majorHAnsi"/>
                <w:szCs w:val="22"/>
              </w:rPr>
              <w:t>each</w:t>
            </w:r>
            <w:r w:rsidR="0065401A" w:rsidRPr="00C45A4A">
              <w:rPr>
                <w:rFonts w:asciiTheme="majorHAnsi" w:hAnsiTheme="majorHAnsi" w:cstheme="majorHAnsi"/>
                <w:szCs w:val="22"/>
              </w:rPr>
              <w:t xml:space="preserve"> </w:t>
            </w:r>
            <w:r w:rsidR="00E763D6" w:rsidRPr="00C45A4A">
              <w:rPr>
                <w:rFonts w:asciiTheme="majorHAnsi" w:hAnsiTheme="majorHAnsi" w:cstheme="majorHAnsi"/>
                <w:szCs w:val="22"/>
              </w:rPr>
              <w:t>quadrilateral is</w:t>
            </w:r>
            <w:r w:rsidR="0065401A" w:rsidRPr="00C45A4A">
              <w:rPr>
                <w:rFonts w:asciiTheme="majorHAnsi" w:hAnsiTheme="majorHAnsi" w:cstheme="majorHAnsi"/>
                <w:szCs w:val="22"/>
              </w:rPr>
              <w:t xml:space="preserve"> </w:t>
            </w:r>
            <w:r w:rsidR="00E763D6" w:rsidRPr="00C45A4A">
              <w:rPr>
                <w:rFonts w:asciiTheme="majorHAnsi" w:hAnsiTheme="majorHAnsi" w:cstheme="majorHAnsi"/>
                <w:szCs w:val="22"/>
              </w:rPr>
              <w:t xml:space="preserve">cut and </w:t>
            </w:r>
            <w:r w:rsidR="0065401A" w:rsidRPr="00C45A4A">
              <w:rPr>
                <w:rFonts w:asciiTheme="majorHAnsi" w:hAnsiTheme="majorHAnsi" w:cstheme="majorHAnsi"/>
                <w:szCs w:val="22"/>
              </w:rPr>
              <w:t xml:space="preserve">transformed </w:t>
            </w:r>
          </w:p>
          <w:p w14:paraId="1A19EE5D" w14:textId="0ACFD926" w:rsidR="00BD1B82" w:rsidRPr="00C45A4A" w:rsidRDefault="00402477" w:rsidP="00654652">
            <w:pPr>
              <w:pStyle w:val="ListParagraph"/>
              <w:numPr>
                <w:ilvl w:val="0"/>
                <w:numId w:val="33"/>
              </w:numPr>
              <w:spacing w:line="259" w:lineRule="auto"/>
              <w:ind w:left="360"/>
              <w:rPr>
                <w:rFonts w:asciiTheme="majorHAnsi" w:hAnsiTheme="majorHAnsi" w:cstheme="majorHAnsi"/>
                <w:sz w:val="22"/>
                <w:szCs w:val="22"/>
                <w:lang w:val="en-AU"/>
              </w:rPr>
            </w:pPr>
            <w:r w:rsidRPr="00C45A4A">
              <w:rPr>
                <w:rFonts w:asciiTheme="majorHAnsi" w:hAnsiTheme="majorHAnsi" w:cstheme="majorHAnsi"/>
                <w:sz w:val="22"/>
                <w:szCs w:val="22"/>
                <w:lang w:val="en-AU"/>
              </w:rPr>
              <w:t xml:space="preserve">Drawing different parallelograms, trapeziums, rhombuses or kites each with an area of </w:t>
            </w:r>
            <m:oMath>
              <m:r>
                <w:rPr>
                  <w:rFonts w:ascii="Cambria Math" w:hAnsi="Cambria Math" w:cstheme="majorHAnsi"/>
                  <w:lang w:val="en-AU"/>
                </w:rPr>
                <m:t>15</m:t>
              </m:r>
            </m:oMath>
            <w:r w:rsidRPr="00C45A4A">
              <w:rPr>
                <w:rFonts w:asciiTheme="majorHAnsi" w:hAnsiTheme="majorHAnsi" w:cstheme="majorHAnsi"/>
                <w:sz w:val="22"/>
                <w:szCs w:val="22"/>
                <w:lang w:val="en-AU"/>
              </w:rPr>
              <w:t xml:space="preserve"> </w:t>
            </w:r>
            <w:r w:rsidR="00DC541F">
              <w:rPr>
                <w:rFonts w:asciiTheme="majorHAnsi" w:hAnsiTheme="majorHAnsi" w:cstheme="majorHAnsi"/>
                <w:sz w:val="22"/>
                <w:szCs w:val="22"/>
                <w:lang w:val="en-AU"/>
              </w:rPr>
              <w:t>cm</w:t>
            </w:r>
            <w:r w:rsidR="00DC541F">
              <w:rPr>
                <w:rFonts w:asciiTheme="majorHAnsi" w:hAnsiTheme="majorHAnsi" w:cstheme="majorHAnsi"/>
                <w:sz w:val="22"/>
                <w:szCs w:val="22"/>
                <w:vertAlign w:val="superscript"/>
                <w:lang w:val="en-AU"/>
              </w:rPr>
              <w:t>2</w:t>
            </w:r>
          </w:p>
          <w:p w14:paraId="3C29AF89" w14:textId="6450D9C1" w:rsidR="00ED62DA" w:rsidRPr="00F13E0A" w:rsidRDefault="00597229" w:rsidP="00654652">
            <w:pPr>
              <w:pStyle w:val="ListParagraph"/>
              <w:numPr>
                <w:ilvl w:val="0"/>
                <w:numId w:val="33"/>
              </w:numPr>
              <w:spacing w:after="120" w:line="259" w:lineRule="auto"/>
              <w:ind w:left="360"/>
              <w:rPr>
                <w:rFonts w:asciiTheme="majorHAnsi" w:hAnsiTheme="majorHAnsi" w:cstheme="majorHAnsi"/>
                <w:sz w:val="22"/>
                <w:szCs w:val="22"/>
                <w:lang w:val="en-AU"/>
              </w:rPr>
            </w:pPr>
            <w:r w:rsidRPr="00F13E0A">
              <w:rPr>
                <w:rFonts w:asciiTheme="majorHAnsi" w:hAnsiTheme="majorHAnsi" w:cstheme="majorHAnsi"/>
                <w:sz w:val="22"/>
                <w:szCs w:val="22"/>
                <w:lang w:val="en-AU"/>
              </w:rPr>
              <w:lastRenderedPageBreak/>
              <w:t xml:space="preserve">Investigating </w:t>
            </w:r>
            <w:r w:rsidR="00ED62DA" w:rsidRPr="00F13E0A">
              <w:rPr>
                <w:rFonts w:asciiTheme="majorHAnsi" w:hAnsiTheme="majorHAnsi" w:cstheme="majorHAnsi"/>
                <w:sz w:val="22"/>
                <w:szCs w:val="22"/>
                <w:lang w:val="en-AU"/>
              </w:rPr>
              <w:t>different ways of finding the area of a hexagon using the formulas of a rectangle, parallelogram, trapezium or triangle</w:t>
            </w:r>
          </w:p>
          <w:p w14:paraId="449A86DE" w14:textId="666BE680" w:rsidR="00BD338F" w:rsidRPr="00C45A4A" w:rsidRDefault="00A160C0" w:rsidP="00DB1A0E">
            <w:pPr>
              <w:spacing w:after="120" w:line="259" w:lineRule="auto"/>
              <w:rPr>
                <w:rFonts w:asciiTheme="majorHAnsi" w:hAnsiTheme="majorHAnsi" w:cstheme="majorHAnsi"/>
                <w:szCs w:val="22"/>
              </w:rPr>
            </w:pPr>
            <w:r w:rsidRPr="00F13E0A">
              <w:rPr>
                <w:rFonts w:asciiTheme="majorHAnsi" w:hAnsiTheme="majorHAnsi" w:cstheme="majorHAnsi"/>
                <w:szCs w:val="22"/>
              </w:rPr>
              <w:t xml:space="preserve">Identify, describe and explore the relationship between the radius, diameter and circumference </w:t>
            </w:r>
            <w:r w:rsidR="000F192D" w:rsidRPr="00F13E0A">
              <w:rPr>
                <w:rFonts w:asciiTheme="majorHAnsi" w:hAnsiTheme="majorHAnsi" w:cstheme="majorHAnsi"/>
                <w:szCs w:val="22"/>
              </w:rPr>
              <w:t xml:space="preserve">of a circle </w:t>
            </w:r>
            <w:r w:rsidR="00CA797B" w:rsidRPr="00F13E0A">
              <w:rPr>
                <w:rFonts w:asciiTheme="majorHAnsi" w:hAnsiTheme="majorHAnsi" w:cstheme="majorHAnsi"/>
                <w:szCs w:val="22"/>
              </w:rPr>
              <w:t xml:space="preserve">and use </w:t>
            </w:r>
            <w:r w:rsidR="00E6625B" w:rsidRPr="00F13E0A">
              <w:rPr>
                <w:rFonts w:asciiTheme="majorHAnsi" w:hAnsiTheme="majorHAnsi" w:cstheme="majorHAnsi"/>
                <w:szCs w:val="22"/>
              </w:rPr>
              <w:t xml:space="preserve">this </w:t>
            </w:r>
            <w:r w:rsidR="000F192D" w:rsidRPr="00F13E0A">
              <w:rPr>
                <w:rFonts w:asciiTheme="majorHAnsi" w:hAnsiTheme="majorHAnsi" w:cstheme="majorHAnsi"/>
                <w:szCs w:val="22"/>
              </w:rPr>
              <w:t>to</w:t>
            </w:r>
            <w:r w:rsidR="00411DC6" w:rsidRPr="00F13E0A">
              <w:rPr>
                <w:rFonts w:asciiTheme="majorHAnsi" w:hAnsiTheme="majorHAnsi" w:cstheme="majorHAnsi"/>
                <w:szCs w:val="22"/>
              </w:rPr>
              <w:t xml:space="preserve"> establish</w:t>
            </w:r>
            <w:r w:rsidR="0060350F" w:rsidRPr="00F13E0A">
              <w:rPr>
                <w:rFonts w:asciiTheme="majorHAnsi" w:hAnsiTheme="majorHAnsi" w:cstheme="majorHAnsi"/>
                <w:szCs w:val="22"/>
              </w:rPr>
              <w:t xml:space="preserve"> and apply</w:t>
            </w:r>
            <w:r w:rsidR="00411DC6" w:rsidRPr="00F13E0A">
              <w:rPr>
                <w:rFonts w:asciiTheme="majorHAnsi" w:hAnsiTheme="majorHAnsi" w:cstheme="majorHAnsi"/>
                <w:szCs w:val="22"/>
              </w:rPr>
              <w:t xml:space="preserve"> formulas to determine </w:t>
            </w:r>
            <w:r w:rsidR="000F192D" w:rsidRPr="00F13E0A">
              <w:rPr>
                <w:rFonts w:asciiTheme="majorHAnsi" w:hAnsiTheme="majorHAnsi" w:cstheme="majorHAnsi"/>
                <w:szCs w:val="22"/>
              </w:rPr>
              <w:t>perimeter and area</w:t>
            </w:r>
            <w:r w:rsidR="002B6C84" w:rsidRPr="00F13E0A">
              <w:rPr>
                <w:rFonts w:asciiTheme="majorHAnsi" w:hAnsiTheme="majorHAnsi" w:cstheme="majorHAnsi"/>
                <w:szCs w:val="22"/>
              </w:rPr>
              <w:t>, using appropriate units</w:t>
            </w:r>
            <w:r w:rsidR="00E343F2" w:rsidRPr="00EA1213">
              <w:rPr>
                <w:rFonts w:asciiTheme="majorHAnsi" w:hAnsiTheme="majorHAnsi" w:cstheme="majorHAnsi"/>
                <w:szCs w:val="22"/>
              </w:rPr>
              <w:t xml:space="preserve"> </w:t>
            </w:r>
          </w:p>
          <w:p w14:paraId="1CDCDA26" w14:textId="0B4A8344" w:rsidR="000F192D" w:rsidRPr="00C45A4A" w:rsidRDefault="00BF0E70" w:rsidP="00DB1A0E">
            <w:pPr>
              <w:spacing w:line="259" w:lineRule="auto"/>
              <w:rPr>
                <w:rFonts w:asciiTheme="majorHAnsi" w:hAnsiTheme="majorHAnsi" w:cstheme="majorHAnsi"/>
                <w:szCs w:val="22"/>
              </w:rPr>
            </w:pPr>
            <w:r w:rsidRPr="00C45A4A">
              <w:rPr>
                <w:rFonts w:asciiTheme="majorHAnsi" w:hAnsiTheme="majorHAnsi" w:cstheme="majorHAnsi"/>
                <w:szCs w:val="22"/>
              </w:rPr>
              <w:t>For example:</w:t>
            </w:r>
          </w:p>
          <w:p w14:paraId="365640AC" w14:textId="44EF4E50" w:rsidR="00306D3B" w:rsidRDefault="005078B5" w:rsidP="00654652">
            <w:pPr>
              <w:pStyle w:val="ListParagraph"/>
              <w:numPr>
                <w:ilvl w:val="0"/>
                <w:numId w:val="29"/>
              </w:numPr>
              <w:spacing w:line="259" w:lineRule="auto"/>
              <w:rPr>
                <w:rFonts w:asciiTheme="majorHAnsi" w:hAnsiTheme="majorHAnsi" w:cstheme="majorHAnsi"/>
                <w:sz w:val="22"/>
                <w:szCs w:val="22"/>
                <w:lang w:val="en-AU"/>
              </w:rPr>
            </w:pPr>
            <w:r w:rsidRPr="00C45A4A">
              <w:rPr>
                <w:rFonts w:asciiTheme="majorHAnsi" w:hAnsiTheme="majorHAnsi" w:cstheme="majorHAnsi"/>
                <w:sz w:val="22"/>
                <w:szCs w:val="22"/>
                <w:lang w:val="en-AU"/>
              </w:rPr>
              <w:t>Using concrete examples of circles to establish relationships between the length</w:t>
            </w:r>
            <w:r w:rsidR="00E80C02" w:rsidRPr="00C45A4A">
              <w:rPr>
                <w:rFonts w:asciiTheme="majorHAnsi" w:hAnsiTheme="majorHAnsi" w:cstheme="majorHAnsi"/>
                <w:sz w:val="22"/>
                <w:szCs w:val="22"/>
                <w:lang w:val="en-AU"/>
              </w:rPr>
              <w:t>s</w:t>
            </w:r>
            <w:r w:rsidRPr="00C45A4A">
              <w:rPr>
                <w:rFonts w:asciiTheme="majorHAnsi" w:hAnsiTheme="majorHAnsi" w:cstheme="majorHAnsi"/>
                <w:sz w:val="22"/>
                <w:szCs w:val="22"/>
                <w:lang w:val="en-AU"/>
              </w:rPr>
              <w:t xml:space="preserve"> of the diameter and the circumference by measuring using string; creating and interpreting a graph of diameter and circumference and entering results into a spreadsheet to show that circumference </w:t>
            </w:r>
            <m:oMath>
              <m:r>
                <w:rPr>
                  <w:rFonts w:ascii="Cambria Math" w:hAnsi="Cambria Math" w:cstheme="majorHAnsi"/>
                  <w:sz w:val="22"/>
                  <w:szCs w:val="22"/>
                  <w:lang w:val="en-AU"/>
                </w:rPr>
                <m:t>÷</m:t>
              </m:r>
            </m:oMath>
            <w:r w:rsidRPr="00C45A4A">
              <w:rPr>
                <w:rFonts w:asciiTheme="majorHAnsi" w:hAnsiTheme="majorHAnsi" w:cstheme="majorHAnsi"/>
                <w:sz w:val="22"/>
                <w:szCs w:val="22"/>
                <w:lang w:val="en-AU"/>
              </w:rPr>
              <w:t xml:space="preserve"> diameter is approximately </w:t>
            </w:r>
            <m:oMath>
              <m:r>
                <w:rPr>
                  <w:rFonts w:ascii="Cambria Math" w:hAnsi="Cambria Math" w:cstheme="majorHAnsi"/>
                  <w:lang w:val="en-AU"/>
                </w:rPr>
                <m:t>3.1</m:t>
              </m:r>
            </m:oMath>
            <w:r w:rsidRPr="00187546">
              <w:rPr>
                <w:rFonts w:asciiTheme="majorHAnsi" w:hAnsiTheme="majorHAnsi" w:cstheme="majorHAnsi"/>
                <w:lang w:val="en-AU"/>
              </w:rPr>
              <w:t xml:space="preserve"> </w:t>
            </w:r>
            <w:r w:rsidRPr="00C45A4A">
              <w:rPr>
                <w:rFonts w:asciiTheme="majorHAnsi" w:hAnsiTheme="majorHAnsi" w:cstheme="majorHAnsi"/>
                <w:sz w:val="22"/>
                <w:szCs w:val="22"/>
                <w:lang w:val="en-AU"/>
              </w:rPr>
              <w:t>(</w:t>
            </w:r>
            <m:oMath>
              <m:r>
                <w:rPr>
                  <w:rFonts w:ascii="Cambria Math" w:hAnsi="Cambria Math" w:cstheme="majorHAnsi"/>
                  <w:sz w:val="22"/>
                  <w:szCs w:val="22"/>
                  <w:lang w:val="en-AU"/>
                </w:rPr>
                <m:t>π</m:t>
              </m:r>
            </m:oMath>
            <w:r w:rsidRPr="00C45A4A">
              <w:rPr>
                <w:rFonts w:asciiTheme="majorHAnsi" w:hAnsiTheme="majorHAnsi" w:cstheme="majorHAnsi"/>
                <w:sz w:val="22"/>
                <w:szCs w:val="22"/>
                <w:lang w:val="en-AU"/>
              </w:rPr>
              <w:t xml:space="preserve">). </w:t>
            </w:r>
          </w:p>
          <w:p w14:paraId="2689E777" w14:textId="31802EF2" w:rsidR="00A160C0" w:rsidRPr="00C45A4A" w:rsidRDefault="005078B5" w:rsidP="00306D3B">
            <w:pPr>
              <w:pStyle w:val="ListParagraph"/>
              <w:numPr>
                <w:ilvl w:val="0"/>
                <w:numId w:val="0"/>
              </w:numPr>
              <w:spacing w:line="259" w:lineRule="auto"/>
              <w:ind w:left="360"/>
              <w:rPr>
                <w:rFonts w:asciiTheme="majorHAnsi" w:hAnsiTheme="majorHAnsi" w:cstheme="majorHAnsi"/>
                <w:sz w:val="22"/>
                <w:szCs w:val="22"/>
                <w:lang w:val="en-AU"/>
              </w:rPr>
            </w:pPr>
            <w:r w:rsidRPr="00C45A4A">
              <w:rPr>
                <w:rFonts w:asciiTheme="majorHAnsi" w:hAnsiTheme="majorHAnsi" w:cstheme="majorHAnsi"/>
                <w:sz w:val="22"/>
                <w:szCs w:val="22"/>
                <w:lang w:val="en-AU"/>
              </w:rPr>
              <w:t>Generalising and applying relationship</w:t>
            </w:r>
            <w:r w:rsidR="00E80C02" w:rsidRPr="00C45A4A">
              <w:rPr>
                <w:rFonts w:asciiTheme="majorHAnsi" w:hAnsiTheme="majorHAnsi" w:cstheme="majorHAnsi"/>
                <w:sz w:val="22"/>
                <w:szCs w:val="22"/>
                <w:lang w:val="en-AU"/>
              </w:rPr>
              <w:t>s</w:t>
            </w:r>
            <w:r w:rsidR="00D7207C">
              <w:rPr>
                <w:rFonts w:asciiTheme="majorHAnsi" w:hAnsiTheme="majorHAnsi" w:cstheme="majorHAnsi"/>
                <w:sz w:val="22"/>
                <w:szCs w:val="22"/>
                <w:lang w:val="en-AU"/>
              </w:rPr>
              <w:t>,</w:t>
            </w:r>
            <w:r w:rsidR="00E80C02" w:rsidRPr="00C45A4A">
              <w:rPr>
                <w:rFonts w:asciiTheme="majorHAnsi" w:hAnsiTheme="majorHAnsi" w:cstheme="majorHAnsi"/>
                <w:sz w:val="22"/>
                <w:szCs w:val="22"/>
                <w:lang w:val="en-AU"/>
              </w:rPr>
              <w:t xml:space="preserve"> such as</w:t>
            </w:r>
            <w:r w:rsidRPr="00C45A4A">
              <w:rPr>
                <w:rFonts w:asciiTheme="majorHAnsi" w:hAnsiTheme="majorHAnsi" w:cstheme="majorHAnsi"/>
                <w:sz w:val="22"/>
                <w:szCs w:val="22"/>
                <w:lang w:val="en-AU"/>
              </w:rPr>
              <w:t xml:space="preserve"> the </w:t>
            </w:r>
            <w:r w:rsidRPr="00C45A4A">
              <w:rPr>
                <w:rFonts w:asciiTheme="majorHAnsi" w:hAnsiTheme="majorHAnsi" w:cstheme="majorHAnsi"/>
                <w:sz w:val="22"/>
                <w:szCs w:val="22"/>
                <w:lang w:val="en-AU"/>
              </w:rPr>
              <w:lastRenderedPageBreak/>
              <w:t xml:space="preserve">number of length units in the perimeter or circumference of a circle is approximately </w:t>
            </w:r>
            <m:oMath>
              <m:r>
                <w:rPr>
                  <w:rFonts w:ascii="Cambria Math" w:hAnsi="Cambria Math" w:cstheme="majorHAnsi"/>
                  <w:lang w:val="en-AU"/>
                </w:rPr>
                <m:t>3.1</m:t>
              </m:r>
            </m:oMath>
            <w:r w:rsidR="00187546" w:rsidRPr="00187546">
              <w:rPr>
                <w:rFonts w:asciiTheme="majorHAnsi" w:hAnsiTheme="majorHAnsi" w:cstheme="majorHAnsi"/>
                <w:lang w:val="en-AU"/>
              </w:rPr>
              <w:t xml:space="preserve"> </w:t>
            </w:r>
            <w:r w:rsidR="00187546" w:rsidRPr="00C45A4A">
              <w:rPr>
                <w:rFonts w:asciiTheme="majorHAnsi" w:hAnsiTheme="majorHAnsi" w:cstheme="majorHAnsi"/>
                <w:sz w:val="22"/>
                <w:szCs w:val="22"/>
                <w:lang w:val="en-AU"/>
              </w:rPr>
              <w:t>(</w:t>
            </w:r>
            <m:oMath>
              <m:r>
                <w:rPr>
                  <w:rFonts w:ascii="Cambria Math" w:hAnsi="Cambria Math" w:cstheme="majorHAnsi"/>
                  <w:sz w:val="22"/>
                  <w:szCs w:val="22"/>
                  <w:lang w:val="en-AU"/>
                </w:rPr>
                <m:t>π</m:t>
              </m:r>
            </m:oMath>
            <w:r w:rsidR="00187546" w:rsidRPr="00C45A4A">
              <w:rPr>
                <w:rFonts w:asciiTheme="majorHAnsi" w:hAnsiTheme="majorHAnsi" w:cstheme="majorHAnsi"/>
                <w:sz w:val="22"/>
                <w:szCs w:val="22"/>
                <w:lang w:val="en-AU"/>
              </w:rPr>
              <w:t>)</w:t>
            </w:r>
            <w:r w:rsidRPr="00C45A4A">
              <w:rPr>
                <w:rFonts w:asciiTheme="majorHAnsi" w:hAnsiTheme="majorHAnsi" w:cstheme="majorHAnsi"/>
                <w:sz w:val="22"/>
                <w:szCs w:val="22"/>
                <w:lang w:val="en-AU"/>
              </w:rPr>
              <w:t xml:space="preserve"> times greater than the number of length units in the diameter and the length of the </w:t>
            </w:r>
            <w:r w:rsidR="00E80C02" w:rsidRPr="00C45A4A">
              <w:rPr>
                <w:rFonts w:asciiTheme="majorHAnsi" w:hAnsiTheme="majorHAnsi" w:cstheme="majorHAnsi"/>
                <w:sz w:val="22"/>
                <w:szCs w:val="22"/>
                <w:lang w:val="en-AU"/>
              </w:rPr>
              <w:t xml:space="preserve">radius </w:t>
            </w:r>
            <w:r w:rsidRPr="00C45A4A">
              <w:rPr>
                <w:rFonts w:asciiTheme="majorHAnsi" w:hAnsiTheme="majorHAnsi" w:cstheme="majorHAnsi"/>
                <w:sz w:val="22"/>
                <w:szCs w:val="22"/>
                <w:lang w:val="en-AU"/>
              </w:rPr>
              <w:t>is approximately</w:t>
            </w:r>
            <w:r w:rsidR="0033014E">
              <w:rPr>
                <w:rFonts w:asciiTheme="majorHAnsi" w:hAnsiTheme="majorHAnsi" w:cstheme="majorHAnsi"/>
                <w:sz w:val="22"/>
                <w:szCs w:val="22"/>
                <w:lang w:val="en-AU"/>
              </w:rPr>
              <w:t xml:space="preserve"> </w:t>
            </w:r>
            <w:r w:rsidRPr="00C45A4A">
              <w:rPr>
                <w:rFonts w:asciiTheme="majorHAnsi" w:hAnsiTheme="majorHAnsi" w:cstheme="majorHAnsi"/>
                <w:sz w:val="22"/>
                <w:szCs w:val="22"/>
                <w:lang w:val="en-AU"/>
              </w:rPr>
              <w:t xml:space="preserve"> </w:t>
            </w:r>
            <m:oMath>
              <m:f>
                <m:fPr>
                  <m:ctrlPr>
                    <w:rPr>
                      <w:rFonts w:ascii="Cambria Math" w:hAnsi="Cambria Math" w:cstheme="majorHAnsi"/>
                      <w:i/>
                      <w:sz w:val="22"/>
                      <w:szCs w:val="22"/>
                      <w:lang w:val="en-AU"/>
                    </w:rPr>
                  </m:ctrlPr>
                </m:fPr>
                <m:num>
                  <m:r>
                    <w:rPr>
                      <w:rFonts w:ascii="Cambria Math" w:hAnsi="Cambria Math" w:cstheme="majorHAnsi"/>
                      <w:sz w:val="22"/>
                      <w:szCs w:val="22"/>
                      <w:lang w:val="en-AU"/>
                    </w:rPr>
                    <m:t>1</m:t>
                  </m:r>
                </m:num>
                <m:den>
                  <m:r>
                    <w:rPr>
                      <w:rFonts w:ascii="Cambria Math" w:hAnsi="Cambria Math" w:cstheme="majorHAnsi"/>
                      <w:sz w:val="22"/>
                      <w:szCs w:val="22"/>
                      <w:lang w:val="en-AU"/>
                    </w:rPr>
                    <m:t>6</m:t>
                  </m:r>
                </m:den>
              </m:f>
            </m:oMath>
            <w:r w:rsidRPr="00C45A4A">
              <w:rPr>
                <w:rFonts w:asciiTheme="majorHAnsi" w:hAnsiTheme="majorHAnsi" w:cstheme="majorHAnsi"/>
                <w:sz w:val="22"/>
                <w:szCs w:val="22"/>
                <w:lang w:val="en-AU"/>
              </w:rPr>
              <w:t xml:space="preserve"> </w:t>
            </w:r>
            <w:r w:rsidR="0033014E">
              <w:rPr>
                <w:rFonts w:asciiTheme="majorHAnsi" w:hAnsiTheme="majorHAnsi" w:cstheme="majorHAnsi"/>
                <w:sz w:val="22"/>
                <w:szCs w:val="22"/>
                <w:lang w:val="en-AU"/>
              </w:rPr>
              <w:t xml:space="preserve"> </w:t>
            </w:r>
            <w:r w:rsidRPr="00C45A4A">
              <w:rPr>
                <w:rFonts w:asciiTheme="majorHAnsi" w:hAnsiTheme="majorHAnsi" w:cstheme="majorHAnsi"/>
                <w:sz w:val="22"/>
                <w:szCs w:val="22"/>
                <w:lang w:val="en-AU"/>
              </w:rPr>
              <w:t>of the circumference</w:t>
            </w:r>
          </w:p>
          <w:p w14:paraId="055A9FB0" w14:textId="1AD75E77" w:rsidR="00CA797B" w:rsidRPr="00C45A4A" w:rsidRDefault="005078B5" w:rsidP="00654652">
            <w:pPr>
              <w:pStyle w:val="ListParagraph"/>
              <w:numPr>
                <w:ilvl w:val="0"/>
                <w:numId w:val="29"/>
              </w:numPr>
              <w:spacing w:line="259" w:lineRule="auto"/>
              <w:rPr>
                <w:rFonts w:asciiTheme="majorHAnsi" w:hAnsiTheme="majorHAnsi" w:cstheme="majorHAnsi"/>
                <w:sz w:val="22"/>
                <w:szCs w:val="22"/>
                <w:lang w:val="en-AU"/>
              </w:rPr>
            </w:pPr>
            <w:r w:rsidRPr="00C45A4A">
              <w:rPr>
                <w:rFonts w:asciiTheme="majorHAnsi" w:hAnsiTheme="majorHAnsi" w:cstheme="majorHAnsi"/>
                <w:sz w:val="22"/>
                <w:szCs w:val="22"/>
                <w:lang w:val="en-AU"/>
              </w:rPr>
              <w:t>Establishing the relationship between the number of length units in the radius and number of square units in the area of a circle</w:t>
            </w:r>
            <w:r w:rsidR="000F192D" w:rsidRPr="00C45A4A">
              <w:rPr>
                <w:rFonts w:asciiTheme="majorHAnsi" w:hAnsiTheme="majorHAnsi" w:cstheme="majorHAnsi"/>
                <w:sz w:val="22"/>
                <w:szCs w:val="22"/>
                <w:lang w:val="en-AU"/>
              </w:rPr>
              <w:t xml:space="preserve"> </w:t>
            </w:r>
            <w:r w:rsidRPr="00C45A4A">
              <w:rPr>
                <w:rFonts w:asciiTheme="majorHAnsi" w:hAnsiTheme="majorHAnsi" w:cstheme="majorHAnsi"/>
                <w:sz w:val="22"/>
                <w:szCs w:val="22"/>
                <w:lang w:val="en-AU"/>
              </w:rPr>
              <w:t xml:space="preserve">by </w:t>
            </w:r>
            <w:r w:rsidR="000F192D" w:rsidRPr="00C45A4A">
              <w:rPr>
                <w:rFonts w:asciiTheme="majorHAnsi" w:hAnsiTheme="majorHAnsi" w:cstheme="majorHAnsi"/>
                <w:sz w:val="22"/>
                <w:szCs w:val="22"/>
                <w:lang w:val="en-AU"/>
              </w:rPr>
              <w:t xml:space="preserve">dissecting a cut out circle into many congruent sectors, arranging them to form an approximate parallelogram with a height of </w:t>
            </w:r>
            <m:oMath>
              <m:r>
                <w:rPr>
                  <w:rFonts w:ascii="Cambria Math" w:hAnsi="Cambria Math" w:cstheme="majorHAnsi"/>
                  <w:lang w:val="en-AU"/>
                </w:rPr>
                <m:t>r</m:t>
              </m:r>
            </m:oMath>
            <w:r w:rsidR="000F192D" w:rsidRPr="00C45A4A">
              <w:rPr>
                <w:rFonts w:asciiTheme="majorHAnsi" w:hAnsiTheme="majorHAnsi" w:cstheme="majorHAnsi"/>
                <w:sz w:val="22"/>
                <w:szCs w:val="22"/>
                <w:lang w:val="en-AU"/>
              </w:rPr>
              <w:t xml:space="preserve"> and a base of </w:t>
            </w:r>
            <m:oMath>
              <m:r>
                <w:rPr>
                  <w:rFonts w:ascii="Cambria Math" w:hAnsi="Cambria Math" w:cstheme="majorHAnsi"/>
                  <w:lang w:val="en-AU"/>
                </w:rPr>
                <m:t>πr</m:t>
              </m:r>
            </m:oMath>
            <w:r w:rsidR="000F192D" w:rsidRPr="00C45A4A">
              <w:rPr>
                <w:rFonts w:asciiTheme="majorHAnsi" w:hAnsiTheme="majorHAnsi" w:cstheme="majorHAnsi"/>
                <w:sz w:val="22"/>
                <w:szCs w:val="22"/>
                <w:lang w:val="en-AU"/>
              </w:rPr>
              <w:t xml:space="preserve"> </w:t>
            </w:r>
            <w:r w:rsidR="0048443C" w:rsidRPr="00C45A4A">
              <w:rPr>
                <w:rFonts w:asciiTheme="majorHAnsi" w:hAnsiTheme="majorHAnsi" w:cstheme="majorHAnsi"/>
                <w:sz w:val="22"/>
                <w:szCs w:val="22"/>
                <w:lang w:val="en-AU"/>
              </w:rPr>
              <w:t xml:space="preserve">and </w:t>
            </w:r>
            <w:r w:rsidRPr="00C45A4A">
              <w:rPr>
                <w:rFonts w:asciiTheme="majorHAnsi" w:hAnsiTheme="majorHAnsi" w:cstheme="majorHAnsi"/>
                <w:sz w:val="22"/>
                <w:szCs w:val="22"/>
                <w:lang w:val="en-AU"/>
              </w:rPr>
              <w:t xml:space="preserve">generalising </w:t>
            </w:r>
            <w:r w:rsidR="000F192D" w:rsidRPr="00C45A4A">
              <w:rPr>
                <w:rFonts w:asciiTheme="majorHAnsi" w:hAnsiTheme="majorHAnsi" w:cstheme="majorHAnsi"/>
                <w:sz w:val="22"/>
                <w:szCs w:val="22"/>
                <w:lang w:val="en-AU"/>
              </w:rPr>
              <w:t xml:space="preserve">the area of </w:t>
            </w:r>
            <w:r w:rsidR="00736B28" w:rsidRPr="00C45A4A">
              <w:rPr>
                <w:rFonts w:asciiTheme="majorHAnsi" w:hAnsiTheme="majorHAnsi" w:cstheme="majorHAnsi"/>
                <w:sz w:val="22"/>
                <w:szCs w:val="22"/>
                <w:lang w:val="en-AU"/>
              </w:rPr>
              <w:t xml:space="preserve">a </w:t>
            </w:r>
            <w:r w:rsidR="000F192D" w:rsidRPr="00C45A4A">
              <w:rPr>
                <w:rFonts w:asciiTheme="majorHAnsi" w:hAnsiTheme="majorHAnsi" w:cstheme="majorHAnsi"/>
                <w:sz w:val="22"/>
                <w:szCs w:val="22"/>
                <w:lang w:val="en-AU"/>
              </w:rPr>
              <w:t>parallelogram</w:t>
            </w:r>
            <w:r w:rsidR="00736B28" w:rsidRPr="00C45A4A">
              <w:rPr>
                <w:rFonts w:asciiTheme="majorHAnsi" w:hAnsiTheme="majorHAnsi" w:cstheme="majorHAnsi"/>
                <w:sz w:val="22"/>
                <w:szCs w:val="22"/>
                <w:lang w:val="en-AU"/>
              </w:rPr>
              <w:t xml:space="preserve"> </w:t>
            </w:r>
            <w:r w:rsidRPr="00C45A4A">
              <w:rPr>
                <w:rFonts w:asciiTheme="majorHAnsi" w:hAnsiTheme="majorHAnsi" w:cstheme="majorHAnsi"/>
                <w:sz w:val="22"/>
                <w:szCs w:val="22"/>
                <w:lang w:val="en-AU"/>
              </w:rPr>
              <w:t xml:space="preserve">determined </w:t>
            </w:r>
            <w:r w:rsidR="00736B28" w:rsidRPr="00C45A4A">
              <w:rPr>
                <w:rFonts w:asciiTheme="majorHAnsi" w:hAnsiTheme="majorHAnsi" w:cstheme="majorHAnsi"/>
                <w:sz w:val="22"/>
                <w:szCs w:val="22"/>
                <w:lang w:val="en-AU"/>
              </w:rPr>
              <w:t xml:space="preserve">to </w:t>
            </w:r>
            <m:oMath>
              <m:r>
                <w:rPr>
                  <w:rFonts w:ascii="Cambria Math" w:hAnsi="Cambria Math" w:cstheme="majorHAnsi"/>
                  <w:lang w:val="en-AU"/>
                </w:rPr>
                <m:t>Area circle=π</m:t>
              </m:r>
              <m:sSup>
                <m:sSupPr>
                  <m:ctrlPr>
                    <w:rPr>
                      <w:rFonts w:ascii="Cambria Math" w:hAnsi="Cambria Math" w:cstheme="majorHAnsi"/>
                      <w:i/>
                      <w:lang w:val="en-AU"/>
                    </w:rPr>
                  </m:ctrlPr>
                </m:sSupPr>
                <m:e>
                  <m:r>
                    <w:rPr>
                      <w:rFonts w:ascii="Cambria Math" w:hAnsi="Cambria Math" w:cstheme="majorHAnsi"/>
                      <w:lang w:val="en-AU"/>
                    </w:rPr>
                    <m:t>r</m:t>
                  </m:r>
                </m:e>
                <m:sup>
                  <m:r>
                    <w:rPr>
                      <w:rFonts w:ascii="Cambria Math" w:hAnsi="Cambria Math" w:cstheme="majorHAnsi"/>
                      <w:lang w:val="en-AU"/>
                    </w:rPr>
                    <m:t>2</m:t>
                  </m:r>
                </m:sup>
              </m:sSup>
            </m:oMath>
          </w:p>
          <w:p w14:paraId="2C451414" w14:textId="0986411D" w:rsidR="00DA598C" w:rsidRPr="00C45A4A" w:rsidRDefault="00DA598C" w:rsidP="00DB1A0E">
            <w:pPr>
              <w:pStyle w:val="ListParagraph"/>
              <w:numPr>
                <w:ilvl w:val="0"/>
                <w:numId w:val="0"/>
              </w:numPr>
              <w:spacing w:line="259" w:lineRule="auto"/>
              <w:ind w:left="331"/>
              <w:rPr>
                <w:rFonts w:asciiTheme="majorHAnsi" w:hAnsiTheme="majorHAnsi" w:cstheme="majorHAnsi"/>
                <w:sz w:val="22"/>
                <w:szCs w:val="22"/>
                <w:lang w:val="en-AU"/>
              </w:rPr>
            </w:pPr>
            <w:r w:rsidRPr="00C45A4A">
              <w:rPr>
                <w:rFonts w:asciiTheme="majorHAnsi" w:hAnsiTheme="majorHAnsi" w:cstheme="majorHAnsi"/>
                <w:noProof/>
                <w:sz w:val="22"/>
                <w:szCs w:val="22"/>
                <w:lang w:val="en-AU"/>
                <w14:ligatures w14:val="standardContextual"/>
              </w:rPr>
              <w:drawing>
                <wp:inline distT="0" distB="0" distL="0" distR="0" wp14:anchorId="6F473CAC" wp14:editId="21EF1E57">
                  <wp:extent cx="1933575" cy="959053"/>
                  <wp:effectExtent l="0" t="0" r="0" b="0"/>
                  <wp:docPr id="1147413661" name="Picture 2" descr="A circle is broken up into 8 sectors which are placed together to create the third shape. The second shape is created using 32 sectors of the same circle arranged in a tight line to indicate how the smaller the size of the sectors, the closer the shape becomes to a parall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13661" name="Picture 2" descr="A circle is broken up into 8 sectors which are placed together to create the third shape. The second shape is created using 32 sectors of the same circle arranged in a tight line to indicate how the smaller the size of the sectors, the closer the shape becomes to a parallelogram."/>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39477" cy="961981"/>
                          </a:xfrm>
                          <a:prstGeom prst="rect">
                            <a:avLst/>
                          </a:prstGeom>
                        </pic:spPr>
                      </pic:pic>
                    </a:graphicData>
                  </a:graphic>
                </wp:inline>
              </w:drawing>
            </w:r>
          </w:p>
          <w:p w14:paraId="5B6FD08A" w14:textId="0765E064" w:rsidR="00A10A6A" w:rsidRPr="00C45A4A" w:rsidRDefault="000F192D" w:rsidP="00654652">
            <w:pPr>
              <w:pStyle w:val="ListParagraph"/>
              <w:numPr>
                <w:ilvl w:val="0"/>
                <w:numId w:val="29"/>
              </w:numPr>
              <w:spacing w:after="120" w:line="259" w:lineRule="auto"/>
              <w:rPr>
                <w:rFonts w:asciiTheme="majorHAnsi" w:hAnsiTheme="majorHAnsi" w:cstheme="majorHAnsi"/>
                <w:sz w:val="22"/>
                <w:szCs w:val="22"/>
              </w:rPr>
            </w:pPr>
            <w:r w:rsidRPr="00C45A4A">
              <w:rPr>
                <w:rFonts w:asciiTheme="majorHAnsi" w:hAnsiTheme="majorHAnsi" w:cstheme="majorHAnsi"/>
                <w:sz w:val="22"/>
                <w:szCs w:val="22"/>
                <w:lang w:val="en-AU"/>
              </w:rPr>
              <w:t>Determining the circumference of a circle given that</w:t>
            </w:r>
            <w:r w:rsidR="00B44574" w:rsidRPr="00C45A4A">
              <w:rPr>
                <w:rFonts w:asciiTheme="majorHAnsi" w:hAnsiTheme="majorHAnsi" w:cstheme="majorHAnsi"/>
                <w:sz w:val="22"/>
                <w:szCs w:val="22"/>
                <w:lang w:val="en-AU"/>
              </w:rPr>
              <w:t xml:space="preserve"> </w:t>
            </w:r>
            <w:r w:rsidRPr="00C45A4A">
              <w:rPr>
                <w:rFonts w:asciiTheme="majorHAnsi" w:hAnsiTheme="majorHAnsi" w:cstheme="majorHAnsi"/>
                <w:sz w:val="22"/>
                <w:szCs w:val="22"/>
              </w:rPr>
              <w:t xml:space="preserve">its area is </w:t>
            </w:r>
            <m:oMath>
              <m:r>
                <w:rPr>
                  <w:rFonts w:ascii="Cambria Math" w:hAnsi="Cambria Math" w:cstheme="majorHAnsi"/>
                </w:rPr>
                <w:lastRenderedPageBreak/>
                <m:t>37</m:t>
              </m:r>
            </m:oMath>
            <w:r w:rsidRPr="00C45A4A">
              <w:rPr>
                <w:rFonts w:asciiTheme="majorHAnsi" w:hAnsiTheme="majorHAnsi" w:cstheme="majorHAnsi"/>
                <w:sz w:val="22"/>
                <w:szCs w:val="22"/>
              </w:rPr>
              <w:t xml:space="preserve"> </w:t>
            </w:r>
            <w:r w:rsidR="00187546">
              <w:rPr>
                <w:rFonts w:asciiTheme="majorHAnsi" w:hAnsiTheme="majorHAnsi" w:cstheme="majorHAnsi"/>
                <w:sz w:val="22"/>
                <w:szCs w:val="22"/>
              </w:rPr>
              <w:t>cm</w:t>
            </w:r>
            <w:r w:rsidR="00187546">
              <w:rPr>
                <w:rFonts w:asciiTheme="majorHAnsi" w:hAnsiTheme="majorHAnsi" w:cstheme="majorHAnsi"/>
                <w:sz w:val="22"/>
                <w:szCs w:val="22"/>
                <w:vertAlign w:val="superscript"/>
              </w:rPr>
              <w:t>2</w:t>
            </w:r>
            <w:r w:rsidR="00187546">
              <w:rPr>
                <w:rFonts w:asciiTheme="majorHAnsi" w:hAnsiTheme="majorHAnsi" w:cstheme="majorHAnsi"/>
                <w:sz w:val="22"/>
                <w:szCs w:val="22"/>
              </w:rPr>
              <w:t xml:space="preserve"> </w:t>
            </w:r>
            <w:r w:rsidR="005830E1" w:rsidRPr="00C45A4A">
              <w:rPr>
                <w:rFonts w:asciiTheme="majorHAnsi" w:hAnsiTheme="majorHAnsi" w:cstheme="majorHAnsi"/>
                <w:sz w:val="22"/>
                <w:szCs w:val="22"/>
              </w:rPr>
              <w:t xml:space="preserve">and the area of a circle given that its circumference is </w:t>
            </w:r>
            <m:oMath>
              <m:r>
                <w:rPr>
                  <w:rFonts w:ascii="Cambria Math" w:hAnsi="Cambria Math" w:cstheme="majorHAnsi"/>
                </w:rPr>
                <m:t>171</m:t>
              </m:r>
            </m:oMath>
            <w:r w:rsidR="005830E1" w:rsidRPr="00C45A4A">
              <w:rPr>
                <w:rFonts w:asciiTheme="majorHAnsi" w:hAnsiTheme="majorHAnsi" w:cstheme="majorHAnsi"/>
                <w:sz w:val="22"/>
                <w:szCs w:val="22"/>
              </w:rPr>
              <w:t xml:space="preserve"> mm</w:t>
            </w:r>
          </w:p>
          <w:p w14:paraId="3FE763E9" w14:textId="144898C9" w:rsidR="00761854" w:rsidRPr="00C45A4A" w:rsidRDefault="00761854" w:rsidP="00DB1A0E">
            <w:pPr>
              <w:spacing w:after="120" w:line="259" w:lineRule="auto"/>
              <w:rPr>
                <w:rFonts w:asciiTheme="majorHAnsi" w:hAnsiTheme="majorHAnsi" w:cstheme="majorHAnsi"/>
                <w:szCs w:val="22"/>
              </w:rPr>
            </w:pPr>
            <w:r w:rsidRPr="00F13E0A">
              <w:rPr>
                <w:rFonts w:asciiTheme="majorHAnsi" w:hAnsiTheme="majorHAnsi" w:cstheme="majorHAnsi"/>
                <w:szCs w:val="22"/>
              </w:rPr>
              <w:t xml:space="preserve">Investigate </w:t>
            </w:r>
            <w:r w:rsidR="00DC3FB7" w:rsidRPr="00F13E0A">
              <w:rPr>
                <w:rFonts w:asciiTheme="majorHAnsi" w:hAnsiTheme="majorHAnsi" w:cstheme="majorHAnsi"/>
                <w:szCs w:val="22"/>
              </w:rPr>
              <w:t xml:space="preserve">in order </w:t>
            </w:r>
            <w:r w:rsidRPr="00F13E0A">
              <w:rPr>
                <w:rFonts w:asciiTheme="majorHAnsi" w:hAnsiTheme="majorHAnsi" w:cstheme="majorHAnsi"/>
                <w:szCs w:val="22"/>
              </w:rPr>
              <w:t>to establish, define and use</w:t>
            </w:r>
            <w:r w:rsidR="0057539D" w:rsidRPr="00F13E0A">
              <w:rPr>
                <w:rFonts w:asciiTheme="majorHAnsi" w:hAnsiTheme="majorHAnsi" w:cstheme="majorHAnsi"/>
                <w:szCs w:val="22"/>
              </w:rPr>
              <w:t xml:space="preserve"> Pythagoras’</w:t>
            </w:r>
            <w:r w:rsidRPr="00F13E0A">
              <w:rPr>
                <w:rFonts w:asciiTheme="majorHAnsi" w:hAnsiTheme="majorHAnsi" w:cstheme="majorHAnsi"/>
                <w:szCs w:val="22"/>
              </w:rPr>
              <w:t xml:space="preserve"> theorem to find the length of </w:t>
            </w:r>
            <w:r w:rsidR="00766BE1">
              <w:rPr>
                <w:rFonts w:asciiTheme="majorHAnsi" w:hAnsiTheme="majorHAnsi" w:cstheme="majorHAnsi"/>
                <w:szCs w:val="22"/>
              </w:rPr>
              <w:t xml:space="preserve">an unknown </w:t>
            </w:r>
            <w:r w:rsidRPr="00F13E0A">
              <w:rPr>
                <w:rFonts w:asciiTheme="majorHAnsi" w:hAnsiTheme="majorHAnsi" w:cstheme="majorHAnsi"/>
                <w:szCs w:val="22"/>
              </w:rPr>
              <w:t xml:space="preserve">side </w:t>
            </w:r>
            <w:r w:rsidR="00766BE1">
              <w:rPr>
                <w:rFonts w:asciiTheme="majorHAnsi" w:hAnsiTheme="majorHAnsi" w:cstheme="majorHAnsi"/>
                <w:szCs w:val="22"/>
              </w:rPr>
              <w:t>in</w:t>
            </w:r>
            <w:r w:rsidRPr="00F13E0A">
              <w:rPr>
                <w:rFonts w:asciiTheme="majorHAnsi" w:hAnsiTheme="majorHAnsi" w:cstheme="majorHAnsi"/>
                <w:szCs w:val="22"/>
              </w:rPr>
              <w:t xml:space="preserve"> a </w:t>
            </w:r>
            <w:r w:rsidR="00D665A6" w:rsidRPr="00F13E0A">
              <w:rPr>
                <w:rFonts w:asciiTheme="majorHAnsi" w:hAnsiTheme="majorHAnsi" w:cstheme="majorHAnsi"/>
                <w:szCs w:val="22"/>
              </w:rPr>
              <w:t>right-angled triangle</w:t>
            </w:r>
            <w:r w:rsidR="00E343F2" w:rsidRPr="00317FA8">
              <w:rPr>
                <w:rFonts w:asciiTheme="majorHAnsi" w:hAnsiTheme="majorHAnsi" w:cstheme="majorHAnsi"/>
                <w:szCs w:val="22"/>
              </w:rPr>
              <w:t xml:space="preserve"> </w:t>
            </w:r>
          </w:p>
          <w:p w14:paraId="45B9D14E" w14:textId="5228C267" w:rsidR="00AE306D" w:rsidRDefault="00BF0E70" w:rsidP="00DB1A0E">
            <w:pPr>
              <w:keepNext/>
              <w:spacing w:line="259" w:lineRule="auto"/>
              <w:rPr>
                <w:rFonts w:asciiTheme="majorHAnsi" w:hAnsiTheme="majorHAnsi" w:cstheme="majorHAnsi"/>
                <w:szCs w:val="22"/>
              </w:rPr>
            </w:pPr>
            <w:r w:rsidRPr="00C45A4A">
              <w:rPr>
                <w:rFonts w:asciiTheme="majorHAnsi" w:hAnsiTheme="majorHAnsi" w:cstheme="majorHAnsi"/>
                <w:szCs w:val="22"/>
              </w:rPr>
              <w:t>For example:</w:t>
            </w:r>
          </w:p>
          <w:p w14:paraId="0C6145B5" w14:textId="30150FE7" w:rsidR="00597229" w:rsidRPr="00C45A4A" w:rsidRDefault="00597229" w:rsidP="00597229">
            <w:pPr>
              <w:keepNext/>
              <w:spacing w:line="259" w:lineRule="auto"/>
              <w:jc w:val="center"/>
              <w:rPr>
                <w:rFonts w:asciiTheme="majorHAnsi" w:hAnsiTheme="majorHAnsi" w:cstheme="majorHAnsi"/>
                <w:szCs w:val="22"/>
              </w:rPr>
            </w:pPr>
            <w:r w:rsidRPr="00C45A4A">
              <w:rPr>
                <w:rFonts w:asciiTheme="majorHAnsi" w:hAnsiTheme="majorHAnsi" w:cstheme="majorHAnsi"/>
                <w:noProof/>
                <w:szCs w:val="22"/>
              </w:rPr>
              <w:drawing>
                <wp:inline distT="0" distB="0" distL="0" distR="0" wp14:anchorId="330FE9EF" wp14:editId="12715C50">
                  <wp:extent cx="2142615" cy="2428875"/>
                  <wp:effectExtent l="0" t="0" r="0" b="0"/>
                  <wp:docPr id="1879199534" name="Picture 14" descr="A right triangle with squares of side length equal to the sides of the triangle."/>
                  <wp:cNvGraphicFramePr/>
                  <a:graphic xmlns:a="http://schemas.openxmlformats.org/drawingml/2006/main">
                    <a:graphicData uri="http://schemas.openxmlformats.org/drawingml/2006/picture">
                      <pic:pic xmlns:pic="http://schemas.openxmlformats.org/drawingml/2006/picture">
                        <pic:nvPicPr>
                          <pic:cNvPr id="1879199534" name="Picture 14" descr="A right triangle with squares of side length equal to the sides of the triangl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47845" cy="2434804"/>
                          </a:xfrm>
                          <a:prstGeom prst="rect">
                            <a:avLst/>
                          </a:prstGeom>
                        </pic:spPr>
                      </pic:pic>
                    </a:graphicData>
                  </a:graphic>
                </wp:inline>
              </w:drawing>
            </w:r>
          </w:p>
          <w:p w14:paraId="05A6080F" w14:textId="77777777" w:rsidR="009F2D02" w:rsidRPr="009F2D02" w:rsidRDefault="00154541" w:rsidP="00654652">
            <w:pPr>
              <w:pStyle w:val="ListParagraph"/>
              <w:keepNext/>
              <w:numPr>
                <w:ilvl w:val="0"/>
                <w:numId w:val="37"/>
              </w:numPr>
              <w:spacing w:line="259" w:lineRule="auto"/>
              <w:ind w:left="331"/>
              <w:rPr>
                <w:rFonts w:asciiTheme="majorHAnsi" w:hAnsiTheme="majorHAnsi" w:cstheme="majorHAnsi"/>
                <w:lang w:val="en-AU"/>
              </w:rPr>
            </w:pPr>
            <w:r w:rsidRPr="00C45A4A">
              <w:rPr>
                <w:rFonts w:asciiTheme="majorHAnsi" w:hAnsiTheme="majorHAnsi" w:cstheme="majorHAnsi"/>
                <w:sz w:val="22"/>
                <w:szCs w:val="22"/>
                <w:lang w:val="en-AU"/>
              </w:rPr>
              <w:t xml:space="preserve">Using grid paper </w:t>
            </w:r>
            <w:r w:rsidRPr="00317FA8">
              <w:rPr>
                <w:rFonts w:asciiTheme="majorHAnsi" w:hAnsiTheme="majorHAnsi" w:cstheme="majorHAnsi"/>
                <w:sz w:val="22"/>
                <w:szCs w:val="22"/>
                <w:lang w:val="en-AU"/>
              </w:rPr>
              <w:t xml:space="preserve">or </w:t>
            </w:r>
            <w:r w:rsidR="0036416D" w:rsidRPr="00317FA8">
              <w:rPr>
                <w:rFonts w:asciiTheme="majorHAnsi" w:hAnsiTheme="majorHAnsi" w:cstheme="majorHAnsi"/>
                <w:sz w:val="22"/>
                <w:szCs w:val="22"/>
                <w:lang w:val="en-AU"/>
              </w:rPr>
              <w:t xml:space="preserve">dynamic geometry </w:t>
            </w:r>
            <w:r w:rsidRPr="00317FA8">
              <w:rPr>
                <w:rFonts w:asciiTheme="majorHAnsi" w:hAnsiTheme="majorHAnsi" w:cstheme="majorHAnsi"/>
                <w:sz w:val="22"/>
                <w:szCs w:val="22"/>
                <w:lang w:val="en-AU"/>
              </w:rPr>
              <w:t xml:space="preserve">software </w:t>
            </w:r>
            <w:r w:rsidRPr="00C45A4A">
              <w:rPr>
                <w:rFonts w:asciiTheme="majorHAnsi" w:hAnsiTheme="majorHAnsi" w:cstheme="majorHAnsi"/>
                <w:sz w:val="22"/>
                <w:szCs w:val="22"/>
                <w:lang w:val="en-AU"/>
              </w:rPr>
              <w:t xml:space="preserve">to </w:t>
            </w:r>
            <w:r w:rsidR="003F22E1" w:rsidRPr="00C45A4A">
              <w:rPr>
                <w:rFonts w:asciiTheme="majorHAnsi" w:hAnsiTheme="majorHAnsi" w:cstheme="majorHAnsi"/>
                <w:sz w:val="22"/>
                <w:szCs w:val="22"/>
                <w:lang w:val="en-AU"/>
              </w:rPr>
              <w:t xml:space="preserve">draw a </w:t>
            </w:r>
            <w:r w:rsidR="00D665A6">
              <w:rPr>
                <w:rFonts w:asciiTheme="majorHAnsi" w:hAnsiTheme="majorHAnsi" w:cstheme="majorHAnsi"/>
                <w:sz w:val="22"/>
                <w:szCs w:val="22"/>
                <w:lang w:val="en-AU"/>
              </w:rPr>
              <w:t>right-angled triangle</w:t>
            </w:r>
            <w:r w:rsidR="003F22E1" w:rsidRPr="00C45A4A">
              <w:rPr>
                <w:rFonts w:asciiTheme="majorHAnsi" w:hAnsiTheme="majorHAnsi" w:cstheme="majorHAnsi"/>
                <w:sz w:val="22"/>
                <w:szCs w:val="22"/>
                <w:lang w:val="en-AU"/>
              </w:rPr>
              <w:t>, identify</w:t>
            </w:r>
            <w:r w:rsidR="00B335BA" w:rsidRPr="00C45A4A">
              <w:rPr>
                <w:rFonts w:asciiTheme="majorHAnsi" w:hAnsiTheme="majorHAnsi" w:cstheme="majorHAnsi"/>
                <w:sz w:val="22"/>
                <w:szCs w:val="22"/>
                <w:lang w:val="en-AU"/>
              </w:rPr>
              <w:t>ing</w:t>
            </w:r>
            <w:r w:rsidR="003F22E1" w:rsidRPr="00C45A4A">
              <w:rPr>
                <w:rFonts w:asciiTheme="majorHAnsi" w:hAnsiTheme="majorHAnsi" w:cstheme="majorHAnsi"/>
                <w:sz w:val="22"/>
                <w:szCs w:val="22"/>
                <w:lang w:val="en-AU"/>
              </w:rPr>
              <w:t xml:space="preserve"> the shorter sides and the hypotenuse, and explor</w:t>
            </w:r>
            <w:r w:rsidR="00B335BA" w:rsidRPr="00C45A4A">
              <w:rPr>
                <w:rFonts w:asciiTheme="majorHAnsi" w:hAnsiTheme="majorHAnsi" w:cstheme="majorHAnsi"/>
                <w:sz w:val="22"/>
                <w:szCs w:val="22"/>
                <w:lang w:val="en-AU"/>
              </w:rPr>
              <w:t>ing</w:t>
            </w:r>
            <w:r w:rsidR="003F22E1" w:rsidRPr="00C45A4A">
              <w:rPr>
                <w:rFonts w:asciiTheme="majorHAnsi" w:hAnsiTheme="majorHAnsi" w:cstheme="majorHAnsi"/>
                <w:sz w:val="22"/>
                <w:szCs w:val="22"/>
                <w:lang w:val="en-AU"/>
              </w:rPr>
              <w:t xml:space="preserve"> the relationship between the area of </w:t>
            </w:r>
            <w:r w:rsidR="003F22E1" w:rsidRPr="00C45A4A">
              <w:rPr>
                <w:rFonts w:asciiTheme="majorHAnsi" w:hAnsiTheme="majorHAnsi" w:cstheme="majorHAnsi"/>
                <w:sz w:val="22"/>
                <w:szCs w:val="22"/>
                <w:lang w:val="en-AU"/>
              </w:rPr>
              <w:lastRenderedPageBreak/>
              <w:t xml:space="preserve">the </w:t>
            </w:r>
            <w:r w:rsidRPr="00C45A4A">
              <w:rPr>
                <w:rFonts w:asciiTheme="majorHAnsi" w:hAnsiTheme="majorHAnsi" w:cstheme="majorHAnsi"/>
                <w:sz w:val="22"/>
                <w:szCs w:val="22"/>
                <w:lang w:val="en-AU"/>
              </w:rPr>
              <w:t>squares on the two shorter sides to the area of the square on the hypotenuse</w:t>
            </w:r>
            <w:r w:rsidR="003F22E1" w:rsidRPr="00C45A4A">
              <w:rPr>
                <w:rFonts w:asciiTheme="majorHAnsi" w:hAnsiTheme="majorHAnsi" w:cstheme="majorHAnsi"/>
                <w:sz w:val="22"/>
                <w:szCs w:val="22"/>
                <w:lang w:val="en-AU"/>
              </w:rPr>
              <w:t>.</w:t>
            </w:r>
            <w:r w:rsidR="00FD3549" w:rsidRPr="00C45A4A">
              <w:rPr>
                <w:rFonts w:asciiTheme="majorHAnsi" w:hAnsiTheme="majorHAnsi" w:cstheme="majorHAnsi"/>
                <w:sz w:val="22"/>
                <w:szCs w:val="22"/>
                <w:lang w:val="en-AU"/>
              </w:rPr>
              <w:t xml:space="preserve"> T</w:t>
            </w:r>
            <w:r w:rsidR="00B335BA" w:rsidRPr="00C45A4A">
              <w:rPr>
                <w:rFonts w:asciiTheme="majorHAnsi" w:hAnsiTheme="majorHAnsi" w:cstheme="majorHAnsi"/>
                <w:sz w:val="22"/>
                <w:szCs w:val="22"/>
                <w:lang w:val="en-AU"/>
              </w:rPr>
              <w:t>esting, predicting and g</w:t>
            </w:r>
            <w:r w:rsidR="003F22E1" w:rsidRPr="00C45A4A">
              <w:rPr>
                <w:rFonts w:asciiTheme="majorHAnsi" w:hAnsiTheme="majorHAnsi" w:cstheme="majorHAnsi"/>
                <w:sz w:val="22"/>
                <w:szCs w:val="22"/>
                <w:lang w:val="en-AU"/>
              </w:rPr>
              <w:t>eneralising the relationship to the formula</w:t>
            </w:r>
          </w:p>
          <w:p w14:paraId="348F03C7" w14:textId="4D8FCB57" w:rsidR="009F503E" w:rsidRPr="009F2D02" w:rsidRDefault="00000000" w:rsidP="009F2D02">
            <w:pPr>
              <w:pStyle w:val="ListParagraph"/>
              <w:keepNext/>
              <w:numPr>
                <w:ilvl w:val="0"/>
                <w:numId w:val="0"/>
              </w:numPr>
              <w:spacing w:line="259" w:lineRule="auto"/>
              <w:ind w:left="331"/>
              <w:rPr>
                <w:rFonts w:asciiTheme="majorHAnsi" w:hAnsiTheme="majorHAnsi" w:cstheme="majorHAnsi"/>
                <w:lang w:val="en-AU"/>
              </w:rPr>
            </w:pPr>
            <m:oMathPara>
              <m:oMathParaPr>
                <m:jc m:val="left"/>
              </m:oMathParaPr>
              <m:oMath>
                <m:sSup>
                  <m:sSupPr>
                    <m:ctrlPr>
                      <w:rPr>
                        <w:rFonts w:ascii="Cambria Math" w:hAnsi="Cambria Math" w:cstheme="majorHAnsi"/>
                        <w:i/>
                        <w:lang w:val="en-AU"/>
                      </w:rPr>
                    </m:ctrlPr>
                  </m:sSupPr>
                  <m:e>
                    <m:r>
                      <w:rPr>
                        <w:rFonts w:ascii="Cambria Math" w:hAnsi="Cambria Math" w:cstheme="majorHAnsi"/>
                        <w:lang w:val="en-AU"/>
                      </w:rPr>
                      <m:t>a</m:t>
                    </m:r>
                  </m:e>
                  <m:sup>
                    <m:r>
                      <w:rPr>
                        <w:rFonts w:ascii="Cambria Math" w:hAnsi="Cambria Math" w:cstheme="majorHAnsi"/>
                        <w:lang w:val="en-AU"/>
                      </w:rPr>
                      <m:t>2</m:t>
                    </m:r>
                  </m:sup>
                </m:sSup>
                <m:r>
                  <w:rPr>
                    <w:rFonts w:ascii="Cambria Math" w:hAnsi="Cambria Math" w:cstheme="majorHAnsi"/>
                    <w:lang w:val="en-AU"/>
                  </w:rPr>
                  <m:t>+</m:t>
                </m:r>
                <m:sSup>
                  <m:sSupPr>
                    <m:ctrlPr>
                      <w:rPr>
                        <w:rFonts w:ascii="Cambria Math" w:hAnsi="Cambria Math" w:cstheme="majorHAnsi"/>
                        <w:i/>
                        <w:lang w:val="en-AU"/>
                      </w:rPr>
                    </m:ctrlPr>
                  </m:sSupPr>
                  <m:e>
                    <m:r>
                      <w:rPr>
                        <w:rFonts w:ascii="Cambria Math" w:hAnsi="Cambria Math" w:cstheme="majorHAnsi"/>
                        <w:lang w:val="en-AU"/>
                      </w:rPr>
                      <m:t>b</m:t>
                    </m:r>
                  </m:e>
                  <m:sup>
                    <m:r>
                      <w:rPr>
                        <w:rFonts w:ascii="Cambria Math" w:hAnsi="Cambria Math" w:cstheme="majorHAnsi"/>
                        <w:lang w:val="en-AU"/>
                      </w:rPr>
                      <m:t>2</m:t>
                    </m:r>
                  </m:sup>
                </m:sSup>
                <m:r>
                  <w:rPr>
                    <w:rFonts w:ascii="Cambria Math" w:hAnsi="Cambria Math" w:cstheme="majorHAnsi"/>
                    <w:lang w:val="en-AU"/>
                  </w:rPr>
                  <m:t>=</m:t>
                </m:r>
                <m:sSup>
                  <m:sSupPr>
                    <m:ctrlPr>
                      <w:rPr>
                        <w:rFonts w:ascii="Cambria Math" w:hAnsi="Cambria Math" w:cstheme="majorHAnsi"/>
                        <w:i/>
                        <w:lang w:val="en-AU"/>
                      </w:rPr>
                    </m:ctrlPr>
                  </m:sSupPr>
                  <m:e>
                    <m:r>
                      <w:rPr>
                        <w:rFonts w:ascii="Cambria Math" w:hAnsi="Cambria Math" w:cstheme="majorHAnsi"/>
                        <w:lang w:val="en-AU"/>
                      </w:rPr>
                      <m:t>c</m:t>
                    </m:r>
                  </m:e>
                  <m:sup>
                    <m:r>
                      <w:rPr>
                        <w:rFonts w:ascii="Cambria Math" w:hAnsi="Cambria Math" w:cstheme="majorHAnsi"/>
                        <w:lang w:val="en-AU"/>
                      </w:rPr>
                      <m:t>2</m:t>
                    </m:r>
                  </m:sup>
                </m:sSup>
              </m:oMath>
            </m:oMathPara>
          </w:p>
          <w:p w14:paraId="58DCD526" w14:textId="42DC897E" w:rsidR="00DC6D11" w:rsidRPr="00C45A4A" w:rsidRDefault="005B3D92" w:rsidP="00917607">
            <w:pPr>
              <w:pStyle w:val="ListParagraph"/>
              <w:numPr>
                <w:ilvl w:val="0"/>
                <w:numId w:val="37"/>
              </w:numPr>
              <w:spacing w:line="259" w:lineRule="auto"/>
              <w:ind w:left="329" w:hanging="329"/>
              <w:rPr>
                <w:rFonts w:asciiTheme="majorHAnsi" w:hAnsiTheme="majorHAnsi" w:cstheme="majorHAnsi"/>
                <w:szCs w:val="22"/>
              </w:rPr>
            </w:pPr>
            <w:r w:rsidRPr="00317FA8">
              <w:rPr>
                <w:rFonts w:asciiTheme="majorHAnsi" w:hAnsiTheme="majorHAnsi" w:cstheme="majorHAnsi"/>
                <w:sz w:val="22"/>
                <w:szCs w:val="22"/>
                <w:lang w:val="en-AU"/>
              </w:rPr>
              <w:t>A</w:t>
            </w:r>
            <w:r w:rsidR="00736B28" w:rsidRPr="00317FA8">
              <w:rPr>
                <w:rFonts w:asciiTheme="majorHAnsi" w:hAnsiTheme="majorHAnsi" w:cstheme="majorHAnsi"/>
                <w:sz w:val="22"/>
                <w:szCs w:val="22"/>
                <w:lang w:val="en-AU"/>
              </w:rPr>
              <w:t>pply</w:t>
            </w:r>
            <w:r w:rsidR="00E3221B" w:rsidRPr="00317FA8">
              <w:rPr>
                <w:rFonts w:asciiTheme="majorHAnsi" w:hAnsiTheme="majorHAnsi" w:cstheme="majorHAnsi"/>
                <w:sz w:val="22"/>
                <w:szCs w:val="22"/>
                <w:lang w:val="en-AU"/>
              </w:rPr>
              <w:t>ing</w:t>
            </w:r>
            <w:r w:rsidR="00F932CE" w:rsidRPr="00317FA8">
              <w:rPr>
                <w:rFonts w:asciiTheme="majorHAnsi" w:hAnsiTheme="majorHAnsi" w:cstheme="majorHAnsi"/>
                <w:sz w:val="22"/>
                <w:szCs w:val="22"/>
                <w:lang w:val="en-AU"/>
              </w:rPr>
              <w:t xml:space="preserve"> Pythagoras’</w:t>
            </w:r>
            <w:r w:rsidR="00292E53" w:rsidRPr="00317FA8">
              <w:rPr>
                <w:rFonts w:asciiTheme="majorHAnsi" w:hAnsiTheme="majorHAnsi" w:cstheme="majorHAnsi"/>
                <w:sz w:val="22"/>
                <w:szCs w:val="22"/>
                <w:lang w:val="en-AU"/>
              </w:rPr>
              <w:t xml:space="preserve"> theorem</w:t>
            </w:r>
            <w:r w:rsidR="00736B28" w:rsidRPr="00317FA8">
              <w:rPr>
                <w:rFonts w:asciiTheme="majorHAnsi" w:hAnsiTheme="majorHAnsi" w:cstheme="majorHAnsi"/>
                <w:sz w:val="22"/>
                <w:szCs w:val="22"/>
                <w:lang w:val="en-AU"/>
              </w:rPr>
              <w:t xml:space="preserve"> </w:t>
            </w:r>
            <w:r w:rsidR="003F22E1" w:rsidRPr="00317FA8">
              <w:rPr>
                <w:rFonts w:asciiTheme="majorHAnsi" w:hAnsiTheme="majorHAnsi" w:cstheme="majorHAnsi"/>
                <w:sz w:val="22"/>
                <w:szCs w:val="22"/>
                <w:lang w:val="en-AU"/>
              </w:rPr>
              <w:t xml:space="preserve">to determine </w:t>
            </w:r>
            <w:r w:rsidR="003F22E1" w:rsidRPr="00C45A4A">
              <w:rPr>
                <w:rFonts w:asciiTheme="majorHAnsi" w:hAnsiTheme="majorHAnsi" w:cstheme="majorHAnsi"/>
                <w:sz w:val="22"/>
                <w:szCs w:val="22"/>
                <w:lang w:val="en-AU"/>
              </w:rPr>
              <w:t xml:space="preserve">the length of the diagonal </w:t>
            </w:r>
            <w:r w:rsidR="00B335BA" w:rsidRPr="00C45A4A">
              <w:rPr>
                <w:rFonts w:asciiTheme="majorHAnsi" w:hAnsiTheme="majorHAnsi" w:cstheme="majorHAnsi"/>
                <w:sz w:val="22"/>
                <w:szCs w:val="22"/>
                <w:lang w:val="en-AU"/>
              </w:rPr>
              <w:t>of</w:t>
            </w:r>
            <w:r w:rsidR="003F22E1" w:rsidRPr="00C45A4A">
              <w:rPr>
                <w:rFonts w:asciiTheme="majorHAnsi" w:hAnsiTheme="majorHAnsi" w:cstheme="majorHAnsi"/>
                <w:sz w:val="22"/>
                <w:szCs w:val="22"/>
                <w:lang w:val="en-AU"/>
              </w:rPr>
              <w:t xml:space="preserve"> a rectangle </w:t>
            </w:r>
            <w:r w:rsidR="00B335BA" w:rsidRPr="00C45A4A">
              <w:rPr>
                <w:rFonts w:asciiTheme="majorHAnsi" w:hAnsiTheme="majorHAnsi" w:cstheme="majorHAnsi"/>
                <w:sz w:val="22"/>
                <w:szCs w:val="22"/>
                <w:lang w:val="en-AU"/>
              </w:rPr>
              <w:t xml:space="preserve">with width </w:t>
            </w:r>
            <m:oMath>
              <m:r>
                <w:rPr>
                  <w:rFonts w:ascii="Cambria Math" w:hAnsi="Cambria Math" w:cstheme="majorHAnsi"/>
                  <w:lang w:val="en-AU"/>
                </w:rPr>
                <m:t>7</m:t>
              </m:r>
            </m:oMath>
            <w:r w:rsidR="00B335BA" w:rsidRPr="00C45A4A">
              <w:rPr>
                <w:rFonts w:asciiTheme="majorHAnsi" w:hAnsiTheme="majorHAnsi" w:cstheme="majorHAnsi"/>
                <w:sz w:val="22"/>
                <w:szCs w:val="22"/>
                <w:lang w:val="en-AU"/>
              </w:rPr>
              <w:t xml:space="preserve"> cm and length </w:t>
            </w:r>
            <m:oMath>
              <m:r>
                <w:rPr>
                  <w:rFonts w:ascii="Cambria Math" w:hAnsi="Cambria Math" w:cstheme="majorHAnsi"/>
                  <w:lang w:val="en-AU"/>
                </w:rPr>
                <m:t>9</m:t>
              </m:r>
            </m:oMath>
            <w:r w:rsidR="00B335BA" w:rsidRPr="00C45A4A">
              <w:rPr>
                <w:rFonts w:asciiTheme="majorHAnsi" w:hAnsiTheme="majorHAnsi" w:cstheme="majorHAnsi"/>
                <w:sz w:val="22"/>
                <w:szCs w:val="22"/>
                <w:lang w:val="en-AU"/>
              </w:rPr>
              <w:t xml:space="preserve"> cm, in centimetre units</w:t>
            </w:r>
            <w:r w:rsidR="00E3221B" w:rsidRPr="00C45A4A">
              <w:rPr>
                <w:rFonts w:asciiTheme="majorHAnsi" w:hAnsiTheme="majorHAnsi" w:cstheme="majorHAnsi"/>
                <w:sz w:val="22"/>
                <w:szCs w:val="22"/>
                <w:lang w:val="en-AU"/>
              </w:rPr>
              <w:t>,</w:t>
            </w:r>
            <w:r w:rsidR="00A10A6A" w:rsidRPr="00C45A4A">
              <w:rPr>
                <w:rFonts w:asciiTheme="majorHAnsi" w:hAnsiTheme="majorHAnsi" w:cstheme="majorHAnsi"/>
                <w:sz w:val="22"/>
                <w:szCs w:val="22"/>
                <w:lang w:val="en-AU"/>
              </w:rPr>
              <w:t xml:space="preserve"> </w:t>
            </w:r>
            <w:r w:rsidR="00E3221B" w:rsidRPr="00C45A4A">
              <w:rPr>
                <w:rFonts w:asciiTheme="majorHAnsi" w:hAnsiTheme="majorHAnsi" w:cstheme="majorHAnsi"/>
                <w:sz w:val="22"/>
                <w:szCs w:val="22"/>
                <w:lang w:val="en-AU"/>
              </w:rPr>
              <w:t xml:space="preserve">communicating </w:t>
            </w:r>
            <w:r w:rsidR="00E3221B" w:rsidRPr="00317FA8">
              <w:rPr>
                <w:rFonts w:asciiTheme="majorHAnsi" w:hAnsiTheme="majorHAnsi" w:cstheme="majorHAnsi"/>
                <w:sz w:val="22"/>
                <w:szCs w:val="22"/>
                <w:lang w:val="en-AU"/>
              </w:rPr>
              <w:t>the solution through a sequence of equations</w:t>
            </w:r>
            <w:r w:rsidR="00F15545" w:rsidRPr="00317FA8">
              <w:rPr>
                <w:rFonts w:asciiTheme="majorHAnsi" w:hAnsiTheme="majorHAnsi" w:cstheme="majorHAnsi"/>
                <w:sz w:val="22"/>
                <w:szCs w:val="22"/>
                <w:lang w:val="en-AU"/>
              </w:rPr>
              <w:t xml:space="preserve"> and</w:t>
            </w:r>
            <w:r w:rsidR="0051031B" w:rsidRPr="00317FA8">
              <w:rPr>
                <w:rFonts w:asciiTheme="majorHAnsi" w:hAnsiTheme="majorHAnsi" w:cstheme="majorHAnsi"/>
                <w:sz w:val="22"/>
                <w:szCs w:val="22"/>
                <w:lang w:val="en-AU"/>
              </w:rPr>
              <w:t xml:space="preserve"> demonstrating that the solution would be pos</w:t>
            </w:r>
            <w:r w:rsidR="00F15545" w:rsidRPr="00317FA8">
              <w:rPr>
                <w:rFonts w:asciiTheme="majorHAnsi" w:hAnsiTheme="majorHAnsi" w:cstheme="majorHAnsi"/>
                <w:sz w:val="22"/>
                <w:szCs w:val="22"/>
                <w:lang w:val="en-AU"/>
              </w:rPr>
              <w:t>itive due to the context</w:t>
            </w:r>
          </w:p>
        </w:tc>
        <w:tc>
          <w:tcPr>
            <w:tcW w:w="1250" w:type="pct"/>
          </w:tcPr>
          <w:p w14:paraId="1E7B58DD" w14:textId="7D981000" w:rsidR="00BD338F" w:rsidRPr="00C45A4A" w:rsidRDefault="00BD25BE" w:rsidP="00DC6D11">
            <w:pPr>
              <w:spacing w:after="120"/>
              <w:rPr>
                <w:rFonts w:asciiTheme="majorHAnsi" w:hAnsiTheme="majorHAnsi" w:cstheme="majorHAnsi"/>
                <w:szCs w:val="22"/>
              </w:rPr>
            </w:pPr>
            <w:r w:rsidRPr="00F13E0A">
              <w:rPr>
                <w:rFonts w:asciiTheme="majorHAnsi" w:hAnsiTheme="majorHAnsi" w:cstheme="majorHAnsi"/>
                <w:szCs w:val="22"/>
              </w:rPr>
              <w:lastRenderedPageBreak/>
              <w:t>Explore</w:t>
            </w:r>
            <w:r w:rsidR="00B13BF5" w:rsidRPr="00F13E0A">
              <w:rPr>
                <w:rFonts w:asciiTheme="majorHAnsi" w:hAnsiTheme="majorHAnsi" w:cstheme="majorHAnsi"/>
                <w:szCs w:val="22"/>
              </w:rPr>
              <w:t>,</w:t>
            </w:r>
            <w:r w:rsidRPr="00F13E0A">
              <w:rPr>
                <w:rFonts w:asciiTheme="majorHAnsi" w:hAnsiTheme="majorHAnsi" w:cstheme="majorHAnsi"/>
                <w:szCs w:val="22"/>
              </w:rPr>
              <w:t xml:space="preserve"> explain </w:t>
            </w:r>
            <w:r w:rsidR="00B13BF5" w:rsidRPr="00F13E0A">
              <w:rPr>
                <w:rFonts w:asciiTheme="majorHAnsi" w:hAnsiTheme="majorHAnsi" w:cstheme="majorHAnsi"/>
                <w:szCs w:val="22"/>
              </w:rPr>
              <w:t xml:space="preserve">and use </w:t>
            </w:r>
            <w:r w:rsidRPr="00F13E0A">
              <w:rPr>
                <w:rFonts w:asciiTheme="majorHAnsi" w:hAnsiTheme="majorHAnsi" w:cstheme="majorHAnsi"/>
                <w:szCs w:val="22"/>
              </w:rPr>
              <w:t>efficient strategies to d</w:t>
            </w:r>
            <w:r w:rsidR="00D83C79" w:rsidRPr="00F13E0A">
              <w:rPr>
                <w:rFonts w:asciiTheme="majorHAnsi" w:hAnsiTheme="majorHAnsi" w:cstheme="majorHAnsi"/>
                <w:szCs w:val="22"/>
              </w:rPr>
              <w:t>etermine the perimeter and area of composite</w:t>
            </w:r>
            <w:r w:rsidR="00CE778E" w:rsidRPr="00F13E0A">
              <w:rPr>
                <w:rFonts w:asciiTheme="majorHAnsi" w:hAnsiTheme="majorHAnsi" w:cstheme="majorHAnsi"/>
                <w:szCs w:val="22"/>
              </w:rPr>
              <w:t xml:space="preserve"> shapes </w:t>
            </w:r>
            <w:r w:rsidR="007B11E4" w:rsidRPr="00F13E0A">
              <w:rPr>
                <w:rFonts w:asciiTheme="majorHAnsi" w:hAnsiTheme="majorHAnsi" w:cstheme="majorHAnsi"/>
                <w:szCs w:val="22"/>
              </w:rPr>
              <w:t xml:space="preserve">involving </w:t>
            </w:r>
            <w:r w:rsidR="00F965C4" w:rsidRPr="00F13E0A">
              <w:rPr>
                <w:rFonts w:asciiTheme="majorHAnsi" w:hAnsiTheme="majorHAnsi" w:cstheme="majorHAnsi"/>
                <w:szCs w:val="22"/>
              </w:rPr>
              <w:t>triangles, quadrilaterals and/or circles</w:t>
            </w:r>
            <w:r w:rsidR="00875AFB" w:rsidRPr="00F13E0A">
              <w:rPr>
                <w:rFonts w:asciiTheme="majorHAnsi" w:hAnsiTheme="majorHAnsi" w:cstheme="majorHAnsi"/>
                <w:szCs w:val="22"/>
              </w:rPr>
              <w:t>, (including sectors)</w:t>
            </w:r>
            <w:r w:rsidR="00F965C4" w:rsidRPr="00F13E0A">
              <w:rPr>
                <w:rFonts w:asciiTheme="majorHAnsi" w:hAnsiTheme="majorHAnsi" w:cstheme="majorHAnsi"/>
                <w:szCs w:val="22"/>
              </w:rPr>
              <w:t xml:space="preserve">, </w:t>
            </w:r>
            <w:r w:rsidR="001460F8" w:rsidRPr="00F13E0A">
              <w:rPr>
                <w:rFonts w:asciiTheme="majorHAnsi" w:hAnsiTheme="majorHAnsi" w:cstheme="majorHAnsi"/>
                <w:szCs w:val="22"/>
              </w:rPr>
              <w:t>using appropriate units</w:t>
            </w:r>
          </w:p>
          <w:p w14:paraId="5ECEB4E0" w14:textId="44377474" w:rsidR="001E479A" w:rsidRPr="00C45A4A" w:rsidRDefault="00BF0E70" w:rsidP="00DC6D11">
            <w:pPr>
              <w:rPr>
                <w:rFonts w:asciiTheme="majorHAnsi" w:hAnsiTheme="majorHAnsi" w:cstheme="majorHAnsi"/>
                <w:szCs w:val="22"/>
              </w:rPr>
            </w:pPr>
            <w:r w:rsidRPr="00C45A4A">
              <w:rPr>
                <w:rFonts w:asciiTheme="majorHAnsi" w:hAnsiTheme="majorHAnsi" w:cstheme="majorHAnsi"/>
                <w:szCs w:val="22"/>
              </w:rPr>
              <w:t>For example:</w:t>
            </w:r>
          </w:p>
          <w:p w14:paraId="3BA5E27D" w14:textId="7B5F2ED7" w:rsidR="00433AE9" w:rsidRPr="00C45A4A" w:rsidRDefault="00AF5906" w:rsidP="00DC6D11">
            <w:pPr>
              <w:jc w:val="center"/>
              <w:rPr>
                <w:rFonts w:asciiTheme="majorHAnsi" w:hAnsiTheme="majorHAnsi" w:cstheme="majorHAnsi"/>
                <w:szCs w:val="22"/>
              </w:rPr>
            </w:pPr>
            <w:r w:rsidRPr="00C45A4A">
              <w:rPr>
                <w:rFonts w:asciiTheme="majorHAnsi" w:hAnsiTheme="majorHAnsi" w:cstheme="majorHAnsi"/>
                <w:noProof/>
                <w:szCs w:val="22"/>
                <w14:ligatures w14:val="standardContextual"/>
              </w:rPr>
              <w:drawing>
                <wp:inline distT="0" distB="0" distL="0" distR="0" wp14:anchorId="4C5B0F8A" wp14:editId="26FD9EF0">
                  <wp:extent cx="2042205" cy="1337227"/>
                  <wp:effectExtent l="0" t="0" r="0" b="0"/>
                  <wp:docPr id="2079197537" name="Picture 1" descr="A trapezoid with base 13.8 cm and a height of 6.1 cm, A right triangle extending upward 2.95 cm from its shorter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97537" name="Picture 1" descr="A trapezoid with base 13.8 cm and a height of 6.1 cm, A right triangle extending upward 2.95 cm from its shorter base."/>
                          <pic:cNvPicPr/>
                        </pic:nvPicPr>
                        <pic:blipFill rotWithShape="1">
                          <a:blip r:embed="rId73"/>
                          <a:srcRect l="2409" t="5021" r="4814"/>
                          <a:stretch/>
                        </pic:blipFill>
                        <pic:spPr bwMode="auto">
                          <a:xfrm>
                            <a:off x="0" y="0"/>
                            <a:ext cx="2079577" cy="1361698"/>
                          </a:xfrm>
                          <a:prstGeom prst="rect">
                            <a:avLst/>
                          </a:prstGeom>
                          <a:ln>
                            <a:noFill/>
                          </a:ln>
                          <a:extLst>
                            <a:ext uri="{53640926-AAD7-44D8-BBD7-CCE9431645EC}">
                              <a14:shadowObscured xmlns:a14="http://schemas.microsoft.com/office/drawing/2010/main"/>
                            </a:ext>
                          </a:extLst>
                        </pic:spPr>
                      </pic:pic>
                    </a:graphicData>
                  </a:graphic>
                </wp:inline>
              </w:drawing>
            </w:r>
          </w:p>
          <w:p w14:paraId="6A765E1F" w14:textId="7347171C" w:rsidR="007E63B0" w:rsidRPr="00C45A4A" w:rsidRDefault="00B86CB5" w:rsidP="00DC6D11">
            <w:pPr>
              <w:spacing w:after="120"/>
              <w:jc w:val="center"/>
              <w:rPr>
                <w:rFonts w:asciiTheme="majorHAnsi" w:hAnsiTheme="majorHAnsi" w:cstheme="majorHAnsi"/>
                <w:szCs w:val="22"/>
              </w:rPr>
            </w:pPr>
            <w:r w:rsidRPr="00C45A4A">
              <w:rPr>
                <w:rFonts w:asciiTheme="majorHAnsi" w:hAnsiTheme="majorHAnsi" w:cstheme="majorHAnsi"/>
                <w:szCs w:val="22"/>
              </w:rPr>
              <w:t>Figure 1</w:t>
            </w:r>
          </w:p>
          <w:p w14:paraId="2AEBAAA3" w14:textId="45A56D36" w:rsidR="007E63B0" w:rsidRPr="00C45A4A" w:rsidRDefault="00B86CB5" w:rsidP="00DC6D11">
            <w:pPr>
              <w:jc w:val="center"/>
              <w:rPr>
                <w:rFonts w:asciiTheme="majorHAnsi" w:hAnsiTheme="majorHAnsi" w:cstheme="majorHAnsi"/>
                <w:szCs w:val="22"/>
              </w:rPr>
            </w:pPr>
            <w:r w:rsidRPr="00C45A4A">
              <w:rPr>
                <w:rFonts w:asciiTheme="majorHAnsi" w:hAnsiTheme="majorHAnsi" w:cstheme="majorHAnsi"/>
                <w:noProof/>
                <w:szCs w:val="22"/>
              </w:rPr>
              <w:drawing>
                <wp:inline distT="0" distB="0" distL="0" distR="0" wp14:anchorId="765B9A6A" wp14:editId="6014A100">
                  <wp:extent cx="1257804" cy="949124"/>
                  <wp:effectExtent l="0" t="0" r="0" b="3810"/>
                  <wp:docPr id="302323687" name="Picture 20" descr="An angle with a base ray of 12 mm and upper ray of length 15 mm, with the ends of the rays joined by a semi-circle"/>
                  <wp:cNvGraphicFramePr/>
                  <a:graphic xmlns:a="http://schemas.openxmlformats.org/drawingml/2006/main">
                    <a:graphicData uri="http://schemas.openxmlformats.org/drawingml/2006/picture">
                      <pic:pic xmlns:pic="http://schemas.openxmlformats.org/drawingml/2006/picture">
                        <pic:nvPicPr>
                          <pic:cNvPr id="302323687" name="Picture 20" descr="An angle with a base ray of 12 mm and upper ray of length 15 mm, with the ends of the rays joined by a semi-circl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64533" cy="954202"/>
                          </a:xfrm>
                          <a:prstGeom prst="rect">
                            <a:avLst/>
                          </a:prstGeom>
                        </pic:spPr>
                      </pic:pic>
                    </a:graphicData>
                  </a:graphic>
                </wp:inline>
              </w:drawing>
            </w:r>
          </w:p>
          <w:p w14:paraId="0312F2F3" w14:textId="7FFE0D76" w:rsidR="00B86CB5" w:rsidRPr="00C45A4A" w:rsidRDefault="00B86CB5" w:rsidP="00DC6D11">
            <w:pPr>
              <w:spacing w:after="120"/>
              <w:jc w:val="center"/>
              <w:rPr>
                <w:rFonts w:asciiTheme="majorHAnsi" w:hAnsiTheme="majorHAnsi" w:cstheme="majorHAnsi"/>
                <w:szCs w:val="22"/>
              </w:rPr>
            </w:pPr>
            <w:r w:rsidRPr="00C45A4A">
              <w:rPr>
                <w:rFonts w:asciiTheme="majorHAnsi" w:hAnsiTheme="majorHAnsi" w:cstheme="majorHAnsi"/>
                <w:szCs w:val="22"/>
              </w:rPr>
              <w:lastRenderedPageBreak/>
              <w:t>Figure 2</w:t>
            </w:r>
          </w:p>
          <w:p w14:paraId="74159522" w14:textId="3B6AAEFD" w:rsidR="007E63B0" w:rsidRPr="00C45A4A" w:rsidRDefault="00B86CB5" w:rsidP="00DC6D11">
            <w:pPr>
              <w:jc w:val="center"/>
              <w:rPr>
                <w:rFonts w:asciiTheme="majorHAnsi" w:hAnsiTheme="majorHAnsi" w:cstheme="majorHAnsi"/>
                <w:szCs w:val="22"/>
              </w:rPr>
            </w:pPr>
            <w:r w:rsidRPr="00C45A4A">
              <w:rPr>
                <w:rFonts w:asciiTheme="majorHAnsi" w:hAnsiTheme="majorHAnsi" w:cstheme="majorHAnsi"/>
                <w:noProof/>
                <w:szCs w:val="22"/>
              </w:rPr>
              <w:drawing>
                <wp:inline distT="0" distB="0" distL="0" distR="0" wp14:anchorId="06C7F8B4" wp14:editId="779ED5F3">
                  <wp:extent cx="1155700" cy="1268451"/>
                  <wp:effectExtent l="0" t="0" r="6350" b="8255"/>
                  <wp:docPr id="1890896911" name="Picture 19" descr="An angle with a two rays of length 4.5 km and an internal angle of 60 degrees, with the ends of the rays joined by an arc"/>
                  <wp:cNvGraphicFramePr/>
                  <a:graphic xmlns:a="http://schemas.openxmlformats.org/drawingml/2006/main">
                    <a:graphicData uri="http://schemas.openxmlformats.org/drawingml/2006/picture">
                      <pic:pic xmlns:pic="http://schemas.openxmlformats.org/drawingml/2006/picture">
                        <pic:nvPicPr>
                          <pic:cNvPr id="1890896911" name="Picture 19" descr="An angle with a two rays of length 4.5 km and an internal angle of 60 degrees, with the ends of the rays joined by an arc"/>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58733" cy="1271780"/>
                          </a:xfrm>
                          <a:prstGeom prst="rect">
                            <a:avLst/>
                          </a:prstGeom>
                        </pic:spPr>
                      </pic:pic>
                    </a:graphicData>
                  </a:graphic>
                </wp:inline>
              </w:drawing>
            </w:r>
          </w:p>
          <w:p w14:paraId="448B08EC" w14:textId="138C7FC7" w:rsidR="00B86CB5" w:rsidRPr="00C45A4A" w:rsidRDefault="00B86CB5" w:rsidP="00DC6D11">
            <w:pPr>
              <w:spacing w:after="120"/>
              <w:jc w:val="center"/>
              <w:rPr>
                <w:rFonts w:asciiTheme="majorHAnsi" w:hAnsiTheme="majorHAnsi" w:cstheme="majorHAnsi"/>
                <w:szCs w:val="22"/>
              </w:rPr>
            </w:pPr>
            <w:r w:rsidRPr="00C45A4A">
              <w:rPr>
                <w:rFonts w:asciiTheme="majorHAnsi" w:hAnsiTheme="majorHAnsi" w:cstheme="majorHAnsi"/>
                <w:szCs w:val="22"/>
              </w:rPr>
              <w:t>Figure 3</w:t>
            </w:r>
          </w:p>
          <w:p w14:paraId="6ACF2ACB" w14:textId="32B868CF" w:rsidR="00686076" w:rsidRPr="00C45A4A" w:rsidRDefault="00314907" w:rsidP="009458A7">
            <w:pPr>
              <w:pStyle w:val="ListParagraph"/>
              <w:numPr>
                <w:ilvl w:val="0"/>
                <w:numId w:val="129"/>
              </w:numPr>
              <w:rPr>
                <w:rFonts w:asciiTheme="majorHAnsi" w:hAnsiTheme="majorHAnsi" w:cstheme="majorHAnsi"/>
                <w:sz w:val="22"/>
                <w:szCs w:val="22"/>
                <w:lang w:val="en-AU"/>
              </w:rPr>
            </w:pPr>
            <w:r w:rsidRPr="00C45A4A">
              <w:rPr>
                <w:rFonts w:asciiTheme="majorHAnsi" w:hAnsiTheme="majorHAnsi" w:cstheme="majorHAnsi"/>
                <w:sz w:val="22"/>
                <w:szCs w:val="22"/>
                <w:lang w:val="en-AU"/>
              </w:rPr>
              <w:t xml:space="preserve">Exploring ways to </w:t>
            </w:r>
            <w:r w:rsidR="00902653" w:rsidRPr="00C45A4A">
              <w:rPr>
                <w:rFonts w:asciiTheme="majorHAnsi" w:hAnsiTheme="majorHAnsi" w:cstheme="majorHAnsi"/>
                <w:sz w:val="22"/>
                <w:szCs w:val="22"/>
                <w:lang w:val="en-AU"/>
              </w:rPr>
              <w:t>determine perimeter</w:t>
            </w:r>
            <w:r w:rsidR="00686076" w:rsidRPr="00C45A4A">
              <w:rPr>
                <w:rFonts w:asciiTheme="majorHAnsi" w:hAnsiTheme="majorHAnsi" w:cstheme="majorHAnsi"/>
                <w:sz w:val="22"/>
                <w:szCs w:val="22"/>
                <w:lang w:val="en-AU"/>
              </w:rPr>
              <w:t xml:space="preserve"> </w:t>
            </w:r>
            <w:r w:rsidR="00601D10" w:rsidRPr="00C45A4A">
              <w:rPr>
                <w:rFonts w:asciiTheme="majorHAnsi" w:hAnsiTheme="majorHAnsi" w:cstheme="majorHAnsi"/>
                <w:sz w:val="22"/>
                <w:szCs w:val="22"/>
                <w:lang w:val="en-AU"/>
              </w:rPr>
              <w:t xml:space="preserve">using </w:t>
            </w:r>
            <w:r w:rsidRPr="00C45A4A">
              <w:rPr>
                <w:rFonts w:asciiTheme="majorHAnsi" w:hAnsiTheme="majorHAnsi" w:cstheme="majorHAnsi"/>
                <w:sz w:val="22"/>
                <w:szCs w:val="22"/>
                <w:lang w:val="en-AU"/>
              </w:rPr>
              <w:t>strategies</w:t>
            </w:r>
            <w:r w:rsidR="00761854" w:rsidRPr="00C45A4A">
              <w:rPr>
                <w:rFonts w:asciiTheme="majorHAnsi" w:hAnsiTheme="majorHAnsi" w:cstheme="majorHAnsi"/>
                <w:sz w:val="22"/>
                <w:szCs w:val="22"/>
                <w:lang w:val="en-AU"/>
              </w:rPr>
              <w:t xml:space="preserve"> appropriate to </w:t>
            </w:r>
            <w:r w:rsidR="00761854" w:rsidRPr="00DE6AFF">
              <w:rPr>
                <w:rFonts w:asciiTheme="majorHAnsi" w:hAnsiTheme="majorHAnsi" w:cstheme="majorHAnsi"/>
                <w:sz w:val="22"/>
                <w:szCs w:val="22"/>
                <w:lang w:val="en-AU"/>
              </w:rPr>
              <w:t xml:space="preserve">the </w:t>
            </w:r>
            <w:r w:rsidR="00DE6AFF">
              <w:rPr>
                <w:rFonts w:asciiTheme="majorHAnsi" w:hAnsiTheme="majorHAnsi" w:cstheme="majorHAnsi"/>
                <w:sz w:val="22"/>
                <w:szCs w:val="22"/>
                <w:lang w:val="en-AU"/>
              </w:rPr>
              <w:t>shape</w:t>
            </w:r>
            <w:r w:rsidR="00CE778E" w:rsidRPr="00DE6AFF">
              <w:rPr>
                <w:rFonts w:asciiTheme="majorHAnsi" w:hAnsiTheme="majorHAnsi" w:cstheme="majorHAnsi"/>
                <w:sz w:val="22"/>
                <w:szCs w:val="22"/>
              </w:rPr>
              <w:t>,</w:t>
            </w:r>
            <w:r w:rsidRPr="00C45A4A">
              <w:rPr>
                <w:rFonts w:asciiTheme="majorHAnsi" w:hAnsiTheme="majorHAnsi" w:cstheme="majorHAnsi"/>
                <w:sz w:val="22"/>
                <w:szCs w:val="22"/>
                <w:lang w:val="en-AU"/>
              </w:rPr>
              <w:t xml:space="preserve"> </w:t>
            </w:r>
            <w:r w:rsidR="00902653" w:rsidRPr="00C45A4A">
              <w:rPr>
                <w:rFonts w:asciiTheme="majorHAnsi" w:hAnsiTheme="majorHAnsi" w:cstheme="majorHAnsi"/>
                <w:sz w:val="22"/>
                <w:szCs w:val="22"/>
                <w:lang w:val="en-AU"/>
              </w:rPr>
              <w:t xml:space="preserve">such as </w:t>
            </w:r>
            <w:r w:rsidR="007A1DFB" w:rsidRPr="00C45A4A">
              <w:rPr>
                <w:rFonts w:asciiTheme="majorHAnsi" w:hAnsiTheme="majorHAnsi" w:cstheme="majorHAnsi"/>
                <w:sz w:val="22"/>
                <w:szCs w:val="22"/>
                <w:lang w:val="en-AU"/>
              </w:rPr>
              <w:t xml:space="preserve">direct measurement, </w:t>
            </w:r>
            <w:r w:rsidR="009111E4" w:rsidRPr="00C45A4A">
              <w:rPr>
                <w:rFonts w:asciiTheme="majorHAnsi" w:hAnsiTheme="majorHAnsi" w:cstheme="majorHAnsi"/>
                <w:sz w:val="22"/>
                <w:szCs w:val="22"/>
                <w:lang w:val="en-AU"/>
              </w:rPr>
              <w:t xml:space="preserve">calculations of circumference and </w:t>
            </w:r>
            <w:r w:rsidR="009111E4" w:rsidRPr="008B2D88">
              <w:rPr>
                <w:rFonts w:asciiTheme="majorHAnsi" w:hAnsiTheme="majorHAnsi" w:cstheme="majorHAnsi"/>
                <w:sz w:val="22"/>
                <w:szCs w:val="22"/>
                <w:lang w:val="en-AU"/>
              </w:rPr>
              <w:t>Pythagoras</w:t>
            </w:r>
            <w:r w:rsidR="006E6DA4" w:rsidRPr="008B2D88">
              <w:rPr>
                <w:rFonts w:asciiTheme="majorHAnsi" w:hAnsiTheme="majorHAnsi" w:cstheme="majorHAnsi"/>
                <w:sz w:val="22"/>
                <w:szCs w:val="22"/>
                <w:lang w:val="en-AU"/>
              </w:rPr>
              <w:t>’ theorem</w:t>
            </w:r>
            <w:r w:rsidR="00692DB4" w:rsidRPr="008B2D88">
              <w:rPr>
                <w:rFonts w:asciiTheme="majorHAnsi" w:hAnsiTheme="majorHAnsi" w:cstheme="majorHAnsi"/>
                <w:sz w:val="22"/>
                <w:szCs w:val="22"/>
                <w:lang w:val="en-AU"/>
              </w:rPr>
              <w:t xml:space="preserve">, </w:t>
            </w:r>
            <w:r w:rsidRPr="008B2D88">
              <w:rPr>
                <w:rFonts w:asciiTheme="majorHAnsi" w:hAnsiTheme="majorHAnsi" w:cstheme="majorHAnsi"/>
                <w:sz w:val="22"/>
                <w:szCs w:val="22"/>
                <w:lang w:val="en-AU"/>
              </w:rPr>
              <w:t xml:space="preserve">knowledge </w:t>
            </w:r>
            <w:r w:rsidR="00692DB4" w:rsidRPr="00C45A4A">
              <w:rPr>
                <w:rFonts w:asciiTheme="majorHAnsi" w:hAnsiTheme="majorHAnsi" w:cstheme="majorHAnsi"/>
                <w:sz w:val="22"/>
                <w:szCs w:val="22"/>
                <w:lang w:val="en-AU"/>
              </w:rPr>
              <w:t>of transformations or symmetr</w:t>
            </w:r>
            <w:r w:rsidRPr="00C45A4A">
              <w:rPr>
                <w:rFonts w:asciiTheme="majorHAnsi" w:hAnsiTheme="majorHAnsi" w:cstheme="majorHAnsi"/>
                <w:sz w:val="22"/>
                <w:szCs w:val="22"/>
                <w:lang w:val="en-AU"/>
              </w:rPr>
              <w:t>ical parts</w:t>
            </w:r>
            <w:r w:rsidR="00692DB4" w:rsidRPr="00C45A4A">
              <w:rPr>
                <w:rFonts w:asciiTheme="majorHAnsi" w:hAnsiTheme="majorHAnsi" w:cstheme="majorHAnsi"/>
                <w:sz w:val="22"/>
                <w:szCs w:val="22"/>
                <w:lang w:val="en-AU"/>
              </w:rPr>
              <w:t xml:space="preserve">. </w:t>
            </w:r>
            <w:r w:rsidR="00E2573A" w:rsidRPr="00C45A4A">
              <w:rPr>
                <w:rFonts w:asciiTheme="majorHAnsi" w:hAnsiTheme="majorHAnsi" w:cstheme="majorHAnsi"/>
                <w:sz w:val="22"/>
                <w:szCs w:val="22"/>
                <w:lang w:val="en-AU"/>
              </w:rPr>
              <w:t>A</w:t>
            </w:r>
            <w:r w:rsidR="00686076" w:rsidRPr="00C45A4A">
              <w:rPr>
                <w:rFonts w:asciiTheme="majorHAnsi" w:hAnsiTheme="majorHAnsi" w:cstheme="majorHAnsi"/>
                <w:sz w:val="22"/>
                <w:szCs w:val="22"/>
                <w:lang w:val="en-AU"/>
              </w:rPr>
              <w:t xml:space="preserve">pplying addition of the length parts to determine an estimation, approximation or exact </w:t>
            </w:r>
            <w:r w:rsidR="00F8609E" w:rsidRPr="00C45A4A">
              <w:rPr>
                <w:rFonts w:asciiTheme="majorHAnsi" w:hAnsiTheme="majorHAnsi" w:cstheme="majorHAnsi"/>
                <w:sz w:val="22"/>
                <w:szCs w:val="22"/>
                <w:lang w:val="en-AU"/>
              </w:rPr>
              <w:t xml:space="preserve">value of </w:t>
            </w:r>
            <w:r w:rsidR="00686076" w:rsidRPr="00C45A4A">
              <w:rPr>
                <w:rFonts w:asciiTheme="majorHAnsi" w:hAnsiTheme="majorHAnsi" w:cstheme="majorHAnsi"/>
                <w:sz w:val="22"/>
                <w:szCs w:val="22"/>
                <w:lang w:val="en-AU"/>
              </w:rPr>
              <w:t>perimeter</w:t>
            </w:r>
            <w:r w:rsidR="00902653" w:rsidRPr="00C45A4A">
              <w:rPr>
                <w:rFonts w:asciiTheme="majorHAnsi" w:hAnsiTheme="majorHAnsi" w:cstheme="majorHAnsi"/>
                <w:sz w:val="22"/>
                <w:szCs w:val="22"/>
                <w:lang w:val="en-AU"/>
              </w:rPr>
              <w:t xml:space="preserve"> in </w:t>
            </w:r>
            <w:r w:rsidR="00B13BF5" w:rsidRPr="00C45A4A">
              <w:rPr>
                <w:rFonts w:asciiTheme="majorHAnsi" w:hAnsiTheme="majorHAnsi" w:cstheme="majorHAnsi"/>
                <w:sz w:val="22"/>
                <w:szCs w:val="22"/>
                <w:lang w:val="en-AU"/>
              </w:rPr>
              <w:t xml:space="preserve">appropriate </w:t>
            </w:r>
            <w:r w:rsidR="00902653" w:rsidRPr="00C45A4A">
              <w:rPr>
                <w:rFonts w:asciiTheme="majorHAnsi" w:hAnsiTheme="majorHAnsi" w:cstheme="majorHAnsi"/>
                <w:sz w:val="22"/>
                <w:szCs w:val="22"/>
                <w:lang w:val="en-AU"/>
              </w:rPr>
              <w:t>length units</w:t>
            </w:r>
          </w:p>
          <w:p w14:paraId="3B52FC5D" w14:textId="4C5B230E" w:rsidR="007820C2" w:rsidRPr="00D7207C" w:rsidRDefault="00314907" w:rsidP="00383515">
            <w:pPr>
              <w:pStyle w:val="ListParagraph"/>
              <w:numPr>
                <w:ilvl w:val="0"/>
                <w:numId w:val="129"/>
              </w:numPr>
              <w:spacing w:after="120"/>
              <w:ind w:left="357" w:hanging="357"/>
              <w:rPr>
                <w:rFonts w:asciiTheme="majorHAnsi" w:hAnsiTheme="majorHAnsi" w:cstheme="majorHAnsi"/>
                <w:sz w:val="22"/>
                <w:szCs w:val="22"/>
                <w:lang w:val="en-AU"/>
              </w:rPr>
            </w:pPr>
            <w:r w:rsidRPr="006E5FAC">
              <w:rPr>
                <w:sz w:val="22"/>
                <w:szCs w:val="22"/>
                <w:lang w:val="en-AU"/>
              </w:rPr>
              <w:t xml:space="preserve">Exploring ways to determine area using strategies appropriate to the </w:t>
            </w:r>
            <w:r w:rsidR="00CE778E" w:rsidRPr="006E5FAC">
              <w:rPr>
                <w:sz w:val="22"/>
                <w:szCs w:val="22"/>
              </w:rPr>
              <w:t>shape</w:t>
            </w:r>
            <w:r w:rsidR="00EA798B">
              <w:rPr>
                <w:sz w:val="22"/>
                <w:szCs w:val="22"/>
              </w:rPr>
              <w:t>,</w:t>
            </w:r>
            <w:r w:rsidRPr="006E5FAC">
              <w:rPr>
                <w:sz w:val="22"/>
                <w:szCs w:val="22"/>
                <w:lang w:val="en-AU"/>
              </w:rPr>
              <w:t xml:space="preserve"> such as </w:t>
            </w:r>
            <w:r w:rsidR="00F65284" w:rsidRPr="006E5FAC">
              <w:rPr>
                <w:sz w:val="22"/>
                <w:szCs w:val="22"/>
                <w:lang w:val="en-AU"/>
              </w:rPr>
              <w:t xml:space="preserve">decomposition into familiar </w:t>
            </w:r>
            <w:r w:rsidR="00F65284" w:rsidRPr="006E5FAC">
              <w:rPr>
                <w:sz w:val="22"/>
                <w:szCs w:val="22"/>
                <w:lang w:val="en-AU"/>
              </w:rPr>
              <w:lastRenderedPageBreak/>
              <w:t>polygons and circles or parts thereof</w:t>
            </w:r>
            <w:r w:rsidR="00692DB4" w:rsidRPr="006E5FAC">
              <w:rPr>
                <w:sz w:val="22"/>
                <w:szCs w:val="22"/>
                <w:lang w:val="en-AU"/>
              </w:rPr>
              <w:t xml:space="preserve"> and </w:t>
            </w:r>
            <w:r w:rsidR="009111E4" w:rsidRPr="006E5FAC">
              <w:rPr>
                <w:sz w:val="22"/>
                <w:szCs w:val="22"/>
                <w:lang w:val="en-AU"/>
              </w:rPr>
              <w:t>applying formulas</w:t>
            </w:r>
            <w:r w:rsidR="00F65284" w:rsidRPr="006E5FAC">
              <w:rPr>
                <w:sz w:val="22"/>
                <w:szCs w:val="22"/>
                <w:lang w:val="en-AU"/>
              </w:rPr>
              <w:t xml:space="preserve">, </w:t>
            </w:r>
            <w:r w:rsidR="00781C0F" w:rsidRPr="006E5FAC">
              <w:rPr>
                <w:sz w:val="22"/>
                <w:szCs w:val="22"/>
                <w:lang w:val="en-AU"/>
              </w:rPr>
              <w:t xml:space="preserve">superimposing a rectangle around </w:t>
            </w:r>
            <w:r w:rsidR="00F965C4" w:rsidRPr="006E5FAC">
              <w:rPr>
                <w:sz w:val="22"/>
                <w:szCs w:val="22"/>
                <w:lang w:val="en-AU"/>
              </w:rPr>
              <w:t>a</w:t>
            </w:r>
            <w:r w:rsidR="00781C0F" w:rsidRPr="006E5FAC">
              <w:rPr>
                <w:sz w:val="22"/>
                <w:szCs w:val="22"/>
                <w:lang w:val="en-AU"/>
              </w:rPr>
              <w:t xml:space="preserve"> </w:t>
            </w:r>
            <w:r w:rsidR="00CE778E" w:rsidRPr="006E5FAC">
              <w:rPr>
                <w:sz w:val="22"/>
                <w:szCs w:val="22"/>
              </w:rPr>
              <w:t>shape</w:t>
            </w:r>
            <w:r w:rsidR="00781C0F" w:rsidRPr="006E5FAC">
              <w:rPr>
                <w:sz w:val="22"/>
                <w:szCs w:val="22"/>
                <w:lang w:val="en-AU"/>
              </w:rPr>
              <w:t xml:space="preserve"> and </w:t>
            </w:r>
            <w:r w:rsidR="00F65284" w:rsidRPr="006E5FAC">
              <w:rPr>
                <w:sz w:val="22"/>
                <w:szCs w:val="22"/>
                <w:lang w:val="en-AU"/>
              </w:rPr>
              <w:t>subtract</w:t>
            </w:r>
            <w:r w:rsidR="00781C0F" w:rsidRPr="006E5FAC">
              <w:rPr>
                <w:sz w:val="22"/>
                <w:szCs w:val="22"/>
                <w:lang w:val="en-AU"/>
              </w:rPr>
              <w:t>ing</w:t>
            </w:r>
            <w:r w:rsidR="00F65284" w:rsidRPr="006E5FAC">
              <w:rPr>
                <w:sz w:val="22"/>
                <w:szCs w:val="22"/>
                <w:lang w:val="en-AU"/>
              </w:rPr>
              <w:t xml:space="preserve"> </w:t>
            </w:r>
            <w:r w:rsidR="00E5680F" w:rsidRPr="006E5FAC">
              <w:rPr>
                <w:sz w:val="22"/>
                <w:szCs w:val="22"/>
                <w:lang w:val="en-AU"/>
              </w:rPr>
              <w:t xml:space="preserve">the area </w:t>
            </w:r>
            <w:r w:rsidR="00781C0F" w:rsidRPr="006E5FAC">
              <w:rPr>
                <w:sz w:val="22"/>
                <w:szCs w:val="22"/>
                <w:lang w:val="en-AU"/>
              </w:rPr>
              <w:t xml:space="preserve">of space within the rectangle but outside the </w:t>
            </w:r>
            <w:r w:rsidR="00CE778E" w:rsidRPr="006E5FAC">
              <w:rPr>
                <w:sz w:val="22"/>
                <w:szCs w:val="22"/>
              </w:rPr>
              <w:t>shape</w:t>
            </w:r>
            <w:r w:rsidR="00E2573A" w:rsidRPr="006E5FAC">
              <w:rPr>
                <w:sz w:val="22"/>
                <w:szCs w:val="22"/>
                <w:lang w:val="en-AU"/>
              </w:rPr>
              <w:t>,</w:t>
            </w:r>
            <w:r w:rsidR="00781C0F" w:rsidRPr="006E5FAC">
              <w:rPr>
                <w:sz w:val="22"/>
                <w:szCs w:val="22"/>
                <w:lang w:val="en-AU"/>
              </w:rPr>
              <w:t xml:space="preserve"> from the area of the rectangle</w:t>
            </w:r>
            <w:r w:rsidR="00761854" w:rsidRPr="006E5FAC">
              <w:rPr>
                <w:sz w:val="22"/>
                <w:szCs w:val="22"/>
                <w:lang w:val="en-AU"/>
              </w:rPr>
              <w:t xml:space="preserve">, </w:t>
            </w:r>
            <w:r w:rsidRPr="006E5FAC">
              <w:rPr>
                <w:sz w:val="22"/>
                <w:szCs w:val="22"/>
                <w:lang w:val="en-AU"/>
              </w:rPr>
              <w:t>knowledge of</w:t>
            </w:r>
            <w:r w:rsidRPr="00C45A4A">
              <w:rPr>
                <w:rFonts w:asciiTheme="majorHAnsi" w:hAnsiTheme="majorHAnsi" w:cstheme="majorHAnsi"/>
                <w:sz w:val="22"/>
                <w:szCs w:val="22"/>
                <w:lang w:val="en-AU"/>
              </w:rPr>
              <w:t xml:space="preserve"> transformations or symmetrical parts</w:t>
            </w:r>
            <w:r w:rsidR="00761854" w:rsidRPr="00C45A4A">
              <w:rPr>
                <w:rFonts w:asciiTheme="majorHAnsi" w:hAnsiTheme="majorHAnsi" w:cstheme="majorHAnsi"/>
                <w:sz w:val="22"/>
                <w:szCs w:val="22"/>
                <w:lang w:val="en-AU"/>
              </w:rPr>
              <w:t>. Applying</w:t>
            </w:r>
            <w:r w:rsidR="00601D10" w:rsidRPr="00C45A4A">
              <w:rPr>
                <w:rFonts w:asciiTheme="majorHAnsi" w:hAnsiTheme="majorHAnsi" w:cstheme="majorHAnsi"/>
                <w:sz w:val="22"/>
                <w:szCs w:val="22"/>
                <w:lang w:val="en-AU"/>
              </w:rPr>
              <w:t xml:space="preserve"> strategies</w:t>
            </w:r>
            <w:r w:rsidRPr="00C45A4A">
              <w:rPr>
                <w:rFonts w:asciiTheme="majorHAnsi" w:hAnsiTheme="majorHAnsi" w:cstheme="majorHAnsi"/>
                <w:sz w:val="22"/>
                <w:szCs w:val="22"/>
                <w:lang w:val="en-AU"/>
              </w:rPr>
              <w:t xml:space="preserve"> </w:t>
            </w:r>
            <w:r w:rsidR="00E5680F" w:rsidRPr="00C45A4A">
              <w:rPr>
                <w:rFonts w:asciiTheme="majorHAnsi" w:hAnsiTheme="majorHAnsi" w:cstheme="majorHAnsi"/>
                <w:sz w:val="22"/>
                <w:szCs w:val="22"/>
                <w:lang w:val="en-AU"/>
              </w:rPr>
              <w:t xml:space="preserve">to determine an estimation, approximation or </w:t>
            </w:r>
            <w:r w:rsidR="00D9129F" w:rsidRPr="00C45A4A">
              <w:rPr>
                <w:rFonts w:asciiTheme="majorHAnsi" w:hAnsiTheme="majorHAnsi" w:cstheme="majorHAnsi"/>
                <w:sz w:val="22"/>
                <w:szCs w:val="22"/>
                <w:lang w:val="en-AU"/>
              </w:rPr>
              <w:t>exact value</w:t>
            </w:r>
            <w:r w:rsidR="00E5680F" w:rsidRPr="00C45A4A">
              <w:rPr>
                <w:rFonts w:asciiTheme="majorHAnsi" w:hAnsiTheme="majorHAnsi" w:cstheme="majorHAnsi"/>
                <w:sz w:val="22"/>
                <w:szCs w:val="22"/>
                <w:lang w:val="en-AU"/>
              </w:rPr>
              <w:t xml:space="preserve"> of area</w:t>
            </w:r>
            <w:r w:rsidR="00902653" w:rsidRPr="00C45A4A">
              <w:rPr>
                <w:rFonts w:asciiTheme="majorHAnsi" w:hAnsiTheme="majorHAnsi" w:cstheme="majorHAnsi"/>
                <w:sz w:val="22"/>
                <w:szCs w:val="22"/>
                <w:lang w:val="en-AU"/>
              </w:rPr>
              <w:t xml:space="preserve"> in </w:t>
            </w:r>
            <w:r w:rsidR="00B13BF5" w:rsidRPr="00C45A4A">
              <w:rPr>
                <w:rFonts w:asciiTheme="majorHAnsi" w:hAnsiTheme="majorHAnsi" w:cstheme="majorHAnsi"/>
                <w:sz w:val="22"/>
                <w:szCs w:val="22"/>
                <w:lang w:val="en-AU"/>
              </w:rPr>
              <w:t xml:space="preserve">appropriate </w:t>
            </w:r>
            <w:r w:rsidR="00902653" w:rsidRPr="00C45A4A">
              <w:rPr>
                <w:rFonts w:asciiTheme="majorHAnsi" w:hAnsiTheme="majorHAnsi" w:cstheme="majorHAnsi"/>
                <w:sz w:val="22"/>
                <w:szCs w:val="22"/>
                <w:lang w:val="en-AU"/>
              </w:rPr>
              <w:t xml:space="preserve">square </w:t>
            </w:r>
            <w:r w:rsidR="00902653" w:rsidRPr="00D7207C">
              <w:rPr>
                <w:sz w:val="22"/>
                <w:szCs w:val="22"/>
                <w:lang w:val="en-AU"/>
              </w:rPr>
              <w:t>units</w:t>
            </w:r>
            <w:r w:rsidR="00D12F1B">
              <w:rPr>
                <w:sz w:val="22"/>
                <w:szCs w:val="22"/>
                <w:lang w:val="en-AU"/>
              </w:rPr>
              <w:t xml:space="preserve"> and c</w:t>
            </w:r>
            <w:proofErr w:type="spellStart"/>
            <w:r w:rsidR="001E479A" w:rsidRPr="00D7207C">
              <w:rPr>
                <w:sz w:val="22"/>
                <w:szCs w:val="22"/>
              </w:rPr>
              <w:t>omparing</w:t>
            </w:r>
            <w:proofErr w:type="spellEnd"/>
            <w:r w:rsidR="001E479A" w:rsidRPr="00D7207C">
              <w:rPr>
                <w:sz w:val="22"/>
                <w:szCs w:val="22"/>
              </w:rPr>
              <w:t xml:space="preserve"> strategies with others to determine and explain the most efficient and accurate method</w:t>
            </w:r>
          </w:p>
          <w:p w14:paraId="7F2CC69F" w14:textId="72FD725C" w:rsidR="001E479A" w:rsidRPr="00C45A4A" w:rsidRDefault="008F46BB" w:rsidP="00917607">
            <w:pPr>
              <w:spacing w:after="120"/>
              <w:rPr>
                <w:rFonts w:asciiTheme="majorHAnsi" w:hAnsiTheme="majorHAnsi" w:cstheme="majorHAnsi"/>
                <w:szCs w:val="22"/>
              </w:rPr>
            </w:pPr>
            <w:r w:rsidRPr="00F13E0A">
              <w:rPr>
                <w:rFonts w:asciiTheme="majorHAnsi" w:hAnsiTheme="majorHAnsi" w:cstheme="majorHAnsi"/>
                <w:szCs w:val="22"/>
              </w:rPr>
              <w:t xml:space="preserve">Use </w:t>
            </w:r>
            <w:r w:rsidR="00870EEA" w:rsidRPr="00F13E0A">
              <w:rPr>
                <w:rFonts w:asciiTheme="majorHAnsi" w:hAnsiTheme="majorHAnsi" w:cstheme="majorHAnsi"/>
                <w:szCs w:val="22"/>
              </w:rPr>
              <w:t xml:space="preserve">Pythagoras’ </w:t>
            </w:r>
            <w:r w:rsidR="00761854" w:rsidRPr="00F13E0A">
              <w:rPr>
                <w:rFonts w:asciiTheme="majorHAnsi" w:hAnsiTheme="majorHAnsi" w:cstheme="majorHAnsi"/>
                <w:szCs w:val="22"/>
              </w:rPr>
              <w:t>theorem to determine</w:t>
            </w:r>
            <w:r w:rsidR="007C12B3" w:rsidRPr="00F13E0A">
              <w:rPr>
                <w:rFonts w:asciiTheme="majorHAnsi" w:hAnsiTheme="majorHAnsi" w:cstheme="majorHAnsi"/>
                <w:szCs w:val="22"/>
              </w:rPr>
              <w:t xml:space="preserve"> the perimeter and area of </w:t>
            </w:r>
            <w:r w:rsidR="00871A47" w:rsidRPr="00F13E0A">
              <w:rPr>
                <w:rFonts w:asciiTheme="majorHAnsi" w:hAnsiTheme="majorHAnsi" w:cstheme="majorHAnsi"/>
                <w:szCs w:val="22"/>
              </w:rPr>
              <w:t xml:space="preserve">shapes </w:t>
            </w:r>
            <w:r w:rsidR="00D620B4" w:rsidRPr="00F13E0A">
              <w:rPr>
                <w:rFonts w:asciiTheme="majorHAnsi" w:hAnsiTheme="majorHAnsi" w:cstheme="majorHAnsi"/>
                <w:szCs w:val="22"/>
              </w:rPr>
              <w:t xml:space="preserve">involving </w:t>
            </w:r>
            <w:r w:rsidR="00D665A6" w:rsidRPr="00F13E0A">
              <w:rPr>
                <w:rFonts w:asciiTheme="majorHAnsi" w:hAnsiTheme="majorHAnsi" w:cstheme="majorHAnsi"/>
                <w:szCs w:val="22"/>
              </w:rPr>
              <w:t>right-angled triangle</w:t>
            </w:r>
            <w:r w:rsidR="007C12B3" w:rsidRPr="00F13E0A">
              <w:rPr>
                <w:rFonts w:asciiTheme="majorHAnsi" w:hAnsiTheme="majorHAnsi" w:cstheme="majorHAnsi"/>
                <w:szCs w:val="22"/>
              </w:rPr>
              <w:t>s</w:t>
            </w:r>
            <w:r w:rsidR="00761854" w:rsidRPr="00F13E0A">
              <w:rPr>
                <w:rFonts w:asciiTheme="majorHAnsi" w:hAnsiTheme="majorHAnsi" w:cstheme="majorHAnsi"/>
                <w:szCs w:val="22"/>
              </w:rPr>
              <w:t>,</w:t>
            </w:r>
            <w:r w:rsidR="000341FB" w:rsidRPr="00F13E0A">
              <w:rPr>
                <w:rFonts w:asciiTheme="majorHAnsi" w:hAnsiTheme="majorHAnsi" w:cstheme="majorHAnsi"/>
                <w:szCs w:val="22"/>
              </w:rPr>
              <w:t xml:space="preserve"> in both exact and decimal approximation form. </w:t>
            </w:r>
            <w:r w:rsidR="00761854" w:rsidRPr="00F13E0A">
              <w:rPr>
                <w:rFonts w:asciiTheme="majorHAnsi" w:hAnsiTheme="majorHAnsi" w:cstheme="majorHAnsi"/>
                <w:szCs w:val="22"/>
              </w:rPr>
              <w:t xml:space="preserve">Investigate </w:t>
            </w:r>
            <w:r w:rsidR="000341FB" w:rsidRPr="00F13E0A">
              <w:rPr>
                <w:rFonts w:asciiTheme="majorHAnsi" w:hAnsiTheme="majorHAnsi" w:cstheme="majorHAnsi"/>
                <w:szCs w:val="22"/>
              </w:rPr>
              <w:t xml:space="preserve">and apply the converse of </w:t>
            </w:r>
            <w:r w:rsidR="00870EEA" w:rsidRPr="00F13E0A">
              <w:rPr>
                <w:rFonts w:asciiTheme="majorHAnsi" w:hAnsiTheme="majorHAnsi" w:cstheme="majorHAnsi"/>
                <w:szCs w:val="22"/>
              </w:rPr>
              <w:t xml:space="preserve">Pythagoras’ </w:t>
            </w:r>
            <w:r w:rsidR="000341FB" w:rsidRPr="00F13E0A">
              <w:rPr>
                <w:rFonts w:asciiTheme="majorHAnsi" w:hAnsiTheme="majorHAnsi" w:cstheme="majorHAnsi"/>
                <w:szCs w:val="22"/>
              </w:rPr>
              <w:t>theorem to establish whether a triangle is right</w:t>
            </w:r>
            <w:r w:rsidR="0018334D">
              <w:rPr>
                <w:rFonts w:asciiTheme="majorHAnsi" w:hAnsiTheme="majorHAnsi" w:cstheme="majorHAnsi"/>
                <w:szCs w:val="22"/>
              </w:rPr>
              <w:t>-</w:t>
            </w:r>
            <w:r w:rsidR="000341FB" w:rsidRPr="00F13E0A">
              <w:rPr>
                <w:rFonts w:asciiTheme="majorHAnsi" w:hAnsiTheme="majorHAnsi" w:cstheme="majorHAnsi"/>
                <w:szCs w:val="22"/>
              </w:rPr>
              <w:t>angled</w:t>
            </w:r>
            <w:r w:rsidR="000C485C" w:rsidRPr="00C45A4A">
              <w:rPr>
                <w:rFonts w:asciiTheme="majorHAnsi" w:hAnsiTheme="majorHAnsi" w:cstheme="majorHAnsi"/>
                <w:szCs w:val="22"/>
              </w:rPr>
              <w:t xml:space="preserve"> </w:t>
            </w:r>
          </w:p>
          <w:p w14:paraId="7E49AA8E" w14:textId="20E0EDEF" w:rsidR="00CE3C05" w:rsidRPr="00C45A4A" w:rsidRDefault="00BF0E70" w:rsidP="00383515">
            <w:pPr>
              <w:keepNext/>
              <w:rPr>
                <w:rFonts w:asciiTheme="majorHAnsi" w:hAnsiTheme="majorHAnsi" w:cstheme="majorHAnsi"/>
                <w:szCs w:val="22"/>
              </w:rPr>
            </w:pPr>
            <w:r w:rsidRPr="00C45A4A">
              <w:rPr>
                <w:rFonts w:asciiTheme="majorHAnsi" w:hAnsiTheme="majorHAnsi" w:cstheme="majorHAnsi"/>
                <w:szCs w:val="22"/>
              </w:rPr>
              <w:lastRenderedPageBreak/>
              <w:t>For example:</w:t>
            </w:r>
          </w:p>
          <w:p w14:paraId="701F68E0" w14:textId="4DC559CA" w:rsidR="00433AE9" w:rsidRPr="00C45A4A" w:rsidRDefault="002110A1" w:rsidP="009458A7">
            <w:pPr>
              <w:pStyle w:val="ListParagraph"/>
              <w:numPr>
                <w:ilvl w:val="0"/>
                <w:numId w:val="129"/>
              </w:numPr>
              <w:rPr>
                <w:rFonts w:asciiTheme="majorHAnsi" w:hAnsiTheme="majorHAnsi" w:cstheme="majorHAnsi"/>
                <w:sz w:val="22"/>
                <w:szCs w:val="22"/>
                <w:lang w:val="en-AU"/>
              </w:rPr>
            </w:pPr>
            <w:r w:rsidRPr="00C45A4A">
              <w:rPr>
                <w:rFonts w:asciiTheme="majorHAnsi" w:hAnsiTheme="majorHAnsi" w:cstheme="majorHAnsi"/>
                <w:sz w:val="22"/>
                <w:szCs w:val="22"/>
                <w:lang w:val="en-AU"/>
              </w:rPr>
              <w:t xml:space="preserve">Determining the </w:t>
            </w:r>
            <w:r w:rsidR="00D76178" w:rsidRPr="00C45A4A">
              <w:rPr>
                <w:rFonts w:asciiTheme="majorHAnsi" w:hAnsiTheme="majorHAnsi" w:cstheme="majorHAnsi"/>
                <w:sz w:val="22"/>
                <w:szCs w:val="22"/>
                <w:lang w:val="en-AU"/>
              </w:rPr>
              <w:t>height</w:t>
            </w:r>
            <w:r w:rsidR="00112EDA" w:rsidRPr="00C45A4A">
              <w:rPr>
                <w:rFonts w:asciiTheme="majorHAnsi" w:hAnsiTheme="majorHAnsi" w:cstheme="majorHAnsi"/>
                <w:sz w:val="22"/>
                <w:szCs w:val="22"/>
                <w:lang w:val="en-AU"/>
              </w:rPr>
              <w:t>, area and perimeter</w:t>
            </w:r>
            <w:r w:rsidR="00D76178" w:rsidRPr="00C45A4A">
              <w:rPr>
                <w:rFonts w:asciiTheme="majorHAnsi" w:hAnsiTheme="majorHAnsi" w:cstheme="majorHAnsi"/>
                <w:sz w:val="22"/>
                <w:szCs w:val="22"/>
                <w:lang w:val="en-AU"/>
              </w:rPr>
              <w:t xml:space="preserve"> of a </w:t>
            </w:r>
            <w:r w:rsidR="00D665A6">
              <w:rPr>
                <w:rFonts w:asciiTheme="majorHAnsi" w:hAnsiTheme="majorHAnsi" w:cstheme="majorHAnsi"/>
                <w:sz w:val="22"/>
                <w:szCs w:val="22"/>
                <w:lang w:val="en-AU"/>
              </w:rPr>
              <w:t>right-angled triangle</w:t>
            </w:r>
            <w:r w:rsidR="00B13BF5" w:rsidRPr="00C45A4A">
              <w:rPr>
                <w:rFonts w:asciiTheme="majorHAnsi" w:hAnsiTheme="majorHAnsi" w:cstheme="majorHAnsi"/>
                <w:sz w:val="22"/>
                <w:szCs w:val="22"/>
                <w:lang w:val="en-AU"/>
              </w:rPr>
              <w:t>,</w:t>
            </w:r>
            <w:r w:rsidR="002034ED" w:rsidRPr="00C45A4A">
              <w:rPr>
                <w:rFonts w:asciiTheme="majorHAnsi" w:hAnsiTheme="majorHAnsi" w:cstheme="majorHAnsi"/>
                <w:sz w:val="22"/>
                <w:szCs w:val="22"/>
                <w:lang w:val="en-AU"/>
              </w:rPr>
              <w:t xml:space="preserve"> </w:t>
            </w:r>
            <w:r w:rsidR="00D76178" w:rsidRPr="00C45A4A">
              <w:rPr>
                <w:rFonts w:asciiTheme="majorHAnsi" w:hAnsiTheme="majorHAnsi" w:cstheme="majorHAnsi"/>
                <w:sz w:val="22"/>
                <w:szCs w:val="22"/>
                <w:lang w:val="en-AU"/>
              </w:rPr>
              <w:t>with base length of</w:t>
            </w:r>
            <w:r w:rsidR="0033014E">
              <w:rPr>
                <w:rFonts w:asciiTheme="majorHAnsi" w:hAnsiTheme="majorHAnsi" w:cstheme="majorHAnsi"/>
                <w:sz w:val="22"/>
                <w:szCs w:val="22"/>
                <w:lang w:val="en-AU"/>
              </w:rPr>
              <w:br/>
            </w:r>
            <m:oMath>
              <m:r>
                <w:rPr>
                  <w:rFonts w:ascii="Cambria Math" w:hAnsi="Cambria Math" w:cstheme="majorHAnsi"/>
                  <w:lang w:val="en-AU"/>
                </w:rPr>
                <m:t>12</m:t>
              </m:r>
            </m:oMath>
            <w:r w:rsidR="00D76178" w:rsidRPr="00C45A4A">
              <w:rPr>
                <w:rFonts w:asciiTheme="majorHAnsi" w:hAnsiTheme="majorHAnsi" w:cstheme="majorHAnsi"/>
                <w:sz w:val="22"/>
                <w:szCs w:val="22"/>
                <w:lang w:val="en-AU"/>
              </w:rPr>
              <w:t xml:space="preserve"> cm and hypotenuse </w:t>
            </w:r>
            <m:oMath>
              <m:r>
                <w:rPr>
                  <w:rFonts w:ascii="Cambria Math" w:hAnsi="Cambria Math" w:cstheme="majorHAnsi"/>
                  <w:lang w:val="en-AU"/>
                </w:rPr>
                <m:t>16</m:t>
              </m:r>
            </m:oMath>
            <w:r w:rsidR="00D76178" w:rsidRPr="00C45A4A">
              <w:rPr>
                <w:rFonts w:asciiTheme="majorHAnsi" w:hAnsiTheme="majorHAnsi" w:cstheme="majorHAnsi"/>
                <w:sz w:val="22"/>
                <w:szCs w:val="22"/>
                <w:lang w:val="en-AU"/>
              </w:rPr>
              <w:t xml:space="preserve"> cm, in exact </w:t>
            </w:r>
            <w:r w:rsidR="00187546">
              <w:rPr>
                <w:rFonts w:asciiTheme="majorHAnsi" w:hAnsiTheme="majorHAnsi" w:cstheme="majorHAnsi"/>
                <w:sz w:val="22"/>
                <w:szCs w:val="22"/>
                <w:lang w:val="en-AU"/>
              </w:rPr>
              <w:t xml:space="preserve">(height </w:t>
            </w:r>
            <m:oMath>
              <m:r>
                <w:rPr>
                  <w:rFonts w:ascii="Cambria Math" w:hAnsi="Cambria Math" w:cstheme="majorHAnsi"/>
                  <w:lang w:val="en-AU"/>
                </w:rPr>
                <m:t>=</m:t>
              </m:r>
              <m:rad>
                <m:radPr>
                  <m:degHide m:val="1"/>
                  <m:ctrlPr>
                    <w:rPr>
                      <w:rFonts w:ascii="Cambria Math" w:hAnsi="Cambria Math" w:cstheme="majorHAnsi"/>
                      <w:i/>
                      <w:lang w:val="en-AU"/>
                    </w:rPr>
                  </m:ctrlPr>
                </m:radPr>
                <m:deg/>
                <m:e>
                  <m:r>
                    <w:rPr>
                      <w:rFonts w:ascii="Cambria Math" w:hAnsi="Cambria Math" w:cstheme="majorHAnsi"/>
                      <w:lang w:val="en-AU"/>
                    </w:rPr>
                    <m:t>112</m:t>
                  </m:r>
                </m:e>
              </m:rad>
            </m:oMath>
            <w:r w:rsidR="00DC541F">
              <w:rPr>
                <w:rFonts w:asciiTheme="majorHAnsi" w:hAnsiTheme="majorHAnsi" w:cstheme="majorHAnsi"/>
                <w:sz w:val="22"/>
                <w:szCs w:val="22"/>
                <w:lang w:val="en-AU"/>
              </w:rPr>
              <w:t xml:space="preserve"> cm,</w:t>
            </w:r>
            <w:r w:rsidR="00C86C47">
              <w:rPr>
                <w:rFonts w:asciiTheme="majorHAnsi" w:hAnsiTheme="majorHAnsi" w:cstheme="majorHAnsi"/>
                <w:sz w:val="22"/>
                <w:szCs w:val="22"/>
                <w:lang w:val="en-AU"/>
              </w:rPr>
              <w:br/>
            </w:r>
            <w:r w:rsidR="00112EDA" w:rsidRPr="00C45A4A">
              <w:rPr>
                <w:rFonts w:asciiTheme="majorHAnsi" w:hAnsiTheme="majorHAnsi" w:cstheme="majorHAnsi"/>
                <w:sz w:val="22"/>
                <w:szCs w:val="22"/>
                <w:lang w:val="en-AU"/>
              </w:rPr>
              <w:t xml:space="preserve"> </w:t>
            </w:r>
            <m:oMath>
              <m:r>
                <w:rPr>
                  <w:rFonts w:ascii="Cambria Math" w:hAnsi="Cambria Math" w:cstheme="majorHAnsi"/>
                  <w:lang w:val="en-AU"/>
                </w:rPr>
                <m:t>P=28+</m:t>
              </m:r>
              <m:rad>
                <m:radPr>
                  <m:degHide m:val="1"/>
                  <m:ctrlPr>
                    <w:rPr>
                      <w:rFonts w:ascii="Cambria Math" w:hAnsi="Cambria Math" w:cstheme="majorHAnsi"/>
                      <w:i/>
                      <w:lang w:val="en-AU"/>
                    </w:rPr>
                  </m:ctrlPr>
                </m:radPr>
                <m:deg/>
                <m:e>
                  <m:r>
                    <w:rPr>
                      <w:rFonts w:ascii="Cambria Math" w:hAnsi="Cambria Math" w:cstheme="majorHAnsi"/>
                      <w:lang w:val="en-AU"/>
                    </w:rPr>
                    <m:t>112</m:t>
                  </m:r>
                </m:e>
              </m:rad>
            </m:oMath>
            <w:r w:rsidR="00187546">
              <w:rPr>
                <w:rFonts w:asciiTheme="majorHAnsi" w:hAnsiTheme="majorHAnsi" w:cstheme="majorHAnsi"/>
                <w:sz w:val="22"/>
                <w:szCs w:val="22"/>
                <w:lang w:val="en-AU"/>
              </w:rPr>
              <w:t xml:space="preserve"> cm,</w:t>
            </w:r>
            <m:oMath>
              <m:r>
                <m:rPr>
                  <m:sty m:val="p"/>
                </m:rPr>
                <w:rPr>
                  <w:rFonts w:ascii="Cambria Math" w:hAnsi="Cambria Math" w:cstheme="majorHAnsi"/>
                  <w:sz w:val="22"/>
                  <w:szCs w:val="22"/>
                  <w:lang w:val="en-AU"/>
                </w:rPr>
                <w:br/>
              </m:r>
              <m:r>
                <w:rPr>
                  <w:rFonts w:ascii="Cambria Math" w:hAnsi="Cambria Math" w:cstheme="majorHAnsi"/>
                  <w:lang w:val="en-AU"/>
                </w:rPr>
                <m:t xml:space="preserve">  A=6</m:t>
              </m:r>
              <m:rad>
                <m:radPr>
                  <m:degHide m:val="1"/>
                  <m:ctrlPr>
                    <w:rPr>
                      <w:rFonts w:ascii="Cambria Math" w:hAnsi="Cambria Math" w:cstheme="majorHAnsi"/>
                      <w:i/>
                      <w:lang w:val="en-AU"/>
                    </w:rPr>
                  </m:ctrlPr>
                </m:radPr>
                <m:deg/>
                <m:e>
                  <m:r>
                    <w:rPr>
                      <w:rFonts w:ascii="Cambria Math" w:hAnsi="Cambria Math" w:cstheme="majorHAnsi"/>
                      <w:lang w:val="en-AU"/>
                    </w:rPr>
                    <m:t>112</m:t>
                  </m:r>
                </m:e>
              </m:rad>
            </m:oMath>
            <w:r w:rsidR="002D0BE5" w:rsidRPr="00C45A4A">
              <w:rPr>
                <w:rFonts w:asciiTheme="majorHAnsi" w:hAnsiTheme="majorHAnsi" w:cstheme="majorHAnsi"/>
                <w:sz w:val="22"/>
                <w:szCs w:val="22"/>
                <w:lang w:val="en-AU"/>
              </w:rPr>
              <w:t xml:space="preserve"> </w:t>
            </w:r>
            <w:r w:rsidR="00187546">
              <w:rPr>
                <w:rFonts w:asciiTheme="majorHAnsi" w:hAnsiTheme="majorHAnsi" w:cstheme="majorHAnsi"/>
                <w:sz w:val="22"/>
                <w:szCs w:val="22"/>
                <w:lang w:val="en-AU"/>
              </w:rPr>
              <w:t>cm</w:t>
            </w:r>
            <w:r w:rsidR="00187546">
              <w:rPr>
                <w:rFonts w:asciiTheme="majorHAnsi" w:hAnsiTheme="majorHAnsi" w:cstheme="majorHAnsi"/>
                <w:sz w:val="22"/>
                <w:szCs w:val="22"/>
                <w:vertAlign w:val="superscript"/>
                <w:lang w:val="en-AU"/>
              </w:rPr>
              <w:t>2</w:t>
            </w:r>
            <w:r w:rsidR="00D76178" w:rsidRPr="00C45A4A">
              <w:rPr>
                <w:rFonts w:asciiTheme="majorHAnsi" w:hAnsiTheme="majorHAnsi" w:cstheme="majorHAnsi"/>
                <w:sz w:val="22"/>
                <w:szCs w:val="22"/>
                <w:lang w:val="en-AU"/>
              </w:rPr>
              <w:t>) or approximate units</w:t>
            </w:r>
            <w:r w:rsidR="001C58AA" w:rsidRPr="00C45A4A">
              <w:rPr>
                <w:rFonts w:asciiTheme="majorHAnsi" w:hAnsiTheme="majorHAnsi" w:cstheme="majorHAnsi"/>
                <w:sz w:val="22"/>
                <w:szCs w:val="22"/>
                <w:lang w:val="en-AU"/>
              </w:rPr>
              <w:t xml:space="preserve"> </w:t>
            </w:r>
            <w:r w:rsidR="0033014E">
              <w:rPr>
                <w:rFonts w:asciiTheme="majorHAnsi" w:hAnsiTheme="majorHAnsi" w:cstheme="majorHAnsi"/>
                <w:sz w:val="22"/>
                <w:szCs w:val="22"/>
                <w:lang w:val="en-AU"/>
              </w:rPr>
              <w:br/>
            </w:r>
            <w:r w:rsidR="00187546">
              <w:rPr>
                <w:rFonts w:asciiTheme="majorHAnsi" w:hAnsiTheme="majorHAnsi" w:cstheme="majorHAnsi"/>
                <w:sz w:val="22"/>
                <w:szCs w:val="22"/>
                <w:lang w:val="en-AU"/>
              </w:rPr>
              <w:t xml:space="preserve">(height </w:t>
            </w:r>
            <m:oMath>
              <m:r>
                <w:rPr>
                  <w:rFonts w:ascii="Cambria Math" w:hAnsi="Cambria Math" w:cstheme="majorHAnsi"/>
                  <w:lang w:val="en-AU"/>
                </w:rPr>
                <m:t>=10.583</m:t>
              </m:r>
            </m:oMath>
            <w:r w:rsidR="00187546" w:rsidRPr="00187546">
              <w:rPr>
                <w:rFonts w:asciiTheme="majorHAnsi" w:hAnsiTheme="majorHAnsi" w:cstheme="majorHAnsi"/>
                <w:lang w:val="en-AU"/>
              </w:rPr>
              <w:t xml:space="preserve"> </w:t>
            </w:r>
            <w:r w:rsidR="00187546">
              <w:rPr>
                <w:rFonts w:asciiTheme="majorHAnsi" w:hAnsiTheme="majorHAnsi" w:cstheme="majorHAnsi"/>
                <w:sz w:val="22"/>
                <w:szCs w:val="22"/>
                <w:lang w:val="en-AU"/>
              </w:rPr>
              <w:t>cm,</w:t>
            </w:r>
            <w:r w:rsidR="00C86C47">
              <w:rPr>
                <w:rFonts w:asciiTheme="majorHAnsi" w:hAnsiTheme="majorHAnsi" w:cstheme="majorHAnsi"/>
                <w:sz w:val="22"/>
                <w:szCs w:val="22"/>
                <w:lang w:val="en-AU"/>
              </w:rPr>
              <w:br/>
            </w:r>
            <m:oMath>
              <m:r>
                <w:rPr>
                  <w:rFonts w:ascii="Cambria Math" w:hAnsi="Cambria Math" w:cstheme="majorHAnsi"/>
                  <w:lang w:val="en-AU"/>
                </w:rPr>
                <m:t>P=38.583</m:t>
              </m:r>
            </m:oMath>
            <w:r w:rsidR="00187546">
              <w:rPr>
                <w:rFonts w:asciiTheme="majorHAnsi" w:hAnsiTheme="majorHAnsi" w:cstheme="majorHAnsi"/>
                <w:sz w:val="22"/>
                <w:szCs w:val="22"/>
                <w:lang w:val="en-AU"/>
              </w:rPr>
              <w:t xml:space="preserve"> cm,</w:t>
            </w:r>
            <m:oMath>
              <m:r>
                <m:rPr>
                  <m:sty m:val="p"/>
                </m:rPr>
                <w:rPr>
                  <w:rFonts w:ascii="Cambria Math" w:hAnsi="Cambria Math" w:cstheme="majorHAnsi"/>
                  <w:sz w:val="22"/>
                  <w:szCs w:val="22"/>
                  <w:lang w:val="en-AU"/>
                </w:rPr>
                <w:br/>
              </m:r>
              <m:r>
                <w:rPr>
                  <w:rFonts w:ascii="Cambria Math" w:hAnsi="Cambria Math" w:cstheme="majorHAnsi"/>
                  <w:lang w:val="en-AU"/>
                </w:rPr>
                <m:t>A=63.498</m:t>
              </m:r>
            </m:oMath>
            <w:r w:rsidR="00187546">
              <w:rPr>
                <w:rFonts w:asciiTheme="majorHAnsi" w:hAnsiTheme="majorHAnsi" w:cstheme="majorHAnsi"/>
                <w:iCs/>
                <w:sz w:val="22"/>
                <w:szCs w:val="22"/>
                <w:lang w:val="en-AU"/>
              </w:rPr>
              <w:t xml:space="preserve"> cm</w:t>
            </w:r>
            <w:r w:rsidR="00187546">
              <w:rPr>
                <w:rFonts w:asciiTheme="majorHAnsi" w:hAnsiTheme="majorHAnsi" w:cstheme="majorHAnsi"/>
                <w:iCs/>
                <w:sz w:val="22"/>
                <w:szCs w:val="22"/>
                <w:vertAlign w:val="superscript"/>
                <w:lang w:val="en-AU"/>
              </w:rPr>
              <w:t>2</w:t>
            </w:r>
            <w:r w:rsidR="00816DE1" w:rsidRPr="00C45A4A">
              <w:rPr>
                <w:rFonts w:asciiTheme="majorHAnsi" w:hAnsiTheme="majorHAnsi" w:cstheme="majorHAnsi"/>
                <w:sz w:val="22"/>
                <w:szCs w:val="22"/>
                <w:lang w:val="en-AU"/>
              </w:rPr>
              <w:t xml:space="preserve"> )</w:t>
            </w:r>
          </w:p>
          <w:p w14:paraId="639E4FB1" w14:textId="45D9B4C7" w:rsidR="008A3F5E" w:rsidRPr="00C45A4A" w:rsidRDefault="008A3F5E" w:rsidP="009458A7">
            <w:pPr>
              <w:pStyle w:val="ListParagraph"/>
              <w:numPr>
                <w:ilvl w:val="0"/>
                <w:numId w:val="129"/>
              </w:numPr>
              <w:rPr>
                <w:rFonts w:asciiTheme="majorHAnsi" w:hAnsiTheme="majorHAnsi" w:cstheme="majorHAnsi"/>
                <w:sz w:val="22"/>
                <w:szCs w:val="22"/>
                <w:lang w:val="en-AU"/>
              </w:rPr>
            </w:pPr>
            <w:r w:rsidRPr="00C45A4A">
              <w:rPr>
                <w:rFonts w:asciiTheme="majorHAnsi" w:hAnsiTheme="majorHAnsi" w:cstheme="majorHAnsi"/>
                <w:sz w:val="22"/>
                <w:szCs w:val="22"/>
                <w:lang w:val="en-AU"/>
              </w:rPr>
              <w:t>Exploring</w:t>
            </w:r>
            <w:r w:rsidR="007A7639" w:rsidRPr="00C45A4A">
              <w:rPr>
                <w:rFonts w:asciiTheme="majorHAnsi" w:hAnsiTheme="majorHAnsi" w:cstheme="majorHAnsi"/>
                <w:sz w:val="22"/>
                <w:szCs w:val="22"/>
                <w:lang w:val="en-AU"/>
              </w:rPr>
              <w:t xml:space="preserve"> and using </w:t>
            </w:r>
            <w:r w:rsidR="0081587D" w:rsidRPr="00EA1213">
              <w:rPr>
                <w:rFonts w:asciiTheme="majorHAnsi" w:hAnsiTheme="majorHAnsi" w:cstheme="majorHAnsi"/>
                <w:sz w:val="22"/>
                <w:szCs w:val="22"/>
                <w:lang w:val="en-AU"/>
              </w:rPr>
              <w:t>Pythagoras’ theorem</w:t>
            </w:r>
            <w:r w:rsidR="00761854" w:rsidRPr="00EA1213">
              <w:rPr>
                <w:rFonts w:asciiTheme="majorHAnsi" w:hAnsiTheme="majorHAnsi" w:cstheme="majorHAnsi"/>
                <w:sz w:val="22"/>
                <w:szCs w:val="22"/>
                <w:lang w:val="en-AU"/>
              </w:rPr>
              <w:t xml:space="preserve"> </w:t>
            </w:r>
            <w:r w:rsidR="00761854" w:rsidRPr="00C45A4A">
              <w:rPr>
                <w:rFonts w:asciiTheme="majorHAnsi" w:hAnsiTheme="majorHAnsi" w:cstheme="majorHAnsi"/>
                <w:sz w:val="22"/>
                <w:szCs w:val="22"/>
                <w:lang w:val="en-AU"/>
              </w:rPr>
              <w:t xml:space="preserve">and </w:t>
            </w:r>
            <w:r w:rsidR="007A7639" w:rsidRPr="00C45A4A">
              <w:rPr>
                <w:rFonts w:asciiTheme="majorHAnsi" w:hAnsiTheme="majorHAnsi" w:cstheme="majorHAnsi"/>
                <w:sz w:val="22"/>
                <w:szCs w:val="22"/>
                <w:lang w:val="en-AU"/>
              </w:rPr>
              <w:t>geometric reasoning</w:t>
            </w:r>
            <w:r w:rsidR="00761854" w:rsidRPr="00C45A4A">
              <w:rPr>
                <w:rFonts w:asciiTheme="majorHAnsi" w:hAnsiTheme="majorHAnsi" w:cstheme="majorHAnsi"/>
                <w:sz w:val="22"/>
                <w:szCs w:val="22"/>
                <w:lang w:val="en-AU"/>
              </w:rPr>
              <w:t xml:space="preserve"> </w:t>
            </w:r>
            <w:r w:rsidRPr="00C45A4A">
              <w:rPr>
                <w:rFonts w:asciiTheme="majorHAnsi" w:hAnsiTheme="majorHAnsi" w:cstheme="majorHAnsi"/>
                <w:sz w:val="22"/>
                <w:szCs w:val="22"/>
                <w:lang w:val="en-AU"/>
              </w:rPr>
              <w:t xml:space="preserve">to determine </w:t>
            </w:r>
            <w:r w:rsidR="00337671" w:rsidRPr="00C45A4A">
              <w:rPr>
                <w:rFonts w:asciiTheme="majorHAnsi" w:hAnsiTheme="majorHAnsi" w:cstheme="majorHAnsi"/>
                <w:sz w:val="22"/>
                <w:szCs w:val="22"/>
                <w:lang w:val="en-AU"/>
              </w:rPr>
              <w:t xml:space="preserve">the area </w:t>
            </w:r>
            <w:r w:rsidRPr="00C45A4A">
              <w:rPr>
                <w:rFonts w:asciiTheme="majorHAnsi" w:hAnsiTheme="majorHAnsi" w:cstheme="majorHAnsi"/>
                <w:sz w:val="22"/>
                <w:szCs w:val="22"/>
                <w:lang w:val="en-AU"/>
              </w:rPr>
              <w:t xml:space="preserve">of a rhombus with a side length of </w:t>
            </w:r>
            <m:oMath>
              <m:r>
                <w:rPr>
                  <w:rFonts w:ascii="Cambria Math" w:hAnsi="Cambria Math" w:cstheme="majorHAnsi"/>
                  <w:lang w:val="en-AU"/>
                </w:rPr>
                <m:t>8</m:t>
              </m:r>
            </m:oMath>
            <w:r w:rsidRPr="00C45A4A">
              <w:rPr>
                <w:rFonts w:asciiTheme="majorHAnsi" w:hAnsiTheme="majorHAnsi" w:cstheme="majorHAnsi"/>
                <w:sz w:val="22"/>
                <w:szCs w:val="22"/>
                <w:lang w:val="en-AU"/>
              </w:rPr>
              <w:t xml:space="preserve"> cm and one diagonal of </w:t>
            </w:r>
            <m:oMath>
              <m:r>
                <w:rPr>
                  <w:rFonts w:ascii="Cambria Math" w:hAnsi="Cambria Math" w:cstheme="majorHAnsi"/>
                  <w:lang w:val="en-AU"/>
                </w:rPr>
                <m:t xml:space="preserve">15 </m:t>
              </m:r>
            </m:oMath>
            <w:r w:rsidRPr="00C45A4A">
              <w:rPr>
                <w:rFonts w:asciiTheme="majorHAnsi" w:hAnsiTheme="majorHAnsi" w:cstheme="majorHAnsi"/>
                <w:sz w:val="22"/>
                <w:szCs w:val="22"/>
                <w:lang w:val="en-AU"/>
              </w:rPr>
              <w:t>cm</w:t>
            </w:r>
            <w:r w:rsidRPr="00C45A4A">
              <w:rPr>
                <w:rFonts w:asciiTheme="majorHAnsi" w:eastAsia="Arial" w:hAnsiTheme="majorHAnsi" w:cstheme="majorHAnsi"/>
                <w:sz w:val="22"/>
                <w:szCs w:val="22"/>
                <w:lang w:val="en-AU"/>
              </w:rPr>
              <w:t xml:space="preserve"> </w:t>
            </w:r>
            <w:r w:rsidR="004E3739" w:rsidRPr="00C45A4A">
              <w:rPr>
                <w:rFonts w:asciiTheme="majorHAnsi" w:eastAsia="Arial" w:hAnsiTheme="majorHAnsi" w:cstheme="majorHAnsi"/>
                <w:sz w:val="22"/>
                <w:szCs w:val="22"/>
                <w:lang w:val="en-AU"/>
              </w:rPr>
              <w:t xml:space="preserve">or </w:t>
            </w:r>
            <w:r w:rsidR="00C4590D" w:rsidRPr="00C45A4A">
              <w:rPr>
                <w:rFonts w:asciiTheme="majorHAnsi" w:eastAsia="Arial" w:hAnsiTheme="majorHAnsi" w:cstheme="majorHAnsi"/>
                <w:sz w:val="22"/>
                <w:szCs w:val="22"/>
                <w:lang w:val="en-AU"/>
              </w:rPr>
              <w:t xml:space="preserve">a </w:t>
            </w:r>
            <w:r w:rsidR="004E3739" w:rsidRPr="00C45A4A">
              <w:rPr>
                <w:rFonts w:asciiTheme="majorHAnsi" w:eastAsia="Arial" w:hAnsiTheme="majorHAnsi" w:cstheme="majorHAnsi"/>
                <w:sz w:val="22"/>
                <w:szCs w:val="22"/>
                <w:lang w:val="en-AU"/>
              </w:rPr>
              <w:t xml:space="preserve">regular hexagon with side length </w:t>
            </w:r>
            <m:oMath>
              <m:r>
                <w:rPr>
                  <w:rFonts w:ascii="Cambria Math" w:eastAsia="Arial" w:hAnsi="Cambria Math" w:cstheme="majorHAnsi"/>
                  <w:lang w:val="en-AU"/>
                </w:rPr>
                <m:t>5</m:t>
              </m:r>
            </m:oMath>
            <w:r w:rsidR="004E3739" w:rsidRPr="00C45A4A">
              <w:rPr>
                <w:rFonts w:asciiTheme="majorHAnsi" w:eastAsia="Arial" w:hAnsiTheme="majorHAnsi" w:cstheme="majorHAnsi"/>
                <w:sz w:val="22"/>
                <w:szCs w:val="22"/>
                <w:lang w:val="en-AU"/>
              </w:rPr>
              <w:t xml:space="preserve"> cm</w:t>
            </w:r>
          </w:p>
          <w:p w14:paraId="39B51C51" w14:textId="77777777" w:rsidR="009458A7" w:rsidRPr="000A1448" w:rsidRDefault="009458A7" w:rsidP="009458A7">
            <w:pPr>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Theme="majorHAnsi" w:hAnsiTheme="majorHAnsi" w:cstheme="majorHAnsi"/>
              </w:rPr>
            </w:pPr>
            <w:r>
              <w:rPr>
                <w:rFonts w:asciiTheme="majorHAnsi" w:hAnsiTheme="majorHAnsi" w:cstheme="majorHAnsi"/>
              </w:rPr>
              <w:t>U</w:t>
            </w:r>
            <w:r w:rsidRPr="000A1448">
              <w:rPr>
                <w:rFonts w:asciiTheme="majorHAnsi" w:hAnsiTheme="majorHAnsi" w:cstheme="majorHAnsi"/>
              </w:rPr>
              <w:t xml:space="preserve">sing vertical and horizontal units between points </w:t>
            </w:r>
            <w:r>
              <w:rPr>
                <w:rFonts w:asciiTheme="majorHAnsi" w:hAnsiTheme="majorHAnsi" w:cstheme="majorHAnsi"/>
              </w:rPr>
              <w:t xml:space="preserve">plotted on a Cartesian plane </w:t>
            </w:r>
            <w:r w:rsidRPr="000A1448">
              <w:rPr>
                <w:rFonts w:asciiTheme="majorHAnsi" w:hAnsiTheme="majorHAnsi" w:cstheme="majorHAnsi"/>
              </w:rPr>
              <w:t xml:space="preserve">and applying </w:t>
            </w:r>
            <w:r w:rsidRPr="002627FC">
              <w:rPr>
                <w:rFonts w:asciiTheme="majorHAnsi" w:hAnsiTheme="majorHAnsi" w:cstheme="majorHAnsi"/>
              </w:rPr>
              <w:t>Pythagoras’ theorem to determine the distance between the two points</w:t>
            </w:r>
          </w:p>
          <w:p w14:paraId="5785B641" w14:textId="469D47BA" w:rsidR="00720973" w:rsidRPr="00C45A4A" w:rsidRDefault="00850308" w:rsidP="00917607">
            <w:pPr>
              <w:pStyle w:val="ListParagraph"/>
              <w:numPr>
                <w:ilvl w:val="0"/>
                <w:numId w:val="129"/>
              </w:numPr>
              <w:spacing w:after="120"/>
              <w:rPr>
                <w:rFonts w:asciiTheme="majorHAnsi" w:hAnsiTheme="majorHAnsi" w:cstheme="majorHAnsi"/>
                <w:sz w:val="22"/>
                <w:szCs w:val="22"/>
                <w:lang w:val="en-AU"/>
              </w:rPr>
            </w:pPr>
            <w:r w:rsidRPr="00C45A4A">
              <w:rPr>
                <w:rFonts w:asciiTheme="majorHAnsi" w:eastAsia="Arial" w:hAnsiTheme="majorHAnsi" w:cstheme="majorHAnsi"/>
                <w:sz w:val="22"/>
                <w:szCs w:val="22"/>
                <w:lang w:val="en-AU"/>
              </w:rPr>
              <w:lastRenderedPageBreak/>
              <w:t xml:space="preserve">Justifying whether </w:t>
            </w:r>
            <m:oMath>
              <m:r>
                <w:rPr>
                  <w:rFonts w:ascii="Cambria Math" w:eastAsia="Arial" w:hAnsi="Cambria Math" w:cstheme="majorHAnsi"/>
                  <w:lang w:val="en-AU"/>
                </w:rPr>
                <m:t>5</m:t>
              </m:r>
            </m:oMath>
            <w:r w:rsidR="007903AB" w:rsidRPr="00C45A4A">
              <w:rPr>
                <w:rFonts w:asciiTheme="majorHAnsi" w:eastAsia="Arial" w:hAnsiTheme="majorHAnsi" w:cstheme="majorHAnsi"/>
                <w:sz w:val="22"/>
                <w:szCs w:val="22"/>
                <w:lang w:val="en-AU"/>
              </w:rPr>
              <w:t xml:space="preserve"> cm, </w:t>
            </w:r>
            <m:oMath>
              <m:r>
                <w:rPr>
                  <w:rFonts w:ascii="Cambria Math" w:eastAsia="Arial" w:hAnsi="Cambria Math" w:cstheme="majorHAnsi"/>
                  <w:lang w:val="en-AU"/>
                </w:rPr>
                <m:t>12</m:t>
              </m:r>
            </m:oMath>
            <w:r w:rsidR="007903AB" w:rsidRPr="00C45A4A">
              <w:rPr>
                <w:rFonts w:asciiTheme="majorHAnsi" w:eastAsia="Arial" w:hAnsiTheme="majorHAnsi" w:cstheme="majorHAnsi"/>
                <w:sz w:val="22"/>
                <w:szCs w:val="22"/>
                <w:lang w:val="en-AU"/>
              </w:rPr>
              <w:t xml:space="preserve"> cm </w:t>
            </w:r>
            <w:r w:rsidR="008A3F5E" w:rsidRPr="00C45A4A">
              <w:rPr>
                <w:rFonts w:asciiTheme="majorHAnsi" w:eastAsia="Arial" w:hAnsiTheme="majorHAnsi" w:cstheme="majorHAnsi"/>
                <w:sz w:val="22"/>
                <w:szCs w:val="22"/>
                <w:lang w:val="en-AU"/>
              </w:rPr>
              <w:t>and</w:t>
            </w:r>
            <w:r w:rsidR="007903AB" w:rsidRPr="00C45A4A">
              <w:rPr>
                <w:rFonts w:asciiTheme="majorHAnsi" w:eastAsia="Arial" w:hAnsiTheme="majorHAnsi" w:cstheme="majorHAnsi"/>
                <w:sz w:val="22"/>
                <w:szCs w:val="22"/>
                <w:lang w:val="en-AU"/>
              </w:rPr>
              <w:t xml:space="preserve"> </w:t>
            </w:r>
            <m:oMath>
              <m:r>
                <w:rPr>
                  <w:rFonts w:ascii="Cambria Math" w:eastAsia="Arial" w:hAnsi="Cambria Math" w:cstheme="majorHAnsi"/>
                  <w:lang w:val="en-AU"/>
                </w:rPr>
                <m:t>13</m:t>
              </m:r>
            </m:oMath>
            <w:r w:rsidR="007903AB" w:rsidRPr="00C45A4A">
              <w:rPr>
                <w:rFonts w:asciiTheme="majorHAnsi" w:eastAsia="Arial" w:hAnsiTheme="majorHAnsi" w:cstheme="majorHAnsi"/>
                <w:sz w:val="22"/>
                <w:szCs w:val="22"/>
                <w:lang w:val="en-AU"/>
              </w:rPr>
              <w:t xml:space="preserve"> cm </w:t>
            </w:r>
            <w:r w:rsidRPr="00C45A4A">
              <w:rPr>
                <w:rFonts w:asciiTheme="majorHAnsi" w:eastAsia="Arial" w:hAnsiTheme="majorHAnsi" w:cstheme="majorHAnsi"/>
                <w:sz w:val="22"/>
                <w:szCs w:val="22"/>
                <w:lang w:val="en-AU"/>
              </w:rPr>
              <w:t>is a Pythagorean triad</w:t>
            </w:r>
            <w:r w:rsidR="00542669">
              <w:rPr>
                <w:rFonts w:asciiTheme="majorHAnsi" w:eastAsia="Arial" w:hAnsiTheme="majorHAnsi" w:cstheme="majorHAnsi"/>
                <w:sz w:val="22"/>
                <w:szCs w:val="22"/>
                <w:lang w:val="en-AU"/>
              </w:rPr>
              <w:t xml:space="preserve"> (the lengths form the sides of a right-angle triangle)</w:t>
            </w:r>
          </w:p>
          <w:p w14:paraId="58FF6070" w14:textId="35848D79" w:rsidR="00D42961" w:rsidRPr="00980401" w:rsidRDefault="00D42961" w:rsidP="00D42961">
            <w:pPr>
              <w:rPr>
                <w:rFonts w:asciiTheme="majorHAnsi" w:hAnsiTheme="majorHAnsi" w:cstheme="majorHAnsi"/>
                <w:b/>
                <w:bCs/>
                <w:szCs w:val="22"/>
              </w:rPr>
            </w:pPr>
            <w:r w:rsidRPr="00980401">
              <w:rPr>
                <w:rFonts w:asciiTheme="majorHAnsi" w:hAnsiTheme="majorHAnsi" w:cstheme="majorHAnsi"/>
                <w:b/>
                <w:bCs/>
                <w:szCs w:val="22"/>
              </w:rPr>
              <w:t xml:space="preserve">Year 9 </w:t>
            </w:r>
            <w:r w:rsidR="00D95AEB">
              <w:rPr>
                <w:rFonts w:asciiTheme="majorHAnsi" w:hAnsiTheme="majorHAnsi" w:cstheme="majorHAnsi"/>
                <w:b/>
                <w:bCs/>
                <w:szCs w:val="22"/>
              </w:rPr>
              <w:t>optional</w:t>
            </w:r>
            <w:r w:rsidRPr="00980401">
              <w:rPr>
                <w:rFonts w:asciiTheme="majorHAnsi" w:hAnsiTheme="majorHAnsi" w:cstheme="majorHAnsi"/>
                <w:b/>
                <w:bCs/>
                <w:szCs w:val="22"/>
              </w:rPr>
              <w:t xml:space="preserve"> </w:t>
            </w:r>
          </w:p>
          <w:p w14:paraId="2AEA0645" w14:textId="61379A5F" w:rsidR="006E5FAC" w:rsidRPr="00C45A4A" w:rsidRDefault="00D42961" w:rsidP="00D4296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Theme="majorHAnsi" w:hAnsiTheme="majorHAnsi" w:cstheme="majorHAnsi"/>
                <w:szCs w:val="22"/>
              </w:rPr>
            </w:pPr>
            <w:r w:rsidRPr="00980401">
              <w:rPr>
                <w:rFonts w:asciiTheme="majorHAnsi" w:hAnsiTheme="majorHAnsi" w:cstheme="majorHAnsi"/>
                <w:szCs w:val="22"/>
              </w:rPr>
              <w:t>Explore and apply Pythagoras’ theorem and trigonometry to simple situations involving right-angled triangle</w:t>
            </w:r>
            <w:r w:rsidR="000B2C96">
              <w:rPr>
                <w:rFonts w:asciiTheme="majorHAnsi" w:hAnsiTheme="majorHAnsi" w:cstheme="majorHAnsi"/>
                <w:szCs w:val="22"/>
              </w:rPr>
              <w:t xml:space="preserve">s in </w:t>
            </w:r>
            <w:r w:rsidR="000B2C96" w:rsidRPr="00980401">
              <w:rPr>
                <w:rFonts w:asciiTheme="majorHAnsi" w:hAnsiTheme="majorHAnsi" w:cstheme="majorHAnsi"/>
                <w:szCs w:val="22"/>
              </w:rPr>
              <w:t xml:space="preserve">three-dimensional contexts </w:t>
            </w:r>
            <w:r w:rsidR="000B2C96">
              <w:rPr>
                <w:rFonts w:asciiTheme="majorHAnsi" w:hAnsiTheme="majorHAnsi" w:cstheme="majorHAnsi"/>
                <w:szCs w:val="22"/>
              </w:rPr>
              <w:t>projected to two</w:t>
            </w:r>
            <w:r w:rsidR="0018334D">
              <w:rPr>
                <w:rFonts w:asciiTheme="majorHAnsi" w:hAnsiTheme="majorHAnsi" w:cstheme="majorHAnsi"/>
                <w:szCs w:val="22"/>
              </w:rPr>
              <w:noBreakHyphen/>
            </w:r>
            <w:r w:rsidR="000B2C96">
              <w:rPr>
                <w:rFonts w:asciiTheme="majorHAnsi" w:hAnsiTheme="majorHAnsi" w:cstheme="majorHAnsi"/>
                <w:szCs w:val="22"/>
              </w:rPr>
              <w:t xml:space="preserve">dimensions </w:t>
            </w:r>
          </w:p>
        </w:tc>
        <w:tc>
          <w:tcPr>
            <w:tcW w:w="1250" w:type="pct"/>
          </w:tcPr>
          <w:p w14:paraId="041025ED" w14:textId="6AC71947" w:rsidR="00F75E37" w:rsidRPr="00EA1213" w:rsidRDefault="008B2D88" w:rsidP="00DC6D11">
            <w:pPr>
              <w:spacing w:after="120"/>
              <w:rPr>
                <w:rFonts w:asciiTheme="majorHAnsi" w:hAnsiTheme="majorHAnsi" w:cstheme="majorHAnsi"/>
                <w:szCs w:val="22"/>
              </w:rPr>
            </w:pPr>
            <w:r w:rsidRPr="00F13E0A">
              <w:rPr>
                <w:rFonts w:asciiTheme="majorHAnsi" w:hAnsiTheme="majorHAnsi" w:cstheme="majorHAnsi"/>
                <w:szCs w:val="22"/>
              </w:rPr>
              <w:lastRenderedPageBreak/>
              <w:t xml:space="preserve">Use Pythagoras’ theorem and/or trigonometry </w:t>
            </w:r>
            <w:r w:rsidR="00F75E37" w:rsidRPr="00F13E0A">
              <w:rPr>
                <w:rFonts w:asciiTheme="majorHAnsi" w:hAnsiTheme="majorHAnsi" w:cstheme="majorHAnsi"/>
                <w:szCs w:val="22"/>
              </w:rPr>
              <w:t xml:space="preserve">to </w:t>
            </w:r>
            <w:r w:rsidR="00A262D4" w:rsidRPr="00F13E0A">
              <w:rPr>
                <w:rFonts w:asciiTheme="majorHAnsi" w:hAnsiTheme="majorHAnsi" w:cstheme="majorHAnsi"/>
                <w:szCs w:val="22"/>
              </w:rPr>
              <w:t xml:space="preserve">determine unknown sides and angles in </w:t>
            </w:r>
            <w:r w:rsidR="003B1DE2">
              <w:rPr>
                <w:rFonts w:asciiTheme="majorHAnsi" w:hAnsiTheme="majorHAnsi" w:cstheme="majorHAnsi"/>
                <w:szCs w:val="22"/>
              </w:rPr>
              <w:br/>
            </w:r>
            <w:r w:rsidR="00D665A6" w:rsidRPr="00F13E0A">
              <w:rPr>
                <w:rFonts w:asciiTheme="majorHAnsi" w:hAnsiTheme="majorHAnsi" w:cstheme="majorHAnsi"/>
                <w:szCs w:val="22"/>
              </w:rPr>
              <w:t>right-angled triangle</w:t>
            </w:r>
            <w:r w:rsidR="00A262D4" w:rsidRPr="00F13E0A">
              <w:rPr>
                <w:rFonts w:asciiTheme="majorHAnsi" w:hAnsiTheme="majorHAnsi" w:cstheme="majorHAnsi"/>
                <w:szCs w:val="22"/>
              </w:rPr>
              <w:t>s</w:t>
            </w:r>
            <w:r w:rsidRPr="00F13E0A">
              <w:rPr>
                <w:rFonts w:asciiTheme="majorHAnsi" w:hAnsiTheme="majorHAnsi" w:cstheme="majorHAnsi"/>
                <w:szCs w:val="22"/>
              </w:rPr>
              <w:t xml:space="preserve"> involving angles of elevation and depression</w:t>
            </w:r>
          </w:p>
          <w:p w14:paraId="10E0CEB4" w14:textId="3638401E" w:rsidR="00E4739E" w:rsidRPr="00C45A4A" w:rsidRDefault="00BF0E70" w:rsidP="00DC6D11">
            <w:pPr>
              <w:rPr>
                <w:rFonts w:asciiTheme="majorHAnsi" w:hAnsiTheme="majorHAnsi" w:cstheme="majorHAnsi"/>
                <w:szCs w:val="22"/>
              </w:rPr>
            </w:pPr>
            <w:r w:rsidRPr="00C45A4A">
              <w:rPr>
                <w:rFonts w:asciiTheme="majorHAnsi" w:hAnsiTheme="majorHAnsi" w:cstheme="majorHAnsi"/>
                <w:szCs w:val="22"/>
              </w:rPr>
              <w:t>For example:</w:t>
            </w:r>
          </w:p>
          <w:p w14:paraId="3FD39F33" w14:textId="2270A0B4" w:rsidR="00D70AC5" w:rsidRPr="00193687" w:rsidRDefault="00D70AC5" w:rsidP="00654652">
            <w:pPr>
              <w:pStyle w:val="ListParagraph"/>
              <w:numPr>
                <w:ilvl w:val="0"/>
                <w:numId w:val="30"/>
              </w:numPr>
              <w:pBdr>
                <w:top w:val="nil"/>
                <w:left w:val="nil"/>
                <w:bottom w:val="nil"/>
                <w:right w:val="nil"/>
                <w:between w:val="nil"/>
                <w:bar w:val="nil"/>
              </w:pBdr>
              <w:rPr>
                <w:rFonts w:asciiTheme="majorHAnsi" w:hAnsiTheme="majorHAnsi" w:cstheme="majorHAnsi"/>
                <w:color w:val="000000" w:themeColor="text1"/>
                <w:sz w:val="22"/>
                <w:szCs w:val="22"/>
                <w:lang w:val="en-AU"/>
              </w:rPr>
            </w:pPr>
            <w:r w:rsidRPr="00193687">
              <w:rPr>
                <w:rFonts w:asciiTheme="majorHAnsi" w:hAnsiTheme="majorHAnsi" w:cstheme="majorHAnsi"/>
                <w:color w:val="000000" w:themeColor="text1"/>
                <w:sz w:val="22"/>
                <w:szCs w:val="22"/>
                <w:lang w:val="en-AU"/>
              </w:rPr>
              <w:t>Identifying</w:t>
            </w:r>
            <w:r w:rsidR="00F13E0A" w:rsidRPr="00193687">
              <w:rPr>
                <w:rFonts w:asciiTheme="majorHAnsi" w:hAnsiTheme="majorHAnsi" w:cstheme="majorHAnsi"/>
                <w:color w:val="000000" w:themeColor="text1"/>
                <w:sz w:val="22"/>
                <w:szCs w:val="22"/>
                <w:lang w:val="en-AU"/>
              </w:rPr>
              <w:t>,</w:t>
            </w:r>
            <w:r w:rsidRPr="00193687">
              <w:rPr>
                <w:rFonts w:asciiTheme="majorHAnsi" w:hAnsiTheme="majorHAnsi" w:cstheme="majorHAnsi"/>
                <w:color w:val="000000" w:themeColor="text1"/>
                <w:sz w:val="22"/>
                <w:szCs w:val="22"/>
                <w:lang w:val="en-AU"/>
              </w:rPr>
              <w:t xml:space="preserve"> describing </w:t>
            </w:r>
            <w:r w:rsidR="00F13E0A" w:rsidRPr="00193687">
              <w:rPr>
                <w:rFonts w:asciiTheme="majorHAnsi" w:hAnsiTheme="majorHAnsi" w:cstheme="majorHAnsi"/>
                <w:color w:val="000000" w:themeColor="text1"/>
                <w:sz w:val="22"/>
                <w:szCs w:val="22"/>
                <w:lang w:val="en-AU"/>
              </w:rPr>
              <w:t xml:space="preserve">and defining </w:t>
            </w:r>
            <w:r w:rsidRPr="00193687">
              <w:rPr>
                <w:rFonts w:asciiTheme="majorHAnsi" w:hAnsiTheme="majorHAnsi" w:cstheme="majorHAnsi"/>
                <w:color w:val="000000" w:themeColor="text1"/>
                <w:sz w:val="22"/>
                <w:szCs w:val="22"/>
                <w:lang w:val="en-AU"/>
              </w:rPr>
              <w:t xml:space="preserve">angles of elevation and depression </w:t>
            </w:r>
          </w:p>
          <w:p w14:paraId="01CA1E1F" w14:textId="78406EB4" w:rsidR="00D70AC5" w:rsidRPr="00193687" w:rsidRDefault="00D70AC5" w:rsidP="00654652">
            <w:pPr>
              <w:pStyle w:val="ListParagraph"/>
              <w:numPr>
                <w:ilvl w:val="0"/>
                <w:numId w:val="30"/>
              </w:numPr>
              <w:pBdr>
                <w:top w:val="nil"/>
                <w:left w:val="nil"/>
                <w:bottom w:val="nil"/>
                <w:right w:val="nil"/>
                <w:between w:val="nil"/>
                <w:bar w:val="nil"/>
              </w:pBdr>
              <w:rPr>
                <w:rFonts w:asciiTheme="majorHAnsi" w:hAnsiTheme="majorHAnsi" w:cstheme="majorHAnsi"/>
                <w:color w:val="000000" w:themeColor="text1"/>
                <w:sz w:val="22"/>
                <w:szCs w:val="22"/>
                <w:lang w:val="en-AU"/>
              </w:rPr>
            </w:pPr>
            <w:r w:rsidRPr="00193687">
              <w:rPr>
                <w:rFonts w:asciiTheme="majorHAnsi" w:hAnsiTheme="majorHAnsi" w:cstheme="majorHAnsi"/>
                <w:color w:val="000000" w:themeColor="text1"/>
                <w:sz w:val="22"/>
                <w:szCs w:val="22"/>
                <w:lang w:val="en-AU"/>
              </w:rPr>
              <w:t>Determining unknown sides and/or angles of elevation or depressions from given right</w:t>
            </w:r>
            <w:r w:rsidR="006C0141">
              <w:rPr>
                <w:rFonts w:asciiTheme="majorHAnsi" w:hAnsiTheme="majorHAnsi" w:cstheme="majorHAnsi"/>
                <w:color w:val="000000" w:themeColor="text1"/>
                <w:sz w:val="22"/>
                <w:szCs w:val="22"/>
                <w:lang w:val="en-AU"/>
              </w:rPr>
              <w:noBreakHyphen/>
            </w:r>
            <w:r w:rsidRPr="00193687">
              <w:rPr>
                <w:rFonts w:asciiTheme="majorHAnsi" w:hAnsiTheme="majorHAnsi" w:cstheme="majorHAnsi"/>
                <w:color w:val="000000" w:themeColor="text1"/>
                <w:sz w:val="22"/>
                <w:szCs w:val="22"/>
                <w:lang w:val="en-AU"/>
              </w:rPr>
              <w:t>angled triangle diagrams by choosing an appropriate trigonometric ratio, applying and communicating solutions in appropriate units, through a sequence of equations</w:t>
            </w:r>
          </w:p>
          <w:p w14:paraId="257567BC" w14:textId="7321AC8E" w:rsidR="007E63B0" w:rsidRPr="00193687" w:rsidRDefault="00D70AC5" w:rsidP="00654652">
            <w:pPr>
              <w:pStyle w:val="ListParagraph"/>
              <w:numPr>
                <w:ilvl w:val="0"/>
                <w:numId w:val="30"/>
              </w:numPr>
              <w:pBdr>
                <w:top w:val="nil"/>
                <w:left w:val="nil"/>
                <w:bottom w:val="nil"/>
                <w:right w:val="nil"/>
                <w:between w:val="nil"/>
                <w:bar w:val="nil"/>
              </w:pBdr>
              <w:rPr>
                <w:rFonts w:asciiTheme="majorHAnsi" w:hAnsiTheme="majorHAnsi" w:cstheme="majorHAnsi"/>
                <w:color w:val="000000" w:themeColor="text1"/>
                <w:sz w:val="22"/>
                <w:szCs w:val="22"/>
                <w:lang w:val="en-AU"/>
              </w:rPr>
            </w:pPr>
            <w:r w:rsidRPr="00193687">
              <w:rPr>
                <w:rFonts w:asciiTheme="majorHAnsi" w:hAnsiTheme="majorHAnsi" w:cstheme="majorHAnsi"/>
                <w:color w:val="000000" w:themeColor="text1"/>
                <w:sz w:val="22"/>
                <w:szCs w:val="22"/>
                <w:lang w:val="en-AU"/>
              </w:rPr>
              <w:t xml:space="preserve">Sketching and labelling </w:t>
            </w:r>
            <w:r w:rsidR="003B1DE2">
              <w:rPr>
                <w:rFonts w:asciiTheme="majorHAnsi" w:hAnsiTheme="majorHAnsi" w:cstheme="majorHAnsi"/>
                <w:color w:val="000000" w:themeColor="text1"/>
                <w:sz w:val="22"/>
                <w:szCs w:val="22"/>
                <w:lang w:val="en-AU"/>
              </w:rPr>
              <w:br/>
            </w:r>
            <w:r w:rsidR="00D665A6" w:rsidRPr="00193687">
              <w:rPr>
                <w:rFonts w:asciiTheme="majorHAnsi" w:hAnsiTheme="majorHAnsi" w:cstheme="majorHAnsi"/>
                <w:color w:val="000000" w:themeColor="text1"/>
                <w:sz w:val="22"/>
                <w:szCs w:val="22"/>
                <w:lang w:val="en-AU"/>
              </w:rPr>
              <w:t>right-angled triangle</w:t>
            </w:r>
            <w:r w:rsidR="00C84D56" w:rsidRPr="00193687">
              <w:rPr>
                <w:rFonts w:asciiTheme="majorHAnsi" w:hAnsiTheme="majorHAnsi" w:cstheme="majorHAnsi"/>
                <w:color w:val="000000" w:themeColor="text1"/>
                <w:sz w:val="22"/>
                <w:szCs w:val="22"/>
                <w:lang w:val="en-AU"/>
              </w:rPr>
              <w:t xml:space="preserve"> </w:t>
            </w:r>
            <w:r w:rsidR="007E63B0" w:rsidRPr="00193687">
              <w:rPr>
                <w:rFonts w:asciiTheme="majorHAnsi" w:hAnsiTheme="majorHAnsi" w:cstheme="majorHAnsi"/>
                <w:color w:val="000000" w:themeColor="text1"/>
                <w:sz w:val="22"/>
                <w:szCs w:val="22"/>
                <w:lang w:val="en-AU"/>
              </w:rPr>
              <w:t>diagrams</w:t>
            </w:r>
            <w:r w:rsidRPr="00193687">
              <w:rPr>
                <w:rFonts w:asciiTheme="majorHAnsi" w:hAnsiTheme="majorHAnsi" w:cstheme="majorHAnsi"/>
                <w:color w:val="000000" w:themeColor="text1"/>
                <w:sz w:val="22"/>
                <w:szCs w:val="22"/>
                <w:lang w:val="en-AU"/>
              </w:rPr>
              <w:t xml:space="preserve"> and choosing and using </w:t>
            </w:r>
            <w:r w:rsidRPr="00193687">
              <w:rPr>
                <w:rFonts w:asciiTheme="majorHAnsi" w:hAnsiTheme="majorHAnsi" w:cstheme="majorHAnsi"/>
                <w:color w:val="000000" w:themeColor="text1"/>
                <w:sz w:val="22"/>
                <w:szCs w:val="22"/>
                <w:lang w:val="en-AU"/>
              </w:rPr>
              <w:lastRenderedPageBreak/>
              <w:t xml:space="preserve">appropriate techniques to solve problems in </w:t>
            </w:r>
            <w:r w:rsidR="007E63B0" w:rsidRPr="00193687">
              <w:rPr>
                <w:rFonts w:asciiTheme="majorHAnsi" w:hAnsiTheme="majorHAnsi" w:cstheme="majorHAnsi"/>
                <w:color w:val="000000" w:themeColor="text1"/>
                <w:sz w:val="22"/>
                <w:szCs w:val="22"/>
                <w:lang w:val="en-AU"/>
              </w:rPr>
              <w:t>situations</w:t>
            </w:r>
            <w:r w:rsidR="00D7207C" w:rsidRPr="00193687">
              <w:rPr>
                <w:rFonts w:asciiTheme="majorHAnsi" w:hAnsiTheme="majorHAnsi" w:cstheme="majorHAnsi"/>
                <w:color w:val="000000" w:themeColor="text1"/>
                <w:sz w:val="22"/>
                <w:szCs w:val="22"/>
                <w:lang w:val="en-AU"/>
              </w:rPr>
              <w:t>,</w:t>
            </w:r>
            <w:r w:rsidR="007E63B0" w:rsidRPr="00193687">
              <w:rPr>
                <w:rFonts w:asciiTheme="majorHAnsi" w:hAnsiTheme="majorHAnsi" w:cstheme="majorHAnsi"/>
                <w:color w:val="000000" w:themeColor="text1"/>
                <w:sz w:val="22"/>
                <w:szCs w:val="22"/>
                <w:lang w:val="en-AU"/>
              </w:rPr>
              <w:t xml:space="preserve"> such as</w:t>
            </w:r>
          </w:p>
          <w:p w14:paraId="43398DEE" w14:textId="306EC71D" w:rsidR="0071716C" w:rsidRPr="00193687" w:rsidRDefault="00D12F1B" w:rsidP="00654652">
            <w:pPr>
              <w:pStyle w:val="ListParagraph"/>
              <w:numPr>
                <w:ilvl w:val="1"/>
                <w:numId w:val="190"/>
              </w:numPr>
              <w:rPr>
                <w:rFonts w:asciiTheme="majorHAnsi" w:hAnsiTheme="majorHAnsi" w:cstheme="majorHAnsi"/>
                <w:color w:val="000000" w:themeColor="text1"/>
                <w:sz w:val="22"/>
                <w:szCs w:val="22"/>
                <w:lang w:val="en-AU"/>
              </w:rPr>
            </w:pPr>
            <w:r>
              <w:rPr>
                <w:rFonts w:asciiTheme="majorHAnsi" w:hAnsiTheme="majorHAnsi" w:cstheme="majorHAnsi"/>
                <w:color w:val="000000" w:themeColor="text1"/>
                <w:sz w:val="22"/>
                <w:szCs w:val="22"/>
                <w:lang w:val="en-AU"/>
              </w:rPr>
              <w:t>d</w:t>
            </w:r>
            <w:r w:rsidR="0071716C" w:rsidRPr="00193687">
              <w:rPr>
                <w:rFonts w:asciiTheme="majorHAnsi" w:hAnsiTheme="majorHAnsi" w:cstheme="majorHAnsi"/>
                <w:color w:val="000000" w:themeColor="text1"/>
                <w:sz w:val="22"/>
                <w:szCs w:val="22"/>
                <w:lang w:val="en-AU"/>
              </w:rPr>
              <w:t xml:space="preserve">etermining the angle of depression from the top of an </w:t>
            </w:r>
            <m:oMath>
              <m:r>
                <w:rPr>
                  <w:rFonts w:ascii="Cambria Math" w:hAnsi="Cambria Math" w:cstheme="majorHAnsi"/>
                  <w:color w:val="000000" w:themeColor="text1"/>
                  <w:lang w:val="en-AU"/>
                </w:rPr>
                <m:t>820</m:t>
              </m:r>
            </m:oMath>
            <w:r w:rsidR="0071716C" w:rsidRPr="00193687">
              <w:rPr>
                <w:rFonts w:asciiTheme="majorHAnsi" w:hAnsiTheme="majorHAnsi" w:cstheme="majorHAnsi"/>
                <w:color w:val="000000" w:themeColor="text1"/>
                <w:sz w:val="22"/>
                <w:szCs w:val="22"/>
                <w:lang w:val="en-AU"/>
              </w:rPr>
              <w:t xml:space="preserve"> m hill to a bushfire </w:t>
            </w:r>
            <m:oMath>
              <m:r>
                <w:rPr>
                  <w:rFonts w:ascii="Cambria Math" w:hAnsi="Cambria Math" w:cstheme="majorHAnsi"/>
                  <w:color w:val="000000" w:themeColor="text1"/>
                  <w:lang w:val="en-AU"/>
                </w:rPr>
                <m:t>5.8</m:t>
              </m:r>
            </m:oMath>
            <w:r w:rsidR="0071716C" w:rsidRPr="00193687">
              <w:rPr>
                <w:rFonts w:asciiTheme="majorHAnsi" w:hAnsiTheme="majorHAnsi" w:cstheme="majorHAnsi"/>
                <w:color w:val="000000" w:themeColor="text1"/>
                <w:sz w:val="22"/>
                <w:szCs w:val="22"/>
                <w:lang w:val="en-AU"/>
              </w:rPr>
              <w:t xml:space="preserve"> km away</w:t>
            </w:r>
          </w:p>
          <w:p w14:paraId="6A759D89" w14:textId="43BD5F4D" w:rsidR="009F503E" w:rsidRPr="00D42961" w:rsidRDefault="00D12F1B" w:rsidP="00F7602B">
            <w:pPr>
              <w:pStyle w:val="ListParagraph"/>
              <w:numPr>
                <w:ilvl w:val="1"/>
                <w:numId w:val="190"/>
              </w:numPr>
              <w:spacing w:after="120"/>
              <w:rPr>
                <w:rFonts w:asciiTheme="majorHAnsi" w:hAnsiTheme="majorHAnsi" w:cstheme="majorHAnsi"/>
                <w:sz w:val="22"/>
                <w:szCs w:val="22"/>
                <w:lang w:val="en-AU"/>
              </w:rPr>
            </w:pPr>
            <w:r>
              <w:rPr>
                <w:rFonts w:asciiTheme="majorHAnsi" w:hAnsiTheme="majorHAnsi" w:cstheme="majorHAnsi"/>
                <w:color w:val="000000" w:themeColor="text1"/>
                <w:sz w:val="22"/>
                <w:szCs w:val="22"/>
                <w:lang w:val="en-AU"/>
              </w:rPr>
              <w:t>c</w:t>
            </w:r>
            <w:r w:rsidR="0071716C" w:rsidRPr="00193687">
              <w:rPr>
                <w:rFonts w:asciiTheme="majorHAnsi" w:hAnsiTheme="majorHAnsi" w:cstheme="majorHAnsi"/>
                <w:color w:val="000000" w:themeColor="text1"/>
                <w:sz w:val="22"/>
                <w:szCs w:val="22"/>
                <w:lang w:val="en-AU"/>
              </w:rPr>
              <w:t xml:space="preserve">alculating the height of a flagpole erected on top of a Perth building given that </w:t>
            </w:r>
            <w:r w:rsidR="00B13BF5" w:rsidRPr="00193687">
              <w:rPr>
                <w:rFonts w:asciiTheme="majorHAnsi" w:hAnsiTheme="majorHAnsi" w:cstheme="majorHAnsi"/>
                <w:color w:val="000000" w:themeColor="text1"/>
                <w:sz w:val="22"/>
                <w:szCs w:val="22"/>
                <w:lang w:val="en-AU"/>
              </w:rPr>
              <w:t xml:space="preserve">at </w:t>
            </w:r>
            <w:r w:rsidR="0071716C" w:rsidRPr="00193687">
              <w:rPr>
                <w:rFonts w:asciiTheme="majorHAnsi" w:hAnsiTheme="majorHAnsi" w:cstheme="majorHAnsi"/>
                <w:color w:val="000000" w:themeColor="text1"/>
                <w:sz w:val="22"/>
                <w:szCs w:val="22"/>
                <w:lang w:val="en-AU"/>
              </w:rPr>
              <w:t xml:space="preserve">a distance of </w:t>
            </w:r>
            <m:oMath>
              <m:r>
                <w:rPr>
                  <w:rFonts w:ascii="Cambria Math" w:hAnsi="Cambria Math" w:cstheme="majorHAnsi"/>
                  <w:color w:val="000000" w:themeColor="text1"/>
                  <w:lang w:val="en-AU"/>
                </w:rPr>
                <m:t>300</m:t>
              </m:r>
            </m:oMath>
            <w:r w:rsidR="0071716C" w:rsidRPr="00193687">
              <w:rPr>
                <w:rFonts w:asciiTheme="majorHAnsi" w:hAnsiTheme="majorHAnsi" w:cstheme="majorHAnsi"/>
                <w:color w:val="000000" w:themeColor="text1"/>
                <w:sz w:val="22"/>
                <w:szCs w:val="22"/>
                <w:lang w:val="en-AU"/>
              </w:rPr>
              <w:t xml:space="preserve"> m from the base of the building, the angles of elevation to the bottom and top of the flagpole are </w:t>
            </w:r>
            <m:oMath>
              <m:r>
                <w:rPr>
                  <w:rFonts w:ascii="Cambria Math" w:hAnsi="Cambria Math" w:cstheme="majorHAnsi"/>
                  <w:color w:val="000000" w:themeColor="text1"/>
                  <w:lang w:val="en-AU"/>
                </w:rPr>
                <m:t>37°</m:t>
              </m:r>
            </m:oMath>
            <w:r w:rsidR="0071716C" w:rsidRPr="00193687">
              <w:rPr>
                <w:rFonts w:asciiTheme="majorHAnsi" w:hAnsiTheme="majorHAnsi" w:cstheme="majorHAnsi"/>
                <w:color w:val="000000" w:themeColor="text1"/>
                <w:sz w:val="22"/>
                <w:szCs w:val="22"/>
                <w:lang w:val="en-AU"/>
              </w:rPr>
              <w:t xml:space="preserve"> and </w:t>
            </w:r>
            <m:oMath>
              <m:r>
                <w:rPr>
                  <w:rFonts w:ascii="Cambria Math" w:hAnsi="Cambria Math" w:cstheme="majorHAnsi"/>
                  <w:color w:val="000000" w:themeColor="text1"/>
                  <w:lang w:val="en-AU"/>
                </w:rPr>
                <m:t>39°</m:t>
              </m:r>
            </m:oMath>
            <w:r w:rsidR="0071716C" w:rsidRPr="00193687">
              <w:rPr>
                <w:rFonts w:asciiTheme="majorHAnsi" w:hAnsiTheme="majorHAnsi" w:cstheme="majorHAnsi"/>
                <w:color w:val="000000" w:themeColor="text1"/>
                <w:sz w:val="22"/>
                <w:szCs w:val="22"/>
                <w:lang w:val="en-AU"/>
              </w:rPr>
              <w:t xml:space="preserve"> respectively </w:t>
            </w:r>
          </w:p>
          <w:p w14:paraId="7FA4D280" w14:textId="22A969FB" w:rsidR="00D42961" w:rsidRPr="006E0F09" w:rsidRDefault="00D42961" w:rsidP="00D42961">
            <w:pPr>
              <w:rPr>
                <w:rFonts w:asciiTheme="majorHAnsi" w:hAnsiTheme="majorHAnsi" w:cstheme="majorHAnsi"/>
                <w:b/>
                <w:bCs/>
                <w:szCs w:val="22"/>
              </w:rPr>
            </w:pPr>
            <w:bookmarkStart w:id="34" w:name="_Hlk172547878"/>
            <w:r w:rsidRPr="006E0F09">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712C68AA" w14:textId="77777777" w:rsidR="00D42961" w:rsidRPr="00CF2EC6" w:rsidRDefault="00D42961" w:rsidP="00D42961">
            <w:pPr>
              <w:spacing w:after="120"/>
              <w:rPr>
                <w:rFonts w:asciiTheme="majorHAnsi" w:hAnsiTheme="majorHAnsi" w:cstheme="majorHAnsi"/>
                <w:b/>
                <w:bCs/>
                <w:szCs w:val="22"/>
              </w:rPr>
            </w:pPr>
            <w:r w:rsidRPr="00CF2EC6">
              <w:rPr>
                <w:rFonts w:asciiTheme="majorHAnsi" w:hAnsiTheme="majorHAnsi" w:cstheme="majorHAnsi"/>
                <w:szCs w:val="22"/>
              </w:rPr>
              <w:t xml:space="preserve">Apply right-angled trigonometry to two dimensional situations involving navigational bearings </w:t>
            </w:r>
            <w:bookmarkEnd w:id="34"/>
          </w:p>
          <w:p w14:paraId="4FB83ED0" w14:textId="19845024" w:rsidR="00D42961" w:rsidRPr="00CF2EC6" w:rsidRDefault="00D42961" w:rsidP="00383515">
            <w:pPr>
              <w:rPr>
                <w:rFonts w:asciiTheme="majorHAnsi" w:hAnsiTheme="majorHAnsi" w:cstheme="majorHAnsi"/>
                <w:b/>
                <w:bCs/>
                <w:szCs w:val="22"/>
              </w:rPr>
            </w:pPr>
            <w:r w:rsidRPr="00CF2EC6">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6A4E918B" w14:textId="77777777" w:rsidR="00D42961" w:rsidRPr="00CF2EC6" w:rsidRDefault="00D42961" w:rsidP="00383515">
            <w:pPr>
              <w:spacing w:after="120"/>
              <w:rPr>
                <w:rFonts w:asciiTheme="majorHAnsi" w:hAnsiTheme="majorHAnsi" w:cstheme="majorHAnsi"/>
                <w:szCs w:val="22"/>
              </w:rPr>
            </w:pPr>
            <w:r w:rsidRPr="00CF2EC6">
              <w:rPr>
                <w:rFonts w:asciiTheme="majorHAnsi" w:hAnsiTheme="majorHAnsi" w:cstheme="majorHAnsi"/>
                <w:szCs w:val="22"/>
              </w:rPr>
              <w:t xml:space="preserve">Explore to establish and use the sine, cosine and area rule to determine unknown sides and angles for any triangle </w:t>
            </w:r>
          </w:p>
          <w:p w14:paraId="6332757C" w14:textId="09543475" w:rsidR="00D42961" w:rsidRPr="00CF2EC6" w:rsidRDefault="00D42961" w:rsidP="00383515">
            <w:pPr>
              <w:keepNext/>
              <w:rPr>
                <w:rFonts w:asciiTheme="majorHAnsi" w:hAnsiTheme="majorHAnsi" w:cstheme="majorHAnsi"/>
                <w:b/>
                <w:bCs/>
                <w:szCs w:val="22"/>
              </w:rPr>
            </w:pPr>
            <w:r w:rsidRPr="00CF2EC6">
              <w:rPr>
                <w:rFonts w:asciiTheme="majorHAnsi" w:hAnsiTheme="majorHAnsi" w:cstheme="majorHAnsi"/>
                <w:b/>
                <w:bCs/>
                <w:szCs w:val="22"/>
              </w:rPr>
              <w:lastRenderedPageBreak/>
              <w:t xml:space="preserve">Year 10 </w:t>
            </w:r>
            <w:r w:rsidR="00D95AEB">
              <w:rPr>
                <w:rFonts w:asciiTheme="majorHAnsi" w:hAnsiTheme="majorHAnsi" w:cstheme="majorHAnsi"/>
                <w:b/>
                <w:bCs/>
                <w:szCs w:val="22"/>
              </w:rPr>
              <w:t>optional</w:t>
            </w:r>
          </w:p>
          <w:p w14:paraId="21D1F6C8" w14:textId="77777777" w:rsidR="00D42961" w:rsidRPr="00CF2EC6" w:rsidRDefault="00D42961" w:rsidP="00D42961">
            <w:pPr>
              <w:spacing w:after="120"/>
              <w:rPr>
                <w:rFonts w:asciiTheme="majorHAnsi" w:hAnsiTheme="majorHAnsi" w:cstheme="majorHAnsi"/>
                <w:szCs w:val="22"/>
              </w:rPr>
            </w:pPr>
            <w:r w:rsidRPr="00CF2EC6">
              <w:rPr>
                <w:rFonts w:asciiTheme="majorHAnsi" w:hAnsiTheme="majorHAnsi" w:cstheme="majorHAnsi"/>
                <w:szCs w:val="22"/>
              </w:rPr>
              <w:t xml:space="preserve">Use the unit circle and dynamic geometry software to explore and represent trigonometric functions graphically </w:t>
            </w:r>
          </w:p>
          <w:p w14:paraId="0EF51D3E" w14:textId="3D78FA73" w:rsidR="00D42961" w:rsidRPr="00CF2EC6" w:rsidRDefault="00D42961" w:rsidP="00D42961">
            <w:pPr>
              <w:keepNext/>
              <w:rPr>
                <w:rFonts w:asciiTheme="majorHAnsi" w:hAnsiTheme="majorHAnsi" w:cstheme="majorHAnsi"/>
                <w:b/>
                <w:bCs/>
                <w:szCs w:val="22"/>
              </w:rPr>
            </w:pPr>
            <w:r w:rsidRPr="00CF2EC6">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6EFF5B62" w14:textId="698B6289" w:rsidR="00D42961" w:rsidRPr="00D42961" w:rsidRDefault="00D42961" w:rsidP="00383515">
            <w:pPr>
              <w:spacing w:after="120"/>
              <w:rPr>
                <w:rFonts w:asciiTheme="majorHAnsi" w:hAnsiTheme="majorHAnsi" w:cstheme="majorHAnsi"/>
                <w:szCs w:val="22"/>
              </w:rPr>
            </w:pPr>
            <w:r w:rsidRPr="00CF2EC6">
              <w:rPr>
                <w:rFonts w:asciiTheme="majorHAnsi" w:hAnsiTheme="majorHAnsi" w:cstheme="majorHAnsi"/>
                <w:szCs w:val="22"/>
              </w:rPr>
              <w:t>Solve simple trigonometric equations graphically, algebraically or using the unit circle and verify solution/s by substitution</w:t>
            </w:r>
          </w:p>
        </w:tc>
      </w:tr>
      <w:tr w:rsidR="001054A6" w:rsidRPr="000A1448" w14:paraId="19A5B71F" w14:textId="77777777" w:rsidTr="0039099F">
        <w:trPr>
          <w:trHeight w:val="796"/>
        </w:trPr>
        <w:tc>
          <w:tcPr>
            <w:tcW w:w="1250" w:type="pct"/>
          </w:tcPr>
          <w:p w14:paraId="535E99D2" w14:textId="741560E3" w:rsidR="00AF438C" w:rsidRPr="00412D0A" w:rsidRDefault="0097277E" w:rsidP="00AD6DA7">
            <w:pPr>
              <w:spacing w:after="120" w:line="269" w:lineRule="auto"/>
              <w:rPr>
                <w:rFonts w:asciiTheme="majorHAnsi" w:hAnsiTheme="majorHAnsi" w:cstheme="majorHAnsi"/>
                <w:szCs w:val="22"/>
              </w:rPr>
            </w:pPr>
            <w:bookmarkStart w:id="35" w:name="_Hlk171230062"/>
            <w:r w:rsidRPr="00F13E0A">
              <w:rPr>
                <w:rFonts w:asciiTheme="majorHAnsi" w:hAnsiTheme="majorHAnsi" w:cstheme="majorHAnsi"/>
                <w:szCs w:val="22"/>
              </w:rPr>
              <w:lastRenderedPageBreak/>
              <w:t xml:space="preserve">Explore, identify, define, name, label and apply the language, notation and conventions of </w:t>
            </w:r>
            <w:r w:rsidR="00AF438C" w:rsidRPr="00F13E0A">
              <w:rPr>
                <w:rFonts w:asciiTheme="majorHAnsi" w:hAnsiTheme="majorHAnsi" w:cstheme="majorHAnsi"/>
                <w:szCs w:val="22"/>
              </w:rPr>
              <w:t>geometry</w:t>
            </w:r>
            <w:r w:rsidR="00E74549" w:rsidRPr="00F13E0A">
              <w:rPr>
                <w:rFonts w:asciiTheme="majorHAnsi" w:hAnsiTheme="majorHAnsi" w:cstheme="majorHAnsi"/>
                <w:szCs w:val="22"/>
              </w:rPr>
              <w:t xml:space="preserve"> </w:t>
            </w:r>
            <w:r w:rsidR="00E7044F" w:rsidRPr="00F13E0A">
              <w:rPr>
                <w:rFonts w:asciiTheme="majorHAnsi" w:hAnsiTheme="majorHAnsi" w:cstheme="majorHAnsi"/>
                <w:szCs w:val="22"/>
              </w:rPr>
              <w:t>for points, lines, angles and polygons</w:t>
            </w:r>
            <w:r w:rsidR="00E343F2" w:rsidRPr="00412D0A">
              <w:rPr>
                <w:rFonts w:asciiTheme="majorHAnsi" w:hAnsiTheme="majorHAnsi" w:cstheme="majorHAnsi"/>
                <w:szCs w:val="22"/>
              </w:rPr>
              <w:t xml:space="preserve"> </w:t>
            </w:r>
          </w:p>
          <w:p w14:paraId="39ABCDCD" w14:textId="2A434F18" w:rsidR="00AF438C" w:rsidRPr="00412D0A" w:rsidRDefault="00BF0E70" w:rsidP="00472D1F">
            <w:pPr>
              <w:keepNext/>
              <w:spacing w:line="269" w:lineRule="auto"/>
              <w:rPr>
                <w:rFonts w:asciiTheme="majorHAnsi" w:hAnsiTheme="majorHAnsi" w:cstheme="majorHAnsi"/>
                <w:szCs w:val="22"/>
                <w:highlight w:val="yellow"/>
              </w:rPr>
            </w:pPr>
            <w:r w:rsidRPr="00412D0A">
              <w:rPr>
                <w:rFonts w:asciiTheme="majorHAnsi" w:hAnsiTheme="majorHAnsi" w:cstheme="majorHAnsi"/>
                <w:szCs w:val="22"/>
              </w:rPr>
              <w:lastRenderedPageBreak/>
              <w:t>For example:</w:t>
            </w:r>
          </w:p>
          <w:p w14:paraId="2DFC6107" w14:textId="2C045ACB" w:rsidR="00907678" w:rsidRPr="00D7207C" w:rsidRDefault="00DC4DB9" w:rsidP="00AD6DA7">
            <w:pPr>
              <w:pStyle w:val="ListParagraph"/>
              <w:numPr>
                <w:ilvl w:val="0"/>
                <w:numId w:val="52"/>
              </w:numPr>
              <w:spacing w:line="269" w:lineRule="auto"/>
              <w:ind w:left="357" w:hanging="357"/>
              <w:rPr>
                <w:rFonts w:asciiTheme="majorHAnsi" w:hAnsiTheme="majorHAnsi" w:cstheme="majorHAnsi"/>
                <w:sz w:val="22"/>
                <w:szCs w:val="22"/>
              </w:rPr>
            </w:pPr>
            <w:r w:rsidRPr="00412D0A">
              <w:rPr>
                <w:rFonts w:asciiTheme="majorHAnsi" w:hAnsiTheme="majorHAnsi" w:cstheme="majorHAnsi"/>
                <w:sz w:val="22"/>
                <w:szCs w:val="22"/>
              </w:rPr>
              <w:t>Using conventions</w:t>
            </w:r>
            <w:r w:rsidR="00D7207C">
              <w:rPr>
                <w:rFonts w:asciiTheme="majorHAnsi" w:hAnsiTheme="majorHAnsi" w:cstheme="majorHAnsi"/>
                <w:sz w:val="22"/>
                <w:szCs w:val="22"/>
              </w:rPr>
              <w:t>,</w:t>
            </w:r>
            <w:r w:rsidRPr="00412D0A">
              <w:rPr>
                <w:rFonts w:asciiTheme="majorHAnsi" w:hAnsiTheme="majorHAnsi" w:cstheme="majorHAnsi"/>
                <w:sz w:val="22"/>
                <w:szCs w:val="22"/>
              </w:rPr>
              <w:t xml:space="preserve"> such </w:t>
            </w:r>
            <w:r w:rsidRPr="00317FA8">
              <w:rPr>
                <w:rFonts w:asciiTheme="majorHAnsi" w:hAnsiTheme="majorHAnsi" w:cstheme="majorHAnsi"/>
                <w:sz w:val="22"/>
                <w:szCs w:val="22"/>
              </w:rPr>
              <w:t xml:space="preserve">as </w:t>
            </w:r>
            <w:r w:rsidR="0081322A" w:rsidRPr="00317FA8">
              <w:rPr>
                <w:rFonts w:asciiTheme="majorHAnsi" w:hAnsiTheme="majorHAnsi" w:cstheme="majorHAnsi"/>
                <w:sz w:val="22"/>
                <w:szCs w:val="22"/>
              </w:rPr>
              <w:t xml:space="preserve">the </w:t>
            </w:r>
            <w:r w:rsidRPr="00317FA8">
              <w:rPr>
                <w:rFonts w:asciiTheme="majorHAnsi" w:hAnsiTheme="majorHAnsi" w:cstheme="majorHAnsi"/>
                <w:sz w:val="22"/>
                <w:szCs w:val="22"/>
              </w:rPr>
              <w:t xml:space="preserve">use of capitals </w:t>
            </w:r>
            <w:r w:rsidRPr="00412D0A">
              <w:rPr>
                <w:rFonts w:asciiTheme="majorHAnsi" w:hAnsiTheme="majorHAnsi" w:cstheme="majorHAnsi"/>
                <w:sz w:val="22"/>
                <w:szCs w:val="22"/>
              </w:rPr>
              <w:t>and</w:t>
            </w:r>
            <w:r w:rsidR="00B44574" w:rsidRPr="00412D0A">
              <w:rPr>
                <w:rFonts w:asciiTheme="majorHAnsi" w:hAnsiTheme="majorHAnsi" w:cstheme="majorHAnsi"/>
                <w:sz w:val="22"/>
                <w:szCs w:val="22"/>
              </w:rPr>
              <w:t xml:space="preserve"> </w:t>
            </w:r>
            <w:r w:rsidRPr="00412D0A">
              <w:rPr>
                <w:rFonts w:asciiTheme="majorHAnsi" w:hAnsiTheme="majorHAnsi" w:cstheme="majorHAnsi"/>
                <w:sz w:val="22"/>
                <w:szCs w:val="22"/>
              </w:rPr>
              <w:t>appropriate symbols, to label, name and define</w:t>
            </w:r>
            <w:r w:rsidR="00CA48AF">
              <w:rPr>
                <w:rFonts w:asciiTheme="majorHAnsi" w:hAnsiTheme="majorHAnsi" w:cstheme="majorHAnsi"/>
                <w:sz w:val="22"/>
                <w:szCs w:val="22"/>
              </w:rPr>
              <w:t xml:space="preserve"> p</w:t>
            </w:r>
            <w:r w:rsidRPr="00D7207C">
              <w:rPr>
                <w:rFonts w:asciiTheme="majorHAnsi" w:hAnsiTheme="majorHAnsi" w:cstheme="majorHAnsi"/>
                <w:sz w:val="22"/>
                <w:szCs w:val="22"/>
              </w:rPr>
              <w:t>oints, rays, line segments, lines, parallel lines</w:t>
            </w:r>
            <w:r w:rsidR="007F2CBF" w:rsidRPr="00D7207C">
              <w:rPr>
                <w:rFonts w:asciiTheme="majorHAnsi" w:hAnsiTheme="majorHAnsi" w:cstheme="majorHAnsi"/>
                <w:sz w:val="22"/>
                <w:szCs w:val="22"/>
              </w:rPr>
              <w:t xml:space="preserve"> and</w:t>
            </w:r>
            <w:r w:rsidRPr="00D7207C">
              <w:rPr>
                <w:rFonts w:asciiTheme="majorHAnsi" w:hAnsiTheme="majorHAnsi" w:cstheme="majorHAnsi"/>
                <w:sz w:val="22"/>
                <w:szCs w:val="22"/>
              </w:rPr>
              <w:t xml:space="preserve"> perpendicular lines</w:t>
            </w:r>
            <w:bookmarkStart w:id="36" w:name="_Hlk171230088"/>
          </w:p>
          <w:p w14:paraId="4E4A4D96" w14:textId="77777777" w:rsidR="00EA6B6D" w:rsidRDefault="005C108D" w:rsidP="00EA6B6D">
            <w:pPr>
              <w:spacing w:line="269" w:lineRule="auto"/>
              <w:rPr>
                <w:rFonts w:asciiTheme="majorHAnsi" w:hAnsiTheme="majorHAnsi" w:cstheme="majorHAnsi"/>
                <w:szCs w:val="22"/>
              </w:rPr>
            </w:pPr>
            <w:r w:rsidRPr="00412D0A">
              <w:rPr>
                <w:rFonts w:asciiTheme="majorHAnsi" w:hAnsiTheme="majorHAnsi" w:cstheme="majorHAnsi"/>
                <w:noProof/>
                <w:szCs w:val="22"/>
              </w:rPr>
              <w:drawing>
                <wp:anchor distT="0" distB="0" distL="114300" distR="114300" simplePos="0" relativeHeight="251809792" behindDoc="0" locked="0" layoutInCell="1" allowOverlap="1" wp14:anchorId="313D09AA" wp14:editId="78B47351">
                  <wp:simplePos x="0" y="0"/>
                  <wp:positionH relativeFrom="column">
                    <wp:posOffset>-65405</wp:posOffset>
                  </wp:positionH>
                  <wp:positionV relativeFrom="paragraph">
                    <wp:posOffset>205105</wp:posOffset>
                  </wp:positionV>
                  <wp:extent cx="2203450" cy="2228850"/>
                  <wp:effectExtent l="0" t="0" r="9525" b="4445"/>
                  <wp:wrapSquare wrapText="bothSides"/>
                  <wp:docPr id="346032152" name="Picture 1" descr="The first diagram is a point L, the second diagram is a ray starting at point A and continuing through point B. The third shows a line that goes through points C and D and continues through both. The fourth diagram shows an interval of a line starting at point Q and ending at point P. The fifth shows line AB parallel to line CD. The sixth shows line EF perpendicular to line 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32152" name="Picture 1" descr="The first diagram is a point L, the second diagram is a ray starting at point A and continuing through point B. The third shows a line that goes through points C and D and continues through both. The fourth diagram shows an interval of a line starting at point Q and ending at point P. The fifth shows line AB parallel to line CD. The sixth shows line EF perpendicular to line GH. "/>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203450" cy="2228850"/>
                          </a:xfrm>
                          <a:prstGeom prst="rect">
                            <a:avLst/>
                          </a:prstGeom>
                        </pic:spPr>
                      </pic:pic>
                    </a:graphicData>
                  </a:graphic>
                  <wp14:sizeRelH relativeFrom="margin">
                    <wp14:pctWidth>0</wp14:pctWidth>
                  </wp14:sizeRelH>
                  <wp14:sizeRelV relativeFrom="margin">
                    <wp14:pctHeight>0</wp14:pctHeight>
                  </wp14:sizeRelV>
                </wp:anchor>
              </w:drawing>
            </w:r>
            <w:bookmarkEnd w:id="35"/>
          </w:p>
          <w:p w14:paraId="1C1F7B6C" w14:textId="04EE8AAA" w:rsidR="00EA0D42" w:rsidRPr="00412D0A" w:rsidRDefault="00907678" w:rsidP="008C5CB6">
            <w:pPr>
              <w:widowControl w:val="0"/>
              <w:spacing w:before="120" w:line="269" w:lineRule="auto"/>
              <w:ind w:left="357"/>
              <w:rPr>
                <w:rFonts w:asciiTheme="majorHAnsi" w:hAnsiTheme="majorHAnsi" w:cstheme="majorHAnsi"/>
                <w:szCs w:val="22"/>
              </w:rPr>
            </w:pPr>
            <w:r w:rsidRPr="00412D0A">
              <w:rPr>
                <w:rFonts w:asciiTheme="majorHAnsi" w:hAnsiTheme="majorHAnsi" w:cstheme="majorHAnsi"/>
                <w:szCs w:val="22"/>
              </w:rPr>
              <w:t>Using conventions</w:t>
            </w:r>
            <w:r w:rsidR="00EA798B">
              <w:rPr>
                <w:rFonts w:asciiTheme="majorHAnsi" w:hAnsiTheme="majorHAnsi" w:cstheme="majorHAnsi"/>
                <w:szCs w:val="22"/>
              </w:rPr>
              <w:t>,</w:t>
            </w:r>
            <w:r w:rsidRPr="00412D0A">
              <w:rPr>
                <w:rFonts w:asciiTheme="majorHAnsi" w:hAnsiTheme="majorHAnsi" w:cstheme="majorHAnsi"/>
                <w:szCs w:val="22"/>
              </w:rPr>
              <w:t xml:space="preserve"> such as capitals</w:t>
            </w:r>
            <w:r w:rsidR="00280084" w:rsidRPr="00412D0A">
              <w:rPr>
                <w:rFonts w:asciiTheme="majorHAnsi" w:hAnsiTheme="majorHAnsi" w:cstheme="majorHAnsi"/>
                <w:szCs w:val="22"/>
              </w:rPr>
              <w:t>, Greek letters and</w:t>
            </w:r>
            <w:r w:rsidRPr="00412D0A">
              <w:rPr>
                <w:rFonts w:asciiTheme="majorHAnsi" w:hAnsiTheme="majorHAnsi" w:cstheme="majorHAnsi"/>
                <w:szCs w:val="22"/>
              </w:rPr>
              <w:t xml:space="preserve"> appropriate symbols, to label, name and define</w:t>
            </w:r>
            <w:r w:rsidR="002F60DD">
              <w:rPr>
                <w:rFonts w:asciiTheme="majorHAnsi" w:hAnsiTheme="majorHAnsi" w:cstheme="majorHAnsi"/>
                <w:szCs w:val="22"/>
              </w:rPr>
              <w:t xml:space="preserve"> acute or obtuse angles </w:t>
            </w:r>
            <w:r w:rsidR="002F60DD" w:rsidRPr="00412D0A">
              <w:rPr>
                <w:rFonts w:asciiTheme="majorHAnsi" w:hAnsiTheme="majorHAnsi" w:cstheme="majorHAnsi"/>
                <w:noProof/>
                <w:szCs w:val="22"/>
                <w14:ligatures w14:val="standardContextual"/>
              </w:rPr>
              <w:lastRenderedPageBreak/>
              <w:drawing>
                <wp:inline distT="0" distB="0" distL="0" distR="0" wp14:anchorId="0608EF6D" wp14:editId="1FD5DAA7">
                  <wp:extent cx="1461135" cy="1219200"/>
                  <wp:effectExtent l="0" t="0" r="5715" b="0"/>
                  <wp:docPr id="27682982" name="Picture 1" descr="An angle formed by the intersection of ray HA and HF and an angle of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2982" name="Picture 1" descr="An angle formed by the intersection of ray HA and HF and an angle of theta"/>
                          <pic:cNvPicPr/>
                        </pic:nvPicPr>
                        <pic:blipFill>
                          <a:blip r:embed="rId77">
                            <a:extLst>
                              <a:ext uri="{28A0092B-C50C-407E-A947-70E740481C1C}">
                                <a14:useLocalDpi xmlns:a14="http://schemas.microsoft.com/office/drawing/2010/main" val="0"/>
                              </a:ext>
                            </a:extLst>
                          </a:blip>
                          <a:stretch>
                            <a:fillRect/>
                          </a:stretch>
                        </pic:blipFill>
                        <pic:spPr>
                          <a:xfrm>
                            <a:off x="0" y="0"/>
                            <a:ext cx="1461135" cy="1219200"/>
                          </a:xfrm>
                          <a:prstGeom prst="rect">
                            <a:avLst/>
                          </a:prstGeom>
                        </pic:spPr>
                      </pic:pic>
                    </a:graphicData>
                  </a:graphic>
                </wp:inline>
              </w:drawing>
            </w:r>
          </w:p>
          <w:p w14:paraId="28CFF4C3" w14:textId="5F797087" w:rsidR="008F7278" w:rsidRPr="00412D0A" w:rsidRDefault="002B40AF" w:rsidP="00AB794F">
            <w:pPr>
              <w:pStyle w:val="ListParagraph"/>
              <w:numPr>
                <w:ilvl w:val="0"/>
                <w:numId w:val="0"/>
              </w:numPr>
              <w:spacing w:after="40" w:line="269" w:lineRule="auto"/>
              <w:ind w:left="357"/>
              <w:rPr>
                <w:rFonts w:asciiTheme="majorHAnsi" w:hAnsiTheme="majorHAnsi" w:cstheme="majorHAnsi"/>
                <w:sz w:val="22"/>
                <w:szCs w:val="22"/>
                <w:lang w:val="en-AU"/>
              </w:rPr>
            </w:pPr>
            <w:r w:rsidRPr="00412D0A">
              <w:rPr>
                <w:rFonts w:asciiTheme="majorHAnsi" w:hAnsiTheme="majorHAnsi" w:cstheme="majorHAnsi"/>
                <w:sz w:val="22"/>
                <w:szCs w:val="22"/>
                <w:lang w:val="en-AU"/>
              </w:rPr>
              <w:t>as</w:t>
            </w:r>
            <w:r w:rsidR="00907678" w:rsidRPr="00412D0A">
              <w:rPr>
                <w:rFonts w:asciiTheme="majorHAnsi" w:hAnsiTheme="majorHAnsi" w:cstheme="majorHAnsi"/>
                <w:sz w:val="22"/>
                <w:szCs w:val="22"/>
                <w:lang w:val="en-AU"/>
              </w:rPr>
              <w:t xml:space="preserve"> </w:t>
            </w:r>
            <m:oMath>
              <m:r>
                <w:rPr>
                  <w:rFonts w:ascii="Cambria Math" w:hAnsi="Cambria Math" w:cstheme="majorHAnsi"/>
                  <w:lang w:val="en-AU"/>
                </w:rPr>
                <m:t>∠</m:t>
              </m:r>
              <m:r>
                <m:rPr>
                  <m:sty m:val="p"/>
                </m:rPr>
                <w:rPr>
                  <w:rFonts w:ascii="Cambria Math" w:hAnsi="Cambria Math" w:cstheme="majorHAnsi"/>
                  <w:lang w:val="en-AU"/>
                </w:rPr>
                <m:t>H</m:t>
              </m:r>
              <m:r>
                <w:rPr>
                  <w:rFonts w:ascii="Cambria Math" w:hAnsi="Cambria Math" w:cstheme="majorHAnsi"/>
                  <w:lang w:val="en-AU"/>
                </w:rPr>
                <m:t xml:space="preserve"> </m:t>
              </m:r>
            </m:oMath>
            <w:r w:rsidR="00EA0D42" w:rsidRPr="00412D0A">
              <w:rPr>
                <w:rFonts w:asciiTheme="majorHAnsi" w:hAnsiTheme="majorHAnsi" w:cstheme="majorHAnsi"/>
                <w:sz w:val="22"/>
                <w:szCs w:val="22"/>
                <w:lang w:val="en-AU"/>
              </w:rPr>
              <w:t xml:space="preserve">or </w:t>
            </w:r>
            <m:oMath>
              <m:r>
                <w:rPr>
                  <w:rFonts w:ascii="Cambria Math" w:hAnsi="Cambria Math" w:cstheme="majorHAnsi"/>
                  <w:lang w:val="en-AU"/>
                </w:rPr>
                <m:t>∠</m:t>
              </m:r>
              <m:r>
                <m:rPr>
                  <m:sty m:val="p"/>
                </m:rPr>
                <w:rPr>
                  <w:rFonts w:ascii="Cambria Math" w:hAnsi="Cambria Math" w:cstheme="majorHAnsi"/>
                  <w:lang w:val="en-AU"/>
                </w:rPr>
                <m:t>FHA</m:t>
              </m:r>
            </m:oMath>
            <w:r w:rsidR="00EA0D42" w:rsidRPr="00492119">
              <w:rPr>
                <w:rFonts w:asciiTheme="majorHAnsi" w:hAnsiTheme="majorHAnsi" w:cstheme="majorHAnsi"/>
                <w:lang w:val="en-AU"/>
              </w:rPr>
              <w:t xml:space="preserve"> </w:t>
            </w:r>
            <w:r w:rsidR="00EA0D42" w:rsidRPr="00412D0A">
              <w:rPr>
                <w:rFonts w:asciiTheme="majorHAnsi" w:hAnsiTheme="majorHAnsi" w:cstheme="majorHAnsi"/>
                <w:sz w:val="22"/>
                <w:szCs w:val="22"/>
                <w:lang w:val="en-AU"/>
              </w:rPr>
              <w:t xml:space="preserve">or </w:t>
            </w:r>
            <m:oMath>
              <m:r>
                <w:rPr>
                  <w:rFonts w:ascii="Cambria Math" w:hAnsi="Cambria Math" w:cstheme="majorHAnsi"/>
                  <w:lang w:val="en-AU"/>
                </w:rPr>
                <m:t>∠</m:t>
              </m:r>
              <m:r>
                <m:rPr>
                  <m:sty m:val="p"/>
                </m:rPr>
                <w:rPr>
                  <w:rFonts w:ascii="Cambria Math" w:hAnsi="Cambria Math" w:cstheme="majorHAnsi"/>
                  <w:lang w:val="en-AU"/>
                </w:rPr>
                <m:t>AHF</m:t>
              </m:r>
            </m:oMath>
            <w:r w:rsidR="00102D2F" w:rsidRPr="00492119">
              <w:rPr>
                <w:rFonts w:asciiTheme="majorHAnsi" w:hAnsiTheme="majorHAnsi" w:cstheme="majorHAnsi"/>
                <w:lang w:val="en-AU"/>
              </w:rPr>
              <w:t xml:space="preserve"> </w:t>
            </w:r>
            <w:proofErr w:type="spellStart"/>
            <w:r w:rsidR="00102D2F" w:rsidRPr="00412D0A">
              <w:rPr>
                <w:rFonts w:asciiTheme="majorHAnsi" w:hAnsiTheme="majorHAnsi" w:cstheme="majorHAnsi"/>
                <w:sz w:val="22"/>
                <w:szCs w:val="22"/>
                <w:lang w:val="en-AU"/>
              </w:rPr>
              <w:t>or</w:t>
            </w:r>
            <w:proofErr w:type="spellEnd"/>
            <w:r w:rsidR="00102D2F" w:rsidRPr="00412D0A">
              <w:rPr>
                <w:rFonts w:asciiTheme="majorHAnsi" w:hAnsiTheme="majorHAnsi" w:cstheme="majorHAnsi"/>
                <w:sz w:val="22"/>
                <w:szCs w:val="22"/>
                <w:lang w:val="en-AU"/>
              </w:rPr>
              <w:t xml:space="preserve"> </w:t>
            </w:r>
            <m:oMath>
              <m:r>
                <w:rPr>
                  <w:rFonts w:ascii="Cambria Math" w:hAnsi="Cambria Math" w:cstheme="majorHAnsi"/>
                  <w:sz w:val="22"/>
                  <w:szCs w:val="22"/>
                  <w:lang w:val="en-AU"/>
                </w:rPr>
                <m:t>θ</m:t>
              </m:r>
            </m:oMath>
            <w:r w:rsidR="00AB794F">
              <w:rPr>
                <w:rFonts w:asciiTheme="majorHAnsi" w:hAnsiTheme="majorHAnsi" w:cstheme="majorHAnsi"/>
                <w:sz w:val="22"/>
                <w:szCs w:val="22"/>
                <w:lang w:val="en-AU"/>
              </w:rPr>
              <w:t>,</w:t>
            </w:r>
          </w:p>
          <w:p w14:paraId="34C8DEBE" w14:textId="622A7E77" w:rsidR="00426A08" w:rsidRPr="00412D0A" w:rsidRDefault="00AB794F" w:rsidP="00AD6DA7">
            <w:pPr>
              <w:pStyle w:val="ListParagraph"/>
              <w:numPr>
                <w:ilvl w:val="0"/>
                <w:numId w:val="0"/>
              </w:numPr>
              <w:spacing w:line="269" w:lineRule="auto"/>
              <w:ind w:left="360"/>
              <w:rPr>
                <w:rFonts w:asciiTheme="majorHAnsi" w:hAnsiTheme="majorHAnsi" w:cstheme="majorHAnsi"/>
                <w:sz w:val="22"/>
                <w:szCs w:val="22"/>
                <w:lang w:val="en-AU"/>
              </w:rPr>
            </w:pPr>
            <w:r>
              <w:rPr>
                <w:rFonts w:asciiTheme="majorHAnsi" w:hAnsiTheme="majorHAnsi" w:cstheme="majorHAnsi"/>
                <w:sz w:val="22"/>
                <w:szCs w:val="22"/>
                <w:lang w:val="en-AU"/>
              </w:rPr>
              <w:t>r</w:t>
            </w:r>
            <w:r w:rsidR="00426A08" w:rsidRPr="00412D0A">
              <w:rPr>
                <w:rFonts w:asciiTheme="majorHAnsi" w:hAnsiTheme="majorHAnsi" w:cstheme="majorHAnsi"/>
                <w:sz w:val="22"/>
                <w:szCs w:val="22"/>
                <w:lang w:val="en-AU"/>
              </w:rPr>
              <w:t xml:space="preserve">ight </w:t>
            </w:r>
            <w:r w:rsidR="00EA0D42" w:rsidRPr="00412D0A">
              <w:rPr>
                <w:rFonts w:asciiTheme="majorHAnsi" w:hAnsiTheme="majorHAnsi" w:cstheme="majorHAnsi"/>
                <w:sz w:val="22"/>
                <w:szCs w:val="22"/>
                <w:lang w:val="en-AU"/>
              </w:rPr>
              <w:t xml:space="preserve">or perpendicular </w:t>
            </w:r>
            <w:r w:rsidR="00426A08" w:rsidRPr="00412D0A">
              <w:rPr>
                <w:rFonts w:asciiTheme="majorHAnsi" w:hAnsiTheme="majorHAnsi" w:cstheme="majorHAnsi"/>
                <w:sz w:val="22"/>
                <w:szCs w:val="22"/>
                <w:lang w:val="en-AU"/>
              </w:rPr>
              <w:t>angle</w:t>
            </w:r>
            <w:r w:rsidR="002B40AF" w:rsidRPr="00412D0A">
              <w:rPr>
                <w:rFonts w:asciiTheme="majorHAnsi" w:hAnsiTheme="majorHAnsi" w:cstheme="majorHAnsi"/>
                <w:sz w:val="22"/>
                <w:szCs w:val="22"/>
                <w:lang w:val="en-AU"/>
              </w:rPr>
              <w:t>s</w:t>
            </w:r>
            <w:r w:rsidR="00EA798B">
              <w:rPr>
                <w:rFonts w:asciiTheme="majorHAnsi" w:hAnsiTheme="majorHAnsi" w:cstheme="majorHAnsi"/>
                <w:sz w:val="22"/>
                <w:szCs w:val="22"/>
                <w:lang w:val="en-AU"/>
              </w:rPr>
              <w:t>,</w:t>
            </w:r>
            <w:r w:rsidR="002B40AF" w:rsidRPr="00412D0A">
              <w:rPr>
                <w:rFonts w:asciiTheme="majorHAnsi" w:hAnsiTheme="majorHAnsi" w:cstheme="majorHAnsi"/>
                <w:sz w:val="22"/>
                <w:szCs w:val="22"/>
                <w:lang w:val="en-AU"/>
              </w:rPr>
              <w:t xml:space="preserve"> </w:t>
            </w:r>
          </w:p>
          <w:p w14:paraId="45BAADD5" w14:textId="3EF0E049" w:rsidR="00426A08" w:rsidRPr="00412D0A" w:rsidRDefault="00F028D6" w:rsidP="00AD6DA7">
            <w:pPr>
              <w:pStyle w:val="ListParagraph"/>
              <w:numPr>
                <w:ilvl w:val="0"/>
                <w:numId w:val="0"/>
              </w:numPr>
              <w:spacing w:line="269" w:lineRule="auto"/>
              <w:ind w:left="306"/>
              <w:rPr>
                <w:rFonts w:asciiTheme="majorHAnsi" w:hAnsiTheme="majorHAnsi" w:cstheme="majorHAnsi"/>
                <w:sz w:val="22"/>
                <w:szCs w:val="22"/>
                <w:lang w:val="en-AU"/>
              </w:rPr>
            </w:pPr>
            <w:r w:rsidRPr="00412D0A">
              <w:rPr>
                <w:rFonts w:asciiTheme="majorHAnsi" w:hAnsiTheme="majorHAnsi" w:cstheme="majorHAnsi"/>
                <w:noProof/>
                <w:sz w:val="22"/>
                <w:szCs w:val="22"/>
                <w:lang w:val="en-AU"/>
              </w:rPr>
              <w:drawing>
                <wp:inline distT="0" distB="0" distL="0" distR="0" wp14:anchorId="71D6E94F" wp14:editId="7FE2A23E">
                  <wp:extent cx="895404" cy="872490"/>
                  <wp:effectExtent l="0" t="0" r="0" b="3810"/>
                  <wp:docPr id="1770753125" name="Picture 19" descr="An angle formed by the intersection of ray BC and BA and an angle of 90 degrees"/>
                  <wp:cNvGraphicFramePr/>
                  <a:graphic xmlns:a="http://schemas.openxmlformats.org/drawingml/2006/main">
                    <a:graphicData uri="http://schemas.openxmlformats.org/drawingml/2006/picture">
                      <pic:pic xmlns:pic="http://schemas.openxmlformats.org/drawingml/2006/picture">
                        <pic:nvPicPr>
                          <pic:cNvPr id="1770753125" name="Picture 19" descr="An angle formed by the intersection of ray BC and BA and an angle of 90 degrees"/>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98497" cy="875504"/>
                          </a:xfrm>
                          <a:prstGeom prst="rect">
                            <a:avLst/>
                          </a:prstGeom>
                        </pic:spPr>
                      </pic:pic>
                    </a:graphicData>
                  </a:graphic>
                </wp:inline>
              </w:drawing>
            </w:r>
          </w:p>
          <w:p w14:paraId="1BF810A4" w14:textId="490C79CD" w:rsidR="00F028D6" w:rsidRPr="00412D0A" w:rsidRDefault="00EA6B6D" w:rsidP="008814D4">
            <w:pPr>
              <w:pStyle w:val="ListParagraph"/>
              <w:widowControl w:val="0"/>
              <w:numPr>
                <w:ilvl w:val="0"/>
                <w:numId w:val="0"/>
              </w:numPr>
              <w:spacing w:line="269" w:lineRule="auto"/>
              <w:ind w:left="357"/>
              <w:rPr>
                <w:rFonts w:asciiTheme="majorHAnsi" w:hAnsiTheme="majorHAnsi" w:cstheme="majorHAnsi"/>
                <w:sz w:val="22"/>
                <w:szCs w:val="22"/>
                <w:lang w:val="en-AU"/>
              </w:rPr>
            </w:pPr>
            <w:r w:rsidRPr="00EA6B6D">
              <w:rPr>
                <w:rFonts w:asciiTheme="majorHAnsi" w:hAnsiTheme="majorHAnsi" w:cstheme="majorHAnsi"/>
                <w:sz w:val="22"/>
                <w:szCs w:val="22"/>
                <w:lang w:val="en-AU"/>
              </w:rPr>
              <w:t xml:space="preserve">as </w:t>
            </w:r>
            <m:oMath>
              <m:r>
                <w:rPr>
                  <w:rFonts w:ascii="Cambria Math" w:hAnsi="Cambria Math" w:cstheme="majorHAnsi"/>
                  <w:lang w:val="en-AU"/>
                </w:rPr>
                <m:t>∠</m:t>
              </m:r>
              <m:r>
                <m:rPr>
                  <m:sty m:val="p"/>
                </m:rPr>
                <w:rPr>
                  <w:rFonts w:ascii="Cambria Math" w:hAnsi="Cambria Math" w:cstheme="majorHAnsi"/>
                  <w:lang w:val="en-AU"/>
                </w:rPr>
                <m:t>ABC</m:t>
              </m:r>
              <m:r>
                <w:rPr>
                  <w:rFonts w:ascii="Cambria Math" w:hAnsi="Cambria Math" w:cstheme="majorHAnsi"/>
                  <w:lang w:val="en-AU"/>
                </w:rPr>
                <m:t xml:space="preserve"> </m:t>
              </m:r>
            </m:oMath>
            <w:r w:rsidRPr="00EA6B6D">
              <w:rPr>
                <w:rFonts w:asciiTheme="majorHAnsi" w:hAnsiTheme="majorHAnsi" w:cstheme="majorHAnsi"/>
                <w:lang w:val="en-AU"/>
              </w:rPr>
              <w:t xml:space="preserve"> or </w:t>
            </w:r>
            <m:oMath>
              <m:r>
                <w:rPr>
                  <w:rFonts w:ascii="Cambria Math" w:hAnsi="Cambria Math" w:cstheme="majorHAnsi"/>
                  <w:lang w:val="en-AU"/>
                </w:rPr>
                <m:t>∠</m:t>
              </m:r>
              <m:r>
                <m:rPr>
                  <m:sty m:val="p"/>
                </m:rPr>
                <w:rPr>
                  <w:rFonts w:ascii="Cambria Math" w:hAnsi="Cambria Math" w:cstheme="majorHAnsi"/>
                  <w:lang w:val="en-AU"/>
                </w:rPr>
                <m:t>BAC</m:t>
              </m:r>
              <m:r>
                <w:rPr>
                  <w:rFonts w:ascii="Cambria Math" w:hAnsi="Cambria Math" w:cstheme="majorHAnsi"/>
                  <w:lang w:val="en-AU"/>
                </w:rPr>
                <m:t xml:space="preserve"> </m:t>
              </m:r>
            </m:oMath>
            <w:r w:rsidRPr="00EA6B6D">
              <w:rPr>
                <w:rFonts w:asciiTheme="majorHAnsi" w:hAnsiTheme="majorHAnsi" w:cstheme="majorHAnsi"/>
                <w:lang w:val="en-AU"/>
              </w:rPr>
              <w:t xml:space="preserve"> or </w:t>
            </w:r>
            <m:oMath>
              <m:r>
                <w:rPr>
                  <w:rFonts w:ascii="Cambria Math" w:hAnsi="Cambria Math" w:cstheme="majorHAnsi"/>
                  <w:lang w:val="en-AU"/>
                </w:rPr>
                <m:t>∠</m:t>
              </m:r>
              <m:r>
                <m:rPr>
                  <m:sty m:val="p"/>
                </m:rPr>
                <w:rPr>
                  <w:rFonts w:ascii="Cambria Math" w:hAnsi="Cambria Math" w:cstheme="majorHAnsi"/>
                  <w:lang w:val="en-AU"/>
                </w:rPr>
                <m:t>B</m:t>
              </m:r>
              <m:r>
                <w:rPr>
                  <w:rFonts w:ascii="Cambria Math" w:hAnsi="Cambria Math" w:cstheme="majorHAnsi"/>
                  <w:lang w:val="en-AU"/>
                </w:rPr>
                <m:t xml:space="preserve"> </m:t>
              </m:r>
            </m:oMath>
            <w:r>
              <w:rPr>
                <w:rFonts w:asciiTheme="majorHAnsi" w:hAnsiTheme="majorHAnsi" w:cstheme="majorHAnsi"/>
                <w:lang w:val="en-AU"/>
              </w:rPr>
              <w:t xml:space="preserve">, </w:t>
            </w:r>
            <w:r w:rsidRPr="00EA6B6D">
              <w:rPr>
                <w:rFonts w:asciiTheme="majorHAnsi" w:hAnsiTheme="majorHAnsi" w:cstheme="majorHAnsi"/>
                <w:sz w:val="22"/>
                <w:szCs w:val="22"/>
                <w:lang w:val="en-AU"/>
              </w:rPr>
              <w:t xml:space="preserve">and </w:t>
            </w:r>
            <w:r>
              <w:rPr>
                <w:rFonts w:asciiTheme="majorHAnsi" w:hAnsiTheme="majorHAnsi" w:cstheme="majorHAnsi"/>
                <w:lang w:val="en-AU"/>
              </w:rPr>
              <w:t>a</w:t>
            </w:r>
            <w:r w:rsidR="00DC4862" w:rsidRPr="00412D0A">
              <w:rPr>
                <w:rFonts w:asciiTheme="majorHAnsi" w:hAnsiTheme="majorHAnsi" w:cstheme="majorHAnsi"/>
                <w:sz w:val="22"/>
                <w:szCs w:val="22"/>
                <w:lang w:val="en-AU"/>
              </w:rPr>
              <w:t xml:space="preserve">ngles at a point as </w:t>
            </w:r>
            <w:r w:rsidR="00426A08" w:rsidRPr="00412D0A">
              <w:rPr>
                <w:rFonts w:asciiTheme="majorHAnsi" w:hAnsiTheme="majorHAnsi" w:cstheme="majorHAnsi"/>
                <w:sz w:val="22"/>
                <w:szCs w:val="22"/>
                <w:lang w:val="en-AU"/>
              </w:rPr>
              <w:t>complementary, supplementary and adjacent angles</w:t>
            </w:r>
          </w:p>
          <w:p w14:paraId="29634BDC" w14:textId="59B4D1C0" w:rsidR="00F028D6" w:rsidRPr="00412D0A" w:rsidRDefault="008814D4" w:rsidP="002F60DD">
            <w:pPr>
              <w:pStyle w:val="ListParagraph"/>
              <w:numPr>
                <w:ilvl w:val="0"/>
                <w:numId w:val="0"/>
              </w:numPr>
              <w:spacing w:line="269" w:lineRule="auto"/>
              <w:rPr>
                <w:rFonts w:asciiTheme="majorHAnsi" w:hAnsiTheme="majorHAnsi" w:cstheme="majorHAnsi"/>
                <w:sz w:val="22"/>
                <w:szCs w:val="22"/>
                <w:lang w:val="en-AU"/>
              </w:rPr>
            </w:pPr>
            <w:r w:rsidRPr="00412D0A">
              <w:rPr>
                <w:rFonts w:asciiTheme="majorHAnsi" w:hAnsiTheme="majorHAnsi" w:cstheme="majorHAnsi"/>
                <w:noProof/>
                <w:sz w:val="22"/>
                <w:szCs w:val="22"/>
                <w:lang w:val="en-AU"/>
                <w14:ligatures w14:val="standardContextual"/>
              </w:rPr>
              <w:drawing>
                <wp:inline distT="0" distB="0" distL="0" distR="0" wp14:anchorId="08DF8D1E" wp14:editId="03356DA0">
                  <wp:extent cx="2115047" cy="1065348"/>
                  <wp:effectExtent l="0" t="0" r="0" b="1905"/>
                  <wp:docPr id="1782682643" name="Picture 2" descr="The first diagram shows right angle ABD dissected by line BC forming complementary angles. The second diagram shows straight angle FHJ with line GH in the middle at a diagonal forming supplementary angles. The third diagram shows angle ADB dissected by line DC to form adjacen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82643" name="Picture 2" descr="The first diagram shows right angle ABD dissected by line BC forming complementary angles. The second diagram shows straight angle FHJ with line GH in the middle at a diagonal forming supplementary angles. The third diagram shows angle ADB dissected by line DC to form adjacent angles"/>
                          <pic:cNvPicPr/>
                        </pic:nvPicPr>
                        <pic:blipFill rotWithShape="1">
                          <a:blip r:embed="rId79">
                            <a:extLst>
                              <a:ext uri="{28A0092B-C50C-407E-A947-70E740481C1C}">
                                <a14:useLocalDpi xmlns:a14="http://schemas.microsoft.com/office/drawing/2010/main" val="0"/>
                              </a:ext>
                            </a:extLst>
                          </a:blip>
                          <a:srcRect l="5458" r="3475"/>
                          <a:stretch/>
                        </pic:blipFill>
                        <pic:spPr bwMode="auto">
                          <a:xfrm>
                            <a:off x="0" y="0"/>
                            <a:ext cx="2167241" cy="1091638"/>
                          </a:xfrm>
                          <a:prstGeom prst="rect">
                            <a:avLst/>
                          </a:prstGeom>
                          <a:ln>
                            <a:noFill/>
                          </a:ln>
                          <a:extLst>
                            <a:ext uri="{53640926-AAD7-44D8-BBD7-CCE9431645EC}">
                              <a14:shadowObscured xmlns:a14="http://schemas.microsoft.com/office/drawing/2010/main"/>
                            </a:ext>
                          </a:extLst>
                        </pic:spPr>
                      </pic:pic>
                    </a:graphicData>
                  </a:graphic>
                </wp:inline>
              </w:drawing>
            </w:r>
          </w:p>
          <w:p w14:paraId="69A6880F" w14:textId="75944D99" w:rsidR="00907678" w:rsidRPr="008814D4" w:rsidRDefault="001D4A44" w:rsidP="00200F60">
            <w:pPr>
              <w:pStyle w:val="ListParagraph"/>
              <w:numPr>
                <w:ilvl w:val="0"/>
                <w:numId w:val="30"/>
              </w:numPr>
              <w:spacing w:line="269" w:lineRule="auto"/>
              <w:ind w:left="357" w:hanging="357"/>
              <w:rPr>
                <w:rFonts w:asciiTheme="majorHAnsi" w:hAnsiTheme="majorHAnsi" w:cstheme="majorHAnsi"/>
                <w:sz w:val="22"/>
                <w:szCs w:val="22"/>
                <w:lang w:val="en-AU"/>
              </w:rPr>
            </w:pPr>
            <w:r w:rsidRPr="00412D0A">
              <w:rPr>
                <w:noProof/>
                <w:lang w:val="en-AU"/>
              </w:rPr>
              <w:lastRenderedPageBreak/>
              <w:drawing>
                <wp:anchor distT="0" distB="0" distL="114300" distR="114300" simplePos="0" relativeHeight="251817984" behindDoc="0" locked="0" layoutInCell="1" allowOverlap="1" wp14:anchorId="10F294B9" wp14:editId="1D3A4924">
                  <wp:simplePos x="0" y="0"/>
                  <wp:positionH relativeFrom="column">
                    <wp:posOffset>148949</wp:posOffset>
                  </wp:positionH>
                  <wp:positionV relativeFrom="paragraph">
                    <wp:posOffset>1185711</wp:posOffset>
                  </wp:positionV>
                  <wp:extent cx="1836751" cy="1272098"/>
                  <wp:effectExtent l="0" t="0" r="0" b="4445"/>
                  <wp:wrapSquare wrapText="bothSides"/>
                  <wp:docPr id="8938344" name="Picture 21" descr="One isosceles triangle inside another isosceles triangle showing equal sides and equal base angles.&#10;"/>
                  <wp:cNvGraphicFramePr/>
                  <a:graphic xmlns:a="http://schemas.openxmlformats.org/drawingml/2006/main">
                    <a:graphicData uri="http://schemas.openxmlformats.org/drawingml/2006/picture">
                      <pic:pic xmlns:pic="http://schemas.openxmlformats.org/drawingml/2006/picture">
                        <pic:nvPicPr>
                          <pic:cNvPr id="8938344" name="Picture 21" descr="One isosceles triangle inside another isosceles triangle showing equal sides and equal base angles.&#1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37389" cy="1272540"/>
                          </a:xfrm>
                          <a:prstGeom prst="rect">
                            <a:avLst/>
                          </a:prstGeom>
                        </pic:spPr>
                      </pic:pic>
                    </a:graphicData>
                  </a:graphic>
                  <wp14:sizeRelH relativeFrom="margin">
                    <wp14:pctWidth>0</wp14:pctWidth>
                  </wp14:sizeRelH>
                  <wp14:sizeRelV relativeFrom="margin">
                    <wp14:pctHeight>0</wp14:pctHeight>
                  </wp14:sizeRelV>
                </wp:anchor>
              </w:drawing>
            </w:r>
            <w:r w:rsidR="008303C3" w:rsidRPr="00412D0A">
              <w:rPr>
                <w:rFonts w:asciiTheme="majorHAnsi" w:hAnsiTheme="majorHAnsi" w:cstheme="majorHAnsi"/>
                <w:sz w:val="22"/>
                <w:szCs w:val="22"/>
                <w:lang w:val="en-AU"/>
              </w:rPr>
              <w:t>Applying correct notation and labelling conventions to</w:t>
            </w:r>
            <w:r w:rsidR="00F71C3F" w:rsidRPr="00412D0A">
              <w:rPr>
                <w:rFonts w:asciiTheme="majorHAnsi" w:hAnsiTheme="majorHAnsi" w:cstheme="majorHAnsi"/>
                <w:sz w:val="22"/>
                <w:szCs w:val="22"/>
                <w:lang w:val="en-AU"/>
              </w:rPr>
              <w:t xml:space="preserve"> triangles</w:t>
            </w:r>
            <w:r w:rsidR="00084B8B" w:rsidRPr="00412D0A">
              <w:rPr>
                <w:rFonts w:asciiTheme="majorHAnsi" w:hAnsiTheme="majorHAnsi" w:cstheme="majorHAnsi"/>
                <w:sz w:val="22"/>
                <w:szCs w:val="22"/>
                <w:lang w:val="en-AU"/>
              </w:rPr>
              <w:t xml:space="preserve"> and</w:t>
            </w:r>
            <w:r w:rsidR="000422CD" w:rsidRPr="00412D0A">
              <w:rPr>
                <w:rFonts w:asciiTheme="majorHAnsi" w:hAnsiTheme="majorHAnsi" w:cstheme="majorHAnsi"/>
                <w:sz w:val="22"/>
                <w:szCs w:val="22"/>
                <w:lang w:val="en-AU"/>
              </w:rPr>
              <w:t xml:space="preserve"> polygons</w:t>
            </w:r>
            <w:r w:rsidR="008814D4">
              <w:rPr>
                <w:rFonts w:asciiTheme="majorHAnsi" w:hAnsiTheme="majorHAnsi" w:cstheme="majorHAnsi"/>
                <w:sz w:val="22"/>
                <w:szCs w:val="22"/>
                <w:lang w:val="en-AU"/>
              </w:rPr>
              <w:t xml:space="preserve"> to indicate</w:t>
            </w:r>
            <w:r w:rsidR="00907678" w:rsidRPr="00412D0A">
              <w:rPr>
                <w:rFonts w:asciiTheme="majorHAnsi" w:hAnsiTheme="majorHAnsi" w:cstheme="majorHAnsi"/>
                <w:sz w:val="22"/>
                <w:szCs w:val="22"/>
                <w:lang w:val="en-AU"/>
              </w:rPr>
              <w:t xml:space="preserve"> equal angles</w:t>
            </w:r>
            <w:r w:rsidR="002A3A32" w:rsidRPr="00412D0A">
              <w:rPr>
                <w:rFonts w:asciiTheme="majorHAnsi" w:hAnsiTheme="majorHAnsi" w:cstheme="majorHAnsi"/>
                <w:sz w:val="22"/>
                <w:szCs w:val="22"/>
                <w:lang w:val="en-AU"/>
              </w:rPr>
              <w:t>,</w:t>
            </w:r>
            <w:r w:rsidR="00907678" w:rsidRPr="00412D0A">
              <w:rPr>
                <w:rFonts w:asciiTheme="majorHAnsi" w:hAnsiTheme="majorHAnsi" w:cstheme="majorHAnsi"/>
                <w:sz w:val="22"/>
                <w:szCs w:val="22"/>
                <w:lang w:val="en-AU"/>
              </w:rPr>
              <w:t xml:space="preserve"> equal sides</w:t>
            </w:r>
            <w:r w:rsidR="002A3A32" w:rsidRPr="00412D0A">
              <w:rPr>
                <w:rFonts w:asciiTheme="majorHAnsi" w:hAnsiTheme="majorHAnsi" w:cstheme="majorHAnsi"/>
                <w:sz w:val="22"/>
                <w:szCs w:val="22"/>
                <w:lang w:val="en-AU"/>
              </w:rPr>
              <w:t xml:space="preserve"> and parallel sides</w:t>
            </w:r>
            <w:r w:rsidR="008814D4">
              <w:rPr>
                <w:rFonts w:asciiTheme="majorHAnsi" w:hAnsiTheme="majorHAnsi" w:cstheme="majorHAnsi"/>
                <w:sz w:val="22"/>
                <w:szCs w:val="22"/>
                <w:lang w:val="en-AU"/>
              </w:rPr>
              <w:t>,</w:t>
            </w:r>
            <w:r w:rsidR="000422CD" w:rsidRPr="00412D0A">
              <w:rPr>
                <w:rFonts w:asciiTheme="majorHAnsi" w:hAnsiTheme="majorHAnsi" w:cstheme="majorHAnsi"/>
                <w:sz w:val="22"/>
                <w:szCs w:val="22"/>
                <w:lang w:val="en-AU"/>
              </w:rPr>
              <w:t xml:space="preserve"> </w:t>
            </w:r>
            <w:r w:rsidR="000422CD" w:rsidRPr="00E27FB9">
              <w:rPr>
                <w:rFonts w:asciiTheme="majorHAnsi" w:hAnsiTheme="majorHAnsi" w:cstheme="majorHAnsi"/>
                <w:sz w:val="22"/>
                <w:szCs w:val="22"/>
                <w:lang w:val="en-AU"/>
              </w:rPr>
              <w:t>such as</w:t>
            </w:r>
            <w:r w:rsidR="008814D4">
              <w:rPr>
                <w:rFonts w:asciiTheme="majorHAnsi" w:hAnsiTheme="majorHAnsi" w:cstheme="majorHAnsi"/>
                <w:sz w:val="22"/>
                <w:szCs w:val="22"/>
                <w:lang w:val="en-AU"/>
              </w:rPr>
              <w:t xml:space="preserve"> in</w:t>
            </w:r>
            <w:r w:rsidR="00907678" w:rsidRPr="00E27FB9">
              <w:rPr>
                <w:rFonts w:asciiTheme="majorHAnsi" w:eastAsia="Times New Roman" w:hAnsiTheme="majorHAnsi" w:cstheme="majorHAnsi"/>
                <w:color w:val="000000"/>
                <w:sz w:val="22"/>
                <w:szCs w:val="22"/>
                <w:lang w:val="en-AU"/>
              </w:rPr>
              <w:t xml:space="preserve"> </w:t>
            </w:r>
            <m:oMath>
              <m:r>
                <w:rPr>
                  <w:rFonts w:ascii="Cambria Math" w:hAnsi="Cambria Math" w:cstheme="majorHAnsi"/>
                  <w:lang w:val="en-AU"/>
                </w:rPr>
                <m:t>∆</m:t>
              </m:r>
              <m:r>
                <m:rPr>
                  <m:sty m:val="p"/>
                </m:rPr>
                <w:rPr>
                  <w:rFonts w:ascii="Cambria Math" w:hAnsi="Cambria Math" w:cstheme="majorHAnsi"/>
                  <w:lang w:val="en-AU"/>
                </w:rPr>
                <m:t>PQR</m:t>
              </m:r>
            </m:oMath>
            <w:r w:rsidR="002A3A32" w:rsidRPr="003C0495">
              <w:rPr>
                <w:rFonts w:asciiTheme="majorHAnsi" w:hAnsiTheme="majorHAnsi" w:cstheme="majorHAnsi"/>
                <w:lang w:val="en-AU"/>
              </w:rPr>
              <w:t xml:space="preserve">  </w:t>
            </w:r>
            <w:r w:rsidR="002A3A32" w:rsidRPr="00E27FB9">
              <w:rPr>
                <w:rFonts w:asciiTheme="majorHAnsi" w:hAnsiTheme="majorHAnsi" w:cstheme="majorHAnsi"/>
                <w:sz w:val="22"/>
                <w:szCs w:val="22"/>
                <w:lang w:val="en-AU"/>
              </w:rPr>
              <w:t xml:space="preserve">and </w:t>
            </w:r>
            <m:oMath>
              <m:r>
                <w:rPr>
                  <w:rFonts w:ascii="Cambria Math" w:hAnsi="Cambria Math" w:cstheme="majorHAnsi"/>
                  <w:lang w:val="en-AU"/>
                </w:rPr>
                <m:t>∆</m:t>
              </m:r>
              <m:r>
                <m:rPr>
                  <m:sty m:val="p"/>
                </m:rPr>
                <w:rPr>
                  <w:rFonts w:ascii="Cambria Math" w:hAnsi="Cambria Math" w:cstheme="majorHAnsi"/>
                  <w:lang w:val="en-AU"/>
                </w:rPr>
                <m:t>SQE</m:t>
              </m:r>
            </m:oMath>
            <w:r w:rsidR="002A3A32" w:rsidRPr="003C0495">
              <w:rPr>
                <w:rFonts w:asciiTheme="majorHAnsi" w:hAnsiTheme="majorHAnsi" w:cstheme="majorHAnsi"/>
                <w:lang w:val="en-AU"/>
              </w:rPr>
              <w:t xml:space="preserve">  </w:t>
            </w:r>
          </w:p>
          <w:p w14:paraId="5E688994" w14:textId="232C4D0A" w:rsidR="008814D4" w:rsidRDefault="008814D4" w:rsidP="001D4A44">
            <w:pPr>
              <w:widowControl w:val="0"/>
              <w:spacing w:line="269" w:lineRule="auto"/>
              <w:ind w:left="313"/>
              <w:rPr>
                <w:rFonts w:asciiTheme="majorHAnsi" w:hAnsiTheme="majorHAnsi" w:cstheme="majorHAnsi"/>
                <w:szCs w:val="22"/>
              </w:rPr>
            </w:pPr>
            <w:r>
              <w:rPr>
                <w:rFonts w:asciiTheme="majorHAnsi" w:hAnsiTheme="majorHAnsi" w:cstheme="majorHAnsi"/>
                <w:szCs w:val="22"/>
              </w:rPr>
              <w:t>and in i</w:t>
            </w:r>
            <w:r w:rsidR="002A3A32" w:rsidRPr="008814D4">
              <w:rPr>
                <w:rFonts w:asciiTheme="majorHAnsi" w:hAnsiTheme="majorHAnsi" w:cstheme="majorHAnsi"/>
                <w:szCs w:val="22"/>
              </w:rPr>
              <w:t>rregular, concave</w:t>
            </w:r>
          </w:p>
          <w:p w14:paraId="0B181F89" w14:textId="2DC70BFE" w:rsidR="002A3A32" w:rsidRDefault="002A3A32" w:rsidP="001D4A44">
            <w:pPr>
              <w:widowControl w:val="0"/>
              <w:spacing w:line="269" w:lineRule="auto"/>
              <w:ind w:left="360" w:hanging="47"/>
              <w:rPr>
                <w:rFonts w:asciiTheme="majorHAnsi" w:hAnsiTheme="majorHAnsi" w:cstheme="majorHAnsi"/>
                <w:szCs w:val="22"/>
              </w:rPr>
            </w:pPr>
            <w:r w:rsidRPr="008814D4">
              <w:rPr>
                <w:rFonts w:asciiTheme="majorHAnsi" w:hAnsiTheme="majorHAnsi" w:cstheme="majorHAnsi"/>
                <w:szCs w:val="22"/>
              </w:rPr>
              <w:t>hexagon</w:t>
            </w:r>
            <w:r w:rsidR="008814D4">
              <w:rPr>
                <w:rFonts w:asciiTheme="majorHAnsi" w:hAnsiTheme="majorHAnsi" w:cstheme="majorHAnsi"/>
                <w:szCs w:val="22"/>
              </w:rPr>
              <w:t xml:space="preserve"> </w:t>
            </w:r>
            <w:r w:rsidRPr="008814D4">
              <w:rPr>
                <w:rFonts w:asciiTheme="majorHAnsi" w:hAnsiTheme="majorHAnsi" w:cstheme="majorHAnsi"/>
                <w:szCs w:val="22"/>
              </w:rPr>
              <w:t>EFGHIJ</w:t>
            </w:r>
          </w:p>
          <w:p w14:paraId="44AFB275" w14:textId="7261EDA9" w:rsidR="00907678" w:rsidRPr="00412D0A" w:rsidRDefault="0058679A" w:rsidP="00AD6DA7">
            <w:pPr>
              <w:pStyle w:val="ListParagraph"/>
              <w:numPr>
                <w:ilvl w:val="0"/>
                <w:numId w:val="0"/>
              </w:numPr>
              <w:spacing w:line="269" w:lineRule="auto"/>
              <w:ind w:left="447"/>
              <w:jc w:val="center"/>
              <w:rPr>
                <w:rFonts w:asciiTheme="majorHAnsi" w:hAnsiTheme="majorHAnsi" w:cstheme="majorHAnsi"/>
                <w:sz w:val="22"/>
                <w:szCs w:val="22"/>
                <w:lang w:val="en-AU"/>
              </w:rPr>
            </w:pPr>
            <w:r w:rsidRPr="00412D0A">
              <w:rPr>
                <w:rFonts w:asciiTheme="majorHAnsi" w:hAnsiTheme="majorHAnsi" w:cstheme="majorHAnsi"/>
                <w:noProof/>
                <w:sz w:val="22"/>
                <w:szCs w:val="22"/>
                <w:lang w:val="en-AU"/>
              </w:rPr>
              <w:drawing>
                <wp:inline distT="0" distB="0" distL="0" distR="0" wp14:anchorId="1348FEEA" wp14:editId="152107DE">
                  <wp:extent cx="1864995" cy="1172890"/>
                  <wp:effectExtent l="0" t="0" r="1905" b="8255"/>
                  <wp:docPr id="356872447" name="Picture 5" descr="A concave hexagon EFGHIJ with equal sides EF, FG, HG and equal sides GH, JE labelled using mathematical notation. Parallel sides EF, GH, JI and parallel sides FG, HI, EJ labelled with correct mathematical notation."/>
                  <wp:cNvGraphicFramePr/>
                  <a:graphic xmlns:a="http://schemas.openxmlformats.org/drawingml/2006/main">
                    <a:graphicData uri="http://schemas.openxmlformats.org/drawingml/2006/picture">
                      <pic:pic xmlns:pic="http://schemas.openxmlformats.org/drawingml/2006/picture">
                        <pic:nvPicPr>
                          <pic:cNvPr id="356872447" name="Picture 5" descr="A concave hexagon EFGHIJ with equal sides EF, FG, HG and equal sides GH, JE labelled using mathematical notation. Parallel sides EF, GH, JI and parallel sides FG, HI, EJ labelled with correct mathematical notation."/>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65210" cy="1173025"/>
                          </a:xfrm>
                          <a:prstGeom prst="rect">
                            <a:avLst/>
                          </a:prstGeom>
                        </pic:spPr>
                      </pic:pic>
                    </a:graphicData>
                  </a:graphic>
                </wp:inline>
              </w:drawing>
            </w:r>
          </w:p>
          <w:p w14:paraId="0D766233" w14:textId="31E7646E" w:rsidR="00C312CD" w:rsidRPr="00412D0A" w:rsidRDefault="007D29E9" w:rsidP="00AD6DA7">
            <w:pPr>
              <w:pStyle w:val="ListParagraph"/>
              <w:numPr>
                <w:ilvl w:val="0"/>
                <w:numId w:val="0"/>
              </w:numPr>
              <w:spacing w:line="269" w:lineRule="auto"/>
              <w:ind w:left="360"/>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justifying </w:t>
            </w:r>
            <w:r w:rsidR="00620B64" w:rsidRPr="00412D0A">
              <w:rPr>
                <w:rFonts w:asciiTheme="majorHAnsi" w:hAnsiTheme="majorHAnsi" w:cstheme="majorHAnsi"/>
                <w:sz w:val="22"/>
                <w:szCs w:val="22"/>
                <w:lang w:val="en-AU"/>
              </w:rPr>
              <w:t xml:space="preserve">that </w:t>
            </w:r>
            <w:r w:rsidR="002A3A32" w:rsidRPr="00412D0A">
              <w:rPr>
                <w:rFonts w:asciiTheme="majorHAnsi" w:hAnsiTheme="majorHAnsi" w:cstheme="majorHAnsi"/>
                <w:sz w:val="22"/>
                <w:szCs w:val="22"/>
                <w:lang w:val="en-AU"/>
              </w:rPr>
              <w:t>EFGHIJ</w:t>
            </w:r>
            <w:r w:rsidR="002A3A32" w:rsidRPr="00412D0A" w:rsidDel="002A3A32">
              <w:rPr>
                <w:rFonts w:asciiTheme="majorHAnsi" w:hAnsiTheme="majorHAnsi" w:cstheme="majorHAnsi"/>
                <w:sz w:val="22"/>
                <w:szCs w:val="22"/>
                <w:lang w:val="en-AU"/>
              </w:rPr>
              <w:t xml:space="preserve"> </w:t>
            </w:r>
            <w:r w:rsidR="00620B64" w:rsidRPr="00412D0A">
              <w:rPr>
                <w:rFonts w:asciiTheme="majorHAnsi" w:hAnsiTheme="majorHAnsi" w:cstheme="majorHAnsi"/>
                <w:sz w:val="22"/>
                <w:szCs w:val="22"/>
                <w:lang w:val="en-AU"/>
              </w:rPr>
              <w:t>is the same as HIJEFG but is not the same as EIJHGF</w:t>
            </w:r>
            <w:bookmarkEnd w:id="36"/>
          </w:p>
          <w:p w14:paraId="2D3C07EB" w14:textId="3E461D3B" w:rsidR="005C108D" w:rsidRPr="00412D0A" w:rsidRDefault="008303C3" w:rsidP="00200F60">
            <w:pPr>
              <w:pStyle w:val="ListParagraph"/>
              <w:keepLines/>
              <w:numPr>
                <w:ilvl w:val="0"/>
                <w:numId w:val="30"/>
              </w:numPr>
              <w:spacing w:after="120" w:line="269" w:lineRule="auto"/>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lastRenderedPageBreak/>
              <w:t xml:space="preserve">Exploring </w:t>
            </w:r>
            <w:r w:rsidR="006E4126" w:rsidRPr="00412D0A">
              <w:rPr>
                <w:rFonts w:asciiTheme="majorHAnsi" w:hAnsiTheme="majorHAnsi" w:cstheme="majorHAnsi"/>
                <w:sz w:val="22"/>
                <w:szCs w:val="22"/>
                <w:lang w:val="en-AU"/>
              </w:rPr>
              <w:t xml:space="preserve">geometric terminology and naming conventions </w:t>
            </w:r>
            <w:r w:rsidR="006E4126" w:rsidRPr="00317FA8">
              <w:rPr>
                <w:rFonts w:asciiTheme="majorHAnsi" w:hAnsiTheme="majorHAnsi" w:cstheme="majorHAnsi"/>
                <w:sz w:val="22"/>
                <w:szCs w:val="22"/>
                <w:lang w:val="en-AU"/>
              </w:rPr>
              <w:t xml:space="preserve">used in </w:t>
            </w:r>
            <w:r w:rsidR="0036416D" w:rsidRPr="00317FA8">
              <w:rPr>
                <w:rFonts w:asciiTheme="majorHAnsi" w:hAnsiTheme="majorHAnsi" w:cstheme="majorHAnsi"/>
                <w:sz w:val="22"/>
                <w:szCs w:val="22"/>
                <w:lang w:val="en-AU"/>
              </w:rPr>
              <w:t>dynamic geometry software</w:t>
            </w:r>
          </w:p>
          <w:p w14:paraId="69A45597" w14:textId="7C5EBCB6" w:rsidR="009459E1" w:rsidRPr="00412D0A" w:rsidRDefault="009459E1" w:rsidP="00AD6DA7">
            <w:pPr>
              <w:spacing w:after="120" w:line="269" w:lineRule="auto"/>
              <w:rPr>
                <w:rFonts w:asciiTheme="majorHAnsi" w:hAnsiTheme="majorHAnsi" w:cstheme="majorHAnsi"/>
                <w:szCs w:val="22"/>
              </w:rPr>
            </w:pPr>
            <w:r w:rsidRPr="00F13E0A">
              <w:rPr>
                <w:rFonts w:asciiTheme="majorHAnsi" w:hAnsiTheme="majorHAnsi" w:cstheme="majorHAnsi"/>
                <w:szCs w:val="22"/>
              </w:rPr>
              <w:t xml:space="preserve">Investigate, identify and describe corresponding, alternate and </w:t>
            </w:r>
            <w:r w:rsidR="001D4A44">
              <w:rPr>
                <w:rFonts w:asciiTheme="majorHAnsi" w:hAnsiTheme="majorHAnsi" w:cstheme="majorHAnsi"/>
                <w:szCs w:val="22"/>
              </w:rPr>
              <w:br/>
            </w:r>
            <w:r w:rsidRPr="00F13E0A">
              <w:rPr>
                <w:rFonts w:asciiTheme="majorHAnsi" w:hAnsiTheme="majorHAnsi" w:cstheme="majorHAnsi"/>
                <w:szCs w:val="22"/>
              </w:rPr>
              <w:t>co-interior angles</w:t>
            </w:r>
            <w:r w:rsidR="0097277E" w:rsidRPr="00F13E0A">
              <w:rPr>
                <w:rFonts w:asciiTheme="majorHAnsi" w:hAnsiTheme="majorHAnsi" w:cstheme="majorHAnsi"/>
                <w:szCs w:val="22"/>
              </w:rPr>
              <w:t xml:space="preserve"> formed</w:t>
            </w:r>
            <w:r w:rsidRPr="00F13E0A">
              <w:rPr>
                <w:rFonts w:asciiTheme="majorHAnsi" w:hAnsiTheme="majorHAnsi" w:cstheme="majorHAnsi"/>
                <w:szCs w:val="22"/>
              </w:rPr>
              <w:t xml:space="preserve"> when two parallel lines are crossed by a transversal. Use </w:t>
            </w:r>
            <w:r w:rsidR="001D4A44">
              <w:rPr>
                <w:rFonts w:asciiTheme="majorHAnsi" w:hAnsiTheme="majorHAnsi" w:cstheme="majorHAnsi"/>
                <w:szCs w:val="22"/>
              </w:rPr>
              <w:t xml:space="preserve">relationships </w:t>
            </w:r>
            <w:r w:rsidRPr="00F13E0A">
              <w:rPr>
                <w:rFonts w:asciiTheme="majorHAnsi" w:hAnsiTheme="majorHAnsi" w:cstheme="majorHAnsi"/>
                <w:szCs w:val="22"/>
              </w:rPr>
              <w:t>to find unknown angles</w:t>
            </w:r>
            <w:r w:rsidR="00906B9C" w:rsidRPr="00F13E0A">
              <w:rPr>
                <w:rFonts w:asciiTheme="majorHAnsi" w:hAnsiTheme="majorHAnsi" w:cstheme="majorHAnsi"/>
                <w:szCs w:val="22"/>
              </w:rPr>
              <w:t xml:space="preserve"> and explain reasoning</w:t>
            </w:r>
          </w:p>
          <w:p w14:paraId="40449E3D" w14:textId="6AD7E5A8" w:rsidR="00576530" w:rsidRPr="00412D0A" w:rsidRDefault="00BF0E70" w:rsidP="00AD6DA7">
            <w:pPr>
              <w:spacing w:line="269" w:lineRule="auto"/>
              <w:rPr>
                <w:rFonts w:asciiTheme="majorHAnsi" w:hAnsiTheme="majorHAnsi" w:cstheme="majorHAnsi"/>
                <w:szCs w:val="22"/>
              </w:rPr>
            </w:pPr>
            <w:r w:rsidRPr="00412D0A">
              <w:rPr>
                <w:rFonts w:asciiTheme="majorHAnsi" w:hAnsiTheme="majorHAnsi" w:cstheme="majorHAnsi"/>
                <w:szCs w:val="22"/>
              </w:rPr>
              <w:t>For example:</w:t>
            </w:r>
          </w:p>
          <w:p w14:paraId="5991268B" w14:textId="70943D92" w:rsidR="00576530" w:rsidRPr="00412D0A" w:rsidRDefault="00760601" w:rsidP="00AD6DA7">
            <w:pPr>
              <w:pStyle w:val="ListParagraph"/>
              <w:numPr>
                <w:ilvl w:val="0"/>
                <w:numId w:val="189"/>
              </w:numPr>
              <w:spacing w:line="269" w:lineRule="auto"/>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t>Using p</w:t>
            </w:r>
            <w:r w:rsidR="00576530" w:rsidRPr="00412D0A">
              <w:rPr>
                <w:rFonts w:asciiTheme="majorHAnsi" w:hAnsiTheme="majorHAnsi" w:cstheme="majorHAnsi"/>
                <w:sz w:val="22"/>
                <w:szCs w:val="22"/>
                <w:lang w:val="en-AU"/>
              </w:rPr>
              <w:t>aper folding</w:t>
            </w:r>
            <w:r w:rsidRPr="00412D0A">
              <w:rPr>
                <w:rFonts w:asciiTheme="majorHAnsi" w:hAnsiTheme="majorHAnsi" w:cstheme="majorHAnsi"/>
                <w:sz w:val="22"/>
                <w:szCs w:val="22"/>
                <w:lang w:val="en-AU"/>
              </w:rPr>
              <w:t xml:space="preserve"> </w:t>
            </w:r>
            <w:r w:rsidRPr="00317FA8">
              <w:rPr>
                <w:rFonts w:asciiTheme="majorHAnsi" w:hAnsiTheme="majorHAnsi" w:cstheme="majorHAnsi"/>
                <w:sz w:val="22"/>
                <w:szCs w:val="22"/>
                <w:lang w:val="en-AU"/>
              </w:rPr>
              <w:t xml:space="preserve">or </w:t>
            </w:r>
            <w:r w:rsidR="0036416D" w:rsidRPr="00317FA8">
              <w:rPr>
                <w:rFonts w:asciiTheme="majorHAnsi" w:hAnsiTheme="majorHAnsi" w:cstheme="majorHAnsi"/>
                <w:sz w:val="22"/>
                <w:szCs w:val="22"/>
                <w:lang w:val="en-AU"/>
              </w:rPr>
              <w:t xml:space="preserve">dynamic geometry </w:t>
            </w:r>
            <w:r w:rsidRPr="00317FA8">
              <w:rPr>
                <w:rFonts w:asciiTheme="majorHAnsi" w:hAnsiTheme="majorHAnsi" w:cstheme="majorHAnsi"/>
                <w:sz w:val="22"/>
                <w:szCs w:val="22"/>
                <w:lang w:val="en-AU"/>
              </w:rPr>
              <w:t>software to create a pair of parallel lines</w:t>
            </w:r>
            <w:r w:rsidR="00796A5A" w:rsidRPr="00317FA8">
              <w:rPr>
                <w:rFonts w:asciiTheme="majorHAnsi" w:hAnsiTheme="majorHAnsi" w:cstheme="majorHAnsi"/>
                <w:sz w:val="22"/>
                <w:szCs w:val="22"/>
                <w:lang w:val="en-AU"/>
              </w:rPr>
              <w:t xml:space="preserve"> crossed by a transversal</w:t>
            </w:r>
            <w:r w:rsidRPr="00317FA8">
              <w:rPr>
                <w:rFonts w:asciiTheme="majorHAnsi" w:hAnsiTheme="majorHAnsi" w:cstheme="majorHAnsi"/>
                <w:sz w:val="22"/>
                <w:szCs w:val="22"/>
                <w:lang w:val="en-AU"/>
              </w:rPr>
              <w:t>, identifying congruent</w:t>
            </w:r>
            <w:r w:rsidR="00796A5A" w:rsidRPr="00317FA8">
              <w:rPr>
                <w:rFonts w:asciiTheme="majorHAnsi" w:hAnsiTheme="majorHAnsi" w:cstheme="majorHAnsi"/>
                <w:sz w:val="22"/>
                <w:szCs w:val="22"/>
                <w:lang w:val="en-AU"/>
              </w:rPr>
              <w:t xml:space="preserve"> and </w:t>
            </w:r>
            <w:r w:rsidR="00796A5A" w:rsidRPr="00412D0A">
              <w:rPr>
                <w:rFonts w:asciiTheme="majorHAnsi" w:hAnsiTheme="majorHAnsi" w:cstheme="majorHAnsi"/>
                <w:sz w:val="22"/>
                <w:szCs w:val="22"/>
                <w:lang w:val="en-AU"/>
              </w:rPr>
              <w:t>supplementary angles and labelling pairs of angles as corresponding, alternate and co</w:t>
            </w:r>
            <w:r w:rsidR="000D6F12" w:rsidRPr="00412D0A">
              <w:rPr>
                <w:rFonts w:asciiTheme="majorHAnsi" w:hAnsiTheme="majorHAnsi" w:cstheme="majorHAnsi"/>
                <w:sz w:val="22"/>
                <w:szCs w:val="22"/>
                <w:lang w:val="en-AU"/>
              </w:rPr>
              <w:t>-</w:t>
            </w:r>
            <w:r w:rsidR="00796A5A" w:rsidRPr="00412D0A">
              <w:rPr>
                <w:rFonts w:asciiTheme="majorHAnsi" w:hAnsiTheme="majorHAnsi" w:cstheme="majorHAnsi"/>
                <w:sz w:val="22"/>
                <w:szCs w:val="22"/>
                <w:lang w:val="en-AU"/>
              </w:rPr>
              <w:t>interior</w:t>
            </w:r>
          </w:p>
          <w:p w14:paraId="5B3A7BE1" w14:textId="5D1836AF" w:rsidR="00B51DAC" w:rsidRPr="00412D0A" w:rsidRDefault="00796A5A" w:rsidP="00AD6DA7">
            <w:pPr>
              <w:pStyle w:val="ListParagraph"/>
              <w:numPr>
                <w:ilvl w:val="0"/>
                <w:numId w:val="189"/>
              </w:numPr>
              <w:spacing w:line="269" w:lineRule="auto"/>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t>Finding unknown angles within pairs of parallel lines</w:t>
            </w:r>
            <w:r w:rsidR="00C33735">
              <w:rPr>
                <w:rFonts w:asciiTheme="majorHAnsi" w:hAnsiTheme="majorHAnsi" w:cstheme="majorHAnsi"/>
                <w:sz w:val="22"/>
                <w:szCs w:val="22"/>
                <w:lang w:val="en-AU"/>
              </w:rPr>
              <w:t xml:space="preserve"> </w:t>
            </w:r>
            <w:r w:rsidR="00B51DAC" w:rsidRPr="00412D0A">
              <w:rPr>
                <w:rFonts w:asciiTheme="majorHAnsi" w:hAnsiTheme="majorHAnsi" w:cstheme="majorHAnsi"/>
                <w:sz w:val="22"/>
                <w:szCs w:val="22"/>
              </w:rPr>
              <w:t>explaining reasoning</w:t>
            </w:r>
            <w:r w:rsidR="00EE0A8D" w:rsidRPr="00412D0A">
              <w:rPr>
                <w:rFonts w:asciiTheme="majorHAnsi" w:hAnsiTheme="majorHAnsi" w:cstheme="majorHAnsi"/>
                <w:sz w:val="22"/>
                <w:szCs w:val="22"/>
              </w:rPr>
              <w:t xml:space="preserve"> in situations</w:t>
            </w:r>
            <w:r w:rsidR="00D7207C">
              <w:rPr>
                <w:rFonts w:asciiTheme="majorHAnsi" w:hAnsiTheme="majorHAnsi" w:cstheme="majorHAnsi"/>
                <w:sz w:val="22"/>
                <w:szCs w:val="22"/>
              </w:rPr>
              <w:t>,</w:t>
            </w:r>
            <w:r w:rsidR="00EE0A8D" w:rsidRPr="00412D0A">
              <w:rPr>
                <w:rFonts w:asciiTheme="majorHAnsi" w:hAnsiTheme="majorHAnsi" w:cstheme="majorHAnsi"/>
                <w:sz w:val="22"/>
                <w:szCs w:val="22"/>
              </w:rPr>
              <w:t xml:space="preserve"> such as</w:t>
            </w:r>
          </w:p>
          <w:p w14:paraId="2E84EB8D" w14:textId="40D547D1" w:rsidR="00B51DAC" w:rsidRPr="00412D0A" w:rsidRDefault="0058679A" w:rsidP="006449C3">
            <w:pPr>
              <w:pStyle w:val="ListParagraph"/>
              <w:numPr>
                <w:ilvl w:val="0"/>
                <w:numId w:val="0"/>
              </w:numPr>
              <w:spacing w:line="269" w:lineRule="auto"/>
              <w:ind w:left="306"/>
              <w:rPr>
                <w:rFonts w:asciiTheme="majorHAnsi" w:hAnsiTheme="majorHAnsi" w:cstheme="majorHAnsi"/>
                <w:sz w:val="22"/>
                <w:szCs w:val="22"/>
                <w:lang w:val="en-AU"/>
              </w:rPr>
            </w:pPr>
            <w:r w:rsidRPr="00412D0A">
              <w:rPr>
                <w:rFonts w:asciiTheme="majorHAnsi" w:hAnsiTheme="majorHAnsi" w:cstheme="majorHAnsi"/>
                <w:noProof/>
                <w:sz w:val="22"/>
                <w:szCs w:val="22"/>
                <w:lang w:val="en-AU"/>
              </w:rPr>
              <w:lastRenderedPageBreak/>
              <w:drawing>
                <wp:inline distT="0" distB="0" distL="0" distR="0" wp14:anchorId="2F15F1FF" wp14:editId="759CD8E9">
                  <wp:extent cx="1943100" cy="1456459"/>
                  <wp:effectExtent l="0" t="0" r="0" b="0"/>
                  <wp:docPr id="75925310" name="Picture 28" descr="2 parallel lines crossed by a transversal with angle b co-interior to an angle of 118 degrees. Angle c alternate to the angle of 118 degrees.&#10;"/>
                  <wp:cNvGraphicFramePr/>
                  <a:graphic xmlns:a="http://schemas.openxmlformats.org/drawingml/2006/main">
                    <a:graphicData uri="http://schemas.openxmlformats.org/drawingml/2006/picture">
                      <pic:pic xmlns:pic="http://schemas.openxmlformats.org/drawingml/2006/picture">
                        <pic:nvPicPr>
                          <pic:cNvPr id="75925310" name="Picture 28" descr="2 parallel lines crossed by a transversal with angle b co-interior to an angle of 118 degrees. Angle c alternate to the angle of 118 degrees.&#10;"/>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949881" cy="1461541"/>
                          </a:xfrm>
                          <a:prstGeom prst="rect">
                            <a:avLst/>
                          </a:prstGeom>
                        </pic:spPr>
                      </pic:pic>
                    </a:graphicData>
                  </a:graphic>
                </wp:inline>
              </w:drawing>
            </w:r>
          </w:p>
          <w:p w14:paraId="427E743E" w14:textId="7AB793FC" w:rsidR="00B51DAC" w:rsidRPr="00412D0A" w:rsidRDefault="003006A6" w:rsidP="00AD6DA7">
            <w:pPr>
              <w:pStyle w:val="ListParagraph"/>
              <w:numPr>
                <w:ilvl w:val="0"/>
                <w:numId w:val="0"/>
              </w:numPr>
              <w:spacing w:line="269" w:lineRule="auto"/>
              <w:ind w:left="360"/>
              <w:rPr>
                <w:rFonts w:asciiTheme="majorHAnsi" w:hAnsiTheme="majorHAnsi" w:cstheme="majorHAnsi"/>
                <w:sz w:val="22"/>
                <w:szCs w:val="22"/>
                <w:lang w:val="en-AU"/>
              </w:rPr>
            </w:pPr>
            <m:oMath>
              <m:r>
                <w:rPr>
                  <w:rFonts w:ascii="Cambria Math" w:hAnsi="Cambria Math" w:cstheme="majorHAnsi"/>
                  <w:lang w:val="en-AU"/>
                </w:rPr>
                <m:t>c</m:t>
              </m:r>
              <m:r>
                <m:rPr>
                  <m:sty m:val="p"/>
                </m:rPr>
                <w:rPr>
                  <w:rFonts w:ascii="Cambria Math" w:hAnsi="Cambria Math" w:cstheme="majorHAnsi"/>
                  <w:lang w:val="en-AU"/>
                </w:rPr>
                <m:t>=118°</m:t>
              </m:r>
            </m:oMath>
            <w:r w:rsidR="00BE3BA9" w:rsidRPr="003C0495">
              <w:rPr>
                <w:rFonts w:asciiTheme="majorHAnsi" w:hAnsiTheme="majorHAnsi" w:cstheme="majorHAnsi"/>
                <w:lang w:val="en-AU"/>
              </w:rPr>
              <w:t xml:space="preserve"> </w:t>
            </w:r>
            <w:r w:rsidR="00991696" w:rsidRPr="00412D0A">
              <w:rPr>
                <w:rFonts w:asciiTheme="majorHAnsi" w:hAnsiTheme="majorHAnsi" w:cstheme="majorHAnsi"/>
                <w:sz w:val="22"/>
                <w:szCs w:val="22"/>
                <w:lang w:val="en-AU"/>
              </w:rPr>
              <w:t>(</w:t>
            </w:r>
            <w:r w:rsidR="00BE3BA9" w:rsidRPr="00412D0A">
              <w:rPr>
                <w:rFonts w:asciiTheme="majorHAnsi" w:hAnsiTheme="majorHAnsi" w:cstheme="majorHAnsi"/>
                <w:sz w:val="22"/>
                <w:szCs w:val="22"/>
                <w:lang w:val="en-AU"/>
              </w:rPr>
              <w:t>alternate to given angle</w:t>
            </w:r>
            <w:r w:rsidR="00B51DAC" w:rsidRPr="00412D0A">
              <w:rPr>
                <w:rFonts w:asciiTheme="majorHAnsi" w:hAnsiTheme="majorHAnsi" w:cstheme="majorHAnsi"/>
                <w:sz w:val="22"/>
                <w:szCs w:val="22"/>
                <w:lang w:val="en-AU"/>
              </w:rPr>
              <w:t>)</w:t>
            </w:r>
            <w:r w:rsidR="007C12B3" w:rsidRPr="00412D0A">
              <w:rPr>
                <w:rFonts w:asciiTheme="majorHAnsi" w:hAnsiTheme="majorHAnsi" w:cstheme="majorHAnsi"/>
                <w:sz w:val="22"/>
                <w:szCs w:val="22"/>
                <w:lang w:val="en-AU"/>
              </w:rPr>
              <w:t xml:space="preserve"> </w:t>
            </w:r>
          </w:p>
          <w:p w14:paraId="7AF65546" w14:textId="1B342995" w:rsidR="00B51DAC" w:rsidRPr="00412D0A" w:rsidRDefault="003006A6" w:rsidP="006449C3">
            <w:pPr>
              <w:pStyle w:val="ListParagraph"/>
              <w:numPr>
                <w:ilvl w:val="0"/>
                <w:numId w:val="0"/>
              </w:numPr>
              <w:spacing w:line="269" w:lineRule="auto"/>
              <w:ind w:left="360"/>
              <w:rPr>
                <w:rFonts w:asciiTheme="majorHAnsi" w:hAnsiTheme="majorHAnsi" w:cstheme="majorHAnsi"/>
                <w:sz w:val="22"/>
                <w:szCs w:val="22"/>
                <w:lang w:val="en-AU"/>
              </w:rPr>
            </w:pPr>
            <m:oMath>
              <m:r>
                <w:rPr>
                  <w:rFonts w:ascii="Cambria Math" w:hAnsi="Cambria Math" w:cstheme="majorHAnsi"/>
                  <w:lang w:val="en-AU"/>
                </w:rPr>
                <m:t>b=62°</m:t>
              </m:r>
            </m:oMath>
            <w:r w:rsidR="00BE3BA9" w:rsidRPr="003C0495">
              <w:rPr>
                <w:rFonts w:asciiTheme="majorHAnsi" w:hAnsiTheme="majorHAnsi" w:cstheme="majorHAnsi"/>
                <w:lang w:val="en-AU"/>
              </w:rPr>
              <w:t xml:space="preserve"> </w:t>
            </w:r>
            <w:r w:rsidR="00B51DAC" w:rsidRPr="003C0495">
              <w:rPr>
                <w:rFonts w:asciiTheme="majorHAnsi" w:hAnsiTheme="majorHAnsi" w:cstheme="majorHAnsi"/>
                <w:lang w:val="en-AU"/>
              </w:rPr>
              <w:t xml:space="preserve"> </w:t>
            </w:r>
            <w:r w:rsidR="00B51DAC" w:rsidRPr="00412D0A">
              <w:rPr>
                <w:rFonts w:asciiTheme="majorHAnsi" w:hAnsiTheme="majorHAnsi" w:cstheme="majorHAnsi"/>
                <w:sz w:val="22"/>
                <w:szCs w:val="22"/>
                <w:lang w:val="en-AU"/>
              </w:rPr>
              <w:t>(</w:t>
            </w:r>
            <w:r w:rsidR="00BE3BA9" w:rsidRPr="00412D0A">
              <w:rPr>
                <w:rFonts w:asciiTheme="majorHAnsi" w:hAnsiTheme="majorHAnsi" w:cstheme="majorHAnsi"/>
                <w:sz w:val="22"/>
                <w:szCs w:val="22"/>
                <w:lang w:val="en-AU"/>
              </w:rPr>
              <w:t>co</w:t>
            </w:r>
            <w:r w:rsidR="0058679A" w:rsidRPr="00412D0A">
              <w:rPr>
                <w:rFonts w:asciiTheme="majorHAnsi" w:hAnsiTheme="majorHAnsi" w:cstheme="majorHAnsi"/>
                <w:sz w:val="22"/>
                <w:szCs w:val="22"/>
                <w:lang w:val="en-AU"/>
              </w:rPr>
              <w:t>-</w:t>
            </w:r>
            <w:r w:rsidR="00BE3BA9" w:rsidRPr="00412D0A">
              <w:rPr>
                <w:rFonts w:asciiTheme="majorHAnsi" w:hAnsiTheme="majorHAnsi" w:cstheme="majorHAnsi"/>
                <w:sz w:val="22"/>
                <w:szCs w:val="22"/>
                <w:lang w:val="en-AU"/>
              </w:rPr>
              <w:t>interior with</w:t>
            </w:r>
            <w:r w:rsidR="00991696" w:rsidRPr="00412D0A">
              <w:rPr>
                <w:rFonts w:asciiTheme="majorHAnsi" w:hAnsiTheme="majorHAnsi" w:cstheme="majorHAnsi"/>
                <w:sz w:val="22"/>
                <w:szCs w:val="22"/>
                <w:lang w:val="en-AU"/>
              </w:rPr>
              <w:t xml:space="preserve"> given angle</w:t>
            </w:r>
            <w:r w:rsidR="00B51DAC" w:rsidRPr="00412D0A">
              <w:rPr>
                <w:rFonts w:asciiTheme="majorHAnsi" w:hAnsiTheme="majorHAnsi" w:cstheme="majorHAnsi"/>
                <w:sz w:val="22"/>
                <w:szCs w:val="22"/>
                <w:lang w:val="en-AU"/>
              </w:rPr>
              <w:t>)</w:t>
            </w:r>
            <w:r w:rsidR="00BE3BA9" w:rsidRPr="00412D0A">
              <w:rPr>
                <w:rFonts w:asciiTheme="majorHAnsi" w:hAnsiTheme="majorHAnsi" w:cstheme="majorHAnsi"/>
                <w:sz w:val="22"/>
                <w:szCs w:val="22"/>
                <w:lang w:val="en-AU"/>
              </w:rPr>
              <w:t xml:space="preserve"> </w:t>
            </w:r>
          </w:p>
          <w:p w14:paraId="19E3BDB9" w14:textId="597A856E" w:rsidR="005C108D" w:rsidRDefault="00C312CD" w:rsidP="00AD6DA7">
            <w:pPr>
              <w:pStyle w:val="ListParagraph"/>
              <w:keepNext/>
              <w:keepLines/>
              <w:numPr>
                <w:ilvl w:val="0"/>
                <w:numId w:val="52"/>
              </w:numPr>
              <w:spacing w:line="269" w:lineRule="auto"/>
              <w:ind w:left="357" w:hanging="357"/>
              <w:rPr>
                <w:rFonts w:asciiTheme="majorHAnsi" w:hAnsiTheme="majorHAnsi" w:cstheme="majorHAnsi"/>
                <w:sz w:val="22"/>
                <w:szCs w:val="22"/>
              </w:rPr>
            </w:pPr>
            <w:r w:rsidRPr="007F1B88">
              <w:rPr>
                <w:rFonts w:asciiTheme="majorHAnsi" w:hAnsiTheme="majorHAnsi" w:cstheme="majorHAnsi"/>
                <w:sz w:val="22"/>
                <w:szCs w:val="22"/>
              </w:rPr>
              <w:t xml:space="preserve">Find the value of </w:t>
            </w:r>
            <m:oMath>
              <m:r>
                <w:rPr>
                  <w:rFonts w:ascii="Cambria Math" w:hAnsi="Cambria Math" w:cstheme="majorHAnsi"/>
                  <w:sz w:val="22"/>
                  <w:szCs w:val="22"/>
                </w:rPr>
                <m:t>x</m:t>
              </m:r>
            </m:oMath>
            <w:r w:rsidRPr="007F1B88">
              <w:rPr>
                <w:rFonts w:asciiTheme="majorHAnsi" w:hAnsiTheme="majorHAnsi" w:cstheme="majorHAnsi"/>
                <w:sz w:val="22"/>
                <w:szCs w:val="22"/>
              </w:rPr>
              <w:t xml:space="preserve"> in the diagram below and give reasons </w:t>
            </w:r>
          </w:p>
          <w:p w14:paraId="55CE5DDB" w14:textId="0CE67368" w:rsidR="006833DE" w:rsidRDefault="006833DE" w:rsidP="00AD6DA7">
            <w:pPr>
              <w:pStyle w:val="ListParagraph"/>
              <w:keepNext/>
              <w:keepLines/>
              <w:numPr>
                <w:ilvl w:val="0"/>
                <w:numId w:val="0"/>
              </w:numPr>
              <w:spacing w:line="269" w:lineRule="auto"/>
              <w:ind w:left="357"/>
              <w:rPr>
                <w:rFonts w:asciiTheme="majorHAnsi" w:hAnsiTheme="majorHAnsi" w:cstheme="majorHAnsi"/>
                <w:sz w:val="22"/>
                <w:szCs w:val="22"/>
              </w:rPr>
            </w:pPr>
            <w:r w:rsidRPr="008D0D25">
              <w:rPr>
                <w:rFonts w:eastAsia="Times New Roman"/>
                <w:noProof/>
                <w:bdr w:val="none" w:sz="0" w:space="0" w:color="auto"/>
                <w:lang w:eastAsia="en-AU"/>
              </w:rPr>
              <w:drawing>
                <wp:inline distT="0" distB="0" distL="0" distR="0" wp14:anchorId="7FE61220" wp14:editId="7F6C3D4B">
                  <wp:extent cx="1895505" cy="1514475"/>
                  <wp:effectExtent l="0" t="0" r="9525" b="0"/>
                  <wp:docPr id="1212653241" name="Picture 1212653241" descr="Two parallel lines with an angle of size x positioned between the parallel lines. Determine the value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53241" name="Picture 1212653241" descr="Two parallel lines with an angle of size x positioned between the parallel lines. Determine the value of x"/>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3813" cy="1521113"/>
                          </a:xfrm>
                          <a:prstGeom prst="rect">
                            <a:avLst/>
                          </a:prstGeom>
                          <a:noFill/>
                          <a:ln>
                            <a:noFill/>
                          </a:ln>
                        </pic:spPr>
                      </pic:pic>
                    </a:graphicData>
                  </a:graphic>
                </wp:inline>
              </w:drawing>
            </w:r>
          </w:p>
          <w:p w14:paraId="4FE17E0F" w14:textId="4C5DBBC8" w:rsidR="00710FBF" w:rsidRPr="00412D0A" w:rsidRDefault="00710FBF" w:rsidP="00AD6DA7">
            <w:pPr>
              <w:pStyle w:val="ListParagraph"/>
              <w:numPr>
                <w:ilvl w:val="0"/>
                <w:numId w:val="0"/>
              </w:numPr>
              <w:spacing w:before="120" w:line="269" w:lineRule="auto"/>
              <w:ind w:left="360"/>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Construct a line XY through </w:t>
            </w:r>
            <w:r w:rsidR="00087E2A" w:rsidRPr="00412D0A">
              <w:rPr>
                <w:rFonts w:asciiTheme="majorHAnsi" w:hAnsiTheme="majorHAnsi" w:cstheme="majorHAnsi"/>
                <w:sz w:val="22"/>
                <w:szCs w:val="22"/>
                <w:lang w:val="en-AU"/>
              </w:rPr>
              <w:t xml:space="preserve">X </w:t>
            </w:r>
            <w:r w:rsidRPr="00412D0A">
              <w:rPr>
                <w:rFonts w:asciiTheme="majorHAnsi" w:hAnsiTheme="majorHAnsi" w:cstheme="majorHAnsi"/>
                <w:sz w:val="22"/>
                <w:szCs w:val="22"/>
                <w:lang w:val="en-AU"/>
              </w:rPr>
              <w:t>parallel to AB and CD</w:t>
            </w:r>
          </w:p>
          <w:p w14:paraId="18ADDBB2" w14:textId="250DBAEF" w:rsidR="00710FBF" w:rsidRPr="00412D0A" w:rsidRDefault="003006A6" w:rsidP="00AD6DA7">
            <w:pPr>
              <w:pStyle w:val="ListParagraph"/>
              <w:numPr>
                <w:ilvl w:val="0"/>
                <w:numId w:val="0"/>
              </w:numPr>
              <w:spacing w:line="269" w:lineRule="auto"/>
              <w:ind w:left="360"/>
              <w:rPr>
                <w:rFonts w:asciiTheme="majorHAnsi" w:hAnsiTheme="majorHAnsi" w:cstheme="majorHAnsi"/>
                <w:sz w:val="22"/>
                <w:szCs w:val="22"/>
                <w:lang w:val="en-AU"/>
              </w:rPr>
            </w:pPr>
            <m:oMath>
              <m:r>
                <w:rPr>
                  <w:rFonts w:ascii="Cambria Math" w:hAnsi="Cambria Math" w:cstheme="majorHAnsi"/>
                  <w:lang w:val="en-AU"/>
                </w:rPr>
                <m:t>63°+∠</m:t>
              </m:r>
              <m:r>
                <m:rPr>
                  <m:sty m:val="p"/>
                </m:rPr>
                <w:rPr>
                  <w:rFonts w:ascii="Cambria Math" w:hAnsi="Cambria Math" w:cstheme="majorHAnsi"/>
                  <w:lang w:val="en-AU"/>
                </w:rPr>
                <m:t>AXY</m:t>
              </m:r>
              <m:r>
                <w:rPr>
                  <w:rFonts w:ascii="Cambria Math" w:hAnsi="Cambria Math" w:cstheme="majorHAnsi"/>
                  <w:lang w:val="en-AU"/>
                </w:rPr>
                <m:t>=180°</m:t>
              </m:r>
            </m:oMath>
            <w:r w:rsidR="00710FBF" w:rsidRPr="000B117B">
              <w:rPr>
                <w:rFonts w:asciiTheme="majorHAnsi" w:hAnsiTheme="majorHAnsi" w:cstheme="majorHAnsi"/>
                <w:lang w:val="en-AU"/>
              </w:rPr>
              <w:t xml:space="preserve"> </w:t>
            </w:r>
            <w:r w:rsidR="00710FBF" w:rsidRPr="00412D0A">
              <w:rPr>
                <w:rFonts w:asciiTheme="majorHAnsi" w:hAnsiTheme="majorHAnsi" w:cstheme="majorHAnsi"/>
                <w:sz w:val="22"/>
                <w:szCs w:val="22"/>
                <w:lang w:val="en-AU"/>
              </w:rPr>
              <w:t xml:space="preserve">(co-interior angles, </w:t>
            </w:r>
            <m:oMath>
              <m:r>
                <m:rPr>
                  <m:sty m:val="p"/>
                </m:rPr>
                <w:rPr>
                  <w:rFonts w:ascii="Cambria Math" w:hAnsi="Cambria Math" w:cstheme="majorHAnsi"/>
                  <w:lang w:val="en-AU"/>
                </w:rPr>
                <m:t>AB</m:t>
              </m:r>
              <m:r>
                <w:rPr>
                  <w:rFonts w:ascii="Cambria Math" w:hAnsi="Cambria Math" w:cstheme="majorHAnsi"/>
                  <w:lang w:val="en-AU"/>
                </w:rPr>
                <m:t>∥</m:t>
              </m:r>
              <m:r>
                <m:rPr>
                  <m:sty m:val="p"/>
                </m:rPr>
                <w:rPr>
                  <w:rFonts w:ascii="Cambria Math" w:hAnsi="Cambria Math" w:cstheme="majorHAnsi"/>
                  <w:lang w:val="en-AU"/>
                </w:rPr>
                <m:t>XY</m:t>
              </m:r>
            </m:oMath>
            <w:r w:rsidR="00710FBF" w:rsidRPr="00412D0A">
              <w:rPr>
                <w:rFonts w:asciiTheme="majorHAnsi" w:hAnsiTheme="majorHAnsi" w:cstheme="majorHAnsi"/>
                <w:sz w:val="22"/>
                <w:szCs w:val="22"/>
                <w:lang w:val="en-AU"/>
              </w:rPr>
              <w:t>)</w:t>
            </w:r>
          </w:p>
          <w:p w14:paraId="60D1F1C3" w14:textId="15781FAA" w:rsidR="00710FBF" w:rsidRPr="000B117B" w:rsidRDefault="003006A6" w:rsidP="00AD6DA7">
            <w:pPr>
              <w:pStyle w:val="ListParagraph"/>
              <w:numPr>
                <w:ilvl w:val="0"/>
                <w:numId w:val="0"/>
              </w:numPr>
              <w:spacing w:line="269" w:lineRule="auto"/>
              <w:ind w:left="360"/>
              <w:rPr>
                <w:rFonts w:asciiTheme="majorHAnsi" w:hAnsiTheme="majorHAnsi" w:cstheme="majorHAnsi"/>
                <w:lang w:val="en-AU"/>
              </w:rPr>
            </w:pPr>
            <m:oMath>
              <m:r>
                <w:rPr>
                  <w:rFonts w:ascii="Cambria Math" w:hAnsi="Cambria Math" w:cstheme="majorHAnsi"/>
                  <w:lang w:val="en-AU"/>
                </w:rPr>
                <m:t>∴∠</m:t>
              </m:r>
              <m:r>
                <m:rPr>
                  <m:sty m:val="p"/>
                </m:rPr>
                <w:rPr>
                  <w:rFonts w:ascii="Cambria Math" w:hAnsi="Cambria Math" w:cstheme="majorHAnsi"/>
                  <w:lang w:val="en-AU"/>
                </w:rPr>
                <m:t>AXY</m:t>
              </m:r>
              <m:r>
                <w:rPr>
                  <w:rFonts w:ascii="Cambria Math" w:hAnsi="Cambria Math" w:cstheme="majorHAnsi"/>
                  <w:lang w:val="en-AU"/>
                </w:rPr>
                <m:t>=117°</m:t>
              </m:r>
            </m:oMath>
            <w:r w:rsidR="00710FBF" w:rsidRPr="000B117B">
              <w:rPr>
                <w:rFonts w:asciiTheme="majorHAnsi" w:hAnsiTheme="majorHAnsi" w:cstheme="majorHAnsi"/>
                <w:lang w:val="en-AU"/>
              </w:rPr>
              <w:t xml:space="preserve"> </w:t>
            </w:r>
          </w:p>
          <w:p w14:paraId="0BB35E51" w14:textId="7B8D7E37" w:rsidR="00710FBF" w:rsidRPr="00412D0A" w:rsidRDefault="003006A6" w:rsidP="00AD6DA7">
            <w:pPr>
              <w:pStyle w:val="ListParagraph"/>
              <w:numPr>
                <w:ilvl w:val="0"/>
                <w:numId w:val="0"/>
              </w:numPr>
              <w:spacing w:line="269" w:lineRule="auto"/>
              <w:ind w:left="360"/>
              <w:rPr>
                <w:rFonts w:asciiTheme="majorHAnsi" w:hAnsiTheme="majorHAnsi" w:cstheme="majorHAnsi"/>
                <w:sz w:val="22"/>
                <w:szCs w:val="22"/>
                <w:lang w:val="en-AU"/>
              </w:rPr>
            </w:pPr>
            <m:oMath>
              <m:r>
                <w:rPr>
                  <w:rFonts w:ascii="Cambria Math" w:hAnsi="Cambria Math" w:cstheme="majorHAnsi"/>
                  <w:lang w:val="en-AU"/>
                </w:rPr>
                <w:lastRenderedPageBreak/>
                <m:t>42°+∠</m:t>
              </m:r>
              <m:r>
                <m:rPr>
                  <m:sty m:val="p"/>
                </m:rPr>
                <w:rPr>
                  <w:rFonts w:ascii="Cambria Math" w:hAnsi="Cambria Math" w:cstheme="majorHAnsi"/>
                  <w:lang w:val="en-AU"/>
                </w:rPr>
                <m:t>CXY</m:t>
              </m:r>
              <m:r>
                <w:rPr>
                  <w:rFonts w:ascii="Cambria Math" w:hAnsi="Cambria Math" w:cstheme="majorHAnsi"/>
                  <w:lang w:val="en-AU"/>
                </w:rPr>
                <m:t>=180°</m:t>
              </m:r>
            </m:oMath>
            <w:r w:rsidR="00710FBF" w:rsidRPr="00412D0A">
              <w:rPr>
                <w:rFonts w:asciiTheme="majorHAnsi" w:hAnsiTheme="majorHAnsi" w:cstheme="majorHAnsi"/>
                <w:sz w:val="22"/>
                <w:szCs w:val="22"/>
                <w:lang w:val="en-AU"/>
              </w:rPr>
              <w:t xml:space="preserve"> (co-interior angles </w:t>
            </w:r>
            <m:oMath>
              <m:r>
                <m:rPr>
                  <m:sty m:val="p"/>
                </m:rPr>
                <w:rPr>
                  <w:rFonts w:ascii="Cambria Math" w:hAnsi="Cambria Math" w:cstheme="majorHAnsi"/>
                  <w:lang w:val="en-AU"/>
                </w:rPr>
                <m:t>CD</m:t>
              </m:r>
              <m:r>
                <w:rPr>
                  <w:rFonts w:ascii="Cambria Math" w:hAnsi="Cambria Math" w:cstheme="majorHAnsi"/>
                  <w:lang w:val="en-AU"/>
                </w:rPr>
                <m:t>∥</m:t>
              </m:r>
              <m:r>
                <m:rPr>
                  <m:sty m:val="p"/>
                </m:rPr>
                <w:rPr>
                  <w:rFonts w:ascii="Cambria Math" w:hAnsi="Cambria Math" w:cstheme="majorHAnsi"/>
                  <w:lang w:val="en-AU"/>
                </w:rPr>
                <m:t>XY</m:t>
              </m:r>
            </m:oMath>
            <w:r w:rsidR="00710FBF" w:rsidRPr="00412D0A">
              <w:rPr>
                <w:rFonts w:asciiTheme="majorHAnsi" w:hAnsiTheme="majorHAnsi" w:cstheme="majorHAnsi"/>
                <w:sz w:val="22"/>
                <w:szCs w:val="22"/>
                <w:lang w:val="en-AU"/>
              </w:rPr>
              <w:t>)</w:t>
            </w:r>
          </w:p>
          <w:p w14:paraId="7B35FE66" w14:textId="725A601D" w:rsidR="00710FBF" w:rsidRPr="000B117B" w:rsidRDefault="003006A6" w:rsidP="00AD6DA7">
            <w:pPr>
              <w:pStyle w:val="ListParagraph"/>
              <w:numPr>
                <w:ilvl w:val="0"/>
                <w:numId w:val="0"/>
              </w:numPr>
              <w:spacing w:line="269" w:lineRule="auto"/>
              <w:ind w:left="306"/>
              <w:rPr>
                <w:rFonts w:asciiTheme="majorHAnsi" w:hAnsiTheme="majorHAnsi" w:cstheme="majorHAnsi"/>
                <w:lang w:val="en-AU"/>
              </w:rPr>
            </w:pPr>
            <m:oMath>
              <m:r>
                <w:rPr>
                  <w:rFonts w:ascii="Cambria Math" w:hAnsi="Cambria Math" w:cstheme="majorHAnsi"/>
                  <w:lang w:val="en-AU"/>
                </w:rPr>
                <m:t>∴∠</m:t>
              </m:r>
              <m:r>
                <m:rPr>
                  <m:sty m:val="p"/>
                </m:rPr>
                <w:rPr>
                  <w:rFonts w:ascii="Cambria Math" w:hAnsi="Cambria Math" w:cstheme="majorHAnsi"/>
                  <w:lang w:val="en-AU"/>
                </w:rPr>
                <m:t>CXY</m:t>
              </m:r>
              <m:r>
                <w:rPr>
                  <w:rFonts w:ascii="Cambria Math" w:hAnsi="Cambria Math" w:cstheme="majorHAnsi"/>
                  <w:lang w:val="en-AU"/>
                </w:rPr>
                <m:t>=138°</m:t>
              </m:r>
            </m:oMath>
            <w:r w:rsidR="00710FBF" w:rsidRPr="000B117B">
              <w:rPr>
                <w:rFonts w:asciiTheme="majorHAnsi" w:hAnsiTheme="majorHAnsi" w:cstheme="majorHAnsi"/>
                <w:lang w:val="en-AU"/>
              </w:rPr>
              <w:t xml:space="preserve"> </w:t>
            </w:r>
          </w:p>
          <w:p w14:paraId="616D7900" w14:textId="41553A9A" w:rsidR="00710FBF" w:rsidRPr="00412D0A" w:rsidRDefault="003006A6" w:rsidP="00AD6DA7">
            <w:pPr>
              <w:pStyle w:val="ListParagraph"/>
              <w:numPr>
                <w:ilvl w:val="0"/>
                <w:numId w:val="0"/>
              </w:numPr>
              <w:spacing w:line="269" w:lineRule="auto"/>
              <w:ind w:left="360"/>
              <w:rPr>
                <w:rFonts w:asciiTheme="majorHAnsi" w:hAnsiTheme="majorHAnsi" w:cstheme="majorHAnsi"/>
                <w:sz w:val="22"/>
                <w:szCs w:val="22"/>
                <w:lang w:val="en-AU"/>
              </w:rPr>
            </w:pPr>
            <m:oMath>
              <m:r>
                <w:rPr>
                  <w:rFonts w:ascii="Cambria Math" w:hAnsi="Cambria Math" w:cstheme="majorHAnsi"/>
                  <w:lang w:val="en-AU"/>
                </w:rPr>
                <m:t>x+∠</m:t>
              </m:r>
              <m:r>
                <m:rPr>
                  <m:sty m:val="p"/>
                </m:rPr>
                <w:rPr>
                  <w:rFonts w:ascii="Cambria Math" w:hAnsi="Cambria Math" w:cstheme="majorHAnsi"/>
                  <w:lang w:val="en-AU"/>
                </w:rPr>
                <m:t>AXY</m:t>
              </m:r>
              <m:r>
                <w:rPr>
                  <w:rFonts w:ascii="Cambria Math" w:hAnsi="Cambria Math" w:cstheme="majorHAnsi"/>
                  <w:lang w:val="en-AU"/>
                </w:rPr>
                <m:t>+∠</m:t>
              </m:r>
              <m:r>
                <m:rPr>
                  <m:sty m:val="p"/>
                </m:rPr>
                <w:rPr>
                  <w:rFonts w:ascii="Cambria Math" w:hAnsi="Cambria Math" w:cstheme="majorHAnsi"/>
                  <w:lang w:val="en-AU"/>
                </w:rPr>
                <m:t>CXY</m:t>
              </m:r>
              <m:r>
                <w:rPr>
                  <w:rFonts w:ascii="Cambria Math" w:hAnsi="Cambria Math" w:cstheme="majorHAnsi"/>
                  <w:lang w:val="en-AU"/>
                </w:rPr>
                <m:t>=360°</m:t>
              </m:r>
            </m:oMath>
            <w:r w:rsidR="00710FBF" w:rsidRPr="00412D0A">
              <w:rPr>
                <w:rFonts w:asciiTheme="majorHAnsi" w:hAnsiTheme="majorHAnsi" w:cstheme="majorHAnsi"/>
                <w:sz w:val="22"/>
                <w:szCs w:val="22"/>
                <w:lang w:val="en-AU"/>
              </w:rPr>
              <w:t xml:space="preserve"> (angles at a point)</w:t>
            </w:r>
          </w:p>
          <w:p w14:paraId="3FC7EF35" w14:textId="291C56C1" w:rsidR="00710FBF" w:rsidRPr="000B117B" w:rsidRDefault="003006A6" w:rsidP="00AD6DA7">
            <w:pPr>
              <w:pStyle w:val="ListParagraph"/>
              <w:numPr>
                <w:ilvl w:val="0"/>
                <w:numId w:val="0"/>
              </w:numPr>
              <w:spacing w:line="269" w:lineRule="auto"/>
              <w:ind w:left="360"/>
              <w:rPr>
                <w:rFonts w:asciiTheme="majorHAnsi" w:hAnsiTheme="majorHAnsi" w:cstheme="majorHAnsi"/>
                <w:lang w:val="en-AU"/>
              </w:rPr>
            </w:pPr>
            <m:oMath>
              <m:r>
                <w:rPr>
                  <w:rFonts w:ascii="Cambria Math" w:hAnsi="Cambria Math" w:cstheme="majorHAnsi"/>
                  <w:lang w:val="en-AU"/>
                </w:rPr>
                <m:t>x=105</m:t>
              </m:r>
            </m:oMath>
            <w:r w:rsidR="00710FBF" w:rsidRPr="000B117B">
              <w:rPr>
                <w:rFonts w:asciiTheme="majorHAnsi" w:hAnsiTheme="majorHAnsi" w:cstheme="majorHAnsi"/>
                <w:lang w:val="en-AU"/>
              </w:rPr>
              <w:t xml:space="preserve"> </w:t>
            </w:r>
          </w:p>
          <w:p w14:paraId="5314C10E" w14:textId="0078AE39" w:rsidR="008D0D25" w:rsidRPr="00306D3B" w:rsidRDefault="001D4A44" w:rsidP="00AD6DA7">
            <w:pPr>
              <w:pStyle w:val="NormalWeb"/>
              <w:spacing w:after="120" w:line="269" w:lineRule="auto"/>
              <w:ind w:left="360"/>
              <w:rPr>
                <w:rFonts w:eastAsia="Times New Roman"/>
                <w:sz w:val="22"/>
                <w:szCs w:val="22"/>
                <w:bdr w:val="none" w:sz="0" w:space="0" w:color="auto"/>
                <w:lang w:eastAsia="en-AU"/>
              </w:rPr>
            </w:pPr>
            <w:r>
              <w:rPr>
                <w:rFonts w:asciiTheme="majorHAnsi" w:hAnsiTheme="majorHAnsi" w:cstheme="majorHAnsi"/>
                <w:sz w:val="22"/>
                <w:szCs w:val="20"/>
              </w:rPr>
              <w:t>c</w:t>
            </w:r>
            <w:r w:rsidR="00B51DAC" w:rsidRPr="00D4268E">
              <w:rPr>
                <w:rFonts w:asciiTheme="majorHAnsi" w:hAnsiTheme="majorHAnsi" w:cstheme="majorHAnsi"/>
                <w:sz w:val="22"/>
                <w:szCs w:val="20"/>
              </w:rPr>
              <w:t>ompar</w:t>
            </w:r>
            <w:r w:rsidR="0011750F" w:rsidRPr="00D4268E">
              <w:rPr>
                <w:rFonts w:asciiTheme="majorHAnsi" w:hAnsiTheme="majorHAnsi" w:cstheme="majorHAnsi"/>
                <w:sz w:val="22"/>
                <w:szCs w:val="20"/>
              </w:rPr>
              <w:t xml:space="preserve">ing </w:t>
            </w:r>
            <w:r w:rsidR="00B51DAC" w:rsidRPr="00D4268E">
              <w:rPr>
                <w:rFonts w:asciiTheme="majorHAnsi" w:hAnsiTheme="majorHAnsi" w:cstheme="majorHAnsi"/>
                <w:sz w:val="22"/>
                <w:szCs w:val="20"/>
              </w:rPr>
              <w:t xml:space="preserve">geometric reasoning </w:t>
            </w:r>
            <w:r w:rsidR="00F13E0A">
              <w:rPr>
                <w:rFonts w:asciiTheme="majorHAnsi" w:hAnsiTheme="majorHAnsi" w:cstheme="majorHAnsi"/>
                <w:sz w:val="22"/>
                <w:szCs w:val="20"/>
              </w:rPr>
              <w:t xml:space="preserve">with </w:t>
            </w:r>
            <w:r w:rsidR="00B51DAC" w:rsidRPr="00D4268E">
              <w:rPr>
                <w:rFonts w:asciiTheme="majorHAnsi" w:hAnsiTheme="majorHAnsi" w:cstheme="majorHAnsi"/>
                <w:sz w:val="22"/>
                <w:szCs w:val="20"/>
              </w:rPr>
              <w:t>others</w:t>
            </w:r>
            <w:r w:rsidR="0011750F" w:rsidRPr="00D4268E">
              <w:rPr>
                <w:rFonts w:asciiTheme="majorHAnsi" w:hAnsiTheme="majorHAnsi" w:cstheme="majorHAnsi"/>
                <w:sz w:val="22"/>
                <w:szCs w:val="20"/>
              </w:rPr>
              <w:t xml:space="preserve">, noting that there are alternative ways of determining and </w:t>
            </w:r>
            <w:r w:rsidR="0011750F" w:rsidRPr="00F13E0A">
              <w:rPr>
                <w:rFonts w:asciiTheme="majorHAnsi" w:hAnsiTheme="majorHAnsi" w:cstheme="majorHAnsi"/>
                <w:sz w:val="22"/>
                <w:szCs w:val="20"/>
              </w:rPr>
              <w:t>explaining the</w:t>
            </w:r>
            <w:r w:rsidR="00F774FE" w:rsidRPr="00F13E0A">
              <w:rPr>
                <w:rFonts w:asciiTheme="majorHAnsi" w:hAnsiTheme="majorHAnsi" w:cstheme="majorHAnsi"/>
                <w:sz w:val="22"/>
                <w:szCs w:val="20"/>
              </w:rPr>
              <w:t xml:space="preserve"> size of</w:t>
            </w:r>
            <w:r w:rsidR="0011750F" w:rsidRPr="00F13E0A">
              <w:rPr>
                <w:rFonts w:asciiTheme="majorHAnsi" w:hAnsiTheme="majorHAnsi" w:cstheme="majorHAnsi"/>
                <w:sz w:val="22"/>
                <w:szCs w:val="20"/>
              </w:rPr>
              <w:t xml:space="preserve"> angles</w:t>
            </w:r>
          </w:p>
          <w:p w14:paraId="10D11D14" w14:textId="72A003E5" w:rsidR="00620B64" w:rsidRPr="00317FA8" w:rsidRDefault="00AB56EF" w:rsidP="00AD6DA7">
            <w:pPr>
              <w:spacing w:after="120" w:line="269" w:lineRule="auto"/>
              <w:rPr>
                <w:rFonts w:asciiTheme="majorHAnsi" w:hAnsiTheme="majorHAnsi" w:cstheme="majorHAnsi"/>
                <w:szCs w:val="22"/>
              </w:rPr>
            </w:pPr>
            <w:r w:rsidRPr="00CF2EC6">
              <w:rPr>
                <w:rFonts w:asciiTheme="majorHAnsi" w:hAnsiTheme="majorHAnsi" w:cstheme="majorHAnsi"/>
                <w:szCs w:val="22"/>
              </w:rPr>
              <w:t>D</w:t>
            </w:r>
            <w:r w:rsidR="00620B64" w:rsidRPr="00CF2EC6">
              <w:rPr>
                <w:rFonts w:asciiTheme="majorHAnsi" w:hAnsiTheme="majorHAnsi" w:cstheme="majorHAnsi"/>
                <w:szCs w:val="22"/>
              </w:rPr>
              <w:t xml:space="preserve">emonstrate that the interior angle sum of a triangle is </w:t>
            </w:r>
            <m:oMath>
              <m:r>
                <w:rPr>
                  <w:rFonts w:ascii="Cambria Math" w:hAnsi="Cambria Math" w:cstheme="majorHAnsi"/>
                  <w:szCs w:val="22"/>
                </w:rPr>
                <m:t>180°</m:t>
              </m:r>
            </m:oMath>
            <w:r w:rsidR="00620B64" w:rsidRPr="00317FA8">
              <w:rPr>
                <w:rFonts w:asciiTheme="majorHAnsi" w:hAnsiTheme="majorHAnsi" w:cstheme="majorHAnsi"/>
                <w:szCs w:val="22"/>
              </w:rPr>
              <w:t xml:space="preserve"> </w:t>
            </w:r>
          </w:p>
          <w:p w14:paraId="41553A18" w14:textId="5213CBDA" w:rsidR="00620B64" w:rsidRPr="00412D0A" w:rsidRDefault="00BF0E70" w:rsidP="00AD6DA7">
            <w:pPr>
              <w:spacing w:line="269" w:lineRule="auto"/>
              <w:rPr>
                <w:rFonts w:asciiTheme="majorHAnsi" w:hAnsiTheme="majorHAnsi" w:cstheme="majorHAnsi"/>
                <w:szCs w:val="22"/>
              </w:rPr>
            </w:pPr>
            <w:r w:rsidRPr="00412D0A">
              <w:rPr>
                <w:rFonts w:asciiTheme="majorHAnsi" w:hAnsiTheme="majorHAnsi" w:cstheme="majorHAnsi"/>
                <w:szCs w:val="22"/>
              </w:rPr>
              <w:t>For example:</w:t>
            </w:r>
          </w:p>
          <w:p w14:paraId="3BEB306B" w14:textId="6AD52F5B" w:rsidR="00043BE2" w:rsidRPr="00412D0A" w:rsidRDefault="00620B64" w:rsidP="00AD6DA7">
            <w:pPr>
              <w:pStyle w:val="ListParagraph"/>
              <w:numPr>
                <w:ilvl w:val="0"/>
                <w:numId w:val="30"/>
              </w:numPr>
              <w:spacing w:line="269" w:lineRule="auto"/>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Using a variety of paper triangles to mark corners, rip and place the corners (angles) in a straight line to generalise that the sum of the angles in </w:t>
            </w:r>
            <m:oMath>
              <m:r>
                <w:rPr>
                  <w:rFonts w:ascii="Cambria Math" w:hAnsi="Cambria Math" w:cstheme="majorHAnsi"/>
                  <w:lang w:val="en-AU"/>
                </w:rPr>
                <m:t>∆</m:t>
              </m:r>
              <m:r>
                <m:rPr>
                  <m:sty m:val="p"/>
                </m:rPr>
                <w:rPr>
                  <w:rFonts w:ascii="Cambria Math" w:hAnsi="Cambria Math" w:cstheme="majorHAnsi"/>
                  <w:lang w:val="en-AU"/>
                </w:rPr>
                <m:t>ABC</m:t>
              </m:r>
              <m:r>
                <w:rPr>
                  <w:rFonts w:ascii="Cambria Math" w:hAnsi="Cambria Math" w:cstheme="majorHAnsi"/>
                  <w:lang w:val="en-AU"/>
                </w:rPr>
                <m:t xml:space="preserve"> </m:t>
              </m:r>
            </m:oMath>
            <w:r w:rsidRPr="00412D0A">
              <w:rPr>
                <w:rFonts w:asciiTheme="majorHAnsi" w:hAnsiTheme="majorHAnsi" w:cstheme="majorHAnsi"/>
                <w:sz w:val="22"/>
                <w:szCs w:val="22"/>
                <w:lang w:val="en-AU"/>
              </w:rPr>
              <w:t xml:space="preserve">can be determined by </w:t>
            </w:r>
            <m:oMath>
              <m:r>
                <w:rPr>
                  <w:rFonts w:ascii="Cambria Math" w:hAnsi="Cambria Math" w:cstheme="majorHAnsi"/>
                  <w:lang w:val="en-AU"/>
                </w:rPr>
                <m:t>∠</m:t>
              </m:r>
              <m:r>
                <m:rPr>
                  <m:sty m:val="p"/>
                </m:rPr>
                <w:rPr>
                  <w:rFonts w:ascii="Cambria Math" w:hAnsi="Cambria Math" w:cstheme="majorHAnsi"/>
                  <w:lang w:val="en-AU"/>
                </w:rPr>
                <m:t>A</m:t>
              </m:r>
              <m:r>
                <w:rPr>
                  <w:rFonts w:ascii="Cambria Math" w:hAnsi="Cambria Math" w:cstheme="majorHAnsi"/>
                  <w:lang w:val="en-AU"/>
                </w:rPr>
                <m:t>+∠</m:t>
              </m:r>
              <m:r>
                <m:rPr>
                  <m:sty m:val="p"/>
                </m:rPr>
                <w:rPr>
                  <w:rFonts w:ascii="Cambria Math" w:hAnsi="Cambria Math" w:cstheme="majorHAnsi"/>
                  <w:lang w:val="en-AU"/>
                </w:rPr>
                <m:t>B</m:t>
              </m:r>
              <m:r>
                <w:rPr>
                  <w:rFonts w:ascii="Cambria Math" w:hAnsi="Cambria Math" w:cstheme="majorHAnsi"/>
                  <w:lang w:val="en-AU"/>
                </w:rPr>
                <m:t>+∠</m:t>
              </m:r>
              <m:r>
                <m:rPr>
                  <m:sty m:val="p"/>
                </m:rPr>
                <w:rPr>
                  <w:rFonts w:ascii="Cambria Math" w:hAnsi="Cambria Math" w:cstheme="majorHAnsi"/>
                  <w:lang w:val="en-AU"/>
                </w:rPr>
                <m:t>C</m:t>
              </m:r>
              <m:r>
                <w:rPr>
                  <w:rFonts w:ascii="Cambria Math" w:hAnsi="Cambria Math" w:cstheme="majorHAnsi"/>
                  <w:lang w:val="en-AU"/>
                </w:rPr>
                <m:t>=180°</m:t>
              </m:r>
            </m:oMath>
          </w:p>
          <w:p w14:paraId="20457364" w14:textId="16CD9EEE" w:rsidR="005041B9" w:rsidRPr="00412D0A" w:rsidRDefault="005041B9" w:rsidP="00AD6DA7">
            <w:pPr>
              <w:pStyle w:val="ListParagraph"/>
              <w:numPr>
                <w:ilvl w:val="0"/>
                <w:numId w:val="0"/>
              </w:numPr>
              <w:spacing w:after="120" w:line="269" w:lineRule="auto"/>
              <w:ind w:left="306"/>
              <w:rPr>
                <w:rFonts w:asciiTheme="majorHAnsi" w:hAnsiTheme="majorHAnsi" w:cstheme="majorHAnsi"/>
                <w:sz w:val="22"/>
                <w:szCs w:val="22"/>
                <w:lang w:val="en-AU"/>
              </w:rPr>
            </w:pPr>
            <w:r w:rsidRPr="00412D0A">
              <w:rPr>
                <w:rFonts w:asciiTheme="majorHAnsi" w:hAnsiTheme="majorHAnsi" w:cstheme="majorHAnsi"/>
                <w:noProof/>
                <w:sz w:val="22"/>
                <w:szCs w:val="22"/>
                <w:lang w:val="en-AU"/>
                <w14:ligatures w14:val="standardContextual"/>
              </w:rPr>
              <w:lastRenderedPageBreak/>
              <w:drawing>
                <wp:inline distT="0" distB="0" distL="0" distR="0" wp14:anchorId="67DF882F" wp14:editId="4012B4E4">
                  <wp:extent cx="1933575" cy="1107066"/>
                  <wp:effectExtent l="0" t="0" r="0" b="0"/>
                  <wp:docPr id="30077446" name="Picture 3" descr="A triangle with each corner torn off and re-arranged to form a straight angle of 18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7446" name="Picture 3" descr="A triangle with each corner torn off and re-arranged to form a straight angle of 180 degrees"/>
                          <pic:cNvPicPr/>
                        </pic:nvPicPr>
                        <pic:blipFill>
                          <a:blip r:embed="rId84">
                            <a:extLst>
                              <a:ext uri="{28A0092B-C50C-407E-A947-70E740481C1C}">
                                <a14:useLocalDpi xmlns:a14="http://schemas.microsoft.com/office/drawing/2010/main" val="0"/>
                              </a:ext>
                            </a:extLst>
                          </a:blip>
                          <a:stretch>
                            <a:fillRect/>
                          </a:stretch>
                        </pic:blipFill>
                        <pic:spPr>
                          <a:xfrm>
                            <a:off x="0" y="0"/>
                            <a:ext cx="1938381" cy="1109818"/>
                          </a:xfrm>
                          <a:prstGeom prst="rect">
                            <a:avLst/>
                          </a:prstGeom>
                        </pic:spPr>
                      </pic:pic>
                    </a:graphicData>
                  </a:graphic>
                </wp:inline>
              </w:drawing>
            </w:r>
          </w:p>
          <w:p w14:paraId="5D90A175" w14:textId="50F02E08" w:rsidR="00620B64" w:rsidRPr="00412D0A" w:rsidRDefault="00620B64" w:rsidP="00AD6DA7">
            <w:pPr>
              <w:pStyle w:val="ListParagraph"/>
              <w:numPr>
                <w:ilvl w:val="0"/>
                <w:numId w:val="188"/>
              </w:numPr>
              <w:spacing w:after="120" w:line="269" w:lineRule="auto"/>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Using knowledge of </w:t>
            </w:r>
            <w:r w:rsidR="00337671" w:rsidRPr="00412D0A">
              <w:rPr>
                <w:rFonts w:asciiTheme="majorHAnsi" w:hAnsiTheme="majorHAnsi" w:cstheme="majorHAnsi"/>
                <w:sz w:val="22"/>
                <w:szCs w:val="22"/>
                <w:lang w:val="en-AU"/>
              </w:rPr>
              <w:t xml:space="preserve">alternate angles in </w:t>
            </w:r>
            <w:r w:rsidRPr="00412D0A">
              <w:rPr>
                <w:rFonts w:asciiTheme="majorHAnsi" w:hAnsiTheme="majorHAnsi" w:cstheme="majorHAnsi"/>
                <w:sz w:val="22"/>
                <w:szCs w:val="22"/>
                <w:lang w:val="en-AU"/>
              </w:rPr>
              <w:t xml:space="preserve">parallel lines and supplementary angles to explain why the sum of the angles in a triangle is </w:t>
            </w:r>
            <m:oMath>
              <m:r>
                <w:rPr>
                  <w:rFonts w:ascii="Cambria Math" w:hAnsi="Cambria Math" w:cstheme="majorHAnsi"/>
                  <w:lang w:val="en-AU"/>
                </w:rPr>
                <m:t>180°</m:t>
              </m:r>
            </m:oMath>
            <w:r w:rsidR="007D29E9" w:rsidRPr="00412D0A">
              <w:rPr>
                <w:rFonts w:asciiTheme="majorHAnsi" w:hAnsiTheme="majorHAnsi" w:cstheme="majorHAnsi"/>
                <w:sz w:val="22"/>
                <w:szCs w:val="22"/>
                <w:lang w:val="en-AU"/>
              </w:rPr>
              <w:t xml:space="preserve"> using</w:t>
            </w:r>
            <w:r w:rsidRPr="00412D0A">
              <w:rPr>
                <w:rFonts w:asciiTheme="majorHAnsi" w:hAnsiTheme="majorHAnsi" w:cstheme="majorHAnsi"/>
                <w:sz w:val="22"/>
                <w:szCs w:val="22"/>
                <w:lang w:val="en-AU"/>
              </w:rPr>
              <w:t xml:space="preserve"> a sequence of logically connected statements</w:t>
            </w:r>
          </w:p>
          <w:p w14:paraId="108EF1EE" w14:textId="3997DE92" w:rsidR="00620B64" w:rsidRPr="00412D0A" w:rsidRDefault="00280084" w:rsidP="001D4A44">
            <w:pPr>
              <w:pStyle w:val="ListParagraph"/>
              <w:numPr>
                <w:ilvl w:val="0"/>
                <w:numId w:val="0"/>
              </w:numPr>
              <w:spacing w:after="120" w:line="269" w:lineRule="auto"/>
              <w:jc w:val="center"/>
              <w:rPr>
                <w:rFonts w:asciiTheme="majorHAnsi" w:hAnsiTheme="majorHAnsi" w:cstheme="majorHAnsi"/>
                <w:sz w:val="22"/>
                <w:szCs w:val="22"/>
                <w:lang w:val="en-AU"/>
              </w:rPr>
            </w:pPr>
            <w:r w:rsidRPr="00412D0A">
              <w:rPr>
                <w:rFonts w:asciiTheme="majorHAnsi" w:hAnsiTheme="majorHAnsi" w:cstheme="majorHAnsi"/>
                <w:noProof/>
                <w:sz w:val="22"/>
                <w:szCs w:val="22"/>
                <w:lang w:val="en-AU"/>
              </w:rPr>
              <w:drawing>
                <wp:inline distT="0" distB="0" distL="0" distR="0" wp14:anchorId="745C8420" wp14:editId="7AA3F77D">
                  <wp:extent cx="1962150" cy="1214387"/>
                  <wp:effectExtent l="0" t="0" r="0" b="5080"/>
                  <wp:docPr id="692952052" name="Picture 47" descr="Triangle ABC with interior angles alpha, beta and gamma. Line DE is constructed parallel to BC at point A forming a straight angle of alpha, gamma and beta with a sum of 180 degrees."/>
                  <wp:cNvGraphicFramePr/>
                  <a:graphic xmlns:a="http://schemas.openxmlformats.org/drawingml/2006/main">
                    <a:graphicData uri="http://schemas.openxmlformats.org/drawingml/2006/picture">
                      <pic:pic xmlns:pic="http://schemas.openxmlformats.org/drawingml/2006/picture">
                        <pic:nvPicPr>
                          <pic:cNvPr id="692952052" name="Picture 47" descr="Triangle ABC with interior angles alpha, beta and gamma. Line DE is constructed parallel to BC at point A forming a straight angle of alpha, gamma and beta with a sum of 180 degrees."/>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970019" cy="1219257"/>
                          </a:xfrm>
                          <a:prstGeom prst="rect">
                            <a:avLst/>
                          </a:prstGeom>
                        </pic:spPr>
                      </pic:pic>
                    </a:graphicData>
                  </a:graphic>
                </wp:inline>
              </w:drawing>
            </w:r>
          </w:p>
          <w:p w14:paraId="73D24181" w14:textId="036DF911" w:rsidR="0078599E" w:rsidRDefault="00F774FE" w:rsidP="00AD6DA7">
            <w:pPr>
              <w:spacing w:after="120" w:line="269" w:lineRule="auto"/>
              <w:rPr>
                <w:rFonts w:asciiTheme="majorHAnsi" w:hAnsiTheme="majorHAnsi" w:cstheme="majorHAnsi"/>
                <w:szCs w:val="22"/>
              </w:rPr>
            </w:pPr>
            <w:r w:rsidRPr="00F67EAC">
              <w:rPr>
                <w:rFonts w:asciiTheme="majorHAnsi" w:hAnsiTheme="majorHAnsi" w:cstheme="majorHAnsi"/>
                <w:color w:val="000000" w:themeColor="text1"/>
                <w:szCs w:val="22"/>
              </w:rPr>
              <w:t>Explore to c</w:t>
            </w:r>
            <w:r w:rsidR="00E24C1A" w:rsidRPr="00F67EAC">
              <w:rPr>
                <w:rFonts w:asciiTheme="majorHAnsi" w:hAnsiTheme="majorHAnsi" w:cstheme="majorHAnsi"/>
                <w:color w:val="000000" w:themeColor="text1"/>
                <w:szCs w:val="22"/>
              </w:rPr>
              <w:t>lassify and name triangles according to their side and angle properties</w:t>
            </w:r>
            <w:r w:rsidR="00455B52" w:rsidRPr="00F67EAC">
              <w:rPr>
                <w:rFonts w:asciiTheme="majorHAnsi" w:hAnsiTheme="majorHAnsi" w:cstheme="majorHAnsi"/>
                <w:color w:val="000000" w:themeColor="text1"/>
                <w:szCs w:val="22"/>
              </w:rPr>
              <w:t>. U</w:t>
            </w:r>
            <w:r w:rsidR="00E24C1A" w:rsidRPr="00F67EAC">
              <w:rPr>
                <w:rFonts w:asciiTheme="majorHAnsi" w:hAnsiTheme="majorHAnsi" w:cstheme="majorHAnsi"/>
                <w:color w:val="000000" w:themeColor="text1"/>
                <w:szCs w:val="22"/>
              </w:rPr>
              <w:t xml:space="preserve">se </w:t>
            </w:r>
            <w:r w:rsidR="00B338A5">
              <w:rPr>
                <w:rFonts w:asciiTheme="majorHAnsi" w:hAnsiTheme="majorHAnsi" w:cstheme="majorHAnsi"/>
                <w:color w:val="000000" w:themeColor="text1"/>
                <w:szCs w:val="22"/>
              </w:rPr>
              <w:t>the properties</w:t>
            </w:r>
            <w:r w:rsidR="00E24C1A" w:rsidRPr="00F67EAC">
              <w:rPr>
                <w:rFonts w:asciiTheme="majorHAnsi" w:hAnsiTheme="majorHAnsi" w:cstheme="majorHAnsi"/>
                <w:color w:val="000000" w:themeColor="text1"/>
                <w:szCs w:val="22"/>
              </w:rPr>
              <w:t xml:space="preserve"> to find unknown angles in triangles and explain reasoning</w:t>
            </w:r>
          </w:p>
          <w:p w14:paraId="0C2C8851" w14:textId="4A8BE4B8" w:rsidR="00991696" w:rsidRPr="00412D0A" w:rsidRDefault="00BF0E70" w:rsidP="006449C3">
            <w:pPr>
              <w:keepNext/>
              <w:keepLines/>
              <w:spacing w:line="269" w:lineRule="auto"/>
              <w:rPr>
                <w:rFonts w:asciiTheme="majorHAnsi" w:hAnsiTheme="majorHAnsi" w:cstheme="majorHAnsi"/>
                <w:szCs w:val="22"/>
              </w:rPr>
            </w:pPr>
            <w:r w:rsidRPr="00412D0A">
              <w:rPr>
                <w:rFonts w:asciiTheme="majorHAnsi" w:hAnsiTheme="majorHAnsi" w:cstheme="majorHAnsi"/>
                <w:szCs w:val="22"/>
              </w:rPr>
              <w:lastRenderedPageBreak/>
              <w:t>For example:</w:t>
            </w:r>
          </w:p>
          <w:p w14:paraId="0AA6886D" w14:textId="607C0A80" w:rsidR="0097277E" w:rsidRPr="00412D0A" w:rsidRDefault="0097277E" w:rsidP="006449C3">
            <w:pPr>
              <w:pStyle w:val="ListParagraph"/>
              <w:keepNext/>
              <w:keepLines/>
              <w:numPr>
                <w:ilvl w:val="0"/>
                <w:numId w:val="126"/>
              </w:numPr>
              <w:spacing w:line="269" w:lineRule="auto"/>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t>Creating a classification scheme for triangles based on sides and angles, representing it as a sequence of decisions in a flow chart</w:t>
            </w:r>
          </w:p>
          <w:p w14:paraId="62A85AA2" w14:textId="30C05E61" w:rsidR="00C312CD" w:rsidRPr="00317FA8" w:rsidRDefault="00C312CD" w:rsidP="00AD6DA7">
            <w:pPr>
              <w:pStyle w:val="ListParagraph"/>
              <w:numPr>
                <w:ilvl w:val="0"/>
                <w:numId w:val="126"/>
              </w:numPr>
              <w:spacing w:line="269" w:lineRule="auto"/>
              <w:rPr>
                <w:rFonts w:asciiTheme="majorHAnsi" w:hAnsiTheme="majorHAnsi" w:cstheme="majorHAnsi"/>
                <w:sz w:val="22"/>
                <w:szCs w:val="22"/>
                <w:lang w:val="en-AU"/>
              </w:rPr>
            </w:pPr>
            <w:r w:rsidRPr="00317FA8">
              <w:rPr>
                <w:rFonts w:asciiTheme="majorHAnsi" w:hAnsiTheme="majorHAnsi" w:cstheme="majorHAnsi"/>
                <w:sz w:val="22"/>
                <w:szCs w:val="22"/>
                <w:lang w:val="en-AU"/>
              </w:rPr>
              <w:t xml:space="preserve">Using reasoning </w:t>
            </w:r>
            <w:r w:rsidR="00091B9E" w:rsidRPr="00317FA8">
              <w:rPr>
                <w:rFonts w:asciiTheme="majorHAnsi" w:hAnsiTheme="majorHAnsi" w:cstheme="majorHAnsi"/>
                <w:sz w:val="22"/>
                <w:szCs w:val="22"/>
                <w:lang w:val="en-AU"/>
              </w:rPr>
              <w:t xml:space="preserve">and/or construction </w:t>
            </w:r>
            <w:r w:rsidRPr="00317FA8">
              <w:rPr>
                <w:rFonts w:asciiTheme="majorHAnsi" w:hAnsiTheme="majorHAnsi" w:cstheme="majorHAnsi"/>
                <w:sz w:val="22"/>
                <w:szCs w:val="22"/>
                <w:lang w:val="en-AU"/>
              </w:rPr>
              <w:t xml:space="preserve">to decide and explain whether the following triangles are possible or impossible, </w:t>
            </w:r>
            <w:r w:rsidRPr="00CF2EC6">
              <w:rPr>
                <w:rFonts w:asciiTheme="majorHAnsi" w:hAnsiTheme="majorHAnsi" w:cstheme="majorHAnsi"/>
                <w:sz w:val="22"/>
                <w:szCs w:val="22"/>
                <w:lang w:val="en-AU"/>
              </w:rPr>
              <w:t>naming</w:t>
            </w:r>
            <w:r w:rsidR="00F774FE" w:rsidRPr="00CF2EC6">
              <w:rPr>
                <w:rFonts w:asciiTheme="majorHAnsi" w:hAnsiTheme="majorHAnsi" w:cstheme="majorHAnsi"/>
                <w:sz w:val="22"/>
                <w:szCs w:val="22"/>
                <w:lang w:val="en-AU"/>
              </w:rPr>
              <w:t xml:space="preserve"> and labelling</w:t>
            </w:r>
            <w:r w:rsidRPr="00CF2EC6">
              <w:rPr>
                <w:rFonts w:asciiTheme="majorHAnsi" w:hAnsiTheme="majorHAnsi" w:cstheme="majorHAnsi"/>
                <w:sz w:val="22"/>
                <w:szCs w:val="22"/>
                <w:lang w:val="en-AU"/>
              </w:rPr>
              <w:t xml:space="preserve"> possible triangles and comparing </w:t>
            </w:r>
            <w:r w:rsidR="00091B9E" w:rsidRPr="00CF2EC6">
              <w:rPr>
                <w:rFonts w:asciiTheme="majorHAnsi" w:hAnsiTheme="majorHAnsi" w:cstheme="majorHAnsi"/>
                <w:sz w:val="22"/>
                <w:szCs w:val="22"/>
                <w:lang w:val="en-AU"/>
              </w:rPr>
              <w:t xml:space="preserve">the construction and naming </w:t>
            </w:r>
            <w:r w:rsidRPr="00CF2EC6">
              <w:rPr>
                <w:rFonts w:asciiTheme="majorHAnsi" w:hAnsiTheme="majorHAnsi" w:cstheme="majorHAnsi"/>
                <w:sz w:val="22"/>
                <w:szCs w:val="22"/>
                <w:lang w:val="en-AU"/>
              </w:rPr>
              <w:t>with others</w:t>
            </w:r>
          </w:p>
          <w:p w14:paraId="6FA9EBB7" w14:textId="72BD2618" w:rsidR="00C312CD" w:rsidRPr="00412D0A" w:rsidRDefault="001D4A44" w:rsidP="00AD6DA7">
            <w:pPr>
              <w:pStyle w:val="ListParagraph"/>
              <w:numPr>
                <w:ilvl w:val="1"/>
                <w:numId w:val="126"/>
              </w:numPr>
              <w:spacing w:line="269" w:lineRule="auto"/>
              <w:ind w:left="714" w:hanging="357"/>
              <w:rPr>
                <w:rFonts w:asciiTheme="majorHAnsi" w:hAnsiTheme="majorHAnsi" w:cstheme="majorHAnsi"/>
                <w:sz w:val="22"/>
                <w:szCs w:val="22"/>
              </w:rPr>
            </w:pPr>
            <w:r>
              <w:rPr>
                <w:rFonts w:asciiTheme="majorHAnsi" w:hAnsiTheme="majorHAnsi" w:cstheme="majorHAnsi"/>
                <w:sz w:val="22"/>
                <w:szCs w:val="22"/>
              </w:rPr>
              <w:t>a</w:t>
            </w:r>
            <w:r w:rsidR="00C312CD" w:rsidRPr="00412D0A">
              <w:rPr>
                <w:rFonts w:asciiTheme="majorHAnsi" w:hAnsiTheme="majorHAnsi" w:cstheme="majorHAnsi"/>
                <w:sz w:val="22"/>
                <w:szCs w:val="22"/>
              </w:rPr>
              <w:t xml:space="preserve"> triangle with sides of </w:t>
            </w:r>
            <m:oMath>
              <m:r>
                <w:rPr>
                  <w:rFonts w:ascii="Cambria Math" w:hAnsi="Cambria Math" w:cstheme="majorHAnsi"/>
                </w:rPr>
                <m:t>4</m:t>
              </m:r>
            </m:oMath>
            <w:r w:rsidR="00C312CD" w:rsidRPr="00412D0A">
              <w:rPr>
                <w:rFonts w:asciiTheme="majorHAnsi" w:hAnsiTheme="majorHAnsi" w:cstheme="majorHAnsi"/>
                <w:sz w:val="22"/>
                <w:szCs w:val="22"/>
              </w:rPr>
              <w:t xml:space="preserve"> cm, </w:t>
            </w:r>
            <m:oMath>
              <m:r>
                <w:rPr>
                  <w:rFonts w:ascii="Cambria Math" w:hAnsi="Cambria Math" w:cstheme="majorHAnsi"/>
                </w:rPr>
                <m:t>10</m:t>
              </m:r>
            </m:oMath>
            <w:r w:rsidR="00C312CD" w:rsidRPr="00412D0A">
              <w:rPr>
                <w:rFonts w:asciiTheme="majorHAnsi" w:hAnsiTheme="majorHAnsi" w:cstheme="majorHAnsi"/>
                <w:sz w:val="22"/>
                <w:szCs w:val="22"/>
              </w:rPr>
              <w:t xml:space="preserve"> cm and </w:t>
            </w:r>
            <m:oMath>
              <m:r>
                <w:rPr>
                  <w:rFonts w:ascii="Cambria Math" w:hAnsi="Cambria Math" w:cstheme="majorHAnsi"/>
                </w:rPr>
                <m:t>5</m:t>
              </m:r>
            </m:oMath>
            <w:r w:rsidR="00C312CD" w:rsidRPr="00412D0A">
              <w:rPr>
                <w:rFonts w:asciiTheme="majorHAnsi" w:hAnsiTheme="majorHAnsi" w:cstheme="majorHAnsi"/>
                <w:sz w:val="22"/>
                <w:szCs w:val="22"/>
              </w:rPr>
              <w:t xml:space="preserve"> cm</w:t>
            </w:r>
          </w:p>
          <w:p w14:paraId="16DBA434" w14:textId="77F44FF8" w:rsidR="00CF2EC6" w:rsidRPr="00091B9E" w:rsidRDefault="001D4A44" w:rsidP="00AD6DA7">
            <w:pPr>
              <w:pStyle w:val="ListParagraph"/>
              <w:numPr>
                <w:ilvl w:val="1"/>
                <w:numId w:val="126"/>
              </w:numPr>
              <w:spacing w:line="269" w:lineRule="auto"/>
              <w:rPr>
                <w:rFonts w:asciiTheme="majorHAnsi" w:hAnsiTheme="majorHAnsi" w:cstheme="majorHAnsi"/>
                <w:sz w:val="22"/>
                <w:szCs w:val="22"/>
              </w:rPr>
            </w:pPr>
            <w:r>
              <w:rPr>
                <w:rFonts w:asciiTheme="majorHAnsi" w:hAnsiTheme="majorHAnsi" w:cstheme="majorHAnsi"/>
                <w:sz w:val="22"/>
                <w:szCs w:val="22"/>
              </w:rPr>
              <w:t>a</w:t>
            </w:r>
            <w:r w:rsidR="00CF2EC6" w:rsidRPr="00412D0A">
              <w:rPr>
                <w:rFonts w:asciiTheme="majorHAnsi" w:hAnsiTheme="majorHAnsi" w:cstheme="majorHAnsi"/>
                <w:sz w:val="22"/>
                <w:szCs w:val="22"/>
              </w:rPr>
              <w:t xml:space="preserve"> triangle with all angles </w:t>
            </w:r>
            <m:oMath>
              <m:r>
                <w:rPr>
                  <w:rFonts w:ascii="Cambria Math" w:hAnsi="Cambria Math" w:cstheme="majorHAnsi"/>
                </w:rPr>
                <m:t>60°</m:t>
              </m:r>
            </m:oMath>
          </w:p>
          <w:p w14:paraId="64C4B6C7" w14:textId="10BBE176" w:rsidR="00C312CD" w:rsidRPr="00412D0A" w:rsidRDefault="00C312CD" w:rsidP="00AD6DA7">
            <w:pPr>
              <w:pStyle w:val="ListParagraph"/>
              <w:numPr>
                <w:ilvl w:val="1"/>
                <w:numId w:val="126"/>
              </w:numPr>
              <w:spacing w:line="269" w:lineRule="auto"/>
              <w:rPr>
                <w:rFonts w:asciiTheme="majorHAnsi" w:hAnsiTheme="majorHAnsi" w:cstheme="majorHAnsi"/>
                <w:sz w:val="22"/>
                <w:szCs w:val="22"/>
              </w:rPr>
            </w:pPr>
            <w:r w:rsidRPr="00412D0A">
              <w:rPr>
                <w:rFonts w:asciiTheme="majorHAnsi" w:hAnsiTheme="majorHAnsi" w:cstheme="majorHAnsi"/>
                <w:sz w:val="22"/>
                <w:szCs w:val="22"/>
              </w:rPr>
              <w:t>A triangle with one side of</w:t>
            </w:r>
            <w:r w:rsidR="00090279">
              <w:rPr>
                <w:rFonts w:asciiTheme="majorHAnsi" w:hAnsiTheme="majorHAnsi" w:cstheme="majorHAnsi"/>
                <w:sz w:val="22"/>
                <w:szCs w:val="22"/>
              </w:rPr>
              <w:t xml:space="preserve">  </w:t>
            </w:r>
            <w:r w:rsidRPr="00412D0A">
              <w:rPr>
                <w:rFonts w:asciiTheme="majorHAnsi" w:hAnsiTheme="majorHAnsi" w:cstheme="majorHAnsi"/>
                <w:sz w:val="22"/>
                <w:szCs w:val="22"/>
              </w:rPr>
              <w:t xml:space="preserve"> </w:t>
            </w:r>
            <m:oMath>
              <m:r>
                <w:rPr>
                  <w:rFonts w:ascii="Cambria Math" w:hAnsi="Cambria Math" w:cstheme="majorHAnsi"/>
                </w:rPr>
                <m:t>8</m:t>
              </m:r>
            </m:oMath>
            <w:r w:rsidRPr="00412D0A">
              <w:rPr>
                <w:rFonts w:asciiTheme="majorHAnsi" w:hAnsiTheme="majorHAnsi" w:cstheme="majorHAnsi"/>
                <w:sz w:val="22"/>
                <w:szCs w:val="22"/>
              </w:rPr>
              <w:t xml:space="preserve"> cm and a </w:t>
            </w:r>
            <m:oMath>
              <m:r>
                <w:rPr>
                  <w:rFonts w:ascii="Cambria Math" w:hAnsi="Cambria Math" w:cstheme="majorHAnsi"/>
                </w:rPr>
                <m:t>90</m:t>
              </m:r>
              <m:r>
                <w:rPr>
                  <w:rFonts w:ascii="Cambria Math" w:hAnsi="Cambria Math" w:cstheme="majorHAnsi"/>
                  <w:i/>
                </w:rPr>
                <w:fldChar w:fldCharType="begin"/>
              </m:r>
              <m:r>
                <m:rPr>
                  <m:sty m:val="p"/>
                </m:rPr>
                <w:rPr>
                  <w:rFonts w:ascii="Cambria Math" w:hAnsi="Cambria Math" w:cstheme="majorHAnsi"/>
                </w:rPr>
                <m:t xml:space="preserve"> QUOTE </m:t>
              </m:r>
              <m:r>
                <w:rPr>
                  <w:rFonts w:ascii="Cambria Math" w:hAnsi="Cambria Math" w:cstheme="majorHAnsi"/>
                  <w:i/>
                  <w:noProof/>
                </w:rPr>
                <w:drawing>
                  <wp:inline distT="0" distB="0" distL="0" distR="0" wp14:anchorId="0A378573" wp14:editId="0F0749B3">
                    <wp:extent cx="114300" cy="142875"/>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m:r>
              <m:r>
                <m:rPr>
                  <m:sty m:val="p"/>
                </m:rPr>
                <w:rPr>
                  <w:rFonts w:ascii="Cambria Math" w:hAnsi="Cambria Math" w:cstheme="majorHAnsi"/>
                </w:rPr>
                <m:t xml:space="preserve"> </m:t>
              </m:r>
              <m:r>
                <w:rPr>
                  <w:rFonts w:ascii="Cambria Math" w:hAnsi="Cambria Math" w:cstheme="majorHAnsi"/>
                  <w:i/>
                </w:rPr>
                <w:fldChar w:fldCharType="separate"/>
              </m:r>
              <m:r>
                <m:rPr>
                  <m:sty m:val="p"/>
                </m:rPr>
                <w:rPr>
                  <w:rFonts w:ascii="Cambria Math" w:hAnsi="Cambria Math" w:cstheme="majorHAnsi"/>
                </w:rPr>
                <m:t xml:space="preserve">° </m:t>
              </m:r>
              <m:r>
                <w:rPr>
                  <w:rFonts w:ascii="Cambria Math" w:hAnsi="Cambria Math" w:cstheme="majorHAnsi"/>
                  <w:i/>
                </w:rPr>
                <w:fldChar w:fldCharType="end"/>
              </m:r>
            </m:oMath>
            <w:r w:rsidRPr="00412D0A">
              <w:rPr>
                <w:rFonts w:asciiTheme="majorHAnsi" w:hAnsiTheme="majorHAnsi" w:cstheme="majorHAnsi"/>
                <w:sz w:val="22"/>
                <w:szCs w:val="22"/>
              </w:rPr>
              <w:t xml:space="preserve">angle </w:t>
            </w:r>
          </w:p>
          <w:p w14:paraId="5A760106" w14:textId="6CA41F13" w:rsidR="005C108D" w:rsidRPr="00412D0A" w:rsidRDefault="001D4A44" w:rsidP="00AD6DA7">
            <w:pPr>
              <w:pStyle w:val="ListParagraph"/>
              <w:numPr>
                <w:ilvl w:val="1"/>
                <w:numId w:val="126"/>
              </w:numPr>
              <w:spacing w:line="269" w:lineRule="auto"/>
              <w:rPr>
                <w:rFonts w:asciiTheme="majorHAnsi" w:hAnsiTheme="majorHAnsi" w:cstheme="majorHAnsi"/>
                <w:sz w:val="22"/>
                <w:szCs w:val="22"/>
              </w:rPr>
            </w:pPr>
            <w:r>
              <w:rPr>
                <w:rFonts w:asciiTheme="majorHAnsi" w:hAnsiTheme="majorHAnsi" w:cstheme="majorHAnsi"/>
                <w:sz w:val="22"/>
                <w:szCs w:val="22"/>
              </w:rPr>
              <w:t>a</w:t>
            </w:r>
            <w:r w:rsidR="00C312CD" w:rsidRPr="00412D0A">
              <w:rPr>
                <w:rFonts w:asciiTheme="majorHAnsi" w:hAnsiTheme="majorHAnsi" w:cstheme="majorHAnsi"/>
                <w:sz w:val="22"/>
                <w:szCs w:val="22"/>
              </w:rPr>
              <w:t xml:space="preserve"> triangle with two equal sides of </w:t>
            </w:r>
            <m:oMath>
              <m:r>
                <w:rPr>
                  <w:rFonts w:ascii="Cambria Math" w:hAnsi="Cambria Math" w:cstheme="majorHAnsi"/>
                </w:rPr>
                <m:t>7</m:t>
              </m:r>
            </m:oMath>
            <w:r w:rsidR="00C312CD" w:rsidRPr="00412D0A">
              <w:rPr>
                <w:rFonts w:asciiTheme="majorHAnsi" w:hAnsiTheme="majorHAnsi" w:cstheme="majorHAnsi"/>
                <w:sz w:val="22"/>
                <w:szCs w:val="22"/>
              </w:rPr>
              <w:t xml:space="preserve"> cm and the included angle </w:t>
            </w:r>
            <m:oMath>
              <m:r>
                <w:rPr>
                  <w:rFonts w:ascii="Cambria Math" w:hAnsi="Cambria Math" w:cstheme="majorHAnsi"/>
                </w:rPr>
                <m:t>45°</m:t>
              </m:r>
            </m:oMath>
          </w:p>
          <w:p w14:paraId="20249238" w14:textId="622710CC" w:rsidR="005C108D" w:rsidRPr="00091B9E" w:rsidRDefault="001D4A44" w:rsidP="00AD6DA7">
            <w:pPr>
              <w:pStyle w:val="ListParagraph"/>
              <w:numPr>
                <w:ilvl w:val="1"/>
                <w:numId w:val="126"/>
              </w:numPr>
              <w:spacing w:line="269" w:lineRule="auto"/>
              <w:rPr>
                <w:rFonts w:asciiTheme="majorHAnsi" w:hAnsiTheme="majorHAnsi" w:cstheme="majorHAnsi"/>
                <w:sz w:val="22"/>
                <w:szCs w:val="22"/>
              </w:rPr>
            </w:pPr>
            <w:r>
              <w:rPr>
                <w:rFonts w:asciiTheme="majorHAnsi" w:hAnsiTheme="majorHAnsi" w:cstheme="majorHAnsi"/>
                <w:sz w:val="22"/>
                <w:szCs w:val="22"/>
              </w:rPr>
              <w:t>a</w:t>
            </w:r>
            <w:r w:rsidR="00C312CD" w:rsidRPr="00F774FE">
              <w:rPr>
                <w:rFonts w:asciiTheme="majorHAnsi" w:hAnsiTheme="majorHAnsi" w:cstheme="majorHAnsi"/>
                <w:color w:val="FF0000"/>
                <w:sz w:val="22"/>
                <w:szCs w:val="22"/>
              </w:rPr>
              <w:t xml:space="preserve"> </w:t>
            </w:r>
            <w:r w:rsidR="00C312CD" w:rsidRPr="00412D0A">
              <w:rPr>
                <w:rFonts w:asciiTheme="majorHAnsi" w:hAnsiTheme="majorHAnsi" w:cstheme="majorHAnsi"/>
                <w:sz w:val="22"/>
                <w:szCs w:val="22"/>
              </w:rPr>
              <w:t>triangle with</w:t>
            </w:r>
            <w:r w:rsidR="00C312CD" w:rsidRPr="00CF2EC6">
              <w:rPr>
                <w:rFonts w:asciiTheme="majorHAnsi" w:hAnsiTheme="majorHAnsi" w:cstheme="majorHAnsi"/>
                <w:sz w:val="22"/>
                <w:szCs w:val="22"/>
              </w:rPr>
              <w:t xml:space="preserve"> </w:t>
            </w:r>
            <w:r w:rsidR="00F774FE" w:rsidRPr="00CF2EC6">
              <w:rPr>
                <w:rFonts w:asciiTheme="majorHAnsi" w:hAnsiTheme="majorHAnsi" w:cstheme="majorHAnsi"/>
                <w:sz w:val="22"/>
                <w:szCs w:val="22"/>
              </w:rPr>
              <w:t xml:space="preserve">two </w:t>
            </w:r>
            <w:r w:rsidR="00C312CD" w:rsidRPr="00412D0A">
              <w:rPr>
                <w:rFonts w:asciiTheme="majorHAnsi" w:hAnsiTheme="majorHAnsi" w:cstheme="majorHAnsi"/>
                <w:sz w:val="22"/>
                <w:szCs w:val="22"/>
              </w:rPr>
              <w:t xml:space="preserve">equal angles of </w:t>
            </w:r>
            <w:r w:rsidR="002071C7" w:rsidRPr="000B117B">
              <w:rPr>
                <w:rFonts w:asciiTheme="majorHAnsi" w:hAnsiTheme="majorHAnsi" w:cstheme="majorHAnsi"/>
              </w:rPr>
              <w:t>95</w:t>
            </w:r>
            <m:oMath>
              <m:r>
                <w:rPr>
                  <w:rFonts w:ascii="Cambria Math" w:hAnsi="Cambria Math" w:cstheme="majorHAnsi"/>
                  <w:i/>
                </w:rPr>
                <w:fldChar w:fldCharType="begin"/>
              </m:r>
              <m:r>
                <m:rPr>
                  <m:sty m:val="p"/>
                </m:rPr>
                <w:rPr>
                  <w:rFonts w:ascii="Cambria Math" w:hAnsi="Cambria Math" w:cstheme="majorHAnsi"/>
                </w:rPr>
                <m:t xml:space="preserve"> QUOTE </m:t>
              </m:r>
              <m:r>
                <w:rPr>
                  <w:rFonts w:ascii="Cambria Math" w:hAnsi="Cambria Math" w:cstheme="majorHAnsi"/>
                  <w:i/>
                  <w:noProof/>
                </w:rPr>
                <w:drawing>
                  <wp:inline distT="0" distB="0" distL="0" distR="0" wp14:anchorId="25A2FEFE" wp14:editId="791D1B21">
                    <wp:extent cx="114300" cy="142875"/>
                    <wp:effectExtent l="0" t="0" r="0" b="0"/>
                    <wp:docPr id="19636421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m:r>
              <m:r>
                <m:rPr>
                  <m:sty m:val="p"/>
                </m:rPr>
                <w:rPr>
                  <w:rFonts w:ascii="Cambria Math" w:hAnsi="Cambria Math" w:cstheme="majorHAnsi"/>
                </w:rPr>
                <m:t xml:space="preserve"> </m:t>
              </m:r>
              <m:r>
                <w:rPr>
                  <w:rFonts w:ascii="Cambria Math" w:hAnsi="Cambria Math" w:cstheme="majorHAnsi"/>
                  <w:i/>
                </w:rPr>
                <w:fldChar w:fldCharType="separate"/>
              </m:r>
              <m:r>
                <m:rPr>
                  <m:sty m:val="p"/>
                </m:rPr>
                <w:rPr>
                  <w:rFonts w:ascii="Cambria Math" w:hAnsi="Cambria Math" w:cstheme="majorHAnsi"/>
                </w:rPr>
                <m:t>°</m:t>
              </m:r>
            </m:oMath>
            <w:r w:rsidR="00C312CD" w:rsidRPr="000B117B">
              <w:rPr>
                <w:rFonts w:asciiTheme="majorHAnsi" w:hAnsiTheme="majorHAnsi" w:cstheme="majorHAnsi"/>
              </w:rPr>
              <w:t xml:space="preserve"> </w:t>
            </w:r>
            <w:r w:rsidR="00C312CD" w:rsidRPr="000B117B">
              <w:rPr>
                <w:rFonts w:asciiTheme="majorHAnsi" w:hAnsiTheme="majorHAnsi" w:cstheme="majorHAnsi"/>
              </w:rPr>
              <w:fldChar w:fldCharType="end"/>
            </w:r>
            <w:r w:rsidR="00CF2EC6">
              <w:rPr>
                <w:rFonts w:asciiTheme="majorHAnsi" w:hAnsiTheme="majorHAnsi" w:cstheme="majorHAnsi"/>
                <w:sz w:val="22"/>
                <w:szCs w:val="22"/>
              </w:rPr>
              <w:t xml:space="preserve"> </w:t>
            </w:r>
          </w:p>
          <w:p w14:paraId="2F05A11F" w14:textId="2741D29C" w:rsidR="00D37780" w:rsidRPr="00412D0A" w:rsidRDefault="00D37780" w:rsidP="00AD6DA7">
            <w:pPr>
              <w:pStyle w:val="ListParagraph"/>
              <w:numPr>
                <w:ilvl w:val="0"/>
                <w:numId w:val="30"/>
              </w:numPr>
              <w:spacing w:line="269" w:lineRule="auto"/>
              <w:ind w:left="277" w:hanging="277"/>
              <w:rPr>
                <w:rFonts w:asciiTheme="majorHAnsi" w:hAnsiTheme="majorHAnsi" w:cstheme="majorHAnsi"/>
                <w:sz w:val="22"/>
                <w:szCs w:val="22"/>
                <w:lang w:val="en-AU"/>
              </w:rPr>
            </w:pPr>
            <w:r w:rsidRPr="00412D0A">
              <w:rPr>
                <w:rFonts w:asciiTheme="majorHAnsi" w:hAnsiTheme="majorHAnsi" w:cstheme="majorHAnsi"/>
                <w:sz w:val="22"/>
                <w:szCs w:val="22"/>
                <w:lang w:val="en-AU"/>
              </w:rPr>
              <w:t>Determining unknown sides and angles in triangles, explaining and comparing reasons with others</w:t>
            </w:r>
          </w:p>
          <w:p w14:paraId="0602FCEE" w14:textId="77777777" w:rsidR="00D37780" w:rsidRPr="00412D0A" w:rsidRDefault="00D37780" w:rsidP="001D4A44">
            <w:pPr>
              <w:pStyle w:val="ListParagraph"/>
              <w:numPr>
                <w:ilvl w:val="0"/>
                <w:numId w:val="0"/>
              </w:numPr>
              <w:spacing w:line="269" w:lineRule="auto"/>
              <w:jc w:val="center"/>
              <w:rPr>
                <w:rFonts w:asciiTheme="majorHAnsi" w:hAnsiTheme="majorHAnsi" w:cstheme="majorHAnsi"/>
                <w:sz w:val="22"/>
                <w:szCs w:val="22"/>
                <w:lang w:val="en-AU"/>
              </w:rPr>
            </w:pPr>
            <w:r w:rsidRPr="00412D0A">
              <w:rPr>
                <w:rFonts w:asciiTheme="majorHAnsi" w:hAnsiTheme="majorHAnsi" w:cstheme="majorHAnsi"/>
                <w:noProof/>
                <w:sz w:val="22"/>
                <w:szCs w:val="22"/>
                <w:lang w:val="en-AU"/>
                <w14:ligatures w14:val="standardContextual"/>
              </w:rPr>
              <w:lastRenderedPageBreak/>
              <w:drawing>
                <wp:inline distT="0" distB="0" distL="0" distR="0" wp14:anchorId="2E9AB862" wp14:editId="4E5B2172">
                  <wp:extent cx="1939593" cy="1281864"/>
                  <wp:effectExtent l="0" t="0" r="3810" b="0"/>
                  <wp:docPr id="492706663" name="Picture 1" descr="An isosceles triangle XVA with equal sides of 6 centimetres and an included angle of 41 degrees and a base of 4.2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06663" name="Picture 1" descr="An isosceles triangle XVA with equal sides of 6 centimetres and an included angle of 41 degrees and a base of 4.2 centimetres."/>
                          <pic:cNvPicPr/>
                        </pic:nvPicPr>
                        <pic:blipFill rotWithShape="1">
                          <a:blip r:embed="rId87">
                            <a:extLst>
                              <a:ext uri="{28A0092B-C50C-407E-A947-70E740481C1C}">
                                <a14:useLocalDpi xmlns:a14="http://schemas.microsoft.com/office/drawing/2010/main" val="0"/>
                              </a:ext>
                            </a:extLst>
                          </a:blip>
                          <a:srcRect r="7075" b="6073"/>
                          <a:stretch/>
                        </pic:blipFill>
                        <pic:spPr bwMode="auto">
                          <a:xfrm>
                            <a:off x="0" y="0"/>
                            <a:ext cx="1949575" cy="1288461"/>
                          </a:xfrm>
                          <a:prstGeom prst="rect">
                            <a:avLst/>
                          </a:prstGeom>
                          <a:ln>
                            <a:noFill/>
                          </a:ln>
                          <a:extLst>
                            <a:ext uri="{53640926-AAD7-44D8-BBD7-CCE9431645EC}">
                              <a14:shadowObscured xmlns:a14="http://schemas.microsoft.com/office/drawing/2010/main"/>
                            </a:ext>
                          </a:extLst>
                        </pic:spPr>
                      </pic:pic>
                    </a:graphicData>
                  </a:graphic>
                </wp:inline>
              </w:drawing>
            </w:r>
          </w:p>
          <w:p w14:paraId="1841C0F6" w14:textId="3E16AEEA" w:rsidR="00D37780" w:rsidRPr="00412D0A" w:rsidRDefault="00D37780" w:rsidP="00AD6DA7">
            <w:pPr>
              <w:spacing w:line="269" w:lineRule="auto"/>
              <w:ind w:left="306"/>
              <w:rPr>
                <w:rFonts w:asciiTheme="majorHAnsi" w:hAnsiTheme="majorHAnsi" w:cstheme="majorHAnsi"/>
                <w:szCs w:val="22"/>
              </w:rPr>
            </w:pPr>
            <m:oMath>
              <m:r>
                <w:rPr>
                  <w:rFonts w:ascii="Cambria Math" w:hAnsi="Cambria Math" w:cstheme="majorHAnsi"/>
                  <w:sz w:val="20"/>
                  <w:szCs w:val="20"/>
                </w:rPr>
                <m:t>a=6</m:t>
              </m:r>
            </m:oMath>
            <w:r w:rsidR="000B117B" w:rsidRPr="000B117B">
              <w:rPr>
                <w:rFonts w:asciiTheme="majorHAnsi" w:hAnsiTheme="majorHAnsi" w:cstheme="majorHAnsi"/>
                <w:sz w:val="20"/>
                <w:szCs w:val="20"/>
              </w:rPr>
              <w:t xml:space="preserve"> </w:t>
            </w:r>
            <w:r w:rsidR="000B117B">
              <w:rPr>
                <w:rFonts w:asciiTheme="majorHAnsi" w:hAnsiTheme="majorHAnsi" w:cstheme="majorHAnsi"/>
                <w:szCs w:val="22"/>
              </w:rPr>
              <w:t>cm</w:t>
            </w:r>
            <w:r w:rsidRPr="00412D0A">
              <w:rPr>
                <w:rFonts w:asciiTheme="majorHAnsi" w:hAnsiTheme="majorHAnsi" w:cstheme="majorHAnsi"/>
                <w:szCs w:val="22"/>
              </w:rPr>
              <w:t xml:space="preserve"> (equal sides in an isosceles triangle)</w:t>
            </w:r>
          </w:p>
          <w:p w14:paraId="762957AF" w14:textId="4CF2C506" w:rsidR="00B536CE" w:rsidRPr="00412D0A" w:rsidRDefault="003006A6" w:rsidP="00AD6DA7">
            <w:pPr>
              <w:spacing w:line="269" w:lineRule="auto"/>
              <w:ind w:left="306"/>
              <w:rPr>
                <w:rFonts w:asciiTheme="majorHAnsi" w:hAnsiTheme="majorHAnsi" w:cstheme="majorHAnsi"/>
                <w:szCs w:val="22"/>
              </w:rPr>
            </w:pPr>
            <m:oMath>
              <m:r>
                <w:rPr>
                  <w:rFonts w:ascii="Cambria Math" w:hAnsi="Cambria Math" w:cstheme="majorHAnsi"/>
                  <w:sz w:val="20"/>
                  <w:szCs w:val="20"/>
                </w:rPr>
                <m:t xml:space="preserve">∠ </m:t>
              </m:r>
              <m:r>
                <m:rPr>
                  <m:sty m:val="p"/>
                </m:rPr>
                <w:rPr>
                  <w:rFonts w:ascii="Cambria Math" w:hAnsi="Cambria Math" w:cstheme="majorHAnsi"/>
                  <w:sz w:val="20"/>
                  <w:szCs w:val="20"/>
                </w:rPr>
                <m:t>XAV</m:t>
              </m:r>
            </m:oMath>
            <w:r w:rsidR="000B117B">
              <w:rPr>
                <w:rFonts w:asciiTheme="majorHAnsi" w:hAnsiTheme="majorHAnsi" w:cstheme="majorHAnsi"/>
                <w:sz w:val="20"/>
                <w:szCs w:val="20"/>
              </w:rPr>
              <w:t xml:space="preserve"> and </w:t>
            </w:r>
            <m:oMath>
              <m:r>
                <w:rPr>
                  <w:rFonts w:ascii="Cambria Math" w:hAnsi="Cambria Math" w:cstheme="majorHAnsi"/>
                  <w:sz w:val="20"/>
                  <w:szCs w:val="20"/>
                </w:rPr>
                <m:t>∠</m:t>
              </m:r>
              <m:r>
                <m:rPr>
                  <m:sty m:val="p"/>
                </m:rPr>
                <w:rPr>
                  <w:rFonts w:ascii="Cambria Math" w:hAnsi="Cambria Math" w:cstheme="majorHAnsi"/>
                  <w:sz w:val="20"/>
                  <w:szCs w:val="20"/>
                </w:rPr>
                <m:t>XVA</m:t>
              </m:r>
              <m:r>
                <w:rPr>
                  <w:rFonts w:ascii="Cambria Math" w:hAnsi="Cambria Math" w:cstheme="majorHAnsi"/>
                  <w:sz w:val="20"/>
                  <w:szCs w:val="20"/>
                </w:rPr>
                <m:t>=69.5°</m:t>
              </m:r>
            </m:oMath>
            <w:r w:rsidR="00B71514" w:rsidRPr="00412D0A">
              <w:rPr>
                <w:rFonts w:asciiTheme="majorHAnsi" w:hAnsiTheme="majorHAnsi" w:cstheme="majorHAnsi"/>
                <w:szCs w:val="22"/>
              </w:rPr>
              <w:t xml:space="preserve"> </w:t>
            </w:r>
            <w:r w:rsidR="00D37780" w:rsidRPr="00412D0A">
              <w:rPr>
                <w:rFonts w:asciiTheme="majorHAnsi" w:hAnsiTheme="majorHAnsi" w:cstheme="majorHAnsi"/>
                <w:szCs w:val="22"/>
              </w:rPr>
              <w:t>(equal base angles of an isosceles triangle)</w:t>
            </w:r>
          </w:p>
        </w:tc>
        <w:tc>
          <w:tcPr>
            <w:tcW w:w="1250" w:type="pct"/>
          </w:tcPr>
          <w:p w14:paraId="282D01AD" w14:textId="50D762EA" w:rsidR="00E24C1A" w:rsidRDefault="00455B52" w:rsidP="00472D1F">
            <w:pPr>
              <w:rPr>
                <w:rFonts w:asciiTheme="majorHAnsi" w:hAnsiTheme="majorHAnsi" w:cstheme="majorHAnsi"/>
                <w:szCs w:val="22"/>
              </w:rPr>
            </w:pPr>
            <w:r w:rsidRPr="00F13E0A">
              <w:rPr>
                <w:rFonts w:asciiTheme="majorHAnsi" w:hAnsiTheme="majorHAnsi" w:cstheme="majorHAnsi"/>
                <w:szCs w:val="22"/>
              </w:rPr>
              <w:lastRenderedPageBreak/>
              <w:t>Explore, identify, classify and establish properties of quadrilaterals, including the interior angle sum. Use this to determine unknown sides and angles in quadrilaterals and explain reasoning</w:t>
            </w:r>
          </w:p>
          <w:p w14:paraId="53920E29" w14:textId="54FDD04D" w:rsidR="00183604" w:rsidRPr="00412D0A" w:rsidRDefault="00BF0E70" w:rsidP="00DC6D11">
            <w:pPr>
              <w:rPr>
                <w:rFonts w:asciiTheme="majorHAnsi" w:hAnsiTheme="majorHAnsi" w:cstheme="majorHAnsi"/>
                <w:szCs w:val="22"/>
              </w:rPr>
            </w:pPr>
            <w:r w:rsidRPr="00412D0A">
              <w:rPr>
                <w:rFonts w:asciiTheme="majorHAnsi" w:hAnsiTheme="majorHAnsi" w:cstheme="majorHAnsi"/>
                <w:szCs w:val="22"/>
              </w:rPr>
              <w:lastRenderedPageBreak/>
              <w:t>For example:</w:t>
            </w:r>
          </w:p>
          <w:p w14:paraId="6341BB53" w14:textId="467CC27D" w:rsidR="00B335BA" w:rsidRPr="00412D0A" w:rsidRDefault="00B335BA" w:rsidP="00654652">
            <w:pPr>
              <w:pStyle w:val="ListParagraph"/>
              <w:numPr>
                <w:ilvl w:val="0"/>
                <w:numId w:val="30"/>
              </w:numPr>
              <w:rPr>
                <w:rFonts w:asciiTheme="majorHAnsi" w:hAnsiTheme="majorHAnsi" w:cstheme="majorHAnsi"/>
                <w:sz w:val="22"/>
                <w:szCs w:val="22"/>
                <w:lang w:val="en-AU"/>
              </w:rPr>
            </w:pPr>
            <w:r w:rsidRPr="00412D0A">
              <w:rPr>
                <w:rFonts w:asciiTheme="majorHAnsi" w:hAnsiTheme="majorHAnsi" w:cstheme="majorHAnsi"/>
                <w:sz w:val="22"/>
                <w:szCs w:val="22"/>
                <w:lang w:val="en-AU"/>
              </w:rPr>
              <w:t>Creating a classification scheme for quadrilaterals based on sides, angles and diagonals, representing it as a sequence of decisions in a flow chart</w:t>
            </w:r>
          </w:p>
          <w:p w14:paraId="7361C06B" w14:textId="16EA842F" w:rsidR="00947B32" w:rsidRPr="00412D0A" w:rsidRDefault="00B335BA" w:rsidP="00654652">
            <w:pPr>
              <w:pStyle w:val="ListParagraph"/>
              <w:numPr>
                <w:ilvl w:val="0"/>
                <w:numId w:val="30"/>
              </w:numPr>
              <w:rPr>
                <w:rFonts w:asciiTheme="majorHAnsi" w:hAnsiTheme="majorHAnsi" w:cstheme="majorHAnsi"/>
                <w:sz w:val="22"/>
                <w:szCs w:val="22"/>
                <w:lang w:val="en-AU"/>
              </w:rPr>
            </w:pPr>
            <w:r w:rsidRPr="00412D0A">
              <w:rPr>
                <w:rFonts w:asciiTheme="majorHAnsi" w:hAnsiTheme="majorHAnsi" w:cstheme="majorHAnsi"/>
                <w:sz w:val="22"/>
                <w:szCs w:val="22"/>
                <w:lang w:val="en-AU"/>
              </w:rPr>
              <w:t>Exploring strategies</w:t>
            </w:r>
            <w:r w:rsidR="00D7207C">
              <w:rPr>
                <w:rFonts w:asciiTheme="majorHAnsi" w:hAnsiTheme="majorHAnsi" w:cstheme="majorHAnsi"/>
                <w:sz w:val="22"/>
                <w:szCs w:val="22"/>
                <w:lang w:val="en-AU"/>
              </w:rPr>
              <w:t>,</w:t>
            </w:r>
            <w:r w:rsidRPr="00412D0A">
              <w:rPr>
                <w:rFonts w:asciiTheme="majorHAnsi" w:hAnsiTheme="majorHAnsi" w:cstheme="majorHAnsi"/>
                <w:sz w:val="22"/>
                <w:szCs w:val="22"/>
                <w:lang w:val="en-AU"/>
              </w:rPr>
              <w:t xml:space="preserve"> such as cutting a quadrilateral into two triangles or marking the corners of a quadrilateral, ripping and plac</w:t>
            </w:r>
            <w:r w:rsidR="00947B32" w:rsidRPr="00412D0A">
              <w:rPr>
                <w:rFonts w:asciiTheme="majorHAnsi" w:hAnsiTheme="majorHAnsi" w:cstheme="majorHAnsi"/>
                <w:sz w:val="22"/>
                <w:szCs w:val="22"/>
                <w:lang w:val="en-AU"/>
              </w:rPr>
              <w:t>ing</w:t>
            </w:r>
            <w:r w:rsidRPr="00412D0A">
              <w:rPr>
                <w:rFonts w:asciiTheme="majorHAnsi" w:hAnsiTheme="majorHAnsi" w:cstheme="majorHAnsi"/>
                <w:sz w:val="22"/>
                <w:szCs w:val="22"/>
                <w:lang w:val="en-AU"/>
              </w:rPr>
              <w:t xml:space="preserve"> the corners (angles) in a revolution, to generalise t</w:t>
            </w:r>
            <w:r w:rsidR="00947B32" w:rsidRPr="00412D0A">
              <w:rPr>
                <w:rFonts w:asciiTheme="majorHAnsi" w:hAnsiTheme="majorHAnsi" w:cstheme="majorHAnsi"/>
                <w:sz w:val="22"/>
                <w:szCs w:val="22"/>
                <w:lang w:val="en-AU"/>
              </w:rPr>
              <w:t>o</w:t>
            </w:r>
            <w:r w:rsidRPr="00412D0A">
              <w:rPr>
                <w:rFonts w:asciiTheme="majorHAnsi" w:hAnsiTheme="majorHAnsi" w:cstheme="majorHAnsi"/>
                <w:sz w:val="22"/>
                <w:szCs w:val="22"/>
                <w:lang w:val="en-AU"/>
              </w:rPr>
              <w:t xml:space="preserve"> the sum of the</w:t>
            </w:r>
            <w:r w:rsidR="00947B32" w:rsidRPr="00412D0A">
              <w:rPr>
                <w:rFonts w:asciiTheme="majorHAnsi" w:hAnsiTheme="majorHAnsi" w:cstheme="majorHAnsi"/>
                <w:sz w:val="22"/>
                <w:szCs w:val="22"/>
                <w:lang w:val="en-AU"/>
              </w:rPr>
              <w:t xml:space="preserve"> interior</w:t>
            </w:r>
            <w:r w:rsidRPr="00412D0A">
              <w:rPr>
                <w:rFonts w:asciiTheme="majorHAnsi" w:hAnsiTheme="majorHAnsi" w:cstheme="majorHAnsi"/>
                <w:sz w:val="22"/>
                <w:szCs w:val="22"/>
                <w:lang w:val="en-AU"/>
              </w:rPr>
              <w:t xml:space="preserve"> angles in</w:t>
            </w:r>
            <w:r w:rsidR="00947B32" w:rsidRPr="00412D0A">
              <w:rPr>
                <w:rFonts w:asciiTheme="majorHAnsi" w:hAnsiTheme="majorHAnsi" w:cstheme="majorHAnsi"/>
                <w:sz w:val="22"/>
                <w:szCs w:val="22"/>
                <w:lang w:val="en-AU"/>
              </w:rPr>
              <w:t xml:space="preserve"> any quadrilateral being </w:t>
            </w:r>
            <m:oMath>
              <m:r>
                <w:rPr>
                  <w:rFonts w:ascii="Cambria Math" w:hAnsi="Cambria Math" w:cstheme="majorHAnsi"/>
                  <w:lang w:val="en-AU"/>
                </w:rPr>
                <m:t>360°</m:t>
              </m:r>
            </m:oMath>
            <w:r w:rsidRPr="00412D0A">
              <w:rPr>
                <w:rFonts w:asciiTheme="majorHAnsi" w:hAnsiTheme="majorHAnsi" w:cstheme="majorHAnsi"/>
                <w:sz w:val="22"/>
                <w:szCs w:val="22"/>
                <w:lang w:val="en-AU"/>
              </w:rPr>
              <w:t xml:space="preserve"> </w:t>
            </w:r>
          </w:p>
          <w:p w14:paraId="6FAD330B" w14:textId="5E9853E2" w:rsidR="005764A4" w:rsidRDefault="005141D6" w:rsidP="00654652">
            <w:pPr>
              <w:pStyle w:val="ListParagraph"/>
              <w:numPr>
                <w:ilvl w:val="0"/>
                <w:numId w:val="30"/>
              </w:numPr>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Determining </w:t>
            </w:r>
            <w:r w:rsidR="00F57201" w:rsidRPr="00412D0A">
              <w:rPr>
                <w:rFonts w:asciiTheme="majorHAnsi" w:hAnsiTheme="majorHAnsi" w:cstheme="majorHAnsi"/>
                <w:sz w:val="22"/>
                <w:szCs w:val="22"/>
                <w:lang w:val="en-AU"/>
              </w:rPr>
              <w:t xml:space="preserve">unknown </w:t>
            </w:r>
            <w:r w:rsidRPr="00412D0A">
              <w:rPr>
                <w:rFonts w:asciiTheme="majorHAnsi" w:hAnsiTheme="majorHAnsi" w:cstheme="majorHAnsi"/>
                <w:sz w:val="22"/>
                <w:szCs w:val="22"/>
                <w:lang w:val="en-AU"/>
              </w:rPr>
              <w:t xml:space="preserve">angles in a </w:t>
            </w:r>
            <w:r w:rsidR="00D37780" w:rsidRPr="00412D0A">
              <w:rPr>
                <w:rFonts w:asciiTheme="majorHAnsi" w:hAnsiTheme="majorHAnsi" w:cstheme="majorHAnsi"/>
                <w:sz w:val="22"/>
                <w:szCs w:val="22"/>
                <w:lang w:val="en-AU"/>
              </w:rPr>
              <w:t>quadrilateral</w:t>
            </w:r>
            <w:r w:rsidR="00F57201" w:rsidRPr="00412D0A">
              <w:rPr>
                <w:rFonts w:asciiTheme="majorHAnsi" w:hAnsiTheme="majorHAnsi" w:cstheme="majorHAnsi"/>
                <w:sz w:val="22"/>
                <w:szCs w:val="22"/>
                <w:lang w:val="en-AU"/>
              </w:rPr>
              <w:t>, explaining reasons</w:t>
            </w:r>
            <w:r w:rsidR="00EA798B">
              <w:rPr>
                <w:rFonts w:asciiTheme="majorHAnsi" w:hAnsiTheme="majorHAnsi" w:cstheme="majorHAnsi"/>
                <w:sz w:val="22"/>
                <w:szCs w:val="22"/>
                <w:lang w:val="en-AU"/>
              </w:rPr>
              <w:t>,</w:t>
            </w:r>
            <w:r w:rsidR="00F57201" w:rsidRPr="00412D0A">
              <w:rPr>
                <w:rFonts w:asciiTheme="majorHAnsi" w:hAnsiTheme="majorHAnsi" w:cstheme="majorHAnsi"/>
                <w:sz w:val="22"/>
                <w:szCs w:val="22"/>
                <w:lang w:val="en-AU"/>
              </w:rPr>
              <w:t xml:space="preserve"> </w:t>
            </w:r>
            <w:r w:rsidR="005764A4" w:rsidRPr="00412D0A">
              <w:rPr>
                <w:rFonts w:asciiTheme="majorHAnsi" w:hAnsiTheme="majorHAnsi" w:cstheme="majorHAnsi"/>
                <w:sz w:val="22"/>
                <w:szCs w:val="22"/>
                <w:lang w:val="en-AU"/>
              </w:rPr>
              <w:t xml:space="preserve">such as finding the value of </w:t>
            </w:r>
            <m:oMath>
              <m:r>
                <w:rPr>
                  <w:rFonts w:ascii="Cambria Math" w:hAnsi="Cambria Math" w:cstheme="majorHAnsi"/>
                  <w:sz w:val="22"/>
                  <w:szCs w:val="22"/>
                  <w:lang w:val="en-AU"/>
                </w:rPr>
                <m:t>x</m:t>
              </m:r>
            </m:oMath>
            <w:r w:rsidR="005764A4" w:rsidRPr="00412D0A">
              <w:rPr>
                <w:rFonts w:asciiTheme="majorHAnsi" w:hAnsiTheme="majorHAnsi" w:cstheme="majorHAnsi"/>
                <w:sz w:val="22"/>
                <w:szCs w:val="22"/>
                <w:lang w:val="en-AU"/>
              </w:rPr>
              <w:t xml:space="preserve"> given PQRS is a parallelogram</w:t>
            </w:r>
          </w:p>
          <w:p w14:paraId="691DFC4A" w14:textId="4364E928" w:rsidR="006833DE" w:rsidRPr="00412D0A" w:rsidRDefault="006833DE" w:rsidP="006833DE">
            <w:pPr>
              <w:pStyle w:val="ListParagraph"/>
              <w:numPr>
                <w:ilvl w:val="0"/>
                <w:numId w:val="0"/>
              </w:numPr>
              <w:ind w:left="360"/>
              <w:rPr>
                <w:rFonts w:asciiTheme="majorHAnsi" w:hAnsiTheme="majorHAnsi" w:cstheme="majorHAnsi"/>
                <w:sz w:val="22"/>
                <w:szCs w:val="22"/>
                <w:lang w:val="en-AU"/>
              </w:rPr>
            </w:pPr>
            <w:r w:rsidRPr="00412D0A">
              <w:rPr>
                <w:rFonts w:asciiTheme="majorHAnsi" w:hAnsiTheme="majorHAnsi" w:cstheme="majorHAnsi"/>
                <w:noProof/>
                <w:szCs w:val="22"/>
              </w:rPr>
              <w:drawing>
                <wp:inline distT="0" distB="0" distL="0" distR="0" wp14:anchorId="11517A87" wp14:editId="04135B29">
                  <wp:extent cx="1917896" cy="1085850"/>
                  <wp:effectExtent l="0" t="0" r="6350" b="0"/>
                  <wp:docPr id="707310425" name="Picture 21" descr="A parallelogram PQRS with internal angle QPS 53 degrees and angle PQR labelled x."/>
                  <wp:cNvGraphicFramePr/>
                  <a:graphic xmlns:a="http://schemas.openxmlformats.org/drawingml/2006/main">
                    <a:graphicData uri="http://schemas.openxmlformats.org/drawingml/2006/picture">
                      <pic:pic xmlns:pic="http://schemas.openxmlformats.org/drawingml/2006/picture">
                        <pic:nvPicPr>
                          <pic:cNvPr id="707310425" name="Picture 21" descr="A parallelogram PQRS with internal angle QPS 53 degrees and angle PQR labelled x."/>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922997" cy="1088738"/>
                          </a:xfrm>
                          <a:prstGeom prst="rect">
                            <a:avLst/>
                          </a:prstGeom>
                        </pic:spPr>
                      </pic:pic>
                    </a:graphicData>
                  </a:graphic>
                </wp:inline>
              </w:drawing>
            </w:r>
          </w:p>
          <w:p w14:paraId="3344F697" w14:textId="35629364" w:rsidR="005764A4" w:rsidRPr="00412D0A" w:rsidRDefault="003006A6" w:rsidP="00DC6D11">
            <w:pPr>
              <w:pStyle w:val="ListParagraph"/>
              <w:numPr>
                <w:ilvl w:val="0"/>
                <w:numId w:val="0"/>
              </w:numPr>
              <w:ind w:left="360"/>
              <w:rPr>
                <w:rFonts w:asciiTheme="majorHAnsi" w:hAnsiTheme="majorHAnsi" w:cstheme="majorHAnsi"/>
                <w:sz w:val="22"/>
                <w:szCs w:val="22"/>
                <w:lang w:val="en-AU"/>
              </w:rPr>
            </w:pPr>
            <m:oMath>
              <m:r>
                <m:rPr>
                  <m:sty m:val="p"/>
                </m:rPr>
                <w:rPr>
                  <w:rFonts w:ascii="Cambria Math" w:hAnsi="Cambria Math" w:cstheme="majorHAnsi"/>
                  <w:lang w:val="en-AU"/>
                </w:rPr>
                <m:t>QR</m:t>
              </m:r>
              <m:r>
                <w:rPr>
                  <w:rFonts w:ascii="Cambria Math" w:hAnsi="Cambria Math" w:cstheme="majorHAnsi"/>
                  <w:lang w:val="en-AU"/>
                </w:rPr>
                <m:t xml:space="preserve"> || </m:t>
              </m:r>
              <m:r>
                <m:rPr>
                  <m:sty m:val="p"/>
                </m:rPr>
                <w:rPr>
                  <w:rFonts w:ascii="Cambria Math" w:hAnsi="Cambria Math" w:cstheme="majorHAnsi"/>
                  <w:lang w:val="en-AU"/>
                </w:rPr>
                <m:t>PS</m:t>
              </m:r>
            </m:oMath>
            <w:r w:rsidR="005764A4" w:rsidRPr="00492119">
              <w:rPr>
                <w:rFonts w:asciiTheme="majorHAnsi" w:hAnsiTheme="majorHAnsi" w:cstheme="majorHAnsi"/>
                <w:lang w:val="en-AU"/>
              </w:rPr>
              <w:t xml:space="preserve"> </w:t>
            </w:r>
            <w:r w:rsidR="005764A4" w:rsidRPr="00412D0A">
              <w:rPr>
                <w:rFonts w:asciiTheme="majorHAnsi" w:hAnsiTheme="majorHAnsi" w:cstheme="majorHAnsi"/>
                <w:sz w:val="22"/>
                <w:szCs w:val="22"/>
                <w:lang w:val="en-AU"/>
              </w:rPr>
              <w:t>(opposite sides of a parallelogram are parallel)</w:t>
            </w:r>
          </w:p>
          <w:p w14:paraId="77880E17" w14:textId="1E2FD37F" w:rsidR="007F2CBF" w:rsidRPr="00412D0A" w:rsidRDefault="003006A6" w:rsidP="00DC6D11">
            <w:pPr>
              <w:pStyle w:val="ListParagraph"/>
              <w:numPr>
                <w:ilvl w:val="0"/>
                <w:numId w:val="0"/>
              </w:numPr>
              <w:ind w:left="360"/>
              <w:rPr>
                <w:rFonts w:asciiTheme="majorHAnsi" w:hAnsiTheme="majorHAnsi" w:cstheme="majorHAnsi"/>
                <w:sz w:val="22"/>
                <w:szCs w:val="22"/>
                <w:lang w:val="en-AU"/>
              </w:rPr>
            </w:pPr>
            <m:oMath>
              <m:r>
                <w:rPr>
                  <w:rFonts w:ascii="Cambria Math" w:hAnsi="Cambria Math" w:cstheme="majorHAnsi"/>
                  <w:lang w:val="en-AU"/>
                </w:rPr>
                <w:lastRenderedPageBreak/>
                <m:t>x+53°=180°</m:t>
              </m:r>
            </m:oMath>
            <w:r w:rsidR="005764A4" w:rsidRPr="00492119">
              <w:rPr>
                <w:rFonts w:asciiTheme="majorHAnsi" w:hAnsiTheme="majorHAnsi" w:cstheme="majorHAnsi"/>
                <w:lang w:val="en-AU"/>
              </w:rPr>
              <w:t xml:space="preserve"> </w:t>
            </w:r>
            <w:r w:rsidR="005764A4" w:rsidRPr="00412D0A">
              <w:rPr>
                <w:rFonts w:asciiTheme="majorHAnsi" w:hAnsiTheme="majorHAnsi" w:cstheme="majorHAnsi"/>
                <w:sz w:val="22"/>
                <w:szCs w:val="22"/>
                <w:lang w:val="en-AU"/>
              </w:rPr>
              <w:t>(co-interior angles are supplementary</w:t>
            </w:r>
            <w:r w:rsidR="00337671" w:rsidRPr="00412D0A">
              <w:rPr>
                <w:rFonts w:asciiTheme="majorHAnsi" w:hAnsiTheme="majorHAnsi" w:cstheme="majorHAnsi"/>
                <w:sz w:val="22"/>
                <w:szCs w:val="22"/>
                <w:lang w:val="en-AU"/>
              </w:rPr>
              <w:t>)</w:t>
            </w:r>
            <w:r w:rsidR="005764A4" w:rsidRPr="00412D0A">
              <w:rPr>
                <w:rFonts w:asciiTheme="majorHAnsi" w:hAnsiTheme="majorHAnsi" w:cstheme="majorHAnsi"/>
                <w:sz w:val="22"/>
                <w:szCs w:val="22"/>
                <w:lang w:val="en-AU"/>
              </w:rPr>
              <w:t>,</w:t>
            </w:r>
          </w:p>
          <w:p w14:paraId="55F9C6A2" w14:textId="1ECC679F" w:rsidR="00E003A4" w:rsidRPr="00492119" w:rsidRDefault="003006A6" w:rsidP="006833DE">
            <w:pPr>
              <w:pStyle w:val="ListParagraph"/>
              <w:numPr>
                <w:ilvl w:val="0"/>
                <w:numId w:val="0"/>
              </w:numPr>
              <w:ind w:left="360"/>
              <w:rPr>
                <w:rFonts w:asciiTheme="majorHAnsi" w:hAnsiTheme="majorHAnsi" w:cstheme="majorHAnsi"/>
                <w:lang w:val="en-AU"/>
              </w:rPr>
            </w:pPr>
            <m:oMath>
              <m:r>
                <w:rPr>
                  <w:rFonts w:ascii="Cambria Math" w:hAnsi="Cambria Math" w:cstheme="majorHAnsi"/>
                  <w:lang w:val="en-AU"/>
                </w:rPr>
                <m:t>∴x=127</m:t>
              </m:r>
            </m:oMath>
            <w:r w:rsidR="005764A4" w:rsidRPr="00492119">
              <w:rPr>
                <w:rFonts w:asciiTheme="majorHAnsi" w:hAnsiTheme="majorHAnsi" w:cstheme="majorHAnsi"/>
                <w:lang w:val="en-AU"/>
              </w:rPr>
              <w:t xml:space="preserve"> </w:t>
            </w:r>
          </w:p>
          <w:p w14:paraId="2B15C15F" w14:textId="3B9E3CDC" w:rsidR="001054A6" w:rsidRPr="00306D3B" w:rsidRDefault="00E003A4" w:rsidP="00654652">
            <w:pPr>
              <w:pStyle w:val="ListParagraph"/>
              <w:numPr>
                <w:ilvl w:val="0"/>
                <w:numId w:val="30"/>
              </w:numPr>
              <w:rPr>
                <w:rFonts w:asciiTheme="majorHAnsi" w:hAnsiTheme="majorHAnsi" w:cstheme="majorHAnsi"/>
                <w:sz w:val="22"/>
                <w:szCs w:val="22"/>
                <w:lang w:val="en-AU"/>
              </w:rPr>
            </w:pPr>
            <w:r w:rsidRPr="00317FA8">
              <w:rPr>
                <w:rFonts w:asciiTheme="majorHAnsi" w:hAnsiTheme="majorHAnsi" w:cstheme="majorHAnsi"/>
                <w:sz w:val="22"/>
                <w:szCs w:val="22"/>
                <w:lang w:val="en-AU"/>
              </w:rPr>
              <w:t>Extend interior angle sum of triangles and quadrilaterals to include other polygons</w:t>
            </w:r>
          </w:p>
        </w:tc>
        <w:tc>
          <w:tcPr>
            <w:tcW w:w="1250" w:type="pct"/>
          </w:tcPr>
          <w:p w14:paraId="072D2B63" w14:textId="77777777" w:rsidR="00917607" w:rsidRDefault="00455B52" w:rsidP="00472D1F">
            <w:pPr>
              <w:rPr>
                <w:rFonts w:asciiTheme="majorHAnsi" w:hAnsiTheme="majorHAnsi" w:cstheme="majorHAnsi"/>
                <w:szCs w:val="22"/>
              </w:rPr>
            </w:pPr>
            <w:r w:rsidRPr="00F13E0A">
              <w:rPr>
                <w:rFonts w:asciiTheme="majorHAnsi" w:hAnsiTheme="majorHAnsi" w:cstheme="majorHAnsi"/>
                <w:szCs w:val="22"/>
              </w:rPr>
              <w:lastRenderedPageBreak/>
              <w:t>Explore to identify and describe conditions for triangles to be congruent. Use this to determine unknown sides or angles in pairs of congruent triangles and explain reasoning</w:t>
            </w:r>
          </w:p>
          <w:p w14:paraId="59CD214D" w14:textId="4E64AC27" w:rsidR="00A10A6A" w:rsidRPr="00317FA8" w:rsidRDefault="00BF0E70" w:rsidP="00D7207C">
            <w:pPr>
              <w:rPr>
                <w:rFonts w:asciiTheme="majorHAnsi" w:hAnsiTheme="majorHAnsi" w:cstheme="majorHAnsi"/>
                <w:szCs w:val="22"/>
              </w:rPr>
            </w:pPr>
            <w:r w:rsidRPr="00317FA8">
              <w:rPr>
                <w:rFonts w:asciiTheme="majorHAnsi" w:hAnsiTheme="majorHAnsi" w:cstheme="majorHAnsi"/>
                <w:szCs w:val="22"/>
              </w:rPr>
              <w:lastRenderedPageBreak/>
              <w:t>For example:</w:t>
            </w:r>
          </w:p>
          <w:p w14:paraId="512986F8" w14:textId="3E1BF69D" w:rsidR="00A10A6A" w:rsidRPr="00317FA8" w:rsidRDefault="00BD76EA" w:rsidP="00654652">
            <w:pPr>
              <w:pStyle w:val="ListParagraph"/>
              <w:numPr>
                <w:ilvl w:val="0"/>
                <w:numId w:val="130"/>
              </w:numPr>
              <w:rPr>
                <w:rFonts w:asciiTheme="majorHAnsi" w:eastAsia="Arial" w:hAnsiTheme="majorHAnsi" w:cstheme="majorHAnsi"/>
                <w:sz w:val="22"/>
                <w:szCs w:val="22"/>
              </w:rPr>
            </w:pPr>
            <w:r w:rsidRPr="00317FA8">
              <w:rPr>
                <w:rFonts w:asciiTheme="majorHAnsi" w:eastAsia="Arial" w:hAnsiTheme="majorHAnsi" w:cstheme="majorHAnsi"/>
                <w:sz w:val="22"/>
                <w:szCs w:val="22"/>
              </w:rPr>
              <w:t xml:space="preserve">Constructing manually or by using </w:t>
            </w:r>
            <w:r w:rsidR="0036416D" w:rsidRPr="00317FA8">
              <w:rPr>
                <w:rFonts w:asciiTheme="majorHAnsi" w:eastAsia="Arial" w:hAnsiTheme="majorHAnsi" w:cstheme="majorHAnsi"/>
                <w:sz w:val="22"/>
                <w:szCs w:val="22"/>
              </w:rPr>
              <w:t xml:space="preserve">dynamic </w:t>
            </w:r>
            <w:r w:rsidRPr="00317FA8">
              <w:rPr>
                <w:rFonts w:asciiTheme="majorHAnsi" w:eastAsia="Arial" w:hAnsiTheme="majorHAnsi" w:cstheme="majorHAnsi"/>
                <w:sz w:val="22"/>
                <w:szCs w:val="22"/>
              </w:rPr>
              <w:t>geometr</w:t>
            </w:r>
            <w:r w:rsidR="0036416D" w:rsidRPr="00317FA8">
              <w:rPr>
                <w:rFonts w:asciiTheme="majorHAnsi" w:eastAsia="Arial" w:hAnsiTheme="majorHAnsi" w:cstheme="majorHAnsi"/>
                <w:sz w:val="22"/>
                <w:szCs w:val="22"/>
              </w:rPr>
              <w:t xml:space="preserve">y </w:t>
            </w:r>
            <w:r w:rsidRPr="00317FA8">
              <w:rPr>
                <w:rFonts w:asciiTheme="majorHAnsi" w:eastAsia="Arial" w:hAnsiTheme="majorHAnsi" w:cstheme="majorHAnsi"/>
                <w:sz w:val="22"/>
                <w:szCs w:val="22"/>
              </w:rPr>
              <w:t xml:space="preserve">software the following triangles with the given conditions </w:t>
            </w:r>
          </w:p>
          <w:p w14:paraId="418DDC6B" w14:textId="1879F26C" w:rsidR="00A10A6A" w:rsidRPr="00412D0A" w:rsidRDefault="00A10A6A" w:rsidP="00654652">
            <w:pPr>
              <w:pStyle w:val="ListParagraph"/>
              <w:numPr>
                <w:ilvl w:val="1"/>
                <w:numId w:val="131"/>
              </w:numPr>
              <w:ind w:left="714" w:hanging="357"/>
              <w:rPr>
                <w:rFonts w:asciiTheme="majorHAnsi" w:eastAsia="Arial" w:hAnsiTheme="majorHAnsi" w:cstheme="majorHAnsi"/>
                <w:sz w:val="22"/>
                <w:szCs w:val="22"/>
              </w:rPr>
            </w:pPr>
            <w:r w:rsidRPr="00412D0A">
              <w:rPr>
                <w:rFonts w:asciiTheme="majorHAnsi" w:eastAsia="Arial" w:hAnsiTheme="majorHAnsi" w:cstheme="majorHAnsi"/>
                <w:sz w:val="22"/>
                <w:szCs w:val="22"/>
              </w:rPr>
              <w:t>three</w:t>
            </w:r>
            <w:r w:rsidR="00BD76EA" w:rsidRPr="00412D0A">
              <w:rPr>
                <w:rFonts w:asciiTheme="majorHAnsi" w:eastAsia="Arial" w:hAnsiTheme="majorHAnsi" w:cstheme="majorHAnsi"/>
                <w:sz w:val="22"/>
                <w:szCs w:val="22"/>
              </w:rPr>
              <w:t xml:space="preserve"> sides </w:t>
            </w:r>
            <w:r w:rsidR="00D9129F" w:rsidRPr="00412D0A">
              <w:rPr>
                <w:rFonts w:asciiTheme="majorHAnsi" w:eastAsia="Arial" w:hAnsiTheme="majorHAnsi" w:cstheme="majorHAnsi"/>
                <w:sz w:val="22"/>
                <w:szCs w:val="22"/>
              </w:rPr>
              <w:t xml:space="preserve">of </w:t>
            </w:r>
            <m:oMath>
              <m:r>
                <w:rPr>
                  <w:rFonts w:ascii="Cambria Math" w:eastAsia="Arial" w:hAnsi="Cambria Math" w:cstheme="majorHAnsi"/>
                </w:rPr>
                <m:t>5</m:t>
              </m:r>
            </m:oMath>
            <w:r w:rsidR="00BD76EA" w:rsidRPr="00412D0A">
              <w:rPr>
                <w:rFonts w:asciiTheme="majorHAnsi" w:eastAsia="Arial" w:hAnsiTheme="majorHAnsi" w:cstheme="majorHAnsi"/>
                <w:sz w:val="22"/>
                <w:szCs w:val="22"/>
              </w:rPr>
              <w:t xml:space="preserve"> cm, </w:t>
            </w:r>
            <m:oMath>
              <m:r>
                <w:rPr>
                  <w:rFonts w:ascii="Cambria Math" w:eastAsia="Arial" w:hAnsi="Cambria Math" w:cstheme="majorHAnsi"/>
                </w:rPr>
                <m:t>6</m:t>
              </m:r>
            </m:oMath>
            <w:r w:rsidR="00BD76EA" w:rsidRPr="00412D0A">
              <w:rPr>
                <w:rFonts w:asciiTheme="majorHAnsi" w:eastAsia="Arial" w:hAnsiTheme="majorHAnsi" w:cstheme="majorHAnsi"/>
                <w:sz w:val="22"/>
                <w:szCs w:val="22"/>
              </w:rPr>
              <w:t xml:space="preserve"> cm and </w:t>
            </w:r>
            <m:oMath>
              <m:r>
                <w:rPr>
                  <w:rFonts w:ascii="Cambria Math" w:eastAsia="Arial" w:hAnsi="Cambria Math" w:cstheme="majorHAnsi"/>
                </w:rPr>
                <m:t>4</m:t>
              </m:r>
            </m:oMath>
            <w:r w:rsidR="00BD76EA" w:rsidRPr="00412D0A">
              <w:rPr>
                <w:rFonts w:asciiTheme="majorHAnsi" w:eastAsia="Arial" w:hAnsiTheme="majorHAnsi" w:cstheme="majorHAnsi"/>
                <w:sz w:val="22"/>
                <w:szCs w:val="22"/>
              </w:rPr>
              <w:t xml:space="preserve"> cm </w:t>
            </w:r>
          </w:p>
          <w:p w14:paraId="4C81244E" w14:textId="1211762D" w:rsidR="00A10A6A" w:rsidRPr="00412D0A" w:rsidRDefault="00A10A6A" w:rsidP="00654652">
            <w:pPr>
              <w:pStyle w:val="ListParagraph"/>
              <w:numPr>
                <w:ilvl w:val="1"/>
                <w:numId w:val="131"/>
              </w:numPr>
              <w:ind w:left="714" w:hanging="357"/>
              <w:rPr>
                <w:rFonts w:asciiTheme="majorHAnsi" w:eastAsia="Arial" w:hAnsiTheme="majorHAnsi" w:cstheme="majorHAnsi"/>
                <w:sz w:val="22"/>
                <w:szCs w:val="22"/>
                <w:lang w:val="en-AU"/>
              </w:rPr>
            </w:pPr>
            <w:r w:rsidRPr="00412D0A">
              <w:rPr>
                <w:rFonts w:asciiTheme="majorHAnsi" w:eastAsia="Arial" w:hAnsiTheme="majorHAnsi" w:cstheme="majorHAnsi"/>
                <w:sz w:val="22"/>
                <w:szCs w:val="22"/>
              </w:rPr>
              <w:t>two</w:t>
            </w:r>
            <w:r w:rsidR="00BD76EA" w:rsidRPr="00412D0A">
              <w:rPr>
                <w:rFonts w:asciiTheme="majorHAnsi" w:eastAsia="Arial" w:hAnsiTheme="majorHAnsi" w:cstheme="majorHAnsi"/>
                <w:sz w:val="22"/>
                <w:szCs w:val="22"/>
              </w:rPr>
              <w:t xml:space="preserve"> sides </w:t>
            </w:r>
            <w:r w:rsidR="00525991" w:rsidRPr="00412D0A">
              <w:rPr>
                <w:rFonts w:asciiTheme="majorHAnsi" w:eastAsia="Arial" w:hAnsiTheme="majorHAnsi" w:cstheme="majorHAnsi"/>
                <w:sz w:val="22"/>
                <w:szCs w:val="22"/>
              </w:rPr>
              <w:t xml:space="preserve">of </w:t>
            </w:r>
            <m:oMath>
              <m:r>
                <w:rPr>
                  <w:rFonts w:ascii="Cambria Math" w:eastAsia="Arial" w:hAnsi="Cambria Math" w:cstheme="majorHAnsi"/>
                </w:rPr>
                <m:t>7</m:t>
              </m:r>
            </m:oMath>
            <w:r w:rsidR="00525991" w:rsidRPr="00412D0A">
              <w:rPr>
                <w:rFonts w:asciiTheme="majorHAnsi" w:eastAsia="Arial" w:hAnsiTheme="majorHAnsi" w:cstheme="majorHAnsi"/>
                <w:sz w:val="22"/>
                <w:szCs w:val="22"/>
              </w:rPr>
              <w:t xml:space="preserve"> cm, </w:t>
            </w:r>
            <m:oMath>
              <m:r>
                <w:rPr>
                  <w:rFonts w:ascii="Cambria Math" w:eastAsia="Arial" w:hAnsi="Cambria Math" w:cstheme="majorHAnsi"/>
                </w:rPr>
                <m:t>5</m:t>
              </m:r>
            </m:oMath>
            <w:r w:rsidR="00525991" w:rsidRPr="00412D0A">
              <w:rPr>
                <w:rFonts w:asciiTheme="majorHAnsi" w:eastAsia="Arial" w:hAnsiTheme="majorHAnsi" w:cstheme="majorHAnsi"/>
                <w:sz w:val="22"/>
                <w:szCs w:val="22"/>
              </w:rPr>
              <w:t xml:space="preserve"> cm </w:t>
            </w:r>
            <w:r w:rsidR="00BD76EA" w:rsidRPr="00412D0A">
              <w:rPr>
                <w:rFonts w:asciiTheme="majorHAnsi" w:eastAsia="Arial" w:hAnsiTheme="majorHAnsi" w:cstheme="majorHAnsi"/>
                <w:sz w:val="22"/>
                <w:szCs w:val="22"/>
              </w:rPr>
              <w:t xml:space="preserve">and an included angle </w:t>
            </w:r>
            <w:r w:rsidR="00525991">
              <w:rPr>
                <w:rFonts w:asciiTheme="majorHAnsi" w:eastAsia="Arial" w:hAnsiTheme="majorHAnsi" w:cstheme="majorHAnsi"/>
                <w:sz w:val="22"/>
                <w:szCs w:val="22"/>
              </w:rPr>
              <w:t>o</w:t>
            </w:r>
            <w:r w:rsidR="00525991">
              <w:rPr>
                <w:rFonts w:eastAsia="Arial"/>
              </w:rPr>
              <w:t>f</w:t>
            </w:r>
            <w:r w:rsidR="00BD76EA" w:rsidRPr="00412D0A">
              <w:rPr>
                <w:rFonts w:asciiTheme="majorHAnsi" w:eastAsia="Arial" w:hAnsiTheme="majorHAnsi" w:cstheme="majorHAnsi"/>
                <w:sz w:val="22"/>
                <w:szCs w:val="22"/>
              </w:rPr>
              <w:t xml:space="preserve"> </w:t>
            </w:r>
            <m:oMath>
              <m:r>
                <w:rPr>
                  <w:rFonts w:ascii="Cambria Math" w:eastAsia="Arial" w:hAnsi="Cambria Math" w:cstheme="majorHAnsi"/>
                </w:rPr>
                <m:t>27°</m:t>
              </m:r>
            </m:oMath>
          </w:p>
          <w:p w14:paraId="29DC786D" w14:textId="4D97798A" w:rsidR="00BD76EA" w:rsidRPr="00412D0A" w:rsidRDefault="00AF5EEE" w:rsidP="00654652">
            <w:pPr>
              <w:pStyle w:val="ListParagraph"/>
              <w:numPr>
                <w:ilvl w:val="1"/>
                <w:numId w:val="131"/>
              </w:numPr>
              <w:ind w:left="714" w:hanging="357"/>
              <w:rPr>
                <w:rFonts w:asciiTheme="majorHAnsi" w:eastAsia="Arial" w:hAnsiTheme="majorHAnsi" w:cstheme="majorHAnsi"/>
                <w:sz w:val="22"/>
                <w:szCs w:val="22"/>
                <w:lang w:val="en-AU"/>
              </w:rPr>
            </w:pPr>
            <w:r w:rsidRPr="00412D0A">
              <w:rPr>
                <w:rFonts w:asciiTheme="majorHAnsi" w:hAnsiTheme="majorHAnsi" w:cstheme="majorHAnsi"/>
                <w:sz w:val="22"/>
                <w:szCs w:val="22"/>
                <w:lang w:val="en-AU"/>
              </w:rPr>
              <w:t>one</w:t>
            </w:r>
            <w:r w:rsidR="00BD76EA" w:rsidRPr="00412D0A">
              <w:rPr>
                <w:rFonts w:asciiTheme="majorHAnsi" w:hAnsiTheme="majorHAnsi" w:cstheme="majorHAnsi"/>
                <w:sz w:val="22"/>
                <w:szCs w:val="22"/>
                <w:lang w:val="en-AU"/>
              </w:rPr>
              <w:t xml:space="preserve"> side </w:t>
            </w:r>
            <w:r w:rsidR="00525991" w:rsidRPr="00412D0A">
              <w:rPr>
                <w:rFonts w:asciiTheme="majorHAnsi" w:hAnsiTheme="majorHAnsi" w:cstheme="majorHAnsi"/>
                <w:sz w:val="22"/>
                <w:szCs w:val="22"/>
                <w:lang w:val="en-AU"/>
              </w:rPr>
              <w:t xml:space="preserve">of </w:t>
            </w:r>
            <m:oMath>
              <m:r>
                <w:rPr>
                  <w:rFonts w:ascii="Cambria Math" w:eastAsia="Arial" w:hAnsi="Cambria Math" w:cstheme="majorHAnsi"/>
                </w:rPr>
                <m:t>5</m:t>
              </m:r>
            </m:oMath>
            <w:r w:rsidR="00525991" w:rsidRPr="00412D0A">
              <w:rPr>
                <w:rFonts w:asciiTheme="majorHAnsi" w:hAnsiTheme="majorHAnsi" w:cstheme="majorHAnsi"/>
                <w:sz w:val="22"/>
                <w:szCs w:val="22"/>
                <w:lang w:val="en-AU"/>
              </w:rPr>
              <w:t xml:space="preserve"> cm </w:t>
            </w:r>
            <w:r w:rsidR="00BD76EA" w:rsidRPr="00412D0A">
              <w:rPr>
                <w:rFonts w:asciiTheme="majorHAnsi" w:hAnsiTheme="majorHAnsi" w:cstheme="majorHAnsi"/>
                <w:sz w:val="22"/>
                <w:szCs w:val="22"/>
                <w:lang w:val="en-AU"/>
              </w:rPr>
              <w:t xml:space="preserve">and 2 angles, </w:t>
            </w:r>
            <m:oMath>
              <m:r>
                <w:rPr>
                  <w:rFonts w:ascii="Cambria Math" w:hAnsi="Cambria Math" w:cstheme="majorHAnsi"/>
                  <w:lang w:val="en-AU"/>
                </w:rPr>
                <m:t>32</m:t>
              </m:r>
              <m:r>
                <w:rPr>
                  <w:rFonts w:ascii="Cambria Math" w:eastAsia="Arial" w:hAnsi="Cambria Math" w:cstheme="majorHAnsi"/>
                  <w:lang w:val="en-AU"/>
                </w:rPr>
                <m:t>°</m:t>
              </m:r>
            </m:oMath>
            <w:r w:rsidR="00BD76EA" w:rsidRPr="00412D0A">
              <w:rPr>
                <w:rFonts w:asciiTheme="majorHAnsi" w:hAnsiTheme="majorHAnsi" w:cstheme="majorHAnsi"/>
                <w:sz w:val="22"/>
                <w:szCs w:val="22"/>
                <w:lang w:val="en-AU"/>
              </w:rPr>
              <w:t xml:space="preserve"> and </w:t>
            </w:r>
            <m:oMath>
              <m:r>
                <w:rPr>
                  <w:rFonts w:ascii="Cambria Math" w:hAnsi="Cambria Math" w:cstheme="majorHAnsi"/>
                  <w:lang w:val="en-AU"/>
                </w:rPr>
                <m:t>54</m:t>
              </m:r>
              <m:r>
                <w:rPr>
                  <w:rFonts w:ascii="Cambria Math" w:eastAsia="Arial" w:hAnsi="Cambria Math" w:cstheme="majorHAnsi"/>
                  <w:lang w:val="en-AU"/>
                </w:rPr>
                <m:t>°</m:t>
              </m:r>
            </m:oMath>
            <w:r w:rsidR="00BD76EA" w:rsidRPr="00412D0A">
              <w:rPr>
                <w:rFonts w:asciiTheme="majorHAnsi" w:hAnsiTheme="majorHAnsi" w:cstheme="majorHAnsi"/>
                <w:sz w:val="22"/>
                <w:szCs w:val="22"/>
                <w:lang w:val="en-AU"/>
              </w:rPr>
              <w:t xml:space="preserve"> </w:t>
            </w:r>
          </w:p>
          <w:p w14:paraId="0A04A460" w14:textId="731EBDF8" w:rsidR="00BD76EA" w:rsidRPr="00412D0A" w:rsidRDefault="00AF5EEE" w:rsidP="00654652">
            <w:pPr>
              <w:pStyle w:val="ListParagraph"/>
              <w:keepNext/>
              <w:keepLines/>
              <w:numPr>
                <w:ilvl w:val="1"/>
                <w:numId w:val="131"/>
              </w:numPr>
              <w:ind w:left="714" w:hanging="357"/>
              <w:rPr>
                <w:rFonts w:asciiTheme="majorHAnsi" w:hAnsiTheme="majorHAnsi" w:cstheme="majorHAnsi"/>
                <w:sz w:val="22"/>
                <w:szCs w:val="22"/>
                <w:lang w:val="en-AU"/>
              </w:rPr>
            </w:pPr>
            <w:r w:rsidRPr="00412D0A">
              <w:rPr>
                <w:rFonts w:asciiTheme="majorHAnsi" w:eastAsia="Arial" w:hAnsiTheme="majorHAnsi" w:cstheme="majorHAnsi"/>
                <w:sz w:val="22"/>
                <w:szCs w:val="22"/>
                <w:lang w:val="en-AU"/>
              </w:rPr>
              <w:t xml:space="preserve">one </w:t>
            </w:r>
            <w:r w:rsidR="00BD76EA" w:rsidRPr="00412D0A">
              <w:rPr>
                <w:rFonts w:asciiTheme="majorHAnsi" w:eastAsia="Arial" w:hAnsiTheme="majorHAnsi" w:cstheme="majorHAnsi"/>
                <w:sz w:val="22"/>
                <w:szCs w:val="22"/>
                <w:lang w:val="en-AU"/>
              </w:rPr>
              <w:t>right angle,</w:t>
            </w:r>
            <w:r w:rsidR="00492119" w:rsidRPr="00412D0A">
              <w:rPr>
                <w:rFonts w:asciiTheme="majorHAnsi" w:eastAsia="Arial" w:hAnsiTheme="majorHAnsi" w:cstheme="majorHAnsi"/>
                <w:sz w:val="22"/>
                <w:szCs w:val="22"/>
                <w:lang w:val="en-AU"/>
              </w:rPr>
              <w:t xml:space="preserve"> </w:t>
            </w:r>
            <w:r w:rsidRPr="00412D0A">
              <w:rPr>
                <w:rFonts w:asciiTheme="majorHAnsi" w:eastAsia="Arial" w:hAnsiTheme="majorHAnsi" w:cstheme="majorHAnsi"/>
                <w:sz w:val="22"/>
                <w:szCs w:val="22"/>
                <w:lang w:val="en-AU"/>
              </w:rPr>
              <w:t xml:space="preserve">a </w:t>
            </w:r>
            <w:r w:rsidR="00BD76EA" w:rsidRPr="00412D0A">
              <w:rPr>
                <w:rFonts w:asciiTheme="majorHAnsi" w:eastAsia="Arial" w:hAnsiTheme="majorHAnsi" w:cstheme="majorHAnsi"/>
                <w:sz w:val="22"/>
                <w:szCs w:val="22"/>
                <w:lang w:val="en-AU"/>
              </w:rPr>
              <w:t>hypotenuse of</w:t>
            </w:r>
            <m:oMath>
              <m:r>
                <w:rPr>
                  <w:rFonts w:ascii="Cambria Math" w:eastAsia="Arial" w:hAnsi="Cambria Math" w:cstheme="majorHAnsi"/>
                  <w:lang w:val="en-AU"/>
                </w:rPr>
                <m:t xml:space="preserve"> 11</m:t>
              </m:r>
            </m:oMath>
            <w:r w:rsidR="00BD76EA" w:rsidRPr="00412D0A">
              <w:rPr>
                <w:rFonts w:asciiTheme="majorHAnsi" w:eastAsia="Arial" w:hAnsiTheme="majorHAnsi" w:cstheme="majorHAnsi"/>
                <w:sz w:val="22"/>
                <w:szCs w:val="22"/>
                <w:lang w:val="en-AU"/>
              </w:rPr>
              <w:t xml:space="preserve"> cm and </w:t>
            </w:r>
            <w:r w:rsidR="00492119" w:rsidRPr="00412D0A">
              <w:rPr>
                <w:rFonts w:asciiTheme="majorHAnsi" w:eastAsia="Arial" w:hAnsiTheme="majorHAnsi" w:cstheme="majorHAnsi"/>
                <w:sz w:val="22"/>
                <w:szCs w:val="22"/>
                <w:lang w:val="en-AU"/>
              </w:rPr>
              <w:t>one side</w:t>
            </w:r>
            <w:r w:rsidR="00492119">
              <w:rPr>
                <w:rFonts w:asciiTheme="majorHAnsi" w:eastAsia="Arial" w:hAnsiTheme="majorHAnsi" w:cstheme="majorHAnsi"/>
                <w:sz w:val="22"/>
                <w:szCs w:val="22"/>
                <w:lang w:val="en-AU"/>
              </w:rPr>
              <w:t xml:space="preserve"> of</w:t>
            </w:r>
            <w:r w:rsidR="00492119" w:rsidRPr="00412D0A">
              <w:rPr>
                <w:rFonts w:asciiTheme="majorHAnsi" w:eastAsia="Arial" w:hAnsiTheme="majorHAnsi" w:cstheme="majorHAnsi"/>
                <w:sz w:val="22"/>
                <w:szCs w:val="22"/>
                <w:lang w:val="en-AU"/>
              </w:rPr>
              <w:t xml:space="preserve"> </w:t>
            </w:r>
            <m:oMath>
              <m:r>
                <w:rPr>
                  <w:rFonts w:ascii="Cambria Math" w:eastAsia="Arial" w:hAnsi="Cambria Math" w:cstheme="majorHAnsi"/>
                  <w:lang w:val="en-AU"/>
                </w:rPr>
                <m:t>4.5</m:t>
              </m:r>
            </m:oMath>
            <w:r w:rsidR="00BD76EA" w:rsidRPr="00492119">
              <w:rPr>
                <w:rFonts w:asciiTheme="majorHAnsi" w:eastAsia="Arial" w:hAnsiTheme="majorHAnsi" w:cstheme="majorHAnsi"/>
                <w:lang w:val="en-AU"/>
              </w:rPr>
              <w:t xml:space="preserve"> </w:t>
            </w:r>
            <w:r w:rsidR="00BD76EA" w:rsidRPr="00412D0A">
              <w:rPr>
                <w:rFonts w:asciiTheme="majorHAnsi" w:eastAsia="Arial" w:hAnsiTheme="majorHAnsi" w:cstheme="majorHAnsi"/>
                <w:sz w:val="22"/>
                <w:szCs w:val="22"/>
                <w:lang w:val="en-AU"/>
              </w:rPr>
              <w:t xml:space="preserve">cm </w:t>
            </w:r>
          </w:p>
          <w:p w14:paraId="6F22A1E2" w14:textId="4B601F4B" w:rsidR="00BD76EA" w:rsidRPr="00412D0A" w:rsidRDefault="00A10A6A" w:rsidP="00654652">
            <w:pPr>
              <w:pStyle w:val="ListParagraph"/>
              <w:keepNext/>
              <w:keepLines/>
              <w:numPr>
                <w:ilvl w:val="1"/>
                <w:numId w:val="131"/>
              </w:numPr>
              <w:ind w:left="714" w:hanging="357"/>
              <w:rPr>
                <w:rFonts w:asciiTheme="majorHAnsi" w:hAnsiTheme="majorHAnsi" w:cstheme="majorHAnsi"/>
                <w:sz w:val="22"/>
                <w:szCs w:val="22"/>
                <w:lang w:val="en-AU"/>
              </w:rPr>
            </w:pPr>
            <w:r w:rsidRPr="00412D0A">
              <w:rPr>
                <w:rFonts w:asciiTheme="majorHAnsi" w:eastAsia="Arial" w:hAnsiTheme="majorHAnsi" w:cstheme="majorHAnsi"/>
                <w:sz w:val="22"/>
                <w:szCs w:val="22"/>
                <w:lang w:val="en-AU"/>
              </w:rPr>
              <w:t>two</w:t>
            </w:r>
            <w:r w:rsidR="00BD76EA" w:rsidRPr="00412D0A">
              <w:rPr>
                <w:rFonts w:asciiTheme="majorHAnsi" w:eastAsia="Arial" w:hAnsiTheme="majorHAnsi" w:cstheme="majorHAnsi"/>
                <w:sz w:val="22"/>
                <w:szCs w:val="22"/>
                <w:lang w:val="en-AU"/>
              </w:rPr>
              <w:t xml:space="preserve"> sides </w:t>
            </w:r>
            <w:r w:rsidR="00492119" w:rsidRPr="00412D0A">
              <w:rPr>
                <w:rFonts w:asciiTheme="majorHAnsi" w:eastAsia="Arial" w:hAnsiTheme="majorHAnsi" w:cstheme="majorHAnsi"/>
                <w:sz w:val="22"/>
                <w:szCs w:val="22"/>
                <w:lang w:val="en-AU"/>
              </w:rPr>
              <w:t xml:space="preserve">of </w:t>
            </w:r>
            <m:oMath>
              <m:r>
                <w:rPr>
                  <w:rFonts w:ascii="Cambria Math" w:eastAsia="Arial" w:hAnsi="Cambria Math" w:cstheme="majorHAnsi"/>
                  <w:lang w:val="en-AU"/>
                </w:rPr>
                <m:t>5.5</m:t>
              </m:r>
            </m:oMath>
            <w:r w:rsidR="00492119" w:rsidRPr="00412D0A">
              <w:rPr>
                <w:rFonts w:asciiTheme="majorHAnsi" w:eastAsia="Arial" w:hAnsiTheme="majorHAnsi" w:cstheme="majorHAnsi"/>
                <w:sz w:val="22"/>
                <w:szCs w:val="22"/>
                <w:lang w:val="en-AU"/>
              </w:rPr>
              <w:t xml:space="preserve"> cm</w:t>
            </w:r>
            <w:r w:rsidR="00492119">
              <w:rPr>
                <w:rFonts w:asciiTheme="majorHAnsi" w:eastAsia="Arial" w:hAnsiTheme="majorHAnsi" w:cstheme="majorHAnsi"/>
                <w:sz w:val="22"/>
                <w:szCs w:val="22"/>
                <w:lang w:val="en-AU"/>
              </w:rPr>
              <w:t xml:space="preserve"> and</w:t>
            </w:r>
            <w:r w:rsidR="002F60DD">
              <w:rPr>
                <w:rFonts w:asciiTheme="majorHAnsi" w:eastAsia="Arial" w:hAnsiTheme="majorHAnsi" w:cstheme="majorHAnsi"/>
                <w:sz w:val="22"/>
                <w:szCs w:val="22"/>
                <w:lang w:val="en-AU"/>
              </w:rPr>
              <w:br/>
            </w:r>
            <m:oMath>
              <m:r>
                <w:rPr>
                  <w:rFonts w:ascii="Cambria Math" w:eastAsia="Arial" w:hAnsi="Cambria Math" w:cstheme="majorHAnsi"/>
                  <w:lang w:val="en-AU"/>
                </w:rPr>
                <m:t>4</m:t>
              </m:r>
            </m:oMath>
            <w:r w:rsidR="00492119" w:rsidRPr="00412D0A">
              <w:rPr>
                <w:rFonts w:asciiTheme="majorHAnsi" w:eastAsia="Arial" w:hAnsiTheme="majorHAnsi" w:cstheme="majorHAnsi"/>
                <w:sz w:val="22"/>
                <w:szCs w:val="22"/>
                <w:lang w:val="en-AU"/>
              </w:rPr>
              <w:t xml:space="preserve"> cm </w:t>
            </w:r>
            <w:r w:rsidR="00BD76EA" w:rsidRPr="00412D0A">
              <w:rPr>
                <w:rFonts w:asciiTheme="majorHAnsi" w:eastAsia="Arial" w:hAnsiTheme="majorHAnsi" w:cstheme="majorHAnsi"/>
                <w:sz w:val="22"/>
                <w:szCs w:val="22"/>
                <w:lang w:val="en-AU"/>
              </w:rPr>
              <w:t xml:space="preserve">and a </w:t>
            </w:r>
            <w:r w:rsidR="00D9129F" w:rsidRPr="00412D0A">
              <w:rPr>
                <w:rFonts w:asciiTheme="majorHAnsi" w:eastAsia="Arial" w:hAnsiTheme="majorHAnsi" w:cstheme="majorHAnsi"/>
                <w:sz w:val="22"/>
                <w:szCs w:val="22"/>
                <w:lang w:val="en-AU"/>
              </w:rPr>
              <w:t>non-included</w:t>
            </w:r>
            <w:r w:rsidR="00BD76EA" w:rsidRPr="00412D0A">
              <w:rPr>
                <w:rFonts w:asciiTheme="majorHAnsi" w:eastAsia="Arial" w:hAnsiTheme="majorHAnsi" w:cstheme="majorHAnsi"/>
                <w:sz w:val="22"/>
                <w:szCs w:val="22"/>
                <w:lang w:val="en-AU"/>
              </w:rPr>
              <w:t xml:space="preserve"> angle </w:t>
            </w:r>
            <w:r w:rsidR="00492119">
              <w:rPr>
                <w:rFonts w:asciiTheme="majorHAnsi" w:eastAsia="Arial" w:hAnsiTheme="majorHAnsi" w:cstheme="majorHAnsi"/>
                <w:sz w:val="22"/>
                <w:szCs w:val="22"/>
                <w:lang w:val="en-AU"/>
              </w:rPr>
              <w:t>of</w:t>
            </w:r>
            <w:r w:rsidR="00D9129F" w:rsidRPr="00412D0A">
              <w:rPr>
                <w:rFonts w:asciiTheme="majorHAnsi" w:eastAsia="Arial" w:hAnsiTheme="majorHAnsi" w:cstheme="majorHAnsi"/>
                <w:sz w:val="22"/>
                <w:szCs w:val="22"/>
                <w:lang w:val="en-AU"/>
              </w:rPr>
              <w:t xml:space="preserve"> </w:t>
            </w:r>
            <m:oMath>
              <m:r>
                <w:rPr>
                  <w:rFonts w:ascii="Cambria Math" w:eastAsia="Arial" w:hAnsi="Cambria Math" w:cstheme="majorHAnsi"/>
                  <w:lang w:val="en-AU"/>
                </w:rPr>
                <m:t>63°</m:t>
              </m:r>
            </m:oMath>
            <w:r w:rsidR="00BD76EA" w:rsidRPr="00412D0A">
              <w:rPr>
                <w:rFonts w:asciiTheme="majorHAnsi" w:eastAsia="Arial" w:hAnsiTheme="majorHAnsi" w:cstheme="majorHAnsi"/>
                <w:sz w:val="22"/>
                <w:szCs w:val="22"/>
                <w:lang w:val="en-AU"/>
              </w:rPr>
              <w:t xml:space="preserve"> </w:t>
            </w:r>
          </w:p>
          <w:p w14:paraId="25481D36" w14:textId="7288508D" w:rsidR="009459E1" w:rsidRPr="00412D0A" w:rsidRDefault="00A10A6A" w:rsidP="00654652">
            <w:pPr>
              <w:pStyle w:val="ListParagraph"/>
              <w:numPr>
                <w:ilvl w:val="1"/>
                <w:numId w:val="131"/>
              </w:numPr>
              <w:ind w:left="714" w:hanging="357"/>
              <w:rPr>
                <w:rFonts w:asciiTheme="majorHAnsi" w:eastAsia="Arial" w:hAnsiTheme="majorHAnsi" w:cstheme="majorHAnsi"/>
                <w:sz w:val="22"/>
                <w:szCs w:val="22"/>
              </w:rPr>
            </w:pPr>
            <w:r w:rsidRPr="00412D0A">
              <w:rPr>
                <w:rFonts w:asciiTheme="majorHAnsi" w:eastAsia="Arial" w:hAnsiTheme="majorHAnsi" w:cstheme="majorHAnsi"/>
                <w:sz w:val="22"/>
                <w:szCs w:val="22"/>
              </w:rPr>
              <w:t>three</w:t>
            </w:r>
            <w:r w:rsidR="00BD76EA" w:rsidRPr="00412D0A">
              <w:rPr>
                <w:rFonts w:asciiTheme="majorHAnsi" w:eastAsia="Arial" w:hAnsiTheme="majorHAnsi" w:cstheme="majorHAnsi"/>
                <w:sz w:val="22"/>
                <w:szCs w:val="22"/>
              </w:rPr>
              <w:t xml:space="preserve"> angles of </w:t>
            </w:r>
            <m:oMath>
              <m:r>
                <w:rPr>
                  <w:rFonts w:ascii="Cambria Math" w:eastAsia="Arial" w:hAnsi="Cambria Math" w:cstheme="majorHAnsi"/>
                </w:rPr>
                <m:t>51°, 24°</m:t>
              </m:r>
            </m:oMath>
            <w:r w:rsidR="00BD76EA" w:rsidRPr="00492119">
              <w:rPr>
                <w:rFonts w:asciiTheme="majorHAnsi" w:eastAsia="Arial" w:hAnsiTheme="majorHAnsi" w:cstheme="majorHAnsi"/>
              </w:rPr>
              <w:t xml:space="preserve"> </w:t>
            </w:r>
            <w:r w:rsidR="00BD76EA" w:rsidRPr="00412D0A">
              <w:rPr>
                <w:rFonts w:asciiTheme="majorHAnsi" w:eastAsia="Arial" w:hAnsiTheme="majorHAnsi" w:cstheme="majorHAnsi"/>
                <w:sz w:val="22"/>
                <w:szCs w:val="22"/>
              </w:rPr>
              <w:t xml:space="preserve">and </w:t>
            </w:r>
            <m:oMath>
              <m:r>
                <w:rPr>
                  <w:rFonts w:ascii="Cambria Math" w:eastAsia="Arial" w:hAnsi="Cambria Math" w:cstheme="majorHAnsi"/>
                </w:rPr>
                <m:t>105°</m:t>
              </m:r>
            </m:oMath>
            <w:r w:rsidR="00BD76EA" w:rsidRPr="00492119">
              <w:rPr>
                <w:rFonts w:asciiTheme="majorHAnsi" w:eastAsia="Arial" w:hAnsiTheme="majorHAnsi" w:cstheme="majorHAnsi"/>
              </w:rPr>
              <w:t xml:space="preserve"> </w:t>
            </w:r>
          </w:p>
          <w:p w14:paraId="73FA7DE1" w14:textId="4EA0F820" w:rsidR="00AF5EEE" w:rsidRPr="00412D0A" w:rsidRDefault="002F60DD" w:rsidP="00BA2C8B">
            <w:pPr>
              <w:pStyle w:val="ListParagraph"/>
              <w:numPr>
                <w:ilvl w:val="0"/>
                <w:numId w:val="0"/>
              </w:numPr>
              <w:ind w:left="360"/>
              <w:rPr>
                <w:rFonts w:asciiTheme="majorHAnsi" w:eastAsia="Arial" w:hAnsiTheme="majorHAnsi" w:cstheme="majorHAnsi"/>
                <w:sz w:val="22"/>
                <w:szCs w:val="22"/>
              </w:rPr>
            </w:pPr>
            <w:r>
              <w:rPr>
                <w:rFonts w:asciiTheme="majorHAnsi" w:eastAsia="Arial" w:hAnsiTheme="majorHAnsi" w:cstheme="majorHAnsi"/>
                <w:sz w:val="22"/>
                <w:szCs w:val="22"/>
              </w:rPr>
              <w:t>c</w:t>
            </w:r>
            <w:r w:rsidR="00AF5EEE" w:rsidRPr="00412D0A">
              <w:rPr>
                <w:rFonts w:asciiTheme="majorHAnsi" w:eastAsia="Arial" w:hAnsiTheme="majorHAnsi" w:cstheme="majorHAnsi"/>
                <w:sz w:val="22"/>
                <w:szCs w:val="22"/>
              </w:rPr>
              <w:t>omparing with others</w:t>
            </w:r>
            <w:r w:rsidR="00B13BF5" w:rsidRPr="00412D0A">
              <w:rPr>
                <w:rFonts w:asciiTheme="majorHAnsi" w:eastAsia="Arial" w:hAnsiTheme="majorHAnsi" w:cstheme="majorHAnsi"/>
                <w:sz w:val="22"/>
                <w:szCs w:val="22"/>
              </w:rPr>
              <w:t>,</w:t>
            </w:r>
            <w:r w:rsidR="00AF5EEE" w:rsidRPr="00412D0A">
              <w:rPr>
                <w:rFonts w:asciiTheme="majorHAnsi" w:eastAsia="Arial" w:hAnsiTheme="majorHAnsi" w:cstheme="majorHAnsi"/>
                <w:sz w:val="22"/>
                <w:szCs w:val="22"/>
              </w:rPr>
              <w:t xml:space="preserve"> reasoning and </w:t>
            </w:r>
            <w:r w:rsidR="00492119">
              <w:rPr>
                <w:rFonts w:asciiTheme="majorHAnsi" w:eastAsia="Arial" w:hAnsiTheme="majorHAnsi" w:cstheme="majorHAnsi"/>
                <w:sz w:val="22"/>
                <w:szCs w:val="22"/>
              </w:rPr>
              <w:t>g</w:t>
            </w:r>
            <w:r w:rsidR="00525991">
              <w:rPr>
                <w:rFonts w:asciiTheme="majorHAnsi" w:eastAsia="Arial" w:hAnsiTheme="majorHAnsi" w:cstheme="majorHAnsi"/>
                <w:sz w:val="22"/>
                <w:szCs w:val="22"/>
              </w:rPr>
              <w:t>enerali</w:t>
            </w:r>
            <w:r w:rsidR="00090279">
              <w:rPr>
                <w:rFonts w:asciiTheme="majorHAnsi" w:eastAsia="Arial" w:hAnsiTheme="majorHAnsi" w:cstheme="majorHAnsi"/>
                <w:sz w:val="22"/>
                <w:szCs w:val="22"/>
              </w:rPr>
              <w:t>s</w:t>
            </w:r>
            <w:r w:rsidR="00525991">
              <w:rPr>
                <w:rFonts w:asciiTheme="majorHAnsi" w:eastAsia="Arial" w:hAnsiTheme="majorHAnsi" w:cstheme="majorHAnsi"/>
                <w:sz w:val="22"/>
                <w:szCs w:val="22"/>
              </w:rPr>
              <w:t>ing</w:t>
            </w:r>
            <w:r w:rsidR="00AF5EEE" w:rsidRPr="00412D0A">
              <w:rPr>
                <w:rFonts w:asciiTheme="majorHAnsi" w:eastAsia="Arial" w:hAnsiTheme="majorHAnsi" w:cstheme="majorHAnsi"/>
                <w:sz w:val="22"/>
                <w:szCs w:val="22"/>
              </w:rPr>
              <w:t xml:space="preserve"> which conditions </w:t>
            </w:r>
            <w:r w:rsidR="009B3CAB" w:rsidRPr="00412D0A">
              <w:rPr>
                <w:rFonts w:asciiTheme="majorHAnsi" w:eastAsia="Arial" w:hAnsiTheme="majorHAnsi" w:cstheme="majorHAnsi"/>
                <w:sz w:val="22"/>
                <w:szCs w:val="22"/>
              </w:rPr>
              <w:t xml:space="preserve">confirm </w:t>
            </w:r>
            <w:r w:rsidR="00AF5EEE" w:rsidRPr="00412D0A">
              <w:rPr>
                <w:rFonts w:asciiTheme="majorHAnsi" w:eastAsia="Arial" w:hAnsiTheme="majorHAnsi" w:cstheme="majorHAnsi"/>
                <w:sz w:val="22"/>
                <w:szCs w:val="22"/>
              </w:rPr>
              <w:t>congruent triangles (SSS, SAS, RHS, AAS) and which do not</w:t>
            </w:r>
          </w:p>
          <w:p w14:paraId="0B2A9E1C" w14:textId="38CA4B4B" w:rsidR="00090279" w:rsidRDefault="00E67526" w:rsidP="00090279">
            <w:pPr>
              <w:pStyle w:val="ListParagraph"/>
              <w:numPr>
                <w:ilvl w:val="0"/>
                <w:numId w:val="30"/>
              </w:numPr>
              <w:spacing w:after="40"/>
              <w:rPr>
                <w:rFonts w:asciiTheme="majorHAnsi" w:hAnsiTheme="majorHAnsi" w:cstheme="majorHAnsi"/>
                <w:sz w:val="22"/>
                <w:szCs w:val="22"/>
                <w:lang w:val="en-AU"/>
              </w:rPr>
            </w:pPr>
            <w:r w:rsidRPr="00412D0A">
              <w:rPr>
                <w:rFonts w:asciiTheme="majorHAnsi" w:hAnsiTheme="majorHAnsi" w:cstheme="majorHAnsi"/>
                <w:sz w:val="22"/>
                <w:szCs w:val="22"/>
                <w:lang w:val="en-AU"/>
              </w:rPr>
              <w:t>Identifying a</w:t>
            </w:r>
            <w:r w:rsidR="00E92604" w:rsidRPr="00412D0A">
              <w:rPr>
                <w:rFonts w:asciiTheme="majorHAnsi" w:hAnsiTheme="majorHAnsi" w:cstheme="majorHAnsi"/>
                <w:sz w:val="22"/>
                <w:szCs w:val="22"/>
                <w:lang w:val="en-AU"/>
              </w:rPr>
              <w:t>nd justifying two triangles being congruent in words and symbols,</w:t>
            </w:r>
            <w:r w:rsidRPr="00412D0A">
              <w:rPr>
                <w:rFonts w:asciiTheme="majorHAnsi" w:hAnsiTheme="majorHAnsi" w:cstheme="majorHAnsi"/>
                <w:sz w:val="22"/>
                <w:szCs w:val="22"/>
                <w:lang w:val="en-AU"/>
              </w:rPr>
              <w:t xml:space="preserve"> </w:t>
            </w:r>
            <w:r w:rsidR="00E92604" w:rsidRPr="00412D0A">
              <w:rPr>
                <w:rFonts w:asciiTheme="majorHAnsi" w:hAnsiTheme="majorHAnsi" w:cstheme="majorHAnsi"/>
                <w:sz w:val="22"/>
                <w:szCs w:val="22"/>
                <w:lang w:val="en-AU"/>
              </w:rPr>
              <w:t xml:space="preserve">communicating </w:t>
            </w:r>
            <w:r w:rsidR="00E92604" w:rsidRPr="00E27FB9">
              <w:rPr>
                <w:rFonts w:asciiTheme="majorHAnsi" w:hAnsiTheme="majorHAnsi" w:cstheme="majorHAnsi"/>
                <w:sz w:val="22"/>
                <w:szCs w:val="22"/>
                <w:lang w:val="en-AU"/>
              </w:rPr>
              <w:t xml:space="preserve">that </w:t>
            </w:r>
            <m:oMath>
              <m:r>
                <w:rPr>
                  <w:rFonts w:ascii="Cambria Math" w:hAnsi="Cambria Math" w:cstheme="majorHAnsi"/>
                  <w:lang w:val="en-AU"/>
                </w:rPr>
                <m:t>∆</m:t>
              </m:r>
              <m:r>
                <m:rPr>
                  <m:sty m:val="p"/>
                </m:rPr>
                <w:rPr>
                  <w:rFonts w:ascii="Cambria Math" w:hAnsi="Cambria Math" w:cstheme="majorHAnsi"/>
                  <w:lang w:val="en-AU"/>
                </w:rPr>
                <m:t>PQR</m:t>
              </m:r>
            </m:oMath>
            <w:r w:rsidR="00E92604" w:rsidRPr="00492119">
              <w:rPr>
                <w:rFonts w:asciiTheme="majorHAnsi" w:hAnsiTheme="majorHAnsi" w:cstheme="majorHAnsi"/>
                <w:lang w:val="en-AU"/>
              </w:rPr>
              <w:t xml:space="preserve">  </w:t>
            </w:r>
            <m:oMath>
              <m:r>
                <w:rPr>
                  <w:rFonts w:ascii="Cambria Math" w:hAnsi="Cambria Math" w:cstheme="majorHAnsi"/>
                  <w:lang w:val="en-AU"/>
                </w:rPr>
                <m:t>≅</m:t>
              </m:r>
            </m:oMath>
            <w:r w:rsidR="00E92604" w:rsidRPr="00492119">
              <w:rPr>
                <w:rFonts w:asciiTheme="majorHAnsi" w:hAnsiTheme="majorHAnsi" w:cstheme="majorHAnsi"/>
                <w:lang w:val="en-AU"/>
              </w:rPr>
              <w:t xml:space="preserve"> </w:t>
            </w:r>
            <m:oMath>
              <m:r>
                <w:rPr>
                  <w:rFonts w:ascii="Cambria Math" w:hAnsi="Cambria Math" w:cstheme="majorHAnsi"/>
                  <w:lang w:val="en-AU"/>
                </w:rPr>
                <w:lastRenderedPageBreak/>
                <m:t>∆</m:t>
              </m:r>
              <m:r>
                <m:rPr>
                  <m:sty m:val="p"/>
                </m:rPr>
                <w:rPr>
                  <w:rFonts w:ascii="Cambria Math" w:hAnsi="Cambria Math" w:cstheme="majorHAnsi"/>
                  <w:lang w:val="en-AU"/>
                </w:rPr>
                <m:t>WDE</m:t>
              </m:r>
            </m:oMath>
            <w:r w:rsidR="00E92604" w:rsidRPr="00E27FB9">
              <w:rPr>
                <w:rFonts w:asciiTheme="majorHAnsi" w:hAnsiTheme="majorHAnsi" w:cstheme="majorHAnsi"/>
                <w:sz w:val="22"/>
                <w:szCs w:val="22"/>
                <w:lang w:val="en-AU"/>
              </w:rPr>
              <w:t xml:space="preserve"> because</w:t>
            </w:r>
            <w:r w:rsidR="00E92604" w:rsidRPr="00412D0A">
              <w:rPr>
                <w:rFonts w:asciiTheme="majorHAnsi" w:hAnsiTheme="majorHAnsi" w:cstheme="majorHAnsi"/>
                <w:sz w:val="22"/>
                <w:szCs w:val="22"/>
                <w:lang w:val="en-AU"/>
              </w:rPr>
              <w:t xml:space="preserve"> all </w:t>
            </w:r>
            <w:r w:rsidR="002F60DD">
              <w:rPr>
                <w:rFonts w:asciiTheme="majorHAnsi" w:hAnsiTheme="majorHAnsi" w:cstheme="majorHAnsi"/>
                <w:sz w:val="22"/>
                <w:szCs w:val="22"/>
                <w:lang w:val="en-AU"/>
              </w:rPr>
              <w:t>three</w:t>
            </w:r>
            <w:r w:rsidR="00E92604" w:rsidRPr="00412D0A">
              <w:rPr>
                <w:rFonts w:asciiTheme="majorHAnsi" w:hAnsiTheme="majorHAnsi" w:cstheme="majorHAnsi"/>
                <w:sz w:val="22"/>
                <w:szCs w:val="22"/>
                <w:lang w:val="en-AU"/>
              </w:rPr>
              <w:t xml:space="preserve"> pairs of corresponding sides are equal to each other (SSS)</w:t>
            </w:r>
            <w:r w:rsidR="00B13BF5" w:rsidRPr="00412D0A">
              <w:rPr>
                <w:rFonts w:asciiTheme="majorHAnsi" w:hAnsiTheme="majorHAnsi" w:cstheme="majorHAnsi"/>
                <w:sz w:val="22"/>
                <w:szCs w:val="22"/>
                <w:lang w:val="en-AU"/>
              </w:rPr>
              <w:t xml:space="preserve"> </w:t>
            </w:r>
          </w:p>
          <w:p w14:paraId="3E3D643F" w14:textId="7F340ED9" w:rsidR="00D362B8" w:rsidRPr="00412D0A" w:rsidRDefault="00AD6DA7" w:rsidP="005667CE">
            <w:pPr>
              <w:pStyle w:val="ListParagraph"/>
              <w:numPr>
                <w:ilvl w:val="0"/>
                <w:numId w:val="0"/>
              </w:numPr>
              <w:spacing w:after="40"/>
              <w:jc w:val="center"/>
              <w:rPr>
                <w:rFonts w:asciiTheme="majorHAnsi" w:hAnsiTheme="majorHAnsi" w:cstheme="majorHAnsi"/>
                <w:sz w:val="22"/>
                <w:szCs w:val="22"/>
                <w:lang w:val="en-AU"/>
              </w:rPr>
            </w:pPr>
            <w:r w:rsidRPr="00412D0A">
              <w:rPr>
                <w:rFonts w:asciiTheme="majorHAnsi" w:hAnsiTheme="majorHAnsi" w:cstheme="majorHAnsi"/>
                <w:noProof/>
                <w:sz w:val="22"/>
                <w:szCs w:val="22"/>
                <w:lang w:val="en-AU"/>
                <w14:ligatures w14:val="standardContextual"/>
              </w:rPr>
              <w:drawing>
                <wp:inline distT="0" distB="0" distL="0" distR="0" wp14:anchorId="20511CA0" wp14:editId="2D4910B1">
                  <wp:extent cx="2130322" cy="850789"/>
                  <wp:effectExtent l="0" t="0" r="3810" b="6985"/>
                  <wp:docPr id="689201689" name="Picture 3" descr="First triangle has longest side at 10 and shortest side at 5. Second triangle has longest side 10 and other side root 75. Third triangle has shortest side 5 and other s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01689" name="Picture 3" descr="First triangle has longest side at 10 and shortest side at 5. Second triangle has longest side 10 and other side root 75. Third triangle has shortest side 5 and other side 8."/>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49972" cy="858637"/>
                          </a:xfrm>
                          <a:prstGeom prst="rect">
                            <a:avLst/>
                          </a:prstGeom>
                        </pic:spPr>
                      </pic:pic>
                    </a:graphicData>
                  </a:graphic>
                </wp:inline>
              </w:drawing>
            </w:r>
          </w:p>
          <w:p w14:paraId="01813DB9" w14:textId="7A43DEB5" w:rsidR="00D362B8" w:rsidRPr="00412D0A" w:rsidRDefault="0009667E" w:rsidP="00654652">
            <w:pPr>
              <w:pStyle w:val="ListParagraph"/>
              <w:keepNext/>
              <w:keepLines/>
              <w:numPr>
                <w:ilvl w:val="0"/>
                <w:numId w:val="30"/>
              </w:numPr>
              <w:spacing w:after="40"/>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t>Determining the test that confirms that two triangles are congruent, the congruency statement and unknown sides or angles, giving reasons, in situations</w:t>
            </w:r>
            <w:r w:rsidR="00EA798B">
              <w:rPr>
                <w:rFonts w:asciiTheme="majorHAnsi" w:hAnsiTheme="majorHAnsi" w:cstheme="majorHAnsi"/>
                <w:sz w:val="22"/>
                <w:szCs w:val="22"/>
                <w:lang w:val="en-AU"/>
              </w:rPr>
              <w:t>,</w:t>
            </w:r>
            <w:r w:rsidRPr="00412D0A">
              <w:rPr>
                <w:rFonts w:asciiTheme="majorHAnsi" w:hAnsiTheme="majorHAnsi" w:cstheme="majorHAnsi"/>
                <w:sz w:val="22"/>
                <w:szCs w:val="22"/>
                <w:lang w:val="en-AU"/>
              </w:rPr>
              <w:t xml:space="preserve"> such as</w:t>
            </w:r>
          </w:p>
          <w:p w14:paraId="14B38880" w14:textId="71746067" w:rsidR="00D362B8" w:rsidRPr="00412D0A" w:rsidRDefault="00D362B8" w:rsidP="00DC6D11">
            <w:pPr>
              <w:pStyle w:val="ListParagraph"/>
              <w:keepNext/>
              <w:keepLines/>
              <w:numPr>
                <w:ilvl w:val="0"/>
                <w:numId w:val="0"/>
              </w:numPr>
              <w:spacing w:after="40"/>
              <w:rPr>
                <w:rFonts w:asciiTheme="majorHAnsi" w:hAnsiTheme="majorHAnsi" w:cstheme="majorHAnsi"/>
                <w:sz w:val="22"/>
                <w:szCs w:val="22"/>
                <w:lang w:val="en-AU"/>
              </w:rPr>
            </w:pPr>
            <w:r w:rsidRPr="00412D0A">
              <w:rPr>
                <w:rFonts w:asciiTheme="majorHAnsi" w:hAnsiTheme="majorHAnsi" w:cstheme="majorHAnsi"/>
                <w:noProof/>
                <w:sz w:val="22"/>
                <w:szCs w:val="22"/>
                <w:lang w:val="en-AU"/>
                <w14:ligatures w14:val="standardContextual"/>
              </w:rPr>
              <w:drawing>
                <wp:inline distT="0" distB="0" distL="0" distR="0" wp14:anchorId="706B1228" wp14:editId="024AA11C">
                  <wp:extent cx="2113471" cy="608667"/>
                  <wp:effectExtent l="0" t="0" r="1270" b="1270"/>
                  <wp:docPr id="870896427" name="Picture 4" descr="Diagram 1 is an obtuse scalene triangle PQR with angle QPR 120 degrees and PR 5 centimetres. Diagram 2 is a congruent obtuse scalene triangle WDE with angle DWR 120 degrees and WD 9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96427" name="Picture 4" descr="Diagram 1 is an obtuse scalene triangle PQR with angle QPR 120 degrees and PR 5 centimetres. Diagram 2 is a congruent obtuse scalene triangle WDE with angle DWR 120 degrees and WD 9 centimetres."/>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133180" cy="614343"/>
                          </a:xfrm>
                          <a:prstGeom prst="rect">
                            <a:avLst/>
                          </a:prstGeom>
                        </pic:spPr>
                      </pic:pic>
                    </a:graphicData>
                  </a:graphic>
                </wp:inline>
              </w:drawing>
            </w:r>
          </w:p>
          <w:p w14:paraId="231C936D" w14:textId="6920D1D0" w:rsidR="00611DB4" w:rsidRPr="00412D0A" w:rsidRDefault="00EA6B6D" w:rsidP="00DC6D11">
            <w:pPr>
              <w:pStyle w:val="ListParagraph"/>
              <w:keepNext/>
              <w:keepLines/>
              <w:numPr>
                <w:ilvl w:val="0"/>
                <w:numId w:val="0"/>
              </w:numPr>
              <w:spacing w:after="40"/>
              <w:ind w:left="306"/>
              <w:rPr>
                <w:rFonts w:asciiTheme="majorHAnsi" w:hAnsiTheme="majorHAnsi" w:cstheme="majorHAnsi"/>
                <w:sz w:val="22"/>
                <w:szCs w:val="22"/>
                <w:lang w:val="en-AU"/>
              </w:rPr>
            </w:pPr>
            <w:r>
              <w:rPr>
                <w:rFonts w:asciiTheme="majorHAnsi" w:hAnsiTheme="majorHAnsi" w:cstheme="majorHAnsi"/>
                <w:sz w:val="22"/>
                <w:szCs w:val="22"/>
                <w:lang w:val="en-AU"/>
              </w:rPr>
              <w:t>T</w:t>
            </w:r>
            <w:r w:rsidR="0009667E" w:rsidRPr="00412D0A">
              <w:rPr>
                <w:rFonts w:asciiTheme="majorHAnsi" w:hAnsiTheme="majorHAnsi" w:cstheme="majorHAnsi"/>
                <w:sz w:val="22"/>
                <w:szCs w:val="22"/>
                <w:lang w:val="en-AU"/>
              </w:rPr>
              <w:t xml:space="preserve">he two sides and included angle of </w:t>
            </w:r>
            <m:oMath>
              <m:r>
                <w:rPr>
                  <w:rFonts w:ascii="Cambria Math" w:hAnsi="Cambria Math" w:cstheme="majorHAnsi"/>
                  <w:lang w:val="en-AU"/>
                </w:rPr>
                <m:t>∆</m:t>
              </m:r>
              <m:r>
                <m:rPr>
                  <m:sty m:val="p"/>
                </m:rPr>
                <w:rPr>
                  <w:rFonts w:ascii="Cambria Math" w:hAnsi="Cambria Math" w:cstheme="majorHAnsi"/>
                  <w:lang w:val="en-AU"/>
                </w:rPr>
                <m:t>PQR</m:t>
              </m:r>
            </m:oMath>
            <w:r w:rsidR="0009667E" w:rsidRPr="003C0495">
              <w:rPr>
                <w:rFonts w:asciiTheme="majorHAnsi" w:hAnsiTheme="majorHAnsi" w:cstheme="majorHAnsi"/>
                <w:lang w:val="en-AU"/>
              </w:rPr>
              <w:t xml:space="preserve"> </w:t>
            </w:r>
            <w:r w:rsidR="0009667E" w:rsidRPr="00412D0A">
              <w:rPr>
                <w:rFonts w:asciiTheme="majorHAnsi" w:hAnsiTheme="majorHAnsi" w:cstheme="majorHAnsi"/>
                <w:sz w:val="22"/>
                <w:szCs w:val="22"/>
                <w:lang w:val="en-AU"/>
              </w:rPr>
              <w:t xml:space="preserve">is equal to the two sides and included angle of </w:t>
            </w:r>
            <m:oMath>
              <m:r>
                <w:rPr>
                  <w:rFonts w:ascii="Cambria Math" w:hAnsi="Cambria Math" w:cstheme="majorHAnsi"/>
                  <w:lang w:val="en-AU"/>
                </w:rPr>
                <m:t>∆</m:t>
              </m:r>
              <m:r>
                <m:rPr>
                  <m:sty m:val="p"/>
                </m:rPr>
                <w:rPr>
                  <w:rFonts w:ascii="Cambria Math" w:hAnsi="Cambria Math" w:cstheme="majorHAnsi"/>
                  <w:lang w:val="en-AU"/>
                </w:rPr>
                <m:t>WDE</m:t>
              </m:r>
              <m:r>
                <w:rPr>
                  <w:rFonts w:ascii="Cambria Math" w:hAnsi="Cambria Math" w:cstheme="majorHAnsi"/>
                  <w:lang w:val="en-AU"/>
                </w:rPr>
                <m:t>,</m:t>
              </m:r>
            </m:oMath>
            <w:r w:rsidR="0009667E" w:rsidRPr="00412D0A">
              <w:rPr>
                <w:rFonts w:asciiTheme="majorHAnsi" w:hAnsiTheme="majorHAnsi" w:cstheme="majorHAnsi"/>
                <w:sz w:val="22"/>
                <w:szCs w:val="22"/>
                <w:lang w:val="en-AU"/>
              </w:rPr>
              <w:t xml:space="preserve"> therefore </w:t>
            </w:r>
            <m:oMath>
              <m:r>
                <w:rPr>
                  <w:rFonts w:ascii="Cambria Math" w:hAnsi="Cambria Math"/>
                  <w:lang w:val="en-AU"/>
                </w:rPr>
                <m:t>∆</m:t>
              </m:r>
              <m:r>
                <m:rPr>
                  <m:sty m:val="p"/>
                </m:rPr>
                <w:rPr>
                  <w:rFonts w:ascii="Cambria Math" w:hAnsi="Cambria Math"/>
                  <w:lang w:val="en-AU"/>
                </w:rPr>
                <m:t>PQR</m:t>
              </m:r>
              <m:r>
                <w:rPr>
                  <w:rFonts w:ascii="Cambria Math" w:hAnsi="Cambria Math"/>
                  <w:lang w:val="en-AU"/>
                </w:rPr>
                <m:t>≅∆</m:t>
              </m:r>
              <m:r>
                <m:rPr>
                  <m:sty m:val="p"/>
                </m:rPr>
                <w:rPr>
                  <w:rFonts w:ascii="Cambria Math" w:hAnsi="Cambria Math"/>
                  <w:lang w:val="en-AU"/>
                </w:rPr>
                <m:t>WDE</m:t>
              </m:r>
            </m:oMath>
            <w:r w:rsidR="0009667E" w:rsidRPr="003C0495">
              <w:rPr>
                <w:lang w:val="en-AU"/>
              </w:rPr>
              <w:t xml:space="preserve"> </w:t>
            </w:r>
            <w:r w:rsidR="005E15A5" w:rsidRPr="006833DE">
              <w:rPr>
                <w:sz w:val="22"/>
                <w:szCs w:val="22"/>
                <w:lang w:val="en-AU"/>
              </w:rPr>
              <w:t>(SAS)</w:t>
            </w:r>
          </w:p>
          <w:p w14:paraId="7CA82975" w14:textId="6C886729" w:rsidR="001054A6" w:rsidRPr="003C0495" w:rsidRDefault="0009667E" w:rsidP="003C0495">
            <w:pPr>
              <w:pStyle w:val="ListParagraph"/>
              <w:keepNext/>
              <w:keepLines/>
              <w:numPr>
                <w:ilvl w:val="0"/>
                <w:numId w:val="0"/>
              </w:numPr>
              <w:spacing w:after="40"/>
              <w:ind w:left="306"/>
              <w:rPr>
                <w:rFonts w:asciiTheme="majorHAnsi" w:hAnsiTheme="majorHAnsi" w:cstheme="majorHAnsi"/>
                <w:sz w:val="22"/>
                <w:szCs w:val="22"/>
                <w:lang w:val="en-AU"/>
              </w:rPr>
            </w:pPr>
            <w:r w:rsidRPr="003C0495">
              <w:rPr>
                <w:rFonts w:asciiTheme="majorHAnsi" w:hAnsiTheme="majorHAnsi" w:cstheme="majorHAnsi"/>
                <w:lang w:val="en-AU"/>
              </w:rPr>
              <w:t xml:space="preserve"> </w:t>
            </w:r>
            <m:oMath>
              <m:acc>
                <m:accPr>
                  <m:chr m:val="̅"/>
                  <m:ctrlPr>
                    <w:rPr>
                      <w:rFonts w:ascii="Cambria Math" w:hAnsi="Cambria Math" w:cstheme="majorHAnsi"/>
                      <w:i/>
                      <w:lang w:val="en-AU"/>
                    </w:rPr>
                  </m:ctrlPr>
                </m:accPr>
                <m:e>
                  <m:r>
                    <m:rPr>
                      <m:sty m:val="p"/>
                    </m:rPr>
                    <w:rPr>
                      <w:rFonts w:ascii="Cambria Math" w:hAnsi="Cambria Math" w:cstheme="majorHAnsi"/>
                      <w:lang w:val="en-AU"/>
                    </w:rPr>
                    <m:t>QR</m:t>
                  </m:r>
                </m:e>
              </m:acc>
              <m:r>
                <w:rPr>
                  <w:rFonts w:ascii="Cambria Math" w:hAnsi="Cambria Math" w:cstheme="majorHAnsi"/>
                  <w:lang w:val="en-AU"/>
                </w:rPr>
                <m:t xml:space="preserve"> =</m:t>
              </m:r>
            </m:oMath>
            <w:r w:rsidRPr="003C0495">
              <w:rPr>
                <w:rFonts w:asciiTheme="majorHAnsi" w:hAnsiTheme="majorHAnsi" w:cstheme="majorHAnsi"/>
                <w:lang w:val="en-AU"/>
              </w:rPr>
              <w:t xml:space="preserve"> </w:t>
            </w:r>
            <m:oMath>
              <m:r>
                <w:rPr>
                  <w:rFonts w:ascii="Cambria Math" w:hAnsi="Cambria Math" w:cstheme="majorHAnsi"/>
                  <w:lang w:val="en-AU"/>
                </w:rPr>
                <m:t>12</m:t>
              </m:r>
            </m:oMath>
            <w:r w:rsidR="003C0495">
              <w:rPr>
                <w:rFonts w:asciiTheme="majorHAnsi" w:hAnsiTheme="majorHAnsi" w:cstheme="majorHAnsi"/>
                <w:lang w:val="en-AU"/>
              </w:rPr>
              <w:t xml:space="preserve"> </w:t>
            </w:r>
            <w:r w:rsidR="003C0495" w:rsidRPr="00EA6B6D">
              <w:rPr>
                <w:rFonts w:asciiTheme="majorHAnsi" w:hAnsiTheme="majorHAnsi" w:cstheme="majorHAnsi"/>
                <w:sz w:val="22"/>
                <w:szCs w:val="22"/>
                <w:lang w:val="en-AU"/>
              </w:rPr>
              <w:t>cm</w:t>
            </w:r>
            <w:r w:rsidRPr="00412D0A">
              <w:rPr>
                <w:rFonts w:asciiTheme="majorHAnsi" w:hAnsiTheme="majorHAnsi" w:cstheme="majorHAnsi"/>
                <w:sz w:val="22"/>
                <w:szCs w:val="22"/>
                <w:lang w:val="en-AU"/>
              </w:rPr>
              <w:t xml:space="preserve"> as it corresponds to </w:t>
            </w:r>
            <m:oMath>
              <m:acc>
                <m:accPr>
                  <m:chr m:val="̅"/>
                  <m:ctrlPr>
                    <w:rPr>
                      <w:rFonts w:ascii="Cambria Math" w:hAnsi="Cambria Math" w:cstheme="majorHAnsi"/>
                      <w:i/>
                      <w:lang w:val="en-AU"/>
                    </w:rPr>
                  </m:ctrlPr>
                </m:accPr>
                <m:e>
                  <m:r>
                    <m:rPr>
                      <m:sty m:val="p"/>
                    </m:rPr>
                    <w:rPr>
                      <w:rFonts w:ascii="Cambria Math" w:hAnsi="Cambria Math" w:cstheme="majorHAnsi"/>
                      <w:lang w:val="en-AU"/>
                    </w:rPr>
                    <m:t>DE</m:t>
                  </m:r>
                </m:e>
              </m:acc>
            </m:oMath>
            <w:r w:rsidRPr="00412D0A">
              <w:rPr>
                <w:rFonts w:asciiTheme="majorHAnsi" w:hAnsiTheme="majorHAnsi" w:cstheme="majorHAnsi"/>
                <w:sz w:val="22"/>
                <w:szCs w:val="22"/>
                <w:lang w:val="en-AU"/>
              </w:rPr>
              <w:t xml:space="preserve"> and</w:t>
            </w:r>
            <w:r w:rsidRPr="003C0495">
              <w:rPr>
                <w:rFonts w:asciiTheme="majorHAnsi" w:hAnsiTheme="majorHAnsi" w:cstheme="majorHAnsi"/>
                <w:sz w:val="22"/>
                <w:szCs w:val="22"/>
                <w:lang w:val="en-AU"/>
              </w:rPr>
              <w:t xml:space="preserve"> </w:t>
            </w:r>
            <m:oMath>
              <m:r>
                <w:rPr>
                  <w:rFonts w:ascii="Cambria Math" w:hAnsi="Cambria Math" w:cstheme="majorHAnsi"/>
                  <w:lang w:val="en-AU"/>
                </w:rPr>
                <m:t>∠</m:t>
              </m:r>
              <m:r>
                <m:rPr>
                  <m:sty m:val="p"/>
                </m:rPr>
                <w:rPr>
                  <w:rFonts w:ascii="Cambria Math" w:hAnsi="Cambria Math" w:cstheme="majorHAnsi"/>
                  <w:lang w:val="en-AU"/>
                </w:rPr>
                <m:t>Q</m:t>
              </m:r>
            </m:oMath>
            <w:r w:rsidRPr="003C0495">
              <w:rPr>
                <w:rFonts w:asciiTheme="majorHAnsi" w:hAnsiTheme="majorHAnsi" w:cstheme="majorHAnsi"/>
                <w:lang w:val="en-AU"/>
              </w:rPr>
              <w:t xml:space="preserve"> </w:t>
            </w:r>
            <m:oMath>
              <m:r>
                <w:rPr>
                  <w:rFonts w:ascii="Cambria Math" w:hAnsi="Cambria Math" w:cstheme="majorHAnsi"/>
                  <w:lang w:val="en-AU"/>
                </w:rPr>
                <m:t>=</m:t>
              </m:r>
            </m:oMath>
            <w:r w:rsidRPr="003C0495">
              <w:rPr>
                <w:rFonts w:asciiTheme="majorHAnsi" w:hAnsiTheme="majorHAnsi" w:cstheme="majorHAnsi"/>
                <w:lang w:val="en-AU"/>
              </w:rPr>
              <w:t xml:space="preserve"> </w:t>
            </w:r>
            <m:oMath>
              <m:r>
                <w:rPr>
                  <w:rFonts w:ascii="Cambria Math" w:hAnsi="Cambria Math" w:cstheme="majorHAnsi"/>
                  <w:lang w:val="en-AU"/>
                </w:rPr>
                <m:t>25°</m:t>
              </m:r>
            </m:oMath>
            <w:r w:rsidRPr="003C0495">
              <w:rPr>
                <w:rFonts w:asciiTheme="majorHAnsi" w:hAnsiTheme="majorHAnsi" w:cstheme="majorHAnsi"/>
                <w:lang w:val="en-AU"/>
              </w:rPr>
              <w:t xml:space="preserve"> </w:t>
            </w:r>
            <w:r w:rsidRPr="003C0495">
              <w:rPr>
                <w:rFonts w:asciiTheme="majorHAnsi" w:hAnsiTheme="majorHAnsi" w:cstheme="majorHAnsi"/>
                <w:sz w:val="22"/>
                <w:szCs w:val="22"/>
                <w:lang w:val="en-AU"/>
              </w:rPr>
              <w:t xml:space="preserve">as it corresponds to </w:t>
            </w:r>
            <m:oMath>
              <m:r>
                <w:rPr>
                  <w:rFonts w:ascii="Cambria Math" w:hAnsi="Cambria Math" w:cstheme="majorHAnsi"/>
                  <w:lang w:val="en-AU"/>
                </w:rPr>
                <m:t>∠</m:t>
              </m:r>
              <m:r>
                <m:rPr>
                  <m:sty m:val="p"/>
                </m:rPr>
                <w:rPr>
                  <w:rFonts w:ascii="Cambria Math" w:hAnsi="Cambria Math" w:cstheme="majorHAnsi"/>
                  <w:lang w:val="en-AU"/>
                </w:rPr>
                <m:t>D</m:t>
              </m:r>
            </m:oMath>
          </w:p>
        </w:tc>
        <w:tc>
          <w:tcPr>
            <w:tcW w:w="1250" w:type="pct"/>
          </w:tcPr>
          <w:p w14:paraId="5637BAB1" w14:textId="3301FA29" w:rsidR="00917607" w:rsidRDefault="00455B52" w:rsidP="00917607">
            <w:pPr>
              <w:spacing w:after="120"/>
              <w:rPr>
                <w:rFonts w:asciiTheme="majorHAnsi" w:hAnsiTheme="majorHAnsi" w:cstheme="majorHAnsi"/>
                <w:szCs w:val="22"/>
              </w:rPr>
            </w:pPr>
            <w:r w:rsidRPr="00F13E0A">
              <w:rPr>
                <w:rFonts w:asciiTheme="majorHAnsi" w:hAnsiTheme="majorHAnsi" w:cstheme="majorHAnsi"/>
                <w:szCs w:val="22"/>
              </w:rPr>
              <w:lastRenderedPageBreak/>
              <w:t>Explore to identify and describe conditions for triangles to be similar. Use this to determine unknown sides and angles in pairs of similar triangles and explain reasoning</w:t>
            </w:r>
          </w:p>
          <w:p w14:paraId="52EEEDB3" w14:textId="5BFDB913" w:rsidR="007B73FC" w:rsidRPr="00317FA8" w:rsidRDefault="00BF0E70" w:rsidP="00525991">
            <w:pPr>
              <w:widowControl w:val="0"/>
              <w:rPr>
                <w:rFonts w:asciiTheme="majorHAnsi" w:hAnsiTheme="majorHAnsi" w:cstheme="majorHAnsi"/>
                <w:szCs w:val="22"/>
              </w:rPr>
            </w:pPr>
            <w:r w:rsidRPr="00317FA8">
              <w:rPr>
                <w:rFonts w:asciiTheme="majorHAnsi" w:hAnsiTheme="majorHAnsi" w:cstheme="majorHAnsi"/>
                <w:szCs w:val="22"/>
              </w:rPr>
              <w:lastRenderedPageBreak/>
              <w:t>For example:</w:t>
            </w:r>
            <w:r w:rsidR="00525991">
              <w:rPr>
                <w:rFonts w:asciiTheme="majorHAnsi" w:hAnsiTheme="majorHAnsi" w:cstheme="majorHAnsi"/>
                <w:szCs w:val="22"/>
              </w:rPr>
              <w:t xml:space="preserve"> </w:t>
            </w:r>
          </w:p>
          <w:p w14:paraId="3F48876D" w14:textId="51D0A8D8" w:rsidR="003533F0" w:rsidRPr="00C97105" w:rsidRDefault="007B73FC" w:rsidP="0039099F">
            <w:pPr>
              <w:pStyle w:val="ListParagraph"/>
              <w:numPr>
                <w:ilvl w:val="0"/>
                <w:numId w:val="30"/>
              </w:numPr>
              <w:ind w:left="357" w:hanging="357"/>
              <w:rPr>
                <w:rFonts w:asciiTheme="majorHAnsi" w:hAnsiTheme="majorHAnsi" w:cstheme="majorHAnsi"/>
                <w:sz w:val="22"/>
                <w:szCs w:val="22"/>
                <w:lang w:val="en-AU"/>
              </w:rPr>
            </w:pPr>
            <w:r w:rsidRPr="00317FA8">
              <w:rPr>
                <w:rFonts w:asciiTheme="majorHAnsi" w:eastAsia="Arial" w:hAnsiTheme="majorHAnsi" w:cstheme="majorHAnsi"/>
                <w:sz w:val="22"/>
                <w:szCs w:val="22"/>
                <w:lang w:val="en-AU"/>
              </w:rPr>
              <w:t xml:space="preserve">Constructing manually or by using </w:t>
            </w:r>
            <w:r w:rsidR="0036416D" w:rsidRPr="00317FA8">
              <w:rPr>
                <w:rFonts w:asciiTheme="majorHAnsi" w:hAnsiTheme="majorHAnsi" w:cstheme="majorHAnsi"/>
                <w:sz w:val="22"/>
                <w:szCs w:val="22"/>
                <w:lang w:val="en-AU"/>
              </w:rPr>
              <w:t>dynamic geometry</w:t>
            </w:r>
            <w:r w:rsidRPr="00317FA8">
              <w:rPr>
                <w:rFonts w:asciiTheme="majorHAnsi" w:eastAsia="Arial" w:hAnsiTheme="majorHAnsi" w:cstheme="majorHAnsi"/>
                <w:sz w:val="22"/>
                <w:szCs w:val="22"/>
                <w:lang w:val="en-AU"/>
              </w:rPr>
              <w:t xml:space="preserve"> software</w:t>
            </w:r>
            <w:r w:rsidR="002857DA" w:rsidRPr="00317FA8">
              <w:rPr>
                <w:rFonts w:asciiTheme="majorHAnsi" w:eastAsia="Arial" w:hAnsiTheme="majorHAnsi" w:cstheme="majorHAnsi"/>
                <w:sz w:val="22"/>
                <w:szCs w:val="22"/>
                <w:lang w:val="en-AU"/>
              </w:rPr>
              <w:t>,</w:t>
            </w:r>
            <w:r w:rsidRPr="00317FA8">
              <w:rPr>
                <w:rFonts w:asciiTheme="majorHAnsi" w:eastAsia="Arial" w:hAnsiTheme="majorHAnsi" w:cstheme="majorHAnsi"/>
                <w:sz w:val="22"/>
                <w:szCs w:val="22"/>
                <w:lang w:val="en-AU"/>
              </w:rPr>
              <w:t xml:space="preserve"> </w:t>
            </w:r>
            <w:r w:rsidR="00E57AE1" w:rsidRPr="00317FA8">
              <w:rPr>
                <w:rFonts w:asciiTheme="majorHAnsi" w:eastAsia="Arial" w:hAnsiTheme="majorHAnsi" w:cstheme="majorHAnsi"/>
                <w:sz w:val="22"/>
                <w:szCs w:val="22"/>
                <w:lang w:val="en-AU"/>
              </w:rPr>
              <w:t xml:space="preserve">the following </w:t>
            </w:r>
            <w:r w:rsidR="003533F0" w:rsidRPr="00317FA8">
              <w:rPr>
                <w:rFonts w:asciiTheme="majorHAnsi" w:eastAsia="Arial" w:hAnsiTheme="majorHAnsi" w:cstheme="majorHAnsi"/>
                <w:sz w:val="22"/>
                <w:szCs w:val="22"/>
                <w:lang w:val="en-AU"/>
              </w:rPr>
              <w:t xml:space="preserve">pairs of </w:t>
            </w:r>
            <w:r w:rsidRPr="00317FA8">
              <w:rPr>
                <w:rFonts w:asciiTheme="majorHAnsi" w:eastAsia="Arial" w:hAnsiTheme="majorHAnsi" w:cstheme="majorHAnsi"/>
                <w:sz w:val="22"/>
                <w:szCs w:val="22"/>
                <w:lang w:val="en-AU"/>
              </w:rPr>
              <w:t>triangles with the given conditions</w:t>
            </w:r>
            <w:r w:rsidR="00E57AE1" w:rsidRPr="00317FA8">
              <w:rPr>
                <w:rFonts w:asciiTheme="majorHAnsi" w:eastAsia="Arial" w:hAnsiTheme="majorHAnsi" w:cstheme="majorHAnsi"/>
                <w:sz w:val="22"/>
                <w:szCs w:val="22"/>
                <w:lang w:val="en-AU"/>
              </w:rPr>
              <w:t xml:space="preserve"> </w:t>
            </w:r>
          </w:p>
          <w:p w14:paraId="6AA63B91" w14:textId="17D4ED17" w:rsidR="00C97105" w:rsidRPr="00C97105" w:rsidRDefault="00C97105" w:rsidP="0039099F">
            <w:pPr>
              <w:pStyle w:val="ListParagraph"/>
              <w:numPr>
                <w:ilvl w:val="1"/>
                <w:numId w:val="30"/>
              </w:numPr>
              <w:ind w:left="714" w:hanging="357"/>
              <w:rPr>
                <w:sz w:val="24"/>
                <w:szCs w:val="24"/>
                <w:lang w:val="en-AU"/>
              </w:rPr>
            </w:pPr>
            <w:r w:rsidRPr="00C97105">
              <w:rPr>
                <w:rFonts w:eastAsia="Arial"/>
                <w:sz w:val="22"/>
                <w:szCs w:val="22"/>
                <w:lang w:val="en-AU"/>
              </w:rPr>
              <w:t>Triangle 1 with sides of</w:t>
            </w:r>
            <w:r w:rsidR="00CA48AF">
              <w:rPr>
                <w:rFonts w:eastAsia="Arial"/>
                <w:sz w:val="22"/>
                <w:szCs w:val="22"/>
                <w:lang w:val="en-AU"/>
              </w:rPr>
              <w:br/>
            </w:r>
            <m:oMath>
              <m:r>
                <w:rPr>
                  <w:rFonts w:ascii="Cambria Math" w:eastAsia="Arial" w:hAnsi="Cambria Math"/>
                  <w:lang w:val="en-AU"/>
                </w:rPr>
                <m:t>3</m:t>
              </m:r>
            </m:oMath>
            <w:r w:rsidRPr="00C97105">
              <w:rPr>
                <w:rFonts w:eastAsia="Arial"/>
                <w:sz w:val="22"/>
                <w:szCs w:val="22"/>
                <w:lang w:val="en-AU"/>
              </w:rPr>
              <w:t xml:space="preserve"> cm, </w:t>
            </w:r>
            <m:oMath>
              <m:r>
                <w:rPr>
                  <w:rFonts w:ascii="Cambria Math" w:eastAsia="Arial" w:hAnsi="Cambria Math"/>
                  <w:lang w:val="en-AU"/>
                </w:rPr>
                <m:t>5</m:t>
              </m:r>
            </m:oMath>
            <w:r w:rsidRPr="00C97105">
              <w:rPr>
                <w:rFonts w:eastAsia="Arial"/>
                <w:sz w:val="22"/>
                <w:szCs w:val="22"/>
                <w:lang w:val="en-AU"/>
              </w:rPr>
              <w:t xml:space="preserve"> </w:t>
            </w:r>
            <w:r w:rsidRPr="00C97105">
              <w:rPr>
                <w:sz w:val="22"/>
                <w:szCs w:val="24"/>
              </w:rPr>
              <w:t xml:space="preserve">cm and </w:t>
            </w:r>
            <m:oMath>
              <m:r>
                <w:rPr>
                  <w:rFonts w:ascii="Cambria Math" w:hAnsi="Cambria Math"/>
                  <w:szCs w:val="22"/>
                </w:rPr>
                <m:t>4.5</m:t>
              </m:r>
            </m:oMath>
            <w:r w:rsidRPr="00C97105">
              <w:rPr>
                <w:sz w:val="22"/>
                <w:szCs w:val="24"/>
              </w:rPr>
              <w:t xml:space="preserve"> cm</w:t>
            </w:r>
            <w:r>
              <w:rPr>
                <w:sz w:val="22"/>
                <w:szCs w:val="24"/>
              </w:rPr>
              <w:t xml:space="preserve"> and Triangle 2 with s</w:t>
            </w:r>
            <w:r w:rsidRPr="00C97105">
              <w:rPr>
                <w:sz w:val="22"/>
                <w:szCs w:val="24"/>
                <w:lang w:val="en-AU"/>
              </w:rPr>
              <w:t>ides of</w:t>
            </w:r>
            <w:r w:rsidR="00CA48AF">
              <w:rPr>
                <w:sz w:val="22"/>
                <w:szCs w:val="24"/>
                <w:lang w:val="en-AU"/>
              </w:rPr>
              <w:br/>
            </w:r>
            <m:oMath>
              <m:r>
                <w:rPr>
                  <w:rFonts w:ascii="Cambria Math" w:hAnsi="Cambria Math"/>
                  <w:szCs w:val="22"/>
                  <w:lang w:val="en-AU"/>
                </w:rPr>
                <m:t>6</m:t>
              </m:r>
            </m:oMath>
            <w:r w:rsidRPr="00C97105">
              <w:rPr>
                <w:sz w:val="22"/>
                <w:szCs w:val="24"/>
                <w:lang w:val="en-AU"/>
              </w:rPr>
              <w:t xml:space="preserve"> cm, </w:t>
            </w:r>
            <m:oMath>
              <m:r>
                <w:rPr>
                  <w:rFonts w:ascii="Cambria Math" w:hAnsi="Cambria Math"/>
                  <w:szCs w:val="22"/>
                  <w:lang w:val="en-AU"/>
                </w:rPr>
                <m:t>10</m:t>
              </m:r>
            </m:oMath>
            <w:r w:rsidRPr="00C97105">
              <w:rPr>
                <w:sz w:val="22"/>
                <w:szCs w:val="24"/>
                <w:lang w:val="en-AU"/>
              </w:rPr>
              <w:t xml:space="preserve"> cm and </w:t>
            </w:r>
            <m:oMath>
              <m:r>
                <w:rPr>
                  <w:rFonts w:ascii="Cambria Math" w:hAnsi="Cambria Math"/>
                  <w:szCs w:val="22"/>
                  <w:lang w:val="en-AU"/>
                </w:rPr>
                <m:t>9</m:t>
              </m:r>
            </m:oMath>
            <w:r w:rsidRPr="00C97105">
              <w:rPr>
                <w:sz w:val="22"/>
                <w:szCs w:val="24"/>
                <w:lang w:val="en-AU"/>
              </w:rPr>
              <w:t xml:space="preserve"> cm</w:t>
            </w:r>
          </w:p>
          <w:p w14:paraId="1EC9840F" w14:textId="5788DD20" w:rsidR="00C97105" w:rsidRDefault="00C97105" w:rsidP="0039099F">
            <w:pPr>
              <w:pStyle w:val="ListParagraph"/>
              <w:numPr>
                <w:ilvl w:val="1"/>
                <w:numId w:val="30"/>
              </w:numPr>
              <w:ind w:left="714" w:hanging="357"/>
              <w:rPr>
                <w:sz w:val="22"/>
                <w:szCs w:val="22"/>
                <w:lang w:val="en-AU"/>
              </w:rPr>
            </w:pPr>
            <w:r w:rsidRPr="00C97105">
              <w:rPr>
                <w:sz w:val="22"/>
                <w:szCs w:val="22"/>
                <w:lang w:val="en-AU"/>
              </w:rPr>
              <w:t xml:space="preserve">Triangle 1 with </w:t>
            </w:r>
            <w:r>
              <w:rPr>
                <w:sz w:val="22"/>
                <w:szCs w:val="22"/>
                <w:lang w:val="en-AU"/>
              </w:rPr>
              <w:t>a</w:t>
            </w:r>
            <w:r w:rsidRPr="00C97105">
              <w:rPr>
                <w:sz w:val="22"/>
                <w:szCs w:val="22"/>
                <w:lang w:val="en-AU"/>
              </w:rPr>
              <w:t xml:space="preserve">n angle of </w:t>
            </w:r>
            <m:oMath>
              <m:r>
                <w:rPr>
                  <w:rFonts w:ascii="Cambria Math" w:hAnsi="Cambria Math"/>
                  <w:lang w:val="en-AU"/>
                </w:rPr>
                <m:t>35°</m:t>
              </m:r>
            </m:oMath>
            <w:r w:rsidRPr="00C97105">
              <w:rPr>
                <w:sz w:val="22"/>
                <w:szCs w:val="22"/>
                <w:lang w:val="en-AU"/>
              </w:rPr>
              <w:t xml:space="preserve"> and a side of </w:t>
            </w:r>
            <m:oMath>
              <m:r>
                <w:rPr>
                  <w:rFonts w:ascii="Cambria Math" w:hAnsi="Cambria Math"/>
                  <w:lang w:val="en-AU"/>
                </w:rPr>
                <m:t>8</m:t>
              </m:r>
            </m:oMath>
            <w:r w:rsidRPr="00C97105">
              <w:rPr>
                <w:sz w:val="22"/>
                <w:szCs w:val="22"/>
                <w:lang w:val="en-AU"/>
              </w:rPr>
              <w:t xml:space="preserve"> cm</w:t>
            </w:r>
            <w:r>
              <w:rPr>
                <w:sz w:val="22"/>
                <w:szCs w:val="22"/>
                <w:lang w:val="en-AU"/>
              </w:rPr>
              <w:t xml:space="preserve"> and Triangle 2 with an </w:t>
            </w:r>
            <w:r w:rsidRPr="00C97105">
              <w:rPr>
                <w:sz w:val="22"/>
                <w:szCs w:val="22"/>
                <w:lang w:val="en-AU"/>
              </w:rPr>
              <w:t xml:space="preserve">angle of </w:t>
            </w:r>
            <m:oMath>
              <m:r>
                <w:rPr>
                  <w:rFonts w:ascii="Cambria Math" w:hAnsi="Cambria Math"/>
                  <w:lang w:val="en-AU"/>
                </w:rPr>
                <m:t>35°</m:t>
              </m:r>
            </m:oMath>
            <w:r w:rsidRPr="00C97105">
              <w:rPr>
                <w:sz w:val="22"/>
                <w:szCs w:val="22"/>
                <w:lang w:val="en-AU"/>
              </w:rPr>
              <w:t xml:space="preserve"> and a side of </w:t>
            </w:r>
            <m:oMath>
              <m:r>
                <w:rPr>
                  <w:rFonts w:ascii="Cambria Math" w:hAnsi="Cambria Math"/>
                  <w:lang w:val="en-AU"/>
                </w:rPr>
                <m:t>4</m:t>
              </m:r>
            </m:oMath>
            <w:r w:rsidRPr="00C97105">
              <w:rPr>
                <w:sz w:val="22"/>
                <w:szCs w:val="22"/>
                <w:lang w:val="en-AU"/>
              </w:rPr>
              <w:t xml:space="preserve"> cm</w:t>
            </w:r>
          </w:p>
          <w:p w14:paraId="6DEB8CCE" w14:textId="1C971E9A" w:rsidR="00C97105" w:rsidRPr="00165EBB" w:rsidRDefault="00C97105" w:rsidP="0039099F">
            <w:pPr>
              <w:pStyle w:val="ListParagraph"/>
              <w:keepNext/>
              <w:keepLines/>
              <w:numPr>
                <w:ilvl w:val="1"/>
                <w:numId w:val="30"/>
              </w:numPr>
              <w:rPr>
                <w:sz w:val="22"/>
                <w:szCs w:val="22"/>
                <w:lang w:val="en-AU"/>
              </w:rPr>
            </w:pPr>
            <w:r w:rsidRPr="00C97105">
              <w:rPr>
                <w:sz w:val="22"/>
                <w:szCs w:val="22"/>
                <w:lang w:val="en-AU"/>
              </w:rPr>
              <w:t xml:space="preserve">Triangle 1 with </w:t>
            </w:r>
            <w:r w:rsidRPr="00C97105">
              <w:rPr>
                <w:sz w:val="22"/>
                <w:szCs w:val="22"/>
              </w:rPr>
              <w:t xml:space="preserve">sides of </w:t>
            </w:r>
            <m:oMath>
              <m:r>
                <w:rPr>
                  <w:rFonts w:ascii="Cambria Math" w:hAnsi="Cambria Math"/>
                  <w:lang w:val="en-AU"/>
                </w:rPr>
                <m:t>4</m:t>
              </m:r>
            </m:oMath>
            <w:r w:rsidRPr="00C97105">
              <w:rPr>
                <w:sz w:val="22"/>
                <w:szCs w:val="22"/>
              </w:rPr>
              <w:t xml:space="preserve"> cm and </w:t>
            </w:r>
            <m:oMath>
              <m:r>
                <w:rPr>
                  <w:rFonts w:ascii="Cambria Math" w:hAnsi="Cambria Math"/>
                  <w:szCs w:val="22"/>
                  <w:lang w:val="en-AU"/>
                </w:rPr>
                <m:t>6</m:t>
              </m:r>
            </m:oMath>
            <w:r w:rsidRPr="00C97105">
              <w:rPr>
                <w:sz w:val="22"/>
                <w:szCs w:val="22"/>
              </w:rPr>
              <w:t xml:space="preserve"> cm, with an included angle of </w:t>
            </w:r>
            <m:oMath>
              <m:r>
                <w:rPr>
                  <w:rFonts w:ascii="Cambria Math" w:hAnsi="Cambria Math"/>
                </w:rPr>
                <m:t>25°</m:t>
              </m:r>
            </m:oMath>
            <w:r w:rsidRPr="00C97105">
              <w:rPr>
                <w:sz w:val="22"/>
                <w:szCs w:val="22"/>
              </w:rPr>
              <w:t xml:space="preserve"> and Triangle 2 </w:t>
            </w:r>
            <w:r w:rsidRPr="00165EBB">
              <w:rPr>
                <w:sz w:val="22"/>
                <w:szCs w:val="22"/>
              </w:rPr>
              <w:t xml:space="preserve">with sides of </w:t>
            </w:r>
            <m:oMath>
              <m:r>
                <w:rPr>
                  <w:rFonts w:ascii="Cambria Math" w:hAnsi="Cambria Math"/>
                  <w:szCs w:val="22"/>
                  <w:lang w:val="en-AU"/>
                </w:rPr>
                <m:t>6</m:t>
              </m:r>
            </m:oMath>
            <w:r w:rsidRPr="00165EBB">
              <w:rPr>
                <w:sz w:val="22"/>
                <w:szCs w:val="22"/>
              </w:rPr>
              <w:t xml:space="preserve"> cm and 9 cm, with an included angle of </w:t>
            </w:r>
            <m:oMath>
              <m:r>
                <w:rPr>
                  <w:rFonts w:ascii="Cambria Math" w:hAnsi="Cambria Math"/>
                </w:rPr>
                <m:t>25°</m:t>
              </m:r>
            </m:oMath>
            <w:r w:rsidRPr="00165EBB">
              <w:rPr>
                <w:sz w:val="22"/>
                <w:szCs w:val="22"/>
              </w:rPr>
              <w:t xml:space="preserve"> </w:t>
            </w:r>
          </w:p>
          <w:p w14:paraId="455896C7" w14:textId="47141243" w:rsidR="00C97105" w:rsidRPr="00165EBB" w:rsidRDefault="00C97105" w:rsidP="0039099F">
            <w:pPr>
              <w:pStyle w:val="ListParagraph"/>
              <w:keepNext/>
              <w:keepLines/>
              <w:numPr>
                <w:ilvl w:val="1"/>
                <w:numId w:val="30"/>
              </w:numPr>
              <w:rPr>
                <w:sz w:val="22"/>
                <w:szCs w:val="22"/>
                <w:lang w:val="en-AU"/>
              </w:rPr>
            </w:pPr>
            <w:r w:rsidRPr="00165EBB">
              <w:rPr>
                <w:sz w:val="22"/>
                <w:szCs w:val="22"/>
              </w:rPr>
              <w:t xml:space="preserve">Triangle 1 </w:t>
            </w:r>
            <w:r w:rsidR="007D41D2" w:rsidRPr="00165EBB">
              <w:rPr>
                <w:sz w:val="22"/>
                <w:szCs w:val="22"/>
              </w:rPr>
              <w:t>with a</w:t>
            </w:r>
            <w:r w:rsidR="007D41D2" w:rsidRPr="00165EBB">
              <w:rPr>
                <w:rFonts w:asciiTheme="majorHAnsi" w:hAnsiTheme="majorHAnsi" w:cstheme="majorHAnsi"/>
                <w:sz w:val="22"/>
                <w:szCs w:val="22"/>
              </w:rPr>
              <w:t xml:space="preserve">ngles of </w:t>
            </w:r>
            <m:oMath>
              <m:r>
                <w:rPr>
                  <w:rFonts w:ascii="Cambria Math" w:hAnsi="Cambria Math" w:cstheme="majorHAnsi"/>
                </w:rPr>
                <m:t>127°</m:t>
              </m:r>
            </m:oMath>
            <w:r w:rsidR="007D41D2" w:rsidRPr="00165EBB">
              <w:rPr>
                <w:rFonts w:asciiTheme="majorHAnsi" w:hAnsiTheme="majorHAnsi" w:cstheme="majorHAnsi"/>
                <w:sz w:val="22"/>
                <w:szCs w:val="22"/>
              </w:rPr>
              <w:t xml:space="preserve"> and </w:t>
            </w:r>
            <m:oMath>
              <m:r>
                <w:rPr>
                  <w:rFonts w:ascii="Cambria Math" w:hAnsi="Cambria Math" w:cstheme="majorHAnsi"/>
                </w:rPr>
                <m:t>21°</m:t>
              </m:r>
            </m:oMath>
            <w:r w:rsidR="007D41D2" w:rsidRPr="00165EBB">
              <w:rPr>
                <w:rFonts w:asciiTheme="majorHAnsi" w:hAnsiTheme="majorHAnsi" w:cstheme="majorHAnsi"/>
                <w:sz w:val="22"/>
                <w:szCs w:val="22"/>
              </w:rPr>
              <w:t xml:space="preserve"> and Triangle 2 with angles of </w:t>
            </w:r>
            <m:oMath>
              <m:r>
                <w:rPr>
                  <w:rFonts w:ascii="Cambria Math" w:hAnsi="Cambria Math" w:cstheme="majorHAnsi"/>
                </w:rPr>
                <m:t>32°</m:t>
              </m:r>
            </m:oMath>
            <w:r w:rsidR="007D41D2" w:rsidRPr="00165EBB">
              <w:rPr>
                <w:rFonts w:asciiTheme="majorHAnsi" w:hAnsiTheme="majorHAnsi" w:cstheme="majorHAnsi"/>
                <w:sz w:val="22"/>
                <w:szCs w:val="22"/>
              </w:rPr>
              <w:t xml:space="preserve"> and </w:t>
            </w:r>
            <m:oMath>
              <m:r>
                <w:rPr>
                  <w:rFonts w:ascii="Cambria Math" w:hAnsi="Cambria Math" w:cstheme="majorHAnsi"/>
                </w:rPr>
                <m:t>21°</m:t>
              </m:r>
            </m:oMath>
          </w:p>
          <w:p w14:paraId="152F1DEE" w14:textId="676C29D5" w:rsidR="00165EBB" w:rsidRPr="00165EBB" w:rsidRDefault="00165EBB" w:rsidP="0039099F">
            <w:pPr>
              <w:pStyle w:val="ListParagraph"/>
              <w:keepNext/>
              <w:keepLines/>
              <w:numPr>
                <w:ilvl w:val="1"/>
                <w:numId w:val="30"/>
              </w:numPr>
              <w:rPr>
                <w:sz w:val="22"/>
                <w:szCs w:val="22"/>
                <w:lang w:val="en-AU"/>
              </w:rPr>
            </w:pPr>
            <w:r w:rsidRPr="00165EBB">
              <w:rPr>
                <w:sz w:val="22"/>
                <w:szCs w:val="22"/>
              </w:rPr>
              <w:t>Triangle 1 with s</w:t>
            </w:r>
            <w:r w:rsidRPr="00165EBB">
              <w:rPr>
                <w:rFonts w:asciiTheme="majorHAnsi" w:hAnsiTheme="majorHAnsi" w:cstheme="majorHAnsi"/>
                <w:sz w:val="22"/>
                <w:szCs w:val="22"/>
              </w:rPr>
              <w:t xml:space="preserve">ides of </w:t>
            </w:r>
            <m:oMath>
              <m:r>
                <w:rPr>
                  <w:rFonts w:ascii="Cambria Math" w:hAnsi="Cambria Math" w:cstheme="majorHAnsi"/>
                </w:rPr>
                <m:t xml:space="preserve">4 </m:t>
              </m:r>
            </m:oMath>
            <w:r w:rsidRPr="00165EBB">
              <w:rPr>
                <w:rFonts w:asciiTheme="majorHAnsi" w:hAnsiTheme="majorHAnsi" w:cstheme="majorHAnsi"/>
                <w:sz w:val="22"/>
                <w:szCs w:val="22"/>
              </w:rPr>
              <w:t xml:space="preserve">cm, </w:t>
            </w:r>
            <m:oMath>
              <m:r>
                <w:rPr>
                  <w:rFonts w:ascii="Cambria Math" w:hAnsi="Cambria Math" w:cstheme="majorHAnsi"/>
                </w:rPr>
                <m:t>7.5</m:t>
              </m:r>
            </m:oMath>
            <w:r w:rsidRPr="002C69EF">
              <w:rPr>
                <w:rFonts w:asciiTheme="majorHAnsi" w:hAnsiTheme="majorHAnsi" w:cstheme="majorHAnsi"/>
              </w:rPr>
              <w:t xml:space="preserve"> </w:t>
            </w:r>
            <w:r w:rsidRPr="00165EBB">
              <w:rPr>
                <w:rFonts w:asciiTheme="majorHAnsi" w:hAnsiTheme="majorHAnsi" w:cstheme="majorHAnsi"/>
                <w:sz w:val="22"/>
                <w:szCs w:val="22"/>
              </w:rPr>
              <w:t xml:space="preserve">cm and </w:t>
            </w:r>
            <m:oMath>
              <m:r>
                <w:rPr>
                  <w:rFonts w:ascii="Cambria Math" w:hAnsi="Cambria Math" w:cstheme="majorHAnsi"/>
                </w:rPr>
                <m:t>4.5</m:t>
              </m:r>
            </m:oMath>
            <w:r w:rsidRPr="00165EBB">
              <w:rPr>
                <w:rFonts w:asciiTheme="majorHAnsi" w:hAnsiTheme="majorHAnsi" w:cstheme="majorHAnsi"/>
                <w:sz w:val="22"/>
                <w:szCs w:val="22"/>
              </w:rPr>
              <w:t xml:space="preserve"> cm and Triangle 2 with sides of</w:t>
            </w:r>
            <w:r w:rsidR="002F60DD">
              <w:rPr>
                <w:rFonts w:asciiTheme="majorHAnsi" w:hAnsiTheme="majorHAnsi" w:cstheme="majorHAnsi"/>
                <w:sz w:val="22"/>
                <w:szCs w:val="22"/>
              </w:rPr>
              <w:br/>
            </w:r>
            <m:oMath>
              <m:r>
                <w:rPr>
                  <w:rFonts w:ascii="Cambria Math" w:hAnsi="Cambria Math" w:cstheme="majorHAnsi"/>
                </w:rPr>
                <m:t>3</m:t>
              </m:r>
            </m:oMath>
            <w:r w:rsidRPr="00165EBB">
              <w:rPr>
                <w:rFonts w:asciiTheme="majorHAnsi" w:hAnsiTheme="majorHAnsi" w:cstheme="majorHAnsi"/>
                <w:sz w:val="22"/>
                <w:szCs w:val="22"/>
              </w:rPr>
              <w:t xml:space="preserve"> cm, </w:t>
            </w:r>
            <m:oMath>
              <m:r>
                <w:rPr>
                  <w:rFonts w:ascii="Cambria Math" w:hAnsi="Cambria Math" w:cstheme="majorHAnsi"/>
                </w:rPr>
                <m:t>15</m:t>
              </m:r>
            </m:oMath>
            <w:r w:rsidRPr="00165EBB">
              <w:rPr>
                <w:rFonts w:asciiTheme="majorHAnsi" w:hAnsiTheme="majorHAnsi" w:cstheme="majorHAnsi"/>
                <w:sz w:val="22"/>
                <w:szCs w:val="22"/>
              </w:rPr>
              <w:t xml:space="preserve"> cm and </w:t>
            </w:r>
            <m:oMath>
              <m:r>
                <w:rPr>
                  <w:rFonts w:ascii="Cambria Math" w:hAnsi="Cambria Math" w:cstheme="majorHAnsi"/>
                </w:rPr>
                <m:t>9</m:t>
              </m:r>
            </m:oMath>
            <w:r w:rsidRPr="00165EBB">
              <w:rPr>
                <w:rFonts w:asciiTheme="majorHAnsi" w:hAnsiTheme="majorHAnsi" w:cstheme="majorHAnsi"/>
                <w:sz w:val="22"/>
                <w:szCs w:val="22"/>
              </w:rPr>
              <w:t xml:space="preserve"> cm</w:t>
            </w:r>
          </w:p>
          <w:p w14:paraId="231A4845" w14:textId="32DF3707" w:rsidR="00165EBB" w:rsidRPr="00165EBB" w:rsidRDefault="00165EBB" w:rsidP="00165EBB">
            <w:pPr>
              <w:pStyle w:val="ListParagraph"/>
              <w:keepNext/>
              <w:keepLines/>
              <w:numPr>
                <w:ilvl w:val="1"/>
                <w:numId w:val="30"/>
              </w:numPr>
              <w:rPr>
                <w:sz w:val="22"/>
                <w:szCs w:val="22"/>
                <w:lang w:val="en-AU"/>
              </w:rPr>
            </w:pPr>
            <w:r w:rsidRPr="00165EBB">
              <w:rPr>
                <w:rFonts w:asciiTheme="majorHAnsi" w:hAnsiTheme="majorHAnsi" w:cstheme="majorHAnsi"/>
                <w:sz w:val="22"/>
                <w:szCs w:val="22"/>
              </w:rPr>
              <w:lastRenderedPageBreak/>
              <w:t xml:space="preserve">Triangle 1 with hypotenuse of </w:t>
            </w:r>
            <m:oMath>
              <m:r>
                <w:rPr>
                  <w:rFonts w:ascii="Cambria Math" w:hAnsi="Cambria Math" w:cstheme="majorHAnsi"/>
                </w:rPr>
                <m:t>13</m:t>
              </m:r>
            </m:oMath>
            <w:r w:rsidRPr="00165EBB">
              <w:rPr>
                <w:rFonts w:asciiTheme="majorHAnsi" w:hAnsiTheme="majorHAnsi" w:cstheme="majorHAnsi"/>
                <w:sz w:val="22"/>
                <w:szCs w:val="22"/>
              </w:rPr>
              <w:t xml:space="preserve"> cm, a </w:t>
            </w:r>
            <m:oMath>
              <m:r>
                <w:rPr>
                  <w:rFonts w:ascii="Cambria Math" w:hAnsi="Cambria Math" w:cstheme="majorHAnsi"/>
                </w:rPr>
                <m:t>90°</m:t>
              </m:r>
            </m:oMath>
            <w:r w:rsidRPr="00165EBB">
              <w:rPr>
                <w:rFonts w:asciiTheme="majorHAnsi" w:hAnsiTheme="majorHAnsi" w:cstheme="majorHAnsi"/>
                <w:sz w:val="22"/>
                <w:szCs w:val="22"/>
              </w:rPr>
              <w:t xml:space="preserve"> angle and the shortest side being</w:t>
            </w:r>
            <w:r w:rsidR="00090279">
              <w:rPr>
                <w:rFonts w:asciiTheme="majorHAnsi" w:hAnsiTheme="majorHAnsi" w:cstheme="majorHAnsi"/>
                <w:sz w:val="22"/>
                <w:szCs w:val="22"/>
              </w:rPr>
              <w:t xml:space="preserve">      </w:t>
            </w:r>
            <w:r w:rsidRPr="00165EBB">
              <w:rPr>
                <w:rFonts w:asciiTheme="majorHAnsi" w:hAnsiTheme="majorHAnsi" w:cstheme="majorHAnsi"/>
                <w:sz w:val="22"/>
                <w:szCs w:val="22"/>
              </w:rPr>
              <w:t xml:space="preserve"> </w:t>
            </w:r>
            <m:oMath>
              <m:r>
                <w:rPr>
                  <w:rFonts w:ascii="Cambria Math" w:hAnsi="Cambria Math" w:cstheme="majorHAnsi"/>
                </w:rPr>
                <m:t>10</m:t>
              </m:r>
            </m:oMath>
            <w:r w:rsidRPr="00165EBB">
              <w:rPr>
                <w:rFonts w:asciiTheme="majorHAnsi" w:hAnsiTheme="majorHAnsi" w:cstheme="majorHAnsi"/>
                <w:sz w:val="22"/>
                <w:szCs w:val="22"/>
              </w:rPr>
              <w:t xml:space="preserve"> cm and Triangle 2 with hypotenuse of </w:t>
            </w:r>
            <m:oMath>
              <m:r>
                <w:rPr>
                  <w:rFonts w:ascii="Cambria Math" w:hAnsi="Cambria Math" w:cstheme="majorHAnsi"/>
                </w:rPr>
                <m:t>6.5</m:t>
              </m:r>
            </m:oMath>
            <w:r w:rsidRPr="003C0495">
              <w:rPr>
                <w:rFonts w:asciiTheme="majorHAnsi" w:hAnsiTheme="majorHAnsi" w:cstheme="majorHAnsi"/>
              </w:rPr>
              <w:t xml:space="preserve"> </w:t>
            </w:r>
            <w:r w:rsidRPr="00165EBB">
              <w:rPr>
                <w:rFonts w:asciiTheme="majorHAnsi" w:hAnsiTheme="majorHAnsi" w:cstheme="majorHAnsi"/>
                <w:sz w:val="22"/>
                <w:szCs w:val="22"/>
              </w:rPr>
              <w:t>cm, a</w:t>
            </w:r>
            <w:r w:rsidR="0018334D">
              <w:rPr>
                <w:rFonts w:asciiTheme="majorHAnsi" w:hAnsiTheme="majorHAnsi" w:cstheme="majorHAnsi"/>
                <w:sz w:val="22"/>
                <w:szCs w:val="22"/>
              </w:rPr>
              <w:br/>
            </w:r>
            <m:oMath>
              <m:r>
                <w:rPr>
                  <w:rFonts w:ascii="Cambria Math" w:hAnsi="Cambria Math" w:cstheme="majorHAnsi"/>
                </w:rPr>
                <m:t>90°</m:t>
              </m:r>
            </m:oMath>
            <w:r w:rsidRPr="00165EBB">
              <w:rPr>
                <w:rFonts w:asciiTheme="majorHAnsi" w:hAnsiTheme="majorHAnsi" w:cstheme="majorHAnsi"/>
                <w:sz w:val="22"/>
                <w:szCs w:val="22"/>
              </w:rPr>
              <w:t xml:space="preserve"> angle and the shortest side being </w:t>
            </w:r>
            <m:oMath>
              <m:r>
                <w:rPr>
                  <w:rFonts w:ascii="Cambria Math" w:hAnsi="Cambria Math" w:cstheme="majorHAnsi"/>
                </w:rPr>
                <m:t>5</m:t>
              </m:r>
            </m:oMath>
            <w:r w:rsidRPr="00165EBB">
              <w:rPr>
                <w:rFonts w:asciiTheme="majorHAnsi" w:hAnsiTheme="majorHAnsi" w:cstheme="majorHAnsi"/>
                <w:sz w:val="22"/>
                <w:szCs w:val="22"/>
              </w:rPr>
              <w:t xml:space="preserve"> cm</w:t>
            </w:r>
          </w:p>
          <w:p w14:paraId="5BA4741D" w14:textId="3605FB43" w:rsidR="005E15A5" w:rsidRPr="00412D0A" w:rsidRDefault="00BA254A" w:rsidP="00165EBB">
            <w:pPr>
              <w:pStyle w:val="ListParagraph"/>
              <w:numPr>
                <w:ilvl w:val="0"/>
                <w:numId w:val="0"/>
              </w:numPr>
              <w:ind w:left="360"/>
              <w:rPr>
                <w:rFonts w:asciiTheme="majorHAnsi" w:hAnsiTheme="majorHAnsi" w:cstheme="majorHAnsi"/>
                <w:sz w:val="22"/>
                <w:szCs w:val="22"/>
                <w:lang w:val="en-AU"/>
              </w:rPr>
            </w:pPr>
            <w:r w:rsidRPr="00412D0A">
              <w:rPr>
                <w:rFonts w:asciiTheme="majorHAnsi" w:hAnsiTheme="majorHAnsi" w:cstheme="majorHAnsi"/>
                <w:sz w:val="22"/>
                <w:szCs w:val="22"/>
                <w:lang w:val="en-AU"/>
              </w:rPr>
              <w:t>Comparing with others</w:t>
            </w:r>
            <w:r w:rsidR="005E15A5" w:rsidRPr="00412D0A">
              <w:rPr>
                <w:rFonts w:asciiTheme="majorHAnsi" w:hAnsiTheme="majorHAnsi" w:cstheme="majorHAnsi"/>
                <w:sz w:val="22"/>
                <w:szCs w:val="22"/>
                <w:lang w:val="en-AU"/>
              </w:rPr>
              <w:t xml:space="preserve"> to see if similar triangles have been produced</w:t>
            </w:r>
            <w:r w:rsidR="00B13BF5" w:rsidRPr="00412D0A">
              <w:rPr>
                <w:rFonts w:asciiTheme="majorHAnsi" w:hAnsiTheme="majorHAnsi" w:cstheme="majorHAnsi"/>
                <w:sz w:val="22"/>
                <w:szCs w:val="22"/>
                <w:lang w:val="en-AU"/>
              </w:rPr>
              <w:t>,</w:t>
            </w:r>
            <w:r w:rsidRPr="00412D0A">
              <w:rPr>
                <w:rFonts w:asciiTheme="majorHAnsi" w:hAnsiTheme="majorHAnsi" w:cstheme="majorHAnsi"/>
                <w:sz w:val="22"/>
                <w:szCs w:val="22"/>
                <w:lang w:val="en-AU"/>
              </w:rPr>
              <w:t xml:space="preserve"> reasoning and generalising conditions </w:t>
            </w:r>
            <w:r w:rsidR="005E15A5" w:rsidRPr="00412D0A">
              <w:rPr>
                <w:rFonts w:asciiTheme="majorHAnsi" w:hAnsiTheme="majorHAnsi" w:cstheme="majorHAnsi"/>
                <w:sz w:val="22"/>
                <w:szCs w:val="22"/>
                <w:lang w:val="en-AU"/>
              </w:rPr>
              <w:t xml:space="preserve">to </w:t>
            </w:r>
            <w:r w:rsidR="009B3CAB" w:rsidRPr="00412D0A">
              <w:rPr>
                <w:rFonts w:asciiTheme="majorHAnsi" w:hAnsiTheme="majorHAnsi" w:cstheme="majorHAnsi"/>
                <w:sz w:val="22"/>
                <w:szCs w:val="22"/>
                <w:lang w:val="en-AU"/>
              </w:rPr>
              <w:t xml:space="preserve">confirm </w:t>
            </w:r>
            <w:r w:rsidRPr="00412D0A">
              <w:rPr>
                <w:rFonts w:asciiTheme="majorHAnsi" w:hAnsiTheme="majorHAnsi" w:cstheme="majorHAnsi"/>
                <w:sz w:val="22"/>
                <w:szCs w:val="22"/>
                <w:lang w:val="en-AU"/>
              </w:rPr>
              <w:t>similar triangles (SSS, SAS, RHS, AA)</w:t>
            </w:r>
          </w:p>
          <w:p w14:paraId="78B864C3" w14:textId="77777777" w:rsidR="00D362B8" w:rsidRPr="00412D0A" w:rsidRDefault="00862542" w:rsidP="00654652">
            <w:pPr>
              <w:pStyle w:val="ListParagraph"/>
              <w:numPr>
                <w:ilvl w:val="0"/>
                <w:numId w:val="30"/>
              </w:numPr>
              <w:ind w:left="357" w:hanging="357"/>
              <w:rPr>
                <w:rFonts w:asciiTheme="majorHAnsi" w:eastAsia="Arial" w:hAnsiTheme="majorHAnsi" w:cstheme="majorHAnsi"/>
                <w:sz w:val="22"/>
                <w:szCs w:val="22"/>
                <w:lang w:val="en-AU"/>
              </w:rPr>
            </w:pPr>
            <w:r w:rsidRPr="00412D0A">
              <w:rPr>
                <w:rFonts w:asciiTheme="majorHAnsi" w:hAnsiTheme="majorHAnsi" w:cstheme="majorHAnsi"/>
                <w:sz w:val="22"/>
                <w:szCs w:val="22"/>
                <w:lang w:val="en-AU"/>
              </w:rPr>
              <w:t xml:space="preserve">Identifying </w:t>
            </w:r>
            <w:r w:rsidR="00B13BF5" w:rsidRPr="00412D0A">
              <w:rPr>
                <w:rFonts w:asciiTheme="majorHAnsi" w:hAnsiTheme="majorHAnsi" w:cstheme="majorHAnsi"/>
                <w:sz w:val="22"/>
                <w:szCs w:val="22"/>
                <w:lang w:val="en-AU"/>
              </w:rPr>
              <w:t xml:space="preserve">and justifying two </w:t>
            </w:r>
            <w:r w:rsidRPr="00412D0A">
              <w:rPr>
                <w:rFonts w:asciiTheme="majorHAnsi" w:hAnsiTheme="majorHAnsi" w:cstheme="majorHAnsi"/>
                <w:sz w:val="22"/>
                <w:szCs w:val="22"/>
                <w:lang w:val="en-AU"/>
              </w:rPr>
              <w:t xml:space="preserve">triangles </w:t>
            </w:r>
            <w:r w:rsidR="00B13BF5" w:rsidRPr="00412D0A">
              <w:rPr>
                <w:rFonts w:asciiTheme="majorHAnsi" w:hAnsiTheme="majorHAnsi" w:cstheme="majorHAnsi"/>
                <w:sz w:val="22"/>
                <w:szCs w:val="22"/>
                <w:lang w:val="en-AU"/>
              </w:rPr>
              <w:t xml:space="preserve">being similar </w:t>
            </w:r>
            <w:r w:rsidR="009B3CAB" w:rsidRPr="00412D0A">
              <w:rPr>
                <w:rFonts w:asciiTheme="majorHAnsi" w:hAnsiTheme="majorHAnsi" w:cstheme="majorHAnsi"/>
                <w:sz w:val="22"/>
                <w:szCs w:val="22"/>
                <w:lang w:val="en-AU"/>
              </w:rPr>
              <w:t xml:space="preserve">in words and symbols </w:t>
            </w:r>
          </w:p>
          <w:p w14:paraId="460AFE6F" w14:textId="7337B221" w:rsidR="00D362B8" w:rsidRPr="00412D0A" w:rsidRDefault="00D362B8" w:rsidP="00DC6D11">
            <w:pPr>
              <w:pStyle w:val="ListParagraph"/>
              <w:numPr>
                <w:ilvl w:val="0"/>
                <w:numId w:val="0"/>
              </w:numPr>
              <w:rPr>
                <w:rFonts w:asciiTheme="majorHAnsi" w:hAnsiTheme="majorHAnsi" w:cstheme="majorHAnsi"/>
                <w:sz w:val="22"/>
                <w:szCs w:val="22"/>
                <w:lang w:val="en-AU"/>
              </w:rPr>
            </w:pPr>
            <w:r w:rsidRPr="00412D0A">
              <w:rPr>
                <w:rFonts w:asciiTheme="majorHAnsi" w:hAnsiTheme="majorHAnsi" w:cstheme="majorHAnsi"/>
                <w:noProof/>
                <w:sz w:val="22"/>
                <w:szCs w:val="22"/>
                <w:lang w:val="en-AU"/>
                <w14:ligatures w14:val="standardContextual"/>
              </w:rPr>
              <w:drawing>
                <wp:inline distT="0" distB="0" distL="0" distR="0" wp14:anchorId="1C9AEB62" wp14:editId="6E096CE8">
                  <wp:extent cx="2106295" cy="582295"/>
                  <wp:effectExtent l="0" t="0" r="8255" b="8255"/>
                  <wp:docPr id="1513168310" name="Picture 5" descr="Diagram 1 is a triangle CDE with sides of length 12, 6 and 7.5 centimetres. Diagram 2 is a triangle FGH with sides of length 5, 2 and 3 centimetres. Diagram 3 is a triangle IJK with sides of length 8, 4 and 5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68310" name="Picture 5" descr="Diagram 1 is a triangle CDE with sides of length 12, 6 and 7.5 centimetres. Diagram 2 is a triangle FGH with sides of length 5, 2 and 3 centimetres. Diagram 3 is a triangle IJK with sides of length 8, 4 and 5 centimetres."/>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121795" cy="586580"/>
                          </a:xfrm>
                          <a:prstGeom prst="rect">
                            <a:avLst/>
                          </a:prstGeom>
                        </pic:spPr>
                      </pic:pic>
                    </a:graphicData>
                  </a:graphic>
                </wp:inline>
              </w:drawing>
            </w:r>
          </w:p>
          <w:p w14:paraId="22EA40F2" w14:textId="77777777" w:rsidR="00A10A6A" w:rsidRPr="00412D0A" w:rsidRDefault="00BB2614" w:rsidP="00DC6D11">
            <w:pPr>
              <w:pStyle w:val="ListParagraph"/>
              <w:numPr>
                <w:ilvl w:val="0"/>
                <w:numId w:val="0"/>
              </w:numPr>
              <w:ind w:left="351"/>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Recognising </w:t>
            </w:r>
            <m:oMath>
              <m:r>
                <w:rPr>
                  <w:rFonts w:ascii="Cambria Math" w:hAnsi="Cambria Math" w:cstheme="majorHAnsi"/>
                  <w:lang w:val="en-AU"/>
                </w:rPr>
                <m:t>∆</m:t>
              </m:r>
              <m:r>
                <m:rPr>
                  <m:sty m:val="p"/>
                </m:rPr>
                <w:rPr>
                  <w:rFonts w:ascii="Cambria Math" w:hAnsi="Cambria Math" w:cstheme="majorHAnsi"/>
                  <w:lang w:val="en-AU"/>
                </w:rPr>
                <m:t>CDE</m:t>
              </m:r>
              <m:r>
                <w:rPr>
                  <w:rFonts w:ascii="Cambria Math" w:hAnsi="Cambria Math" w:cstheme="majorHAnsi"/>
                  <w:lang w:val="en-AU"/>
                </w:rPr>
                <m:t>~∆</m:t>
              </m:r>
              <m:r>
                <m:rPr>
                  <m:sty m:val="p"/>
                </m:rPr>
                <w:rPr>
                  <w:rFonts w:ascii="Cambria Math" w:hAnsi="Cambria Math" w:cstheme="majorHAnsi"/>
                  <w:lang w:val="en-AU"/>
                </w:rPr>
                <m:t>IJK</m:t>
              </m:r>
            </m:oMath>
            <w:r w:rsidRPr="003C0495">
              <w:rPr>
                <w:rFonts w:asciiTheme="majorHAnsi" w:hAnsiTheme="majorHAnsi" w:cstheme="majorHAnsi"/>
                <w:lang w:val="en-AU"/>
              </w:rPr>
              <w:t xml:space="preserve"> </w:t>
            </w:r>
            <w:r w:rsidRPr="00412D0A">
              <w:rPr>
                <w:rFonts w:asciiTheme="majorHAnsi" w:hAnsiTheme="majorHAnsi" w:cstheme="majorHAnsi"/>
                <w:sz w:val="22"/>
                <w:szCs w:val="22"/>
                <w:lang w:val="en-AU"/>
              </w:rPr>
              <w:t xml:space="preserve">because all </w:t>
            </w:r>
            <w:r w:rsidR="00A10A6A" w:rsidRPr="00412D0A">
              <w:rPr>
                <w:rFonts w:asciiTheme="majorHAnsi" w:hAnsiTheme="majorHAnsi" w:cstheme="majorHAnsi"/>
                <w:sz w:val="22"/>
                <w:szCs w:val="22"/>
                <w:lang w:val="en-AU"/>
              </w:rPr>
              <w:t xml:space="preserve">three </w:t>
            </w:r>
            <w:r w:rsidRPr="00412D0A">
              <w:rPr>
                <w:rFonts w:asciiTheme="majorHAnsi" w:hAnsiTheme="majorHAnsi" w:cstheme="majorHAnsi"/>
                <w:sz w:val="22"/>
                <w:szCs w:val="22"/>
                <w:lang w:val="en-AU"/>
              </w:rPr>
              <w:t>corresponding sides are in proportion (SSS)</w:t>
            </w:r>
          </w:p>
          <w:p w14:paraId="2520D886" w14:textId="77777777" w:rsidR="00A10A6A" w:rsidRPr="00412D0A" w:rsidRDefault="00BB2614" w:rsidP="00DC6D11">
            <w:pPr>
              <w:pStyle w:val="ListParagraph"/>
              <w:numPr>
                <w:ilvl w:val="0"/>
                <w:numId w:val="0"/>
              </w:numPr>
              <w:ind w:left="351"/>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(scale </w:t>
            </w:r>
            <m:oMath>
              <m:r>
                <w:rPr>
                  <w:rFonts w:ascii="Cambria Math" w:hAnsi="Cambria Math" w:cstheme="majorHAnsi"/>
                  <w:sz w:val="22"/>
                  <w:szCs w:val="22"/>
                  <w:lang w:val="en-AU"/>
                </w:rPr>
                <m:t>=</m:t>
              </m:r>
            </m:oMath>
            <w:r w:rsidRPr="00412D0A">
              <w:rPr>
                <w:rFonts w:asciiTheme="majorHAnsi" w:hAnsiTheme="majorHAnsi" w:cstheme="majorHAnsi"/>
                <w:sz w:val="22"/>
                <w:szCs w:val="22"/>
                <w:lang w:val="en-AU"/>
              </w:rPr>
              <w:t xml:space="preserve"> </w:t>
            </w:r>
            <m:oMath>
              <m:f>
                <m:fPr>
                  <m:ctrlPr>
                    <w:rPr>
                      <w:rFonts w:ascii="Cambria Math" w:hAnsi="Cambria Math" w:cstheme="majorHAnsi"/>
                      <w:i/>
                      <w:sz w:val="22"/>
                      <w:szCs w:val="22"/>
                      <w:lang w:val="en-AU"/>
                    </w:rPr>
                  </m:ctrlPr>
                </m:fPr>
                <m:num>
                  <m:r>
                    <w:rPr>
                      <w:rFonts w:ascii="Cambria Math" w:hAnsi="Cambria Math" w:cstheme="majorHAnsi"/>
                      <w:sz w:val="22"/>
                      <w:szCs w:val="22"/>
                      <w:lang w:val="en-AU"/>
                    </w:rPr>
                    <m:t>2</m:t>
                  </m:r>
                </m:num>
                <m:den>
                  <m:r>
                    <w:rPr>
                      <w:rFonts w:ascii="Cambria Math" w:hAnsi="Cambria Math" w:cstheme="majorHAnsi"/>
                      <w:sz w:val="22"/>
                      <w:szCs w:val="22"/>
                      <w:lang w:val="en-AU"/>
                    </w:rPr>
                    <m:t>3</m:t>
                  </m:r>
                </m:den>
              </m:f>
            </m:oMath>
            <w:r w:rsidRPr="00412D0A">
              <w:rPr>
                <w:rFonts w:asciiTheme="majorHAnsi" w:hAnsiTheme="majorHAnsi" w:cstheme="majorHAnsi"/>
                <w:sz w:val="22"/>
                <w:szCs w:val="22"/>
                <w:lang w:val="en-AU"/>
              </w:rPr>
              <w:t xml:space="preserve"> )</w:t>
            </w:r>
          </w:p>
          <w:p w14:paraId="74BF7F05" w14:textId="4191549E" w:rsidR="00607B37" w:rsidRPr="00412D0A" w:rsidRDefault="00862542" w:rsidP="00654652">
            <w:pPr>
              <w:pStyle w:val="ListParagraph"/>
              <w:numPr>
                <w:ilvl w:val="0"/>
                <w:numId w:val="30"/>
              </w:numPr>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Determining the test </w:t>
            </w:r>
            <w:r w:rsidR="0076711F" w:rsidRPr="00412D0A">
              <w:rPr>
                <w:rFonts w:asciiTheme="majorHAnsi" w:hAnsiTheme="majorHAnsi" w:cstheme="majorHAnsi"/>
                <w:sz w:val="22"/>
                <w:szCs w:val="22"/>
                <w:lang w:val="en-AU"/>
              </w:rPr>
              <w:t>that confirms</w:t>
            </w:r>
            <w:r w:rsidR="00E92604" w:rsidRPr="00412D0A">
              <w:rPr>
                <w:rFonts w:asciiTheme="majorHAnsi" w:hAnsiTheme="majorHAnsi" w:cstheme="majorHAnsi"/>
                <w:sz w:val="22"/>
                <w:szCs w:val="22"/>
                <w:lang w:val="en-AU"/>
              </w:rPr>
              <w:t xml:space="preserve"> two </w:t>
            </w:r>
            <w:r w:rsidRPr="00412D0A">
              <w:rPr>
                <w:rFonts w:asciiTheme="majorHAnsi" w:hAnsiTheme="majorHAnsi" w:cstheme="majorHAnsi"/>
                <w:sz w:val="22"/>
                <w:szCs w:val="22"/>
                <w:lang w:val="en-AU"/>
              </w:rPr>
              <w:t xml:space="preserve">triangles are similar, the similarity statement </w:t>
            </w:r>
            <w:r w:rsidRPr="00412D0A">
              <w:rPr>
                <w:rFonts w:asciiTheme="majorHAnsi" w:hAnsiTheme="majorHAnsi" w:cstheme="majorHAnsi"/>
                <w:sz w:val="22"/>
                <w:szCs w:val="22"/>
                <w:lang w:val="en-AU"/>
              </w:rPr>
              <w:lastRenderedPageBreak/>
              <w:t xml:space="preserve">and </w:t>
            </w:r>
            <w:r w:rsidR="00204F02">
              <w:rPr>
                <w:rFonts w:asciiTheme="majorHAnsi" w:hAnsiTheme="majorHAnsi" w:cstheme="majorHAnsi"/>
                <w:sz w:val="22"/>
                <w:szCs w:val="22"/>
                <w:lang w:val="en-AU"/>
              </w:rPr>
              <w:t xml:space="preserve">finding </w:t>
            </w:r>
            <w:r w:rsidRPr="00412D0A">
              <w:rPr>
                <w:rFonts w:asciiTheme="majorHAnsi" w:hAnsiTheme="majorHAnsi" w:cstheme="majorHAnsi"/>
                <w:sz w:val="22"/>
                <w:szCs w:val="22"/>
                <w:lang w:val="en-AU"/>
              </w:rPr>
              <w:t>unknown sides or angl</w:t>
            </w:r>
            <w:r w:rsidR="009B3CAB" w:rsidRPr="00412D0A">
              <w:rPr>
                <w:rFonts w:asciiTheme="majorHAnsi" w:hAnsiTheme="majorHAnsi" w:cstheme="majorHAnsi"/>
                <w:sz w:val="22"/>
                <w:szCs w:val="22"/>
                <w:lang w:val="en-AU"/>
              </w:rPr>
              <w:t>es</w:t>
            </w:r>
            <w:r w:rsidRPr="00412D0A">
              <w:rPr>
                <w:rFonts w:asciiTheme="majorHAnsi" w:hAnsiTheme="majorHAnsi" w:cstheme="majorHAnsi"/>
                <w:sz w:val="22"/>
                <w:szCs w:val="22"/>
                <w:lang w:val="en-AU"/>
              </w:rPr>
              <w:t>, giving reasons, in situations</w:t>
            </w:r>
            <w:r w:rsidR="00D7207C">
              <w:rPr>
                <w:rFonts w:asciiTheme="majorHAnsi" w:hAnsiTheme="majorHAnsi" w:cstheme="majorHAnsi"/>
                <w:sz w:val="22"/>
                <w:szCs w:val="22"/>
                <w:lang w:val="en-AU"/>
              </w:rPr>
              <w:t>,</w:t>
            </w:r>
            <w:r w:rsidRPr="00412D0A">
              <w:rPr>
                <w:rFonts w:asciiTheme="majorHAnsi" w:hAnsiTheme="majorHAnsi" w:cstheme="majorHAnsi"/>
                <w:sz w:val="22"/>
                <w:szCs w:val="22"/>
                <w:lang w:val="en-AU"/>
              </w:rPr>
              <w:t xml:space="preserve"> such as</w:t>
            </w:r>
          </w:p>
          <w:p w14:paraId="4F963A3B" w14:textId="3EA64F83" w:rsidR="00A10A6A" w:rsidRPr="00412D0A" w:rsidRDefault="00A10A6A" w:rsidP="008814D4">
            <w:pPr>
              <w:pStyle w:val="ListParagraph"/>
              <w:keepNext/>
              <w:keepLines/>
              <w:numPr>
                <w:ilvl w:val="0"/>
                <w:numId w:val="0"/>
              </w:numPr>
              <w:spacing w:after="40"/>
              <w:jc w:val="center"/>
              <w:rPr>
                <w:rFonts w:asciiTheme="majorHAnsi" w:hAnsiTheme="majorHAnsi" w:cstheme="majorHAnsi"/>
                <w:sz w:val="22"/>
                <w:szCs w:val="22"/>
                <w:lang w:val="en-AU"/>
              </w:rPr>
            </w:pPr>
            <w:r w:rsidRPr="00412D0A">
              <w:rPr>
                <w:rFonts w:asciiTheme="majorHAnsi" w:hAnsiTheme="majorHAnsi" w:cstheme="majorHAnsi"/>
                <w:noProof/>
                <w:sz w:val="22"/>
                <w:szCs w:val="22"/>
                <w:lang w:val="en-AU"/>
              </w:rPr>
              <w:drawing>
                <wp:inline distT="0" distB="0" distL="0" distR="0" wp14:anchorId="0D45339A" wp14:editId="32514507">
                  <wp:extent cx="1897323" cy="1381125"/>
                  <wp:effectExtent l="0" t="0" r="8255" b="0"/>
                  <wp:docPr id="558005888" name="Picture 7" descr="Two parallel lines LS and MP, with 2 intersecting transversal SM and LP."/>
                  <wp:cNvGraphicFramePr/>
                  <a:graphic xmlns:a="http://schemas.openxmlformats.org/drawingml/2006/main">
                    <a:graphicData uri="http://schemas.openxmlformats.org/drawingml/2006/picture">
                      <pic:pic xmlns:pic="http://schemas.openxmlformats.org/drawingml/2006/picture">
                        <pic:nvPicPr>
                          <pic:cNvPr id="558005888" name="Picture 7" descr="Two parallel lines LS and MP, with 2 intersecting transversal SM and LP."/>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926488" cy="1402355"/>
                          </a:xfrm>
                          <a:prstGeom prst="rect">
                            <a:avLst/>
                          </a:prstGeom>
                        </pic:spPr>
                      </pic:pic>
                    </a:graphicData>
                  </a:graphic>
                </wp:inline>
              </w:drawing>
            </w:r>
          </w:p>
          <w:p w14:paraId="358B0363" w14:textId="26A8872B" w:rsidR="000A63D3" w:rsidRPr="00412D0A" w:rsidRDefault="009B3CAB" w:rsidP="00DC6D11">
            <w:pPr>
              <w:pStyle w:val="ListParagraph"/>
              <w:numPr>
                <w:ilvl w:val="0"/>
                <w:numId w:val="0"/>
              </w:numPr>
              <w:ind w:left="360"/>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Communicating in both words and symbols that </w:t>
            </w:r>
            <m:oMath>
              <m:r>
                <w:rPr>
                  <w:rFonts w:ascii="Cambria Math" w:hAnsi="Cambria Math" w:cstheme="majorHAnsi"/>
                  <w:lang w:val="en-AU"/>
                </w:rPr>
                <m:t>∠</m:t>
              </m:r>
              <m:r>
                <m:rPr>
                  <m:sty m:val="p"/>
                </m:rPr>
                <w:rPr>
                  <w:rFonts w:ascii="Cambria Math" w:hAnsi="Cambria Math" w:cstheme="majorHAnsi"/>
                  <w:lang w:val="en-AU"/>
                </w:rPr>
                <m:t>SGL</m:t>
              </m:r>
            </m:oMath>
            <w:r w:rsidR="00BB2614" w:rsidRPr="003C0495">
              <w:rPr>
                <w:rFonts w:asciiTheme="majorHAnsi" w:hAnsiTheme="majorHAnsi" w:cstheme="majorHAnsi"/>
                <w:lang w:val="en-AU"/>
              </w:rPr>
              <w:t xml:space="preserve"> </w:t>
            </w:r>
            <m:oMath>
              <m:r>
                <w:rPr>
                  <w:rFonts w:ascii="Cambria Math" w:hAnsi="Cambria Math" w:cstheme="majorHAnsi"/>
                  <w:lang w:val="en-AU"/>
                </w:rPr>
                <m:t>=∠</m:t>
              </m:r>
              <m:r>
                <m:rPr>
                  <m:sty m:val="p"/>
                </m:rPr>
                <w:rPr>
                  <w:rFonts w:ascii="Cambria Math" w:hAnsi="Cambria Math" w:cstheme="majorHAnsi"/>
                  <w:lang w:val="en-AU"/>
                </w:rPr>
                <m:t>MGP</m:t>
              </m:r>
            </m:oMath>
            <w:r w:rsidR="00BB2614" w:rsidRPr="00412D0A">
              <w:rPr>
                <w:rFonts w:asciiTheme="majorHAnsi" w:hAnsiTheme="majorHAnsi" w:cstheme="majorHAnsi"/>
                <w:sz w:val="22"/>
                <w:szCs w:val="22"/>
                <w:lang w:val="en-AU"/>
              </w:rPr>
              <w:t xml:space="preserve"> because they are vertically opposite</w:t>
            </w:r>
            <w:r w:rsidR="005E15A5" w:rsidRPr="00412D0A">
              <w:rPr>
                <w:rFonts w:asciiTheme="majorHAnsi" w:hAnsiTheme="majorHAnsi" w:cstheme="majorHAnsi"/>
                <w:sz w:val="22"/>
                <w:szCs w:val="22"/>
                <w:lang w:val="en-AU"/>
              </w:rPr>
              <w:t xml:space="preserve"> and</w:t>
            </w:r>
            <w:r w:rsidRPr="00412D0A">
              <w:rPr>
                <w:rFonts w:asciiTheme="majorHAnsi" w:hAnsiTheme="majorHAnsi" w:cstheme="majorHAnsi"/>
                <w:sz w:val="22"/>
                <w:szCs w:val="22"/>
                <w:lang w:val="en-AU"/>
              </w:rPr>
              <w:t xml:space="preserve"> </w:t>
            </w:r>
            <w:r w:rsidR="000A63D3" w:rsidRPr="00412D0A">
              <w:rPr>
                <w:rFonts w:asciiTheme="majorHAnsi" w:hAnsiTheme="majorHAnsi" w:cstheme="majorHAnsi"/>
                <w:sz w:val="22"/>
                <w:szCs w:val="22"/>
                <w:lang w:val="en-AU"/>
              </w:rPr>
              <w:t xml:space="preserve"> </w:t>
            </w:r>
            <m:oMath>
              <m:r>
                <w:rPr>
                  <w:rFonts w:ascii="Cambria Math" w:hAnsi="Cambria Math" w:cstheme="majorHAnsi"/>
                  <w:lang w:val="en-AU"/>
                </w:rPr>
                <m:t>∠</m:t>
              </m:r>
              <m:r>
                <m:rPr>
                  <m:sty m:val="p"/>
                </m:rPr>
                <w:rPr>
                  <w:rFonts w:ascii="Cambria Math" w:hAnsi="Cambria Math" w:cstheme="majorHAnsi"/>
                  <w:lang w:val="en-AU"/>
                </w:rPr>
                <m:t>GSL</m:t>
              </m:r>
            </m:oMath>
            <w:r w:rsidR="00BB2614" w:rsidRPr="003C0495">
              <w:rPr>
                <w:rFonts w:asciiTheme="majorHAnsi" w:hAnsiTheme="majorHAnsi" w:cstheme="majorHAnsi"/>
                <w:lang w:val="en-AU"/>
              </w:rPr>
              <w:t xml:space="preserve"> </w:t>
            </w:r>
            <m:oMath>
              <m:r>
                <w:rPr>
                  <w:rFonts w:ascii="Cambria Math" w:hAnsi="Cambria Math" w:cstheme="majorHAnsi"/>
                  <w:lang w:val="en-AU"/>
                </w:rPr>
                <m:t>=∠</m:t>
              </m:r>
              <m:r>
                <m:rPr>
                  <m:sty m:val="p"/>
                </m:rPr>
                <w:rPr>
                  <w:rFonts w:ascii="Cambria Math" w:hAnsi="Cambria Math" w:cstheme="majorHAnsi"/>
                  <w:lang w:val="en-AU"/>
                </w:rPr>
                <m:t>GMP</m:t>
              </m:r>
            </m:oMath>
            <w:r w:rsidR="00BB2614" w:rsidRPr="00412D0A">
              <w:rPr>
                <w:rFonts w:asciiTheme="majorHAnsi" w:hAnsiTheme="majorHAnsi" w:cstheme="majorHAnsi"/>
                <w:sz w:val="22"/>
                <w:szCs w:val="22"/>
                <w:lang w:val="en-AU"/>
              </w:rPr>
              <w:t xml:space="preserve"> as </w:t>
            </w:r>
            <w:r w:rsidRPr="00412D0A">
              <w:rPr>
                <w:rFonts w:asciiTheme="majorHAnsi" w:hAnsiTheme="majorHAnsi" w:cstheme="majorHAnsi"/>
                <w:sz w:val="22"/>
                <w:szCs w:val="22"/>
                <w:lang w:val="en-AU"/>
              </w:rPr>
              <w:t>they are alternate angles</w:t>
            </w:r>
            <w:r w:rsidR="00E92604" w:rsidRPr="00412D0A">
              <w:rPr>
                <w:rFonts w:asciiTheme="majorHAnsi" w:hAnsiTheme="majorHAnsi" w:cstheme="majorHAnsi"/>
                <w:sz w:val="22"/>
                <w:szCs w:val="22"/>
                <w:lang w:val="en-AU"/>
              </w:rPr>
              <w:t>,</w:t>
            </w:r>
            <w:r w:rsidRPr="00412D0A">
              <w:rPr>
                <w:rFonts w:asciiTheme="majorHAnsi" w:hAnsiTheme="majorHAnsi" w:cstheme="majorHAnsi"/>
                <w:sz w:val="22"/>
                <w:szCs w:val="22"/>
                <w:lang w:val="en-AU"/>
              </w:rPr>
              <w:t xml:space="preserve"> in parallel lines</w:t>
            </w:r>
            <w:r w:rsidR="000A63D3" w:rsidRPr="00412D0A">
              <w:rPr>
                <w:rFonts w:asciiTheme="majorHAnsi" w:hAnsiTheme="majorHAnsi" w:cstheme="majorHAnsi"/>
                <w:sz w:val="22"/>
                <w:szCs w:val="22"/>
                <w:lang w:val="en-AU"/>
              </w:rPr>
              <w:t xml:space="preserve"> </w:t>
            </w:r>
            <w:r w:rsidR="0018334D">
              <w:rPr>
                <w:rFonts w:asciiTheme="majorHAnsi" w:hAnsiTheme="majorHAnsi" w:cstheme="majorHAnsi"/>
                <w:sz w:val="22"/>
                <w:szCs w:val="22"/>
                <w:lang w:val="en-AU"/>
              </w:rPr>
              <w:br/>
            </w:r>
            <m:oMath>
              <m:r>
                <w:rPr>
                  <w:rFonts w:ascii="Cambria Math" w:hAnsi="Cambria Math" w:cstheme="majorHAnsi"/>
                  <w:lang w:val="en-AU"/>
                </w:rPr>
                <m:t>∴</m:t>
              </m:r>
            </m:oMath>
            <w:r w:rsidR="0009667E" w:rsidRPr="003C0495">
              <w:rPr>
                <w:rFonts w:asciiTheme="majorHAnsi" w:hAnsiTheme="majorHAnsi" w:cstheme="majorHAnsi"/>
                <w:lang w:val="en-AU"/>
              </w:rPr>
              <w:t xml:space="preserve"> </w:t>
            </w:r>
            <w:r w:rsidR="000A63D3" w:rsidRPr="003C0495">
              <w:rPr>
                <w:rFonts w:asciiTheme="majorHAnsi" w:hAnsiTheme="majorHAnsi" w:cstheme="majorHAnsi"/>
                <w:lang w:val="en-AU"/>
              </w:rPr>
              <w:t xml:space="preserve"> </w:t>
            </w:r>
            <m:oMath>
              <m:r>
                <w:rPr>
                  <w:rFonts w:ascii="Cambria Math" w:hAnsi="Cambria Math" w:cstheme="majorHAnsi"/>
                  <w:lang w:val="en-AU"/>
                </w:rPr>
                <m:t>∆</m:t>
              </m:r>
              <m:r>
                <m:rPr>
                  <m:sty m:val="p"/>
                </m:rPr>
                <w:rPr>
                  <w:rFonts w:ascii="Cambria Math" w:hAnsi="Cambria Math" w:cstheme="majorHAnsi"/>
                  <w:lang w:val="en-AU"/>
                </w:rPr>
                <m:t>SGL</m:t>
              </m:r>
            </m:oMath>
            <w:r w:rsidR="000A63D3" w:rsidRPr="003C0495">
              <w:rPr>
                <w:rFonts w:asciiTheme="majorHAnsi" w:hAnsiTheme="majorHAnsi" w:cstheme="majorHAnsi"/>
                <w:lang w:val="en-AU"/>
              </w:rPr>
              <w:t xml:space="preserve"> </w:t>
            </w:r>
            <m:oMath>
              <m:r>
                <w:rPr>
                  <w:rFonts w:ascii="Cambria Math" w:hAnsi="Cambria Math" w:cstheme="majorHAnsi"/>
                  <w:lang w:val="en-AU"/>
                </w:rPr>
                <m:t>~</m:t>
              </m:r>
            </m:oMath>
            <w:r w:rsidR="000A63D3" w:rsidRPr="003C0495">
              <w:rPr>
                <w:rFonts w:asciiTheme="majorHAnsi" w:hAnsiTheme="majorHAnsi" w:cstheme="majorHAnsi"/>
                <w:lang w:val="en-AU"/>
              </w:rPr>
              <w:t xml:space="preserve"> </w:t>
            </w:r>
            <m:oMath>
              <m:r>
                <w:rPr>
                  <w:rFonts w:ascii="Cambria Math" w:hAnsi="Cambria Math" w:cstheme="majorHAnsi"/>
                  <w:lang w:val="en-AU"/>
                </w:rPr>
                <m:t>∆</m:t>
              </m:r>
              <m:r>
                <m:rPr>
                  <m:sty m:val="p"/>
                </m:rPr>
                <w:rPr>
                  <w:rFonts w:ascii="Cambria Math" w:hAnsi="Cambria Math" w:cstheme="majorHAnsi"/>
                  <w:lang w:val="en-AU"/>
                </w:rPr>
                <m:t>MGP</m:t>
              </m:r>
            </m:oMath>
            <w:r w:rsidR="000A63D3" w:rsidRPr="00412D0A">
              <w:rPr>
                <w:rFonts w:asciiTheme="majorHAnsi" w:hAnsiTheme="majorHAnsi" w:cstheme="majorHAnsi"/>
                <w:sz w:val="22"/>
                <w:szCs w:val="22"/>
                <w:lang w:val="en-AU"/>
              </w:rPr>
              <w:t xml:space="preserve">  because two angles of </w:t>
            </w:r>
            <m:oMath>
              <m:r>
                <w:rPr>
                  <w:rFonts w:ascii="Cambria Math" w:hAnsi="Cambria Math" w:cstheme="majorHAnsi"/>
                  <w:lang w:val="en-AU"/>
                </w:rPr>
                <m:t>∆</m:t>
              </m:r>
              <m:r>
                <m:rPr>
                  <m:sty m:val="p"/>
                </m:rPr>
                <w:rPr>
                  <w:rFonts w:ascii="Cambria Math" w:hAnsi="Cambria Math" w:cstheme="majorHAnsi"/>
                  <w:lang w:val="en-AU"/>
                </w:rPr>
                <m:t>SGL</m:t>
              </m:r>
            </m:oMath>
            <w:r w:rsidR="000A63D3" w:rsidRPr="00412D0A">
              <w:rPr>
                <w:rFonts w:asciiTheme="majorHAnsi" w:hAnsiTheme="majorHAnsi" w:cstheme="majorHAnsi"/>
                <w:sz w:val="22"/>
                <w:szCs w:val="22"/>
                <w:lang w:val="en-AU"/>
              </w:rPr>
              <w:t xml:space="preserve"> are equal to two angles of </w:t>
            </w:r>
            <m:oMath>
              <m:r>
                <w:rPr>
                  <w:rFonts w:ascii="Cambria Math" w:hAnsi="Cambria Math" w:cstheme="majorHAnsi"/>
                  <w:lang w:val="en-AU"/>
                </w:rPr>
                <m:t>∆</m:t>
              </m:r>
              <m:r>
                <m:rPr>
                  <m:sty m:val="p"/>
                </m:rPr>
                <w:rPr>
                  <w:rFonts w:ascii="Cambria Math" w:hAnsi="Cambria Math" w:cstheme="majorHAnsi"/>
                  <w:lang w:val="en-AU"/>
                </w:rPr>
                <m:t>MGP</m:t>
              </m:r>
            </m:oMath>
            <w:r w:rsidR="000A63D3" w:rsidRPr="00412D0A">
              <w:rPr>
                <w:rFonts w:asciiTheme="majorHAnsi" w:hAnsiTheme="majorHAnsi" w:cstheme="majorHAnsi"/>
                <w:sz w:val="22"/>
                <w:szCs w:val="22"/>
                <w:lang w:val="en-AU"/>
              </w:rPr>
              <w:t xml:space="preserve"> (AA) </w:t>
            </w:r>
          </w:p>
          <w:p w14:paraId="47D0E3F0" w14:textId="6997B400" w:rsidR="00A73DA9" w:rsidRDefault="00000000" w:rsidP="00AD6DA7">
            <w:pPr>
              <w:spacing w:after="120"/>
              <w:ind w:left="354"/>
              <w:rPr>
                <w:rFonts w:asciiTheme="majorHAnsi" w:hAnsiTheme="majorHAnsi" w:cstheme="majorHAnsi"/>
                <w:szCs w:val="22"/>
              </w:rPr>
            </w:pPr>
            <m:oMath>
              <m:acc>
                <m:accPr>
                  <m:chr m:val="̅"/>
                  <m:ctrlPr>
                    <w:rPr>
                      <w:rFonts w:ascii="Cambria Math" w:hAnsi="Cambria Math" w:cstheme="majorHAnsi"/>
                      <w:iCs/>
                      <w:sz w:val="20"/>
                      <w:szCs w:val="20"/>
                    </w:rPr>
                  </m:ctrlPr>
                </m:accPr>
                <m:e>
                  <m:r>
                    <m:rPr>
                      <m:sty m:val="p"/>
                    </m:rPr>
                    <w:rPr>
                      <w:rFonts w:ascii="Cambria Math" w:hAnsi="Cambria Math" w:cstheme="majorHAnsi"/>
                      <w:sz w:val="20"/>
                      <w:szCs w:val="20"/>
                    </w:rPr>
                    <m:t>GM</m:t>
                  </m:r>
                </m:e>
              </m:acc>
            </m:oMath>
            <w:r w:rsidR="0009667E" w:rsidRPr="003C0495">
              <w:rPr>
                <w:rFonts w:asciiTheme="majorHAnsi" w:hAnsiTheme="majorHAnsi" w:cstheme="majorHAnsi"/>
                <w:sz w:val="20"/>
                <w:szCs w:val="20"/>
              </w:rPr>
              <w:t xml:space="preserve"> </w:t>
            </w:r>
            <m:oMath>
              <m:r>
                <w:rPr>
                  <w:rFonts w:ascii="Cambria Math" w:hAnsi="Cambria Math" w:cstheme="majorHAnsi"/>
                  <w:sz w:val="20"/>
                  <w:szCs w:val="20"/>
                </w:rPr>
                <m:t>=</m:t>
              </m:r>
            </m:oMath>
            <w:r w:rsidR="0009667E" w:rsidRPr="003C0495">
              <w:rPr>
                <w:rFonts w:asciiTheme="majorHAnsi" w:hAnsiTheme="majorHAnsi" w:cstheme="majorHAnsi"/>
                <w:sz w:val="20"/>
                <w:szCs w:val="20"/>
              </w:rPr>
              <w:t xml:space="preserve"> </w:t>
            </w:r>
            <m:oMath>
              <m:r>
                <w:rPr>
                  <w:rFonts w:ascii="Cambria Math" w:hAnsi="Cambria Math" w:cstheme="majorHAnsi"/>
                  <w:sz w:val="20"/>
                  <w:szCs w:val="20"/>
                </w:rPr>
                <m:t>3.65</m:t>
              </m:r>
            </m:oMath>
            <w:r w:rsidR="00C312CD" w:rsidRPr="003C0495">
              <w:rPr>
                <w:rFonts w:asciiTheme="majorHAnsi" w:hAnsiTheme="majorHAnsi" w:cstheme="majorHAnsi"/>
                <w:sz w:val="20"/>
                <w:szCs w:val="20"/>
              </w:rPr>
              <w:t xml:space="preserve"> </w:t>
            </w:r>
            <w:r w:rsidR="00C312CD" w:rsidRPr="00412D0A">
              <w:rPr>
                <w:rFonts w:asciiTheme="majorHAnsi" w:hAnsiTheme="majorHAnsi" w:cstheme="majorHAnsi"/>
                <w:szCs w:val="22"/>
              </w:rPr>
              <w:t xml:space="preserve">cm as </w:t>
            </w:r>
            <w:r w:rsidR="000A63D3" w:rsidRPr="00412D0A">
              <w:rPr>
                <w:rFonts w:asciiTheme="majorHAnsi" w:hAnsiTheme="majorHAnsi" w:cstheme="majorHAnsi"/>
                <w:szCs w:val="22"/>
              </w:rPr>
              <w:t xml:space="preserve">corresponding </w:t>
            </w:r>
            <w:r w:rsidR="00C312CD" w:rsidRPr="00412D0A">
              <w:rPr>
                <w:rFonts w:asciiTheme="majorHAnsi" w:hAnsiTheme="majorHAnsi" w:cstheme="majorHAnsi"/>
                <w:szCs w:val="22"/>
              </w:rPr>
              <w:t xml:space="preserve">sides </w:t>
            </w:r>
            <w:r w:rsidR="000A63D3" w:rsidRPr="00412D0A">
              <w:rPr>
                <w:rFonts w:asciiTheme="majorHAnsi" w:hAnsiTheme="majorHAnsi" w:cstheme="majorHAnsi"/>
                <w:szCs w:val="22"/>
              </w:rPr>
              <w:t xml:space="preserve">in similar triangles </w:t>
            </w:r>
            <w:r w:rsidR="00C312CD" w:rsidRPr="00412D0A">
              <w:rPr>
                <w:rFonts w:asciiTheme="majorHAnsi" w:hAnsiTheme="majorHAnsi" w:cstheme="majorHAnsi"/>
                <w:szCs w:val="22"/>
              </w:rPr>
              <w:t>are in proportion</w:t>
            </w:r>
          </w:p>
          <w:p w14:paraId="5611D023" w14:textId="04238814" w:rsidR="00D42961" w:rsidRPr="00412D0A" w:rsidRDefault="00D42961" w:rsidP="00200F60">
            <w:pPr>
              <w:keepNext/>
              <w:keepLines/>
              <w:rPr>
                <w:rFonts w:asciiTheme="majorHAnsi" w:hAnsiTheme="majorHAnsi" w:cstheme="majorHAnsi"/>
                <w:b/>
                <w:bCs/>
                <w:szCs w:val="22"/>
              </w:rPr>
            </w:pPr>
            <w:r w:rsidRPr="00412D0A">
              <w:rPr>
                <w:rFonts w:asciiTheme="majorHAnsi" w:hAnsiTheme="majorHAnsi" w:cstheme="majorHAnsi"/>
                <w:b/>
                <w:bCs/>
                <w:szCs w:val="22"/>
              </w:rPr>
              <w:lastRenderedPageBreak/>
              <w:t xml:space="preserve">Year 10 </w:t>
            </w:r>
            <w:r w:rsidR="00D95AEB">
              <w:rPr>
                <w:rFonts w:asciiTheme="majorHAnsi" w:hAnsiTheme="majorHAnsi" w:cstheme="majorHAnsi"/>
                <w:b/>
                <w:bCs/>
                <w:szCs w:val="22"/>
              </w:rPr>
              <w:t>optional</w:t>
            </w:r>
          </w:p>
          <w:p w14:paraId="5A4B6670" w14:textId="046AA15D" w:rsidR="00D42961" w:rsidRPr="00412D0A" w:rsidRDefault="00D42961" w:rsidP="00200F60">
            <w:pPr>
              <w:keepLines/>
              <w:rPr>
                <w:rFonts w:asciiTheme="majorHAnsi" w:hAnsiTheme="majorHAnsi" w:cstheme="majorHAnsi"/>
                <w:szCs w:val="22"/>
              </w:rPr>
            </w:pPr>
            <w:r w:rsidRPr="00CF2EC6">
              <w:rPr>
                <w:rFonts w:asciiTheme="majorHAnsi" w:hAnsiTheme="majorHAnsi" w:cstheme="majorHAnsi"/>
                <w:szCs w:val="22"/>
              </w:rPr>
              <w:t>Explore geometric relationships and apply deductive reasoning and a sequence of logically connected statements, to produce proofs of similar triangles and angle/chord/radius/tangent properties in circles</w:t>
            </w:r>
          </w:p>
        </w:tc>
      </w:tr>
      <w:tr w:rsidR="001054A6" w:rsidRPr="000A1448" w14:paraId="1FE758E5" w14:textId="77777777" w:rsidTr="0039099F">
        <w:tc>
          <w:tcPr>
            <w:tcW w:w="1250" w:type="pct"/>
          </w:tcPr>
          <w:p w14:paraId="116AD242" w14:textId="43FD7271" w:rsidR="008B3D7E" w:rsidRPr="00317FA8" w:rsidRDefault="00662AD6" w:rsidP="00DC6D11">
            <w:pPr>
              <w:spacing w:after="120"/>
              <w:rPr>
                <w:rFonts w:asciiTheme="majorHAnsi" w:hAnsiTheme="majorHAnsi" w:cstheme="majorHAnsi"/>
                <w:szCs w:val="22"/>
              </w:rPr>
            </w:pPr>
            <w:r w:rsidRPr="00CF2EC6">
              <w:rPr>
                <w:rFonts w:asciiTheme="majorHAnsi" w:hAnsiTheme="majorHAnsi" w:cstheme="majorHAnsi"/>
                <w:szCs w:val="22"/>
              </w:rPr>
              <w:lastRenderedPageBreak/>
              <w:t xml:space="preserve">Plot </w:t>
            </w:r>
            <w:r w:rsidR="00E94065" w:rsidRPr="00CF2EC6">
              <w:rPr>
                <w:rFonts w:asciiTheme="majorHAnsi" w:hAnsiTheme="majorHAnsi" w:cstheme="majorHAnsi"/>
                <w:szCs w:val="22"/>
              </w:rPr>
              <w:t xml:space="preserve">coordinates on the Cartesian plane </w:t>
            </w:r>
            <w:r w:rsidRPr="00CF2EC6">
              <w:rPr>
                <w:rFonts w:asciiTheme="majorHAnsi" w:hAnsiTheme="majorHAnsi" w:cstheme="majorHAnsi"/>
                <w:szCs w:val="22"/>
              </w:rPr>
              <w:t>and</w:t>
            </w:r>
            <w:r w:rsidR="00317FA8" w:rsidRPr="00CF2EC6">
              <w:rPr>
                <w:rFonts w:asciiTheme="majorHAnsi" w:hAnsiTheme="majorHAnsi" w:cstheme="majorHAnsi"/>
                <w:szCs w:val="22"/>
              </w:rPr>
              <w:t xml:space="preserve"> </w:t>
            </w:r>
            <w:r w:rsidR="001B5B65" w:rsidRPr="00CF2EC6">
              <w:rPr>
                <w:rFonts w:asciiTheme="majorHAnsi" w:hAnsiTheme="majorHAnsi" w:cstheme="majorHAnsi"/>
                <w:szCs w:val="22"/>
              </w:rPr>
              <w:t>e</w:t>
            </w:r>
            <w:r w:rsidR="001B5B65" w:rsidRPr="00CF2EC6">
              <w:rPr>
                <w:rFonts w:asciiTheme="majorHAnsi" w:eastAsia="Arial" w:hAnsiTheme="majorHAnsi" w:cstheme="majorHAnsi"/>
                <w:szCs w:val="22"/>
              </w:rPr>
              <w:t xml:space="preserve">xplore, visualise, predict </w:t>
            </w:r>
            <w:r w:rsidR="00EF4B43" w:rsidRPr="00CF2EC6">
              <w:rPr>
                <w:rFonts w:asciiTheme="majorHAnsi" w:hAnsiTheme="majorHAnsi" w:cstheme="majorHAnsi"/>
                <w:szCs w:val="22"/>
              </w:rPr>
              <w:t xml:space="preserve">and </w:t>
            </w:r>
            <w:r w:rsidR="00AA3E8C" w:rsidRPr="00CF2EC6">
              <w:rPr>
                <w:rFonts w:asciiTheme="majorHAnsi" w:hAnsiTheme="majorHAnsi" w:cstheme="majorHAnsi"/>
                <w:szCs w:val="22"/>
              </w:rPr>
              <w:t>deter</w:t>
            </w:r>
            <w:r w:rsidR="00E94065" w:rsidRPr="00CF2EC6">
              <w:rPr>
                <w:rFonts w:asciiTheme="majorHAnsi" w:hAnsiTheme="majorHAnsi" w:cstheme="majorHAnsi"/>
                <w:szCs w:val="22"/>
              </w:rPr>
              <w:t xml:space="preserve">mine image </w:t>
            </w:r>
            <w:r w:rsidR="00B027B5" w:rsidRPr="00CF2EC6">
              <w:rPr>
                <w:rFonts w:asciiTheme="majorHAnsi" w:hAnsiTheme="majorHAnsi" w:cstheme="majorHAnsi"/>
                <w:szCs w:val="22"/>
              </w:rPr>
              <w:t xml:space="preserve">coordinates </w:t>
            </w:r>
            <w:r w:rsidR="00E94065" w:rsidRPr="00CF2EC6">
              <w:rPr>
                <w:rFonts w:asciiTheme="majorHAnsi" w:hAnsiTheme="majorHAnsi" w:cstheme="majorHAnsi"/>
                <w:szCs w:val="22"/>
              </w:rPr>
              <w:t>after translation</w:t>
            </w:r>
            <w:r w:rsidR="00620B64" w:rsidRPr="00CF2EC6">
              <w:rPr>
                <w:rFonts w:asciiTheme="majorHAnsi" w:hAnsiTheme="majorHAnsi" w:cstheme="majorHAnsi"/>
                <w:szCs w:val="22"/>
              </w:rPr>
              <w:t xml:space="preserve"> or</w:t>
            </w:r>
            <w:r w:rsidR="00E94065" w:rsidRPr="00CF2EC6">
              <w:rPr>
                <w:rFonts w:asciiTheme="majorHAnsi" w:hAnsiTheme="majorHAnsi" w:cstheme="majorHAnsi"/>
                <w:szCs w:val="22"/>
              </w:rPr>
              <w:t xml:space="preserve"> reflection a</w:t>
            </w:r>
            <w:r w:rsidR="00A44408" w:rsidRPr="00CF2EC6">
              <w:rPr>
                <w:rFonts w:asciiTheme="majorHAnsi" w:hAnsiTheme="majorHAnsi" w:cstheme="majorHAnsi"/>
                <w:szCs w:val="22"/>
              </w:rPr>
              <w:t>cross</w:t>
            </w:r>
            <w:r w:rsidR="00E94065" w:rsidRPr="00CF2EC6">
              <w:rPr>
                <w:rFonts w:asciiTheme="majorHAnsi" w:hAnsiTheme="majorHAnsi" w:cstheme="majorHAnsi"/>
                <w:szCs w:val="22"/>
              </w:rPr>
              <w:t xml:space="preserve"> the axes, or rotation about the origin</w:t>
            </w:r>
            <w:r w:rsidR="00E343F2" w:rsidRPr="00317FA8">
              <w:rPr>
                <w:rFonts w:asciiTheme="majorHAnsi" w:hAnsiTheme="majorHAnsi" w:cstheme="majorHAnsi"/>
                <w:szCs w:val="22"/>
              </w:rPr>
              <w:t xml:space="preserve"> </w:t>
            </w:r>
          </w:p>
          <w:p w14:paraId="087744D8" w14:textId="7E9CCA22" w:rsidR="008B3D7E" w:rsidRPr="00412D0A" w:rsidRDefault="00BF0E70" w:rsidP="00DC6D11">
            <w:pPr>
              <w:rPr>
                <w:rFonts w:asciiTheme="majorHAnsi" w:hAnsiTheme="majorHAnsi" w:cstheme="majorHAnsi"/>
                <w:szCs w:val="22"/>
              </w:rPr>
            </w:pPr>
            <w:r w:rsidRPr="00412D0A">
              <w:rPr>
                <w:rFonts w:asciiTheme="majorHAnsi" w:hAnsiTheme="majorHAnsi" w:cstheme="majorHAnsi"/>
                <w:szCs w:val="22"/>
              </w:rPr>
              <w:t>For example:</w:t>
            </w:r>
          </w:p>
          <w:p w14:paraId="6A9AE846" w14:textId="18C3B5B3" w:rsidR="0062168F" w:rsidRPr="00412D0A" w:rsidRDefault="00EF4B43" w:rsidP="00654652">
            <w:pPr>
              <w:pStyle w:val="ListParagraph"/>
              <w:numPr>
                <w:ilvl w:val="0"/>
                <w:numId w:val="186"/>
              </w:numPr>
              <w:rPr>
                <w:rFonts w:asciiTheme="majorHAnsi" w:hAnsiTheme="majorHAnsi" w:cstheme="majorHAnsi"/>
                <w:sz w:val="22"/>
                <w:szCs w:val="22"/>
              </w:rPr>
            </w:pPr>
            <w:r w:rsidRPr="00412D0A">
              <w:rPr>
                <w:rFonts w:asciiTheme="majorHAnsi" w:hAnsiTheme="majorHAnsi" w:cstheme="majorHAnsi"/>
                <w:sz w:val="22"/>
                <w:szCs w:val="22"/>
              </w:rPr>
              <w:t>P</w:t>
            </w:r>
            <w:r w:rsidR="0062168F" w:rsidRPr="00412D0A">
              <w:rPr>
                <w:rFonts w:asciiTheme="majorHAnsi" w:hAnsiTheme="majorHAnsi" w:cstheme="majorHAnsi"/>
                <w:sz w:val="22"/>
                <w:szCs w:val="22"/>
              </w:rPr>
              <w:t>lot</w:t>
            </w:r>
            <w:r w:rsidR="001D2C1A" w:rsidRPr="00412D0A">
              <w:rPr>
                <w:rFonts w:asciiTheme="majorHAnsi" w:hAnsiTheme="majorHAnsi" w:cstheme="majorHAnsi"/>
                <w:sz w:val="22"/>
                <w:szCs w:val="22"/>
              </w:rPr>
              <w:t>ting</w:t>
            </w:r>
            <w:r w:rsidR="0062168F" w:rsidRPr="00412D0A">
              <w:rPr>
                <w:rFonts w:asciiTheme="majorHAnsi" w:hAnsiTheme="majorHAnsi" w:cstheme="majorHAnsi"/>
                <w:sz w:val="22"/>
                <w:szCs w:val="22"/>
              </w:rPr>
              <w:t xml:space="preserve"> the following</w:t>
            </w:r>
            <w:r w:rsidR="00B15A02" w:rsidRPr="00412D0A">
              <w:rPr>
                <w:rFonts w:asciiTheme="majorHAnsi" w:hAnsiTheme="majorHAnsi" w:cstheme="majorHAnsi"/>
                <w:sz w:val="22"/>
                <w:szCs w:val="22"/>
              </w:rPr>
              <w:t xml:space="preserve"> </w:t>
            </w:r>
            <w:r w:rsidR="0062168F" w:rsidRPr="00412D0A">
              <w:rPr>
                <w:rFonts w:asciiTheme="majorHAnsi" w:hAnsiTheme="majorHAnsi" w:cstheme="majorHAnsi"/>
                <w:sz w:val="22"/>
                <w:szCs w:val="22"/>
              </w:rPr>
              <w:t>point</w:t>
            </w:r>
            <w:r w:rsidR="00B15A02" w:rsidRPr="00412D0A">
              <w:rPr>
                <w:rFonts w:asciiTheme="majorHAnsi" w:hAnsiTheme="majorHAnsi" w:cstheme="majorHAnsi"/>
                <w:sz w:val="22"/>
                <w:szCs w:val="22"/>
              </w:rPr>
              <w:t xml:space="preserve">s </w:t>
            </w:r>
            <m:oMath>
              <m:r>
                <m:rPr>
                  <m:sty m:val="p"/>
                </m:rPr>
                <w:rPr>
                  <w:rFonts w:ascii="Cambria Math" w:hAnsi="Cambria Math" w:cstheme="majorHAnsi"/>
                </w:rPr>
                <m:t>D</m:t>
              </m:r>
              <m:d>
                <m:dPr>
                  <m:ctrlPr>
                    <w:rPr>
                      <w:rFonts w:ascii="Cambria Math" w:hAnsi="Cambria Math" w:cstheme="majorHAnsi"/>
                      <w:i/>
                    </w:rPr>
                  </m:ctrlPr>
                </m:dPr>
                <m:e>
                  <m:r>
                    <w:rPr>
                      <w:rFonts w:ascii="Cambria Math" w:hAnsi="Cambria Math" w:cstheme="majorHAnsi"/>
                    </w:rPr>
                    <m:t>-1, 6</m:t>
                  </m:r>
                </m:e>
              </m:d>
              <m:r>
                <w:rPr>
                  <w:rFonts w:ascii="Cambria Math" w:hAnsi="Cambria Math" w:cstheme="majorHAnsi"/>
                </w:rPr>
                <m:t>,</m:t>
              </m:r>
              <m:r>
                <m:rPr>
                  <m:sty m:val="p"/>
                </m:rPr>
                <w:rPr>
                  <w:rFonts w:ascii="Cambria Math" w:hAnsi="Cambria Math" w:cstheme="majorHAnsi"/>
                </w:rPr>
                <m:t xml:space="preserve"> E</m:t>
              </m:r>
              <m:d>
                <m:dPr>
                  <m:ctrlPr>
                    <w:rPr>
                      <w:rFonts w:ascii="Cambria Math" w:hAnsi="Cambria Math" w:cstheme="majorHAnsi"/>
                      <w:i/>
                    </w:rPr>
                  </m:ctrlPr>
                </m:dPr>
                <m:e>
                  <m:r>
                    <w:rPr>
                      <w:rFonts w:ascii="Cambria Math" w:hAnsi="Cambria Math" w:cstheme="majorHAnsi"/>
                    </w:rPr>
                    <m:t>3, - 2</m:t>
                  </m:r>
                </m:e>
              </m:d>
              <m:r>
                <w:rPr>
                  <w:rFonts w:ascii="Cambria Math" w:hAnsi="Cambria Math" w:cstheme="majorHAnsi"/>
                </w:rPr>
                <m:t>,</m:t>
              </m:r>
            </m:oMath>
            <w:r w:rsidR="00B15A02" w:rsidRPr="000B117B">
              <w:rPr>
                <w:rFonts w:asciiTheme="majorHAnsi" w:hAnsiTheme="majorHAnsi" w:cstheme="majorHAnsi"/>
              </w:rPr>
              <w:t xml:space="preserve"> </w:t>
            </w:r>
            <m:oMath>
              <m:r>
                <m:rPr>
                  <m:sty m:val="p"/>
                </m:rPr>
                <w:rPr>
                  <w:rFonts w:ascii="Cambria Math" w:hAnsi="Cambria Math" w:cstheme="majorHAnsi"/>
                </w:rPr>
                <m:t>F</m:t>
              </m:r>
              <m:r>
                <w:rPr>
                  <w:rFonts w:ascii="Cambria Math" w:hAnsi="Cambria Math" w:cstheme="majorHAnsi"/>
                </w:rPr>
                <m:t>(2, 4)</m:t>
              </m:r>
            </m:oMath>
            <w:r w:rsidR="00B15A02" w:rsidRPr="000B117B">
              <w:rPr>
                <w:rFonts w:asciiTheme="majorHAnsi" w:hAnsiTheme="majorHAnsi" w:cstheme="majorHAnsi"/>
              </w:rPr>
              <w:t xml:space="preserve"> </w:t>
            </w:r>
            <w:r w:rsidR="001D2C1A" w:rsidRPr="00412D0A">
              <w:rPr>
                <w:rFonts w:asciiTheme="majorHAnsi" w:hAnsiTheme="majorHAnsi" w:cstheme="majorHAnsi"/>
                <w:sz w:val="22"/>
                <w:szCs w:val="22"/>
              </w:rPr>
              <w:t>on</w:t>
            </w:r>
            <w:r w:rsidR="00FB05CB" w:rsidRPr="00412D0A">
              <w:rPr>
                <w:rFonts w:asciiTheme="majorHAnsi" w:hAnsiTheme="majorHAnsi" w:cstheme="majorHAnsi"/>
                <w:sz w:val="22"/>
                <w:szCs w:val="22"/>
              </w:rPr>
              <w:t>to</w:t>
            </w:r>
            <w:r w:rsidR="001D2C1A" w:rsidRPr="00412D0A">
              <w:rPr>
                <w:rFonts w:asciiTheme="majorHAnsi" w:hAnsiTheme="majorHAnsi" w:cstheme="majorHAnsi"/>
                <w:sz w:val="22"/>
                <w:szCs w:val="22"/>
              </w:rPr>
              <w:t xml:space="preserve"> a </w:t>
            </w:r>
            <w:r w:rsidR="00DB1760" w:rsidRPr="00412D0A">
              <w:rPr>
                <w:rFonts w:asciiTheme="majorHAnsi" w:hAnsiTheme="majorHAnsi" w:cstheme="majorHAnsi"/>
                <w:sz w:val="22"/>
                <w:szCs w:val="22"/>
              </w:rPr>
              <w:t xml:space="preserve">paper </w:t>
            </w:r>
            <w:r w:rsidR="00DB1760" w:rsidRPr="00317FA8">
              <w:rPr>
                <w:rFonts w:asciiTheme="majorHAnsi" w:hAnsiTheme="majorHAnsi" w:cstheme="majorHAnsi"/>
                <w:sz w:val="22"/>
                <w:szCs w:val="22"/>
              </w:rPr>
              <w:t xml:space="preserve">or </w:t>
            </w:r>
            <w:r w:rsidR="0036416D" w:rsidRPr="00317FA8">
              <w:rPr>
                <w:rFonts w:asciiTheme="majorHAnsi" w:hAnsiTheme="majorHAnsi" w:cstheme="majorHAnsi"/>
                <w:sz w:val="22"/>
                <w:szCs w:val="22"/>
                <w:lang w:val="en-AU"/>
              </w:rPr>
              <w:t xml:space="preserve">dynamic geometry </w:t>
            </w:r>
            <w:r w:rsidR="00DB1760" w:rsidRPr="00317FA8">
              <w:rPr>
                <w:rFonts w:asciiTheme="majorHAnsi" w:hAnsiTheme="majorHAnsi" w:cstheme="majorHAnsi"/>
                <w:sz w:val="22"/>
                <w:szCs w:val="22"/>
              </w:rPr>
              <w:t xml:space="preserve">software </w:t>
            </w:r>
            <w:r w:rsidR="0062168F" w:rsidRPr="00412D0A">
              <w:rPr>
                <w:rFonts w:asciiTheme="majorHAnsi" w:hAnsiTheme="majorHAnsi" w:cstheme="majorHAnsi"/>
                <w:sz w:val="22"/>
                <w:szCs w:val="22"/>
              </w:rPr>
              <w:t>Cartesian plane</w:t>
            </w:r>
            <w:r w:rsidRPr="00412D0A">
              <w:rPr>
                <w:rFonts w:asciiTheme="majorHAnsi" w:hAnsiTheme="majorHAnsi" w:cstheme="majorHAnsi"/>
                <w:sz w:val="22"/>
                <w:szCs w:val="22"/>
              </w:rPr>
              <w:t xml:space="preserve">. </w:t>
            </w:r>
            <w:r w:rsidR="001D2C1A" w:rsidRPr="00412D0A">
              <w:rPr>
                <w:rFonts w:asciiTheme="majorHAnsi" w:hAnsiTheme="majorHAnsi" w:cstheme="majorHAnsi"/>
                <w:sz w:val="22"/>
                <w:szCs w:val="22"/>
              </w:rPr>
              <w:t xml:space="preserve">Using </w:t>
            </w:r>
            <w:r w:rsidRPr="00412D0A">
              <w:rPr>
                <w:rFonts w:asciiTheme="majorHAnsi" w:hAnsiTheme="majorHAnsi" w:cstheme="majorHAnsi"/>
                <w:sz w:val="22"/>
                <w:szCs w:val="22"/>
              </w:rPr>
              <w:t>counters</w:t>
            </w:r>
            <w:r w:rsidR="006614B9" w:rsidRPr="00412D0A">
              <w:rPr>
                <w:rFonts w:asciiTheme="majorHAnsi" w:hAnsiTheme="majorHAnsi" w:cstheme="majorHAnsi"/>
                <w:sz w:val="22"/>
                <w:szCs w:val="22"/>
              </w:rPr>
              <w:t xml:space="preserve"> for coordinates</w:t>
            </w:r>
            <w:r w:rsidRPr="00412D0A">
              <w:rPr>
                <w:rFonts w:asciiTheme="majorHAnsi" w:hAnsiTheme="majorHAnsi" w:cstheme="majorHAnsi"/>
                <w:sz w:val="22"/>
                <w:szCs w:val="22"/>
              </w:rPr>
              <w:t xml:space="preserve">, </w:t>
            </w:r>
            <w:r w:rsidR="00E94065" w:rsidRPr="00412D0A">
              <w:rPr>
                <w:rFonts w:asciiTheme="majorHAnsi" w:hAnsiTheme="majorHAnsi" w:cstheme="majorHAnsi"/>
                <w:sz w:val="22"/>
                <w:szCs w:val="22"/>
              </w:rPr>
              <w:t>paper folding</w:t>
            </w:r>
            <w:r w:rsidR="00B027B5" w:rsidRPr="00412D0A">
              <w:rPr>
                <w:rFonts w:asciiTheme="majorHAnsi" w:hAnsiTheme="majorHAnsi" w:cstheme="majorHAnsi"/>
                <w:sz w:val="22"/>
                <w:szCs w:val="22"/>
              </w:rPr>
              <w:t xml:space="preserve"> and tracing</w:t>
            </w:r>
            <w:r w:rsidR="00E94065" w:rsidRPr="00412D0A">
              <w:rPr>
                <w:rFonts w:asciiTheme="majorHAnsi" w:hAnsiTheme="majorHAnsi" w:cstheme="majorHAnsi"/>
                <w:sz w:val="22"/>
                <w:szCs w:val="22"/>
              </w:rPr>
              <w:t>,</w:t>
            </w:r>
            <w:r w:rsidR="00DB1760" w:rsidRPr="00412D0A">
              <w:rPr>
                <w:rFonts w:asciiTheme="majorHAnsi" w:hAnsiTheme="majorHAnsi" w:cstheme="majorHAnsi"/>
                <w:sz w:val="22"/>
                <w:szCs w:val="22"/>
              </w:rPr>
              <w:t xml:space="preserve"> digitally moving points </w:t>
            </w:r>
            <w:r w:rsidR="001D2C1A" w:rsidRPr="00412D0A">
              <w:rPr>
                <w:rFonts w:asciiTheme="majorHAnsi" w:hAnsiTheme="majorHAnsi" w:cstheme="majorHAnsi"/>
                <w:sz w:val="22"/>
                <w:szCs w:val="22"/>
              </w:rPr>
              <w:t xml:space="preserve">and/or </w:t>
            </w:r>
            <w:r w:rsidRPr="00412D0A">
              <w:rPr>
                <w:rFonts w:asciiTheme="majorHAnsi" w:hAnsiTheme="majorHAnsi" w:cstheme="majorHAnsi"/>
                <w:sz w:val="22"/>
                <w:szCs w:val="22"/>
              </w:rPr>
              <w:t xml:space="preserve">reasoning and </w:t>
            </w:r>
            <w:proofErr w:type="spellStart"/>
            <w:r w:rsidR="001D2C1A" w:rsidRPr="00412D0A">
              <w:rPr>
                <w:rFonts w:asciiTheme="majorHAnsi" w:hAnsiTheme="majorHAnsi" w:cstheme="majorHAnsi"/>
                <w:sz w:val="22"/>
                <w:szCs w:val="22"/>
              </w:rPr>
              <w:t>v</w:t>
            </w:r>
            <w:r w:rsidR="0062168F" w:rsidRPr="00412D0A">
              <w:rPr>
                <w:rFonts w:asciiTheme="majorHAnsi" w:hAnsiTheme="majorHAnsi" w:cstheme="majorHAnsi"/>
                <w:sz w:val="22"/>
                <w:szCs w:val="22"/>
              </w:rPr>
              <w:t>isualis</w:t>
            </w:r>
            <w:r w:rsidR="001D2C1A" w:rsidRPr="00412D0A">
              <w:rPr>
                <w:rFonts w:asciiTheme="majorHAnsi" w:hAnsiTheme="majorHAnsi" w:cstheme="majorHAnsi"/>
                <w:sz w:val="22"/>
                <w:szCs w:val="22"/>
              </w:rPr>
              <w:t>ation</w:t>
            </w:r>
            <w:proofErr w:type="spellEnd"/>
            <w:r w:rsidR="0062168F" w:rsidRPr="00412D0A">
              <w:rPr>
                <w:rFonts w:asciiTheme="majorHAnsi" w:hAnsiTheme="majorHAnsi" w:cstheme="majorHAnsi"/>
                <w:sz w:val="22"/>
                <w:szCs w:val="22"/>
              </w:rPr>
              <w:t xml:space="preserve"> </w:t>
            </w:r>
            <w:r w:rsidR="001D2C1A" w:rsidRPr="00412D0A">
              <w:rPr>
                <w:rFonts w:asciiTheme="majorHAnsi" w:hAnsiTheme="majorHAnsi" w:cstheme="majorHAnsi"/>
                <w:sz w:val="22"/>
                <w:szCs w:val="22"/>
              </w:rPr>
              <w:t xml:space="preserve">to determine </w:t>
            </w:r>
            <w:r w:rsidR="0062168F" w:rsidRPr="00412D0A">
              <w:rPr>
                <w:rFonts w:asciiTheme="majorHAnsi" w:hAnsiTheme="majorHAnsi" w:cstheme="majorHAnsi"/>
                <w:sz w:val="22"/>
                <w:szCs w:val="22"/>
              </w:rPr>
              <w:t xml:space="preserve">the </w:t>
            </w:r>
            <w:r w:rsidR="00620B64" w:rsidRPr="00412D0A">
              <w:rPr>
                <w:rFonts w:asciiTheme="majorHAnsi" w:hAnsiTheme="majorHAnsi" w:cstheme="majorHAnsi"/>
                <w:sz w:val="22"/>
                <w:szCs w:val="22"/>
              </w:rPr>
              <w:t xml:space="preserve">image </w:t>
            </w:r>
            <w:r w:rsidR="0062168F" w:rsidRPr="00412D0A">
              <w:rPr>
                <w:rFonts w:asciiTheme="majorHAnsi" w:hAnsiTheme="majorHAnsi" w:cstheme="majorHAnsi"/>
                <w:sz w:val="22"/>
                <w:szCs w:val="22"/>
              </w:rPr>
              <w:t xml:space="preserve">coordinates </w:t>
            </w:r>
            <w:r w:rsidR="008A3290" w:rsidRPr="00412D0A">
              <w:rPr>
                <w:rFonts w:asciiTheme="majorHAnsi" w:hAnsiTheme="majorHAnsi" w:cstheme="majorHAnsi"/>
                <w:sz w:val="22"/>
                <w:szCs w:val="22"/>
              </w:rPr>
              <w:t>(</w:t>
            </w:r>
            <m:oMath>
              <m:sSup>
                <m:sSupPr>
                  <m:ctrlPr>
                    <w:rPr>
                      <w:rFonts w:ascii="Cambria Math" w:hAnsi="Cambria Math" w:cstheme="majorHAnsi"/>
                      <w:iCs/>
                    </w:rPr>
                  </m:ctrlPr>
                </m:sSupPr>
                <m:e>
                  <m:r>
                    <m:rPr>
                      <m:sty m:val="p"/>
                    </m:rPr>
                    <w:rPr>
                      <w:rFonts w:ascii="Cambria Math" w:hAnsi="Cambria Math" w:cstheme="majorHAnsi"/>
                    </w:rPr>
                    <m:t>D</m:t>
                  </m:r>
                </m:e>
                <m:sup>
                  <m:r>
                    <m:rPr>
                      <m:sty m:val="p"/>
                    </m:rPr>
                    <w:rPr>
                      <w:rFonts w:ascii="Cambria Math" w:hAnsi="Cambria Math" w:cstheme="majorHAnsi"/>
                    </w:rPr>
                    <m:t>'</m:t>
                  </m:r>
                </m:sup>
              </m:sSup>
            </m:oMath>
            <w:r w:rsidR="008A3290" w:rsidRPr="000B117B">
              <w:rPr>
                <w:rFonts w:asciiTheme="majorHAnsi" w:hAnsiTheme="majorHAnsi" w:cstheme="majorHAnsi"/>
              </w:rPr>
              <w:t>,</w:t>
            </w:r>
            <w:r w:rsidR="008A3290" w:rsidRPr="000B117B">
              <w:rPr>
                <w:rFonts w:asciiTheme="majorHAnsi" w:hAnsiTheme="majorHAnsi" w:cstheme="majorHAnsi"/>
                <w:iCs/>
              </w:rPr>
              <w:t xml:space="preserve"> </w:t>
            </w:r>
            <m:oMath>
              <m:sSup>
                <m:sSupPr>
                  <m:ctrlPr>
                    <w:rPr>
                      <w:rFonts w:ascii="Cambria Math" w:hAnsi="Cambria Math" w:cstheme="majorHAnsi"/>
                      <w:iCs/>
                    </w:rPr>
                  </m:ctrlPr>
                </m:sSupPr>
                <m:e>
                  <m:r>
                    <m:rPr>
                      <m:sty m:val="p"/>
                    </m:rPr>
                    <w:rPr>
                      <w:rFonts w:ascii="Cambria Math" w:hAnsi="Cambria Math" w:cstheme="majorHAnsi"/>
                    </w:rPr>
                    <m:t>E</m:t>
                  </m:r>
                </m:e>
                <m:sup>
                  <m:r>
                    <m:rPr>
                      <m:sty m:val="p"/>
                    </m:rPr>
                    <w:rPr>
                      <w:rFonts w:ascii="Cambria Math" w:hAnsi="Cambria Math" w:cstheme="majorHAnsi"/>
                    </w:rPr>
                    <m:t>'</m:t>
                  </m:r>
                </m:sup>
              </m:sSup>
            </m:oMath>
            <w:r w:rsidR="008A3290" w:rsidRPr="000B117B">
              <w:rPr>
                <w:rFonts w:asciiTheme="majorHAnsi" w:hAnsiTheme="majorHAnsi" w:cstheme="majorHAnsi"/>
              </w:rPr>
              <w:t xml:space="preserve">, </w:t>
            </w:r>
            <m:oMath>
              <m:sSup>
                <m:sSupPr>
                  <m:ctrlPr>
                    <w:rPr>
                      <w:rFonts w:ascii="Cambria Math" w:hAnsi="Cambria Math" w:cstheme="majorHAnsi"/>
                      <w:iCs/>
                    </w:rPr>
                  </m:ctrlPr>
                </m:sSupPr>
                <m:e>
                  <m:r>
                    <m:rPr>
                      <m:sty m:val="p"/>
                    </m:rPr>
                    <w:rPr>
                      <w:rFonts w:ascii="Cambria Math" w:hAnsi="Cambria Math" w:cstheme="majorHAnsi"/>
                    </w:rPr>
                    <m:t>F</m:t>
                  </m:r>
                </m:e>
                <m:sup>
                  <m:r>
                    <m:rPr>
                      <m:sty m:val="p"/>
                    </m:rPr>
                    <w:rPr>
                      <w:rFonts w:ascii="Cambria Math" w:hAnsi="Cambria Math" w:cstheme="majorHAnsi"/>
                    </w:rPr>
                    <m:t>'</m:t>
                  </m:r>
                </m:sup>
              </m:sSup>
            </m:oMath>
            <w:r w:rsidR="008A3290" w:rsidRPr="00412D0A">
              <w:rPr>
                <w:rFonts w:asciiTheme="majorHAnsi" w:hAnsiTheme="majorHAnsi" w:cstheme="majorHAnsi"/>
                <w:sz w:val="22"/>
                <w:szCs w:val="22"/>
              </w:rPr>
              <w:t xml:space="preserve">) </w:t>
            </w:r>
            <w:r w:rsidR="0062168F" w:rsidRPr="00412D0A">
              <w:rPr>
                <w:rFonts w:asciiTheme="majorHAnsi" w:hAnsiTheme="majorHAnsi" w:cstheme="majorHAnsi"/>
                <w:sz w:val="22"/>
                <w:szCs w:val="22"/>
              </w:rPr>
              <w:t>after</w:t>
            </w:r>
            <w:r w:rsidR="001D2C1A" w:rsidRPr="00412D0A">
              <w:rPr>
                <w:rFonts w:asciiTheme="majorHAnsi" w:hAnsiTheme="majorHAnsi" w:cstheme="majorHAnsi"/>
                <w:sz w:val="22"/>
                <w:szCs w:val="22"/>
              </w:rPr>
              <w:t xml:space="preserve"> </w:t>
            </w:r>
            <w:r w:rsidR="005519A0" w:rsidRPr="00412D0A">
              <w:rPr>
                <w:rFonts w:asciiTheme="majorHAnsi" w:hAnsiTheme="majorHAnsi" w:cstheme="majorHAnsi"/>
                <w:sz w:val="22"/>
                <w:szCs w:val="22"/>
              </w:rPr>
              <w:t xml:space="preserve">a </w:t>
            </w:r>
            <w:r w:rsidR="0062168F" w:rsidRPr="00412D0A">
              <w:rPr>
                <w:rFonts w:asciiTheme="majorHAnsi" w:hAnsiTheme="majorHAnsi" w:cstheme="majorHAnsi"/>
                <w:sz w:val="22"/>
                <w:szCs w:val="22"/>
              </w:rPr>
              <w:t>transformation</w:t>
            </w:r>
            <w:r w:rsidR="00EA798B">
              <w:rPr>
                <w:rFonts w:asciiTheme="majorHAnsi" w:hAnsiTheme="majorHAnsi" w:cstheme="majorHAnsi"/>
                <w:sz w:val="22"/>
                <w:szCs w:val="22"/>
              </w:rPr>
              <w:t>,</w:t>
            </w:r>
            <w:r w:rsidR="005519A0" w:rsidRPr="00412D0A">
              <w:rPr>
                <w:rFonts w:asciiTheme="majorHAnsi" w:hAnsiTheme="majorHAnsi" w:cstheme="majorHAnsi"/>
                <w:sz w:val="22"/>
                <w:szCs w:val="22"/>
              </w:rPr>
              <w:t xml:space="preserve"> such as</w:t>
            </w:r>
            <w:r w:rsidR="0036538F" w:rsidRPr="00412D0A">
              <w:rPr>
                <w:rFonts w:asciiTheme="majorHAnsi" w:hAnsiTheme="majorHAnsi" w:cstheme="majorHAnsi"/>
                <w:sz w:val="22"/>
                <w:szCs w:val="22"/>
              </w:rPr>
              <w:t xml:space="preserve"> </w:t>
            </w:r>
          </w:p>
          <w:p w14:paraId="0B66BF26" w14:textId="542BDF88" w:rsidR="0062168F" w:rsidRPr="00412D0A" w:rsidRDefault="0036538F" w:rsidP="00654652">
            <w:pPr>
              <w:pStyle w:val="ListParagraph"/>
              <w:numPr>
                <w:ilvl w:val="1"/>
                <w:numId w:val="186"/>
              </w:numPr>
              <w:rPr>
                <w:rFonts w:asciiTheme="majorHAnsi" w:hAnsiTheme="majorHAnsi" w:cstheme="majorHAnsi"/>
                <w:sz w:val="22"/>
                <w:szCs w:val="22"/>
                <w:lang w:val="en-AU"/>
              </w:rPr>
            </w:pPr>
            <w:r w:rsidRPr="00412D0A">
              <w:rPr>
                <w:rFonts w:asciiTheme="majorHAnsi" w:hAnsiTheme="majorHAnsi" w:cstheme="majorHAnsi"/>
                <w:sz w:val="22"/>
                <w:szCs w:val="22"/>
                <w:lang w:val="en-AU"/>
              </w:rPr>
              <w:t>2 units left and 3 units down</w:t>
            </w:r>
          </w:p>
          <w:p w14:paraId="429D8A6D" w14:textId="5A903C3C" w:rsidR="0036538F" w:rsidRPr="00412D0A" w:rsidRDefault="0036538F" w:rsidP="00654652">
            <w:pPr>
              <w:pStyle w:val="ListParagraph"/>
              <w:numPr>
                <w:ilvl w:val="1"/>
                <w:numId w:val="186"/>
              </w:numPr>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a reflection </w:t>
            </w:r>
            <w:r w:rsidR="00A44408" w:rsidRPr="00412D0A">
              <w:rPr>
                <w:rFonts w:asciiTheme="majorHAnsi" w:hAnsiTheme="majorHAnsi" w:cstheme="majorHAnsi"/>
                <w:sz w:val="22"/>
                <w:szCs w:val="22"/>
                <w:lang w:val="en-AU"/>
              </w:rPr>
              <w:t xml:space="preserve">across </w:t>
            </w:r>
            <w:r w:rsidRPr="00412D0A">
              <w:rPr>
                <w:rFonts w:asciiTheme="majorHAnsi" w:hAnsiTheme="majorHAnsi" w:cstheme="majorHAnsi"/>
                <w:sz w:val="22"/>
                <w:szCs w:val="22"/>
                <w:lang w:val="en-AU"/>
              </w:rPr>
              <w:t xml:space="preserve">the </w:t>
            </w:r>
            <m:oMath>
              <m:r>
                <w:rPr>
                  <w:rFonts w:ascii="Cambria Math" w:hAnsi="Cambria Math" w:cstheme="majorHAnsi"/>
                  <w:sz w:val="22"/>
                  <w:szCs w:val="22"/>
                  <w:lang w:val="en-AU"/>
                </w:rPr>
                <m:t>x</m:t>
              </m:r>
            </m:oMath>
            <w:r w:rsidRPr="00412D0A">
              <w:rPr>
                <w:rFonts w:asciiTheme="majorHAnsi" w:hAnsiTheme="majorHAnsi" w:cstheme="majorHAnsi"/>
                <w:sz w:val="22"/>
                <w:szCs w:val="22"/>
                <w:lang w:val="en-AU"/>
              </w:rPr>
              <w:t xml:space="preserve"> axis</w:t>
            </w:r>
          </w:p>
          <w:p w14:paraId="4A0CED7D" w14:textId="5A5E3300" w:rsidR="0036538F" w:rsidRPr="00412D0A" w:rsidRDefault="0036538F" w:rsidP="00654652">
            <w:pPr>
              <w:pStyle w:val="ListParagraph"/>
              <w:numPr>
                <w:ilvl w:val="1"/>
                <w:numId w:val="186"/>
              </w:numPr>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a rotation of </w:t>
            </w:r>
            <m:oMath>
              <m:r>
                <w:rPr>
                  <w:rFonts w:ascii="Cambria Math" w:hAnsi="Cambria Math" w:cstheme="majorHAnsi"/>
                  <w:lang w:val="en-AU"/>
                </w:rPr>
                <m:t>180°</m:t>
              </m:r>
            </m:oMath>
            <w:r w:rsidRPr="00412D0A">
              <w:rPr>
                <w:rFonts w:asciiTheme="majorHAnsi" w:hAnsiTheme="majorHAnsi" w:cstheme="majorHAnsi"/>
                <w:sz w:val="22"/>
                <w:szCs w:val="22"/>
                <w:lang w:val="en-AU"/>
              </w:rPr>
              <w:t xml:space="preserve"> anticlockwise about the origin</w:t>
            </w:r>
          </w:p>
          <w:p w14:paraId="634F2F10" w14:textId="6745A043" w:rsidR="0036538F" w:rsidRPr="00412D0A" w:rsidRDefault="0036538F" w:rsidP="00654652">
            <w:pPr>
              <w:pStyle w:val="ListParagraph"/>
              <w:numPr>
                <w:ilvl w:val="1"/>
                <w:numId w:val="186"/>
              </w:numPr>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a rotation of </w:t>
            </w:r>
            <m:oMath>
              <m:r>
                <w:rPr>
                  <w:rFonts w:ascii="Cambria Math" w:hAnsi="Cambria Math" w:cstheme="majorHAnsi"/>
                  <w:lang w:val="en-AU"/>
                </w:rPr>
                <m:t>90°</m:t>
              </m:r>
            </m:oMath>
            <w:r w:rsidRPr="00412D0A">
              <w:rPr>
                <w:rFonts w:asciiTheme="majorHAnsi" w:hAnsiTheme="majorHAnsi" w:cstheme="majorHAnsi"/>
                <w:sz w:val="22"/>
                <w:szCs w:val="22"/>
                <w:lang w:val="en-AU"/>
              </w:rPr>
              <w:t xml:space="preserve"> clockwise about the origin</w:t>
            </w:r>
          </w:p>
          <w:p w14:paraId="00D186D0" w14:textId="03603990" w:rsidR="001054A6" w:rsidRPr="00412D0A" w:rsidRDefault="001D2C1A" w:rsidP="00654652">
            <w:pPr>
              <w:pStyle w:val="ListParagraph"/>
              <w:numPr>
                <w:ilvl w:val="0"/>
                <w:numId w:val="69"/>
              </w:numPr>
              <w:ind w:left="306"/>
              <w:rPr>
                <w:rFonts w:asciiTheme="majorHAnsi" w:hAnsiTheme="majorHAnsi" w:cstheme="majorHAnsi"/>
                <w:sz w:val="22"/>
                <w:szCs w:val="22"/>
              </w:rPr>
            </w:pPr>
            <w:r w:rsidRPr="00412D0A">
              <w:rPr>
                <w:rFonts w:asciiTheme="majorHAnsi" w:hAnsiTheme="majorHAnsi" w:cstheme="majorHAnsi"/>
                <w:sz w:val="22"/>
                <w:szCs w:val="22"/>
              </w:rPr>
              <w:t xml:space="preserve">Generalising the effect of the transformation on the </w:t>
            </w:r>
            <w:r w:rsidRPr="00412D0A">
              <w:rPr>
                <w:rFonts w:asciiTheme="majorHAnsi" w:hAnsiTheme="majorHAnsi" w:cstheme="majorHAnsi"/>
                <w:sz w:val="22"/>
                <w:szCs w:val="22"/>
              </w:rPr>
              <w:lastRenderedPageBreak/>
              <w:t>coordinate (e</w:t>
            </w:r>
            <w:r w:rsidR="00547BF9">
              <w:rPr>
                <w:rFonts w:asciiTheme="majorHAnsi" w:hAnsiTheme="majorHAnsi" w:cstheme="majorHAnsi"/>
                <w:sz w:val="22"/>
                <w:szCs w:val="22"/>
              </w:rPr>
              <w:t>.</w:t>
            </w:r>
            <w:r w:rsidRPr="00412D0A">
              <w:rPr>
                <w:rFonts w:asciiTheme="majorHAnsi" w:hAnsiTheme="majorHAnsi" w:cstheme="majorHAnsi"/>
                <w:sz w:val="22"/>
                <w:szCs w:val="22"/>
              </w:rPr>
              <w:t>g</w:t>
            </w:r>
            <w:r w:rsidR="00547BF9">
              <w:rPr>
                <w:rFonts w:asciiTheme="majorHAnsi" w:hAnsiTheme="majorHAnsi" w:cstheme="majorHAnsi"/>
                <w:sz w:val="22"/>
                <w:szCs w:val="22"/>
              </w:rPr>
              <w:t>.</w:t>
            </w:r>
            <w:r w:rsidRPr="00412D0A">
              <w:rPr>
                <w:rFonts w:asciiTheme="majorHAnsi" w:hAnsiTheme="majorHAnsi" w:cstheme="majorHAnsi"/>
                <w:sz w:val="22"/>
                <w:szCs w:val="22"/>
              </w:rPr>
              <w:t xml:space="preserve"> in a reflection </w:t>
            </w:r>
            <w:r w:rsidR="00C80F60" w:rsidRPr="00412D0A">
              <w:rPr>
                <w:rFonts w:asciiTheme="majorHAnsi" w:hAnsiTheme="majorHAnsi" w:cstheme="majorHAnsi"/>
                <w:sz w:val="22"/>
                <w:szCs w:val="22"/>
              </w:rPr>
              <w:t>in</w:t>
            </w:r>
            <w:r w:rsidRPr="00412D0A">
              <w:rPr>
                <w:rFonts w:asciiTheme="majorHAnsi" w:hAnsiTheme="majorHAnsi" w:cstheme="majorHAnsi"/>
                <w:sz w:val="22"/>
                <w:szCs w:val="22"/>
              </w:rPr>
              <w:t xml:space="preserve"> the </w:t>
            </w:r>
            <m:oMath>
              <m:r>
                <w:rPr>
                  <w:rFonts w:ascii="Cambria Math" w:hAnsi="Cambria Math" w:cstheme="majorHAnsi"/>
                  <w:sz w:val="22"/>
                  <w:szCs w:val="22"/>
                </w:rPr>
                <m:t>x</m:t>
              </m:r>
            </m:oMath>
            <w:r w:rsidR="00074DE1" w:rsidRPr="00412D0A">
              <w:rPr>
                <w:rFonts w:asciiTheme="majorHAnsi" w:hAnsiTheme="majorHAnsi" w:cstheme="majorHAnsi"/>
                <w:sz w:val="22"/>
                <w:szCs w:val="22"/>
              </w:rPr>
              <w:t>-</w:t>
            </w:r>
            <w:r w:rsidRPr="00412D0A">
              <w:rPr>
                <w:rFonts w:asciiTheme="majorHAnsi" w:hAnsiTheme="majorHAnsi" w:cstheme="majorHAnsi"/>
                <w:sz w:val="22"/>
                <w:szCs w:val="22"/>
              </w:rPr>
              <w:t xml:space="preserve">axis, the </w:t>
            </w:r>
            <m:oMath>
              <m:r>
                <w:rPr>
                  <w:rFonts w:ascii="Cambria Math" w:hAnsi="Cambria Math" w:cstheme="majorHAnsi"/>
                  <w:sz w:val="22"/>
                  <w:szCs w:val="22"/>
                </w:rPr>
                <m:t>y</m:t>
              </m:r>
            </m:oMath>
            <w:r w:rsidRPr="00412D0A">
              <w:rPr>
                <w:rFonts w:asciiTheme="majorHAnsi" w:hAnsiTheme="majorHAnsi" w:cstheme="majorHAnsi"/>
                <w:sz w:val="22"/>
                <w:szCs w:val="22"/>
              </w:rPr>
              <w:t xml:space="preserve"> part of the coordinate changes sign from a positive to a negative and vice versa)</w:t>
            </w:r>
            <w:r w:rsidR="00FB05CB" w:rsidRPr="00412D0A">
              <w:rPr>
                <w:rFonts w:asciiTheme="majorHAnsi" w:hAnsiTheme="majorHAnsi" w:cstheme="majorHAnsi"/>
                <w:sz w:val="22"/>
                <w:szCs w:val="22"/>
              </w:rPr>
              <w:t xml:space="preserve"> and </w:t>
            </w:r>
            <w:r w:rsidR="00EF4B43" w:rsidRPr="00412D0A">
              <w:rPr>
                <w:rFonts w:asciiTheme="majorHAnsi" w:hAnsiTheme="majorHAnsi" w:cstheme="majorHAnsi"/>
                <w:sz w:val="22"/>
                <w:szCs w:val="22"/>
              </w:rPr>
              <w:t xml:space="preserve">investigating whether there are different ways of </w:t>
            </w:r>
            <w:r w:rsidR="00091CCE" w:rsidRPr="00412D0A">
              <w:rPr>
                <w:rFonts w:asciiTheme="majorHAnsi" w:hAnsiTheme="majorHAnsi" w:cstheme="majorHAnsi"/>
                <w:sz w:val="22"/>
                <w:szCs w:val="22"/>
              </w:rPr>
              <w:t>translating, reflecting or rotating</w:t>
            </w:r>
            <w:r w:rsidR="008F2E6C" w:rsidRPr="00412D0A">
              <w:rPr>
                <w:rFonts w:asciiTheme="majorHAnsi" w:hAnsiTheme="majorHAnsi" w:cstheme="majorHAnsi"/>
                <w:sz w:val="22"/>
                <w:szCs w:val="22"/>
              </w:rPr>
              <w:t xml:space="preserve"> the points</w:t>
            </w:r>
            <w:r w:rsidR="00091CCE" w:rsidRPr="00412D0A">
              <w:rPr>
                <w:rFonts w:asciiTheme="majorHAnsi" w:hAnsiTheme="majorHAnsi" w:cstheme="majorHAnsi"/>
                <w:sz w:val="22"/>
                <w:szCs w:val="22"/>
              </w:rPr>
              <w:t xml:space="preserve"> that produce </w:t>
            </w:r>
            <w:r w:rsidR="00EF4B43" w:rsidRPr="00412D0A">
              <w:rPr>
                <w:rFonts w:asciiTheme="majorHAnsi" w:hAnsiTheme="majorHAnsi" w:cstheme="majorHAnsi"/>
                <w:sz w:val="22"/>
                <w:szCs w:val="22"/>
              </w:rPr>
              <w:t>the same transformation</w:t>
            </w:r>
          </w:p>
        </w:tc>
        <w:tc>
          <w:tcPr>
            <w:tcW w:w="1250" w:type="pct"/>
          </w:tcPr>
          <w:p w14:paraId="6231D930" w14:textId="424E314F" w:rsidR="00C44A10" w:rsidRPr="00412D0A" w:rsidRDefault="00626F2F" w:rsidP="00DC6D1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eastAsia="Arial" w:hAnsiTheme="majorHAnsi" w:cstheme="majorHAnsi"/>
                <w:szCs w:val="22"/>
              </w:rPr>
            </w:pPr>
            <w:r w:rsidRPr="00CF2EC6">
              <w:rPr>
                <w:rFonts w:asciiTheme="majorHAnsi" w:eastAsia="Arial" w:hAnsiTheme="majorHAnsi" w:cstheme="majorHAnsi"/>
                <w:szCs w:val="22"/>
              </w:rPr>
              <w:lastRenderedPageBreak/>
              <w:t xml:space="preserve">Recognise and identify equal corresponding sides and equal corresponding angles of congruent figures. </w:t>
            </w:r>
            <w:r w:rsidR="00A74CBE" w:rsidRPr="00CF2EC6">
              <w:rPr>
                <w:rFonts w:asciiTheme="majorHAnsi" w:eastAsia="Arial" w:hAnsiTheme="majorHAnsi" w:cstheme="majorHAnsi"/>
                <w:szCs w:val="22"/>
              </w:rPr>
              <w:t>Explore</w:t>
            </w:r>
            <w:r w:rsidR="001B5B65" w:rsidRPr="00CF2EC6">
              <w:rPr>
                <w:rFonts w:asciiTheme="majorHAnsi" w:eastAsia="Arial" w:hAnsiTheme="majorHAnsi" w:cstheme="majorHAnsi"/>
                <w:szCs w:val="22"/>
              </w:rPr>
              <w:t>, visualise, predict and determine</w:t>
            </w:r>
            <w:r w:rsidR="00265F1F" w:rsidRPr="00CF2EC6">
              <w:rPr>
                <w:rFonts w:asciiTheme="majorHAnsi" w:eastAsia="Arial" w:hAnsiTheme="majorHAnsi" w:cstheme="majorHAnsi"/>
                <w:szCs w:val="22"/>
              </w:rPr>
              <w:t xml:space="preserve"> the translation, reflection</w:t>
            </w:r>
            <w:r w:rsidR="00B9646A" w:rsidRPr="00CF2EC6">
              <w:rPr>
                <w:rFonts w:asciiTheme="majorHAnsi" w:eastAsia="Arial" w:hAnsiTheme="majorHAnsi" w:cstheme="majorHAnsi"/>
                <w:szCs w:val="22"/>
              </w:rPr>
              <w:t>,</w:t>
            </w:r>
            <w:r w:rsidR="00265F1F" w:rsidRPr="00CF2EC6">
              <w:rPr>
                <w:rFonts w:asciiTheme="majorHAnsi" w:eastAsia="Arial" w:hAnsiTheme="majorHAnsi" w:cstheme="majorHAnsi"/>
                <w:szCs w:val="22"/>
              </w:rPr>
              <w:t xml:space="preserve"> rotation</w:t>
            </w:r>
            <w:r w:rsidR="00B9646A" w:rsidRPr="00CF2EC6">
              <w:rPr>
                <w:rFonts w:asciiTheme="majorHAnsi" w:eastAsia="Arial" w:hAnsiTheme="majorHAnsi" w:cstheme="majorHAnsi"/>
                <w:szCs w:val="22"/>
              </w:rPr>
              <w:t>, or combination of these transformations,</w:t>
            </w:r>
            <w:r w:rsidR="00265F1F" w:rsidRPr="00CF2EC6">
              <w:rPr>
                <w:rFonts w:asciiTheme="majorHAnsi" w:eastAsia="Arial" w:hAnsiTheme="majorHAnsi" w:cstheme="majorHAnsi"/>
                <w:szCs w:val="22"/>
              </w:rPr>
              <w:t xml:space="preserve"> to </w:t>
            </w:r>
            <w:r w:rsidR="002B552A" w:rsidRPr="00CF2EC6">
              <w:rPr>
                <w:rFonts w:asciiTheme="majorHAnsi" w:eastAsia="Arial" w:hAnsiTheme="majorHAnsi" w:cstheme="majorHAnsi"/>
                <w:szCs w:val="22"/>
              </w:rPr>
              <w:t xml:space="preserve">match one </w:t>
            </w:r>
            <w:r w:rsidR="00317FA8" w:rsidRPr="00CF2EC6">
              <w:rPr>
                <w:rFonts w:asciiTheme="majorHAnsi" w:eastAsia="Arial" w:hAnsiTheme="majorHAnsi" w:cstheme="majorHAnsi"/>
                <w:szCs w:val="22"/>
              </w:rPr>
              <w:t xml:space="preserve">congruent </w:t>
            </w:r>
            <w:r w:rsidR="002B552A" w:rsidRPr="00CF2EC6">
              <w:rPr>
                <w:rFonts w:asciiTheme="majorHAnsi" w:eastAsia="Arial" w:hAnsiTheme="majorHAnsi" w:cstheme="majorHAnsi"/>
                <w:szCs w:val="22"/>
              </w:rPr>
              <w:t xml:space="preserve">figure to </w:t>
            </w:r>
            <w:r w:rsidR="00265F1F" w:rsidRPr="00CF2EC6">
              <w:rPr>
                <w:rFonts w:asciiTheme="majorHAnsi" w:eastAsia="Arial" w:hAnsiTheme="majorHAnsi" w:cstheme="majorHAnsi"/>
                <w:szCs w:val="22"/>
              </w:rPr>
              <w:t>another</w:t>
            </w:r>
          </w:p>
          <w:p w14:paraId="7F045532" w14:textId="6832068A" w:rsidR="00774604" w:rsidRDefault="00BF0E70" w:rsidP="006449C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412D0A">
              <w:rPr>
                <w:rFonts w:asciiTheme="majorHAnsi" w:hAnsiTheme="majorHAnsi" w:cstheme="majorHAnsi"/>
                <w:szCs w:val="22"/>
              </w:rPr>
              <w:t>For example:</w:t>
            </w:r>
          </w:p>
          <w:p w14:paraId="3AA1F39B" w14:textId="368E4E0A" w:rsidR="00662AD6" w:rsidRPr="00317FA8" w:rsidRDefault="00AF0A59" w:rsidP="00317FA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40"/>
              <w:rPr>
                <w:rFonts w:asciiTheme="majorHAnsi" w:hAnsiTheme="majorHAnsi" w:cstheme="majorHAnsi"/>
                <w:szCs w:val="22"/>
              </w:rPr>
            </w:pPr>
            <w:r>
              <w:rPr>
                <w:rFonts w:asciiTheme="majorHAnsi" w:hAnsiTheme="majorHAnsi" w:cstheme="majorHAnsi"/>
                <w:noProof/>
                <w:szCs w:val="22"/>
              </w:rPr>
              <w:drawing>
                <wp:inline distT="0" distB="0" distL="0" distR="0" wp14:anchorId="22B3C1D2" wp14:editId="0CB3EFF6">
                  <wp:extent cx="2159155" cy="1428750"/>
                  <wp:effectExtent l="0" t="0" r="0" b="0"/>
                  <wp:docPr id="1828092989" name="Picture 1" descr="Two congruent triangles on a Cartesian plane but with a different 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2989" name="Picture 1" descr="Two congruent triangles on a Cartesian plane but with a different orientatio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65637" cy="1433040"/>
                          </a:xfrm>
                          <a:prstGeom prst="rect">
                            <a:avLst/>
                          </a:prstGeom>
                          <a:noFill/>
                        </pic:spPr>
                      </pic:pic>
                    </a:graphicData>
                  </a:graphic>
                </wp:inline>
              </w:drawing>
            </w:r>
          </w:p>
          <w:p w14:paraId="55655F83" w14:textId="20CCBB5D" w:rsidR="00774604" w:rsidRPr="0038109E" w:rsidRDefault="00626F2F" w:rsidP="00654652">
            <w:pPr>
              <w:pStyle w:val="ListParagraph"/>
              <w:numPr>
                <w:ilvl w:val="0"/>
                <w:numId w:val="127"/>
              </w:numPr>
              <w:rPr>
                <w:rFonts w:asciiTheme="majorHAnsi" w:hAnsiTheme="majorHAnsi" w:cstheme="majorHAnsi"/>
                <w:sz w:val="22"/>
                <w:szCs w:val="22"/>
                <w:lang w:val="en-AU"/>
              </w:rPr>
            </w:pPr>
            <w:r w:rsidRPr="00317FA8">
              <w:rPr>
                <w:rFonts w:asciiTheme="majorHAnsi" w:hAnsiTheme="majorHAnsi" w:cstheme="majorHAnsi"/>
                <w:sz w:val="22"/>
                <w:szCs w:val="22"/>
                <w:lang w:val="en-AU"/>
              </w:rPr>
              <w:t xml:space="preserve">Identifying and expressing in both words and symbols that between the figure and its image, corresponding sides are the same length, corresponding angles are the same size, the triangles are the same shape and size and are therefore congruent ( </w:t>
            </w:r>
            <m:oMath>
              <m:r>
                <w:rPr>
                  <w:rFonts w:ascii="Cambria Math" w:hAnsi="Cambria Math" w:cstheme="majorHAnsi"/>
                  <w:lang w:val="en-AU"/>
                </w:rPr>
                <m:t>∆</m:t>
              </m:r>
              <m:r>
                <m:rPr>
                  <m:sty m:val="p"/>
                </m:rPr>
                <w:rPr>
                  <w:rFonts w:ascii="Cambria Math" w:hAnsi="Cambria Math" w:cstheme="majorHAnsi"/>
                  <w:lang w:val="en-AU"/>
                </w:rPr>
                <m:t>ABC</m:t>
              </m:r>
              <m:r>
                <w:rPr>
                  <w:rFonts w:ascii="Cambria Math" w:hAnsi="Cambria Math" w:cstheme="majorHAnsi"/>
                  <w:lang w:val="en-AU"/>
                </w:rPr>
                <m:t xml:space="preserve"> ≅ ∆</m:t>
              </m:r>
              <m:r>
                <m:rPr>
                  <m:sty m:val="p"/>
                </m:rPr>
                <w:rPr>
                  <w:rFonts w:ascii="Cambria Math" w:hAnsi="Cambria Math" w:cstheme="majorHAnsi"/>
                  <w:lang w:val="en-AU"/>
                </w:rPr>
                <m:t>GEF</m:t>
              </m:r>
              <m:r>
                <w:rPr>
                  <w:rFonts w:ascii="Cambria Math" w:hAnsi="Cambria Math" w:cstheme="majorHAnsi"/>
                  <w:lang w:val="en-AU"/>
                </w:rPr>
                <m:t>)</m:t>
              </m:r>
            </m:oMath>
            <w:r w:rsidR="0038109E">
              <w:rPr>
                <w:rFonts w:asciiTheme="majorHAnsi" w:hAnsiTheme="majorHAnsi" w:cstheme="majorHAnsi"/>
                <w:sz w:val="22"/>
                <w:szCs w:val="22"/>
                <w:lang w:val="en-AU"/>
              </w:rPr>
              <w:t xml:space="preserve"> </w:t>
            </w:r>
          </w:p>
          <w:p w14:paraId="1105842C" w14:textId="1CD8E4A0" w:rsidR="00774604" w:rsidRPr="00412D0A" w:rsidRDefault="00265F1F" w:rsidP="00654652">
            <w:pPr>
              <w:pStyle w:val="ListParagraph"/>
              <w:numPr>
                <w:ilvl w:val="0"/>
                <w:numId w:val="127"/>
              </w:numPr>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lastRenderedPageBreak/>
              <w:t>Using</w:t>
            </w:r>
            <w:r w:rsidR="008F2E6C" w:rsidRPr="00412D0A">
              <w:rPr>
                <w:rFonts w:asciiTheme="majorHAnsi" w:hAnsiTheme="majorHAnsi" w:cstheme="majorHAnsi"/>
                <w:sz w:val="22"/>
                <w:szCs w:val="22"/>
                <w:lang w:val="en-AU"/>
              </w:rPr>
              <w:t xml:space="preserve"> cardboard triangles</w:t>
            </w:r>
            <w:r w:rsidRPr="00412D0A">
              <w:rPr>
                <w:rFonts w:asciiTheme="majorHAnsi" w:hAnsiTheme="majorHAnsi" w:cstheme="majorHAnsi"/>
                <w:sz w:val="22"/>
                <w:szCs w:val="22"/>
                <w:lang w:val="en-AU"/>
              </w:rPr>
              <w:t xml:space="preserve">, paper folding and tracing, </w:t>
            </w:r>
            <w:r w:rsidR="00B32487" w:rsidRPr="00317FA8">
              <w:rPr>
                <w:rFonts w:asciiTheme="majorHAnsi" w:hAnsiTheme="majorHAnsi" w:cstheme="majorHAnsi"/>
                <w:sz w:val="22"/>
                <w:szCs w:val="22"/>
                <w:lang w:val="en-AU"/>
              </w:rPr>
              <w:t xml:space="preserve">dynamic </w:t>
            </w:r>
            <w:r w:rsidR="00B51A18" w:rsidRPr="00317FA8">
              <w:rPr>
                <w:rFonts w:asciiTheme="majorHAnsi" w:hAnsiTheme="majorHAnsi" w:cstheme="majorHAnsi"/>
                <w:sz w:val="22"/>
                <w:szCs w:val="22"/>
                <w:lang w:val="en-AU"/>
              </w:rPr>
              <w:t>geometr</w:t>
            </w:r>
            <w:r w:rsidR="00864C8C" w:rsidRPr="00317FA8">
              <w:rPr>
                <w:rFonts w:asciiTheme="majorHAnsi" w:hAnsiTheme="majorHAnsi" w:cstheme="majorHAnsi"/>
                <w:sz w:val="22"/>
                <w:szCs w:val="22"/>
                <w:lang w:val="en-AU"/>
              </w:rPr>
              <w:t xml:space="preserve">y </w:t>
            </w:r>
            <w:r w:rsidRPr="00412D0A">
              <w:rPr>
                <w:rFonts w:asciiTheme="majorHAnsi" w:hAnsiTheme="majorHAnsi" w:cstheme="majorHAnsi"/>
                <w:sz w:val="22"/>
                <w:szCs w:val="22"/>
                <w:lang w:val="en-AU"/>
              </w:rPr>
              <w:t xml:space="preserve">software and/or </w:t>
            </w:r>
            <w:r w:rsidR="008F2E6C" w:rsidRPr="00412D0A">
              <w:rPr>
                <w:rFonts w:asciiTheme="majorHAnsi" w:hAnsiTheme="majorHAnsi" w:cstheme="majorHAnsi"/>
                <w:sz w:val="22"/>
                <w:szCs w:val="22"/>
                <w:lang w:val="en-AU"/>
              </w:rPr>
              <w:t>reasoning</w:t>
            </w:r>
            <w:r w:rsidR="001B5B65" w:rsidRPr="00412D0A">
              <w:rPr>
                <w:rFonts w:asciiTheme="majorHAnsi" w:hAnsiTheme="majorHAnsi" w:cstheme="majorHAnsi"/>
                <w:sz w:val="22"/>
                <w:szCs w:val="22"/>
                <w:lang w:val="en-AU"/>
              </w:rPr>
              <w:t xml:space="preserve">, </w:t>
            </w:r>
            <w:r w:rsidR="009673DF" w:rsidRPr="00412D0A">
              <w:rPr>
                <w:rFonts w:asciiTheme="majorHAnsi" w:hAnsiTheme="majorHAnsi" w:cstheme="majorHAnsi"/>
                <w:sz w:val="22"/>
                <w:szCs w:val="22"/>
                <w:lang w:val="en-AU"/>
              </w:rPr>
              <w:t xml:space="preserve">to </w:t>
            </w:r>
            <w:r w:rsidR="001B5B65" w:rsidRPr="00412D0A">
              <w:rPr>
                <w:rFonts w:asciiTheme="majorHAnsi" w:hAnsiTheme="majorHAnsi" w:cstheme="majorHAnsi"/>
                <w:sz w:val="22"/>
                <w:szCs w:val="22"/>
                <w:lang w:val="en-AU"/>
              </w:rPr>
              <w:t>predict</w:t>
            </w:r>
            <w:r w:rsidR="000E6273">
              <w:rPr>
                <w:rFonts w:asciiTheme="majorHAnsi" w:hAnsiTheme="majorHAnsi" w:cstheme="majorHAnsi"/>
                <w:sz w:val="22"/>
                <w:szCs w:val="22"/>
                <w:lang w:val="en-AU"/>
              </w:rPr>
              <w:t>,</w:t>
            </w:r>
            <w:r w:rsidR="009673DF" w:rsidRPr="00412D0A">
              <w:rPr>
                <w:rFonts w:asciiTheme="majorHAnsi" w:hAnsiTheme="majorHAnsi" w:cstheme="majorHAnsi"/>
                <w:sz w:val="22"/>
                <w:szCs w:val="22"/>
                <w:lang w:val="en-AU"/>
              </w:rPr>
              <w:t xml:space="preserve"> </w:t>
            </w:r>
            <w:r w:rsidR="001B5B65" w:rsidRPr="00412D0A">
              <w:rPr>
                <w:rFonts w:asciiTheme="majorHAnsi" w:hAnsiTheme="majorHAnsi" w:cstheme="majorHAnsi"/>
                <w:sz w:val="22"/>
                <w:szCs w:val="22"/>
                <w:lang w:val="en-AU"/>
              </w:rPr>
              <w:t>visualise</w:t>
            </w:r>
            <w:r w:rsidR="008F2E6C" w:rsidRPr="00412D0A">
              <w:rPr>
                <w:rFonts w:asciiTheme="majorHAnsi" w:hAnsiTheme="majorHAnsi" w:cstheme="majorHAnsi"/>
                <w:sz w:val="22"/>
                <w:szCs w:val="22"/>
                <w:lang w:val="en-AU"/>
              </w:rPr>
              <w:t xml:space="preserve"> and investigate</w:t>
            </w:r>
            <w:r w:rsidRPr="00412D0A">
              <w:rPr>
                <w:rFonts w:asciiTheme="majorHAnsi" w:hAnsiTheme="majorHAnsi" w:cstheme="majorHAnsi"/>
                <w:sz w:val="22"/>
                <w:szCs w:val="22"/>
                <w:lang w:val="en-AU"/>
              </w:rPr>
              <w:t xml:space="preserve"> </w:t>
            </w:r>
            <w:r w:rsidR="007D1573" w:rsidRPr="00412D0A">
              <w:rPr>
                <w:rFonts w:asciiTheme="majorHAnsi" w:hAnsiTheme="majorHAnsi" w:cstheme="majorHAnsi"/>
                <w:sz w:val="22"/>
                <w:szCs w:val="22"/>
                <w:lang w:val="en-AU"/>
              </w:rPr>
              <w:t>different combinations</w:t>
            </w:r>
            <w:r w:rsidR="00A33282">
              <w:rPr>
                <w:rFonts w:asciiTheme="majorHAnsi" w:hAnsiTheme="majorHAnsi" w:cstheme="majorHAnsi"/>
                <w:sz w:val="22"/>
                <w:szCs w:val="22"/>
                <w:lang w:val="en-AU"/>
              </w:rPr>
              <w:t xml:space="preserve"> </w:t>
            </w:r>
            <w:r w:rsidR="00A33282" w:rsidRPr="00317FA8">
              <w:rPr>
                <w:rFonts w:asciiTheme="majorHAnsi" w:hAnsiTheme="majorHAnsi" w:cstheme="majorHAnsi"/>
                <w:sz w:val="22"/>
                <w:szCs w:val="22"/>
                <w:lang w:val="en-AU"/>
              </w:rPr>
              <w:t>and patterns</w:t>
            </w:r>
            <w:r w:rsidR="007D1573" w:rsidRPr="00317FA8">
              <w:rPr>
                <w:rFonts w:asciiTheme="majorHAnsi" w:hAnsiTheme="majorHAnsi" w:cstheme="majorHAnsi"/>
                <w:sz w:val="22"/>
                <w:szCs w:val="22"/>
                <w:lang w:val="en-AU"/>
              </w:rPr>
              <w:t xml:space="preserve"> of </w:t>
            </w:r>
            <w:r w:rsidR="007D1573" w:rsidRPr="00412D0A">
              <w:rPr>
                <w:rFonts w:asciiTheme="majorHAnsi" w:hAnsiTheme="majorHAnsi" w:cstheme="majorHAnsi"/>
                <w:sz w:val="22"/>
                <w:szCs w:val="22"/>
                <w:lang w:val="en-AU"/>
              </w:rPr>
              <w:t>transformations t</w:t>
            </w:r>
            <w:r w:rsidR="00DB1760" w:rsidRPr="00412D0A">
              <w:rPr>
                <w:rFonts w:asciiTheme="majorHAnsi" w:hAnsiTheme="majorHAnsi" w:cstheme="majorHAnsi"/>
                <w:sz w:val="22"/>
                <w:szCs w:val="22"/>
                <w:lang w:val="en-AU"/>
              </w:rPr>
              <w:t>hat</w:t>
            </w:r>
            <w:r w:rsidR="007D1573" w:rsidRPr="00412D0A">
              <w:rPr>
                <w:rFonts w:asciiTheme="majorHAnsi" w:hAnsiTheme="majorHAnsi" w:cstheme="majorHAnsi"/>
                <w:sz w:val="22"/>
                <w:szCs w:val="22"/>
                <w:lang w:val="en-AU"/>
              </w:rPr>
              <w:t xml:space="preserve"> </w:t>
            </w:r>
            <w:r w:rsidR="008F2E6C" w:rsidRPr="00412D0A">
              <w:rPr>
                <w:rFonts w:asciiTheme="majorHAnsi" w:hAnsiTheme="majorHAnsi" w:cstheme="majorHAnsi"/>
                <w:sz w:val="22"/>
                <w:szCs w:val="22"/>
                <w:lang w:val="en-AU"/>
              </w:rPr>
              <w:t xml:space="preserve">exactly </w:t>
            </w:r>
            <w:r w:rsidR="007D1573" w:rsidRPr="00412D0A">
              <w:rPr>
                <w:rFonts w:asciiTheme="majorHAnsi" w:hAnsiTheme="majorHAnsi" w:cstheme="majorHAnsi"/>
                <w:sz w:val="22"/>
                <w:szCs w:val="22"/>
                <w:lang w:val="en-AU"/>
              </w:rPr>
              <w:t xml:space="preserve">match </w:t>
            </w:r>
            <w:r w:rsidR="00B96E7E" w:rsidRPr="00412D0A">
              <w:rPr>
                <w:rFonts w:asciiTheme="majorHAnsi" w:hAnsiTheme="majorHAnsi" w:cstheme="majorHAnsi"/>
                <w:sz w:val="22"/>
                <w:szCs w:val="22"/>
                <w:lang w:val="en-AU"/>
              </w:rPr>
              <w:t xml:space="preserve">the figure of </w:t>
            </w:r>
            <m:oMath>
              <m:r>
                <w:rPr>
                  <w:rFonts w:ascii="Cambria Math" w:hAnsi="Cambria Math" w:cstheme="majorHAnsi"/>
                  <w:lang w:val="en-AU"/>
                </w:rPr>
                <m:t>∆</m:t>
              </m:r>
              <m:r>
                <m:rPr>
                  <m:sty m:val="p"/>
                </m:rPr>
                <w:rPr>
                  <w:rFonts w:ascii="Cambria Math" w:hAnsi="Cambria Math" w:cstheme="majorHAnsi"/>
                  <w:lang w:val="en-AU"/>
                </w:rPr>
                <m:t>ABC</m:t>
              </m:r>
              <m:r>
                <w:rPr>
                  <w:rFonts w:ascii="Cambria Math" w:hAnsi="Cambria Math" w:cstheme="majorHAnsi"/>
                  <w:lang w:val="en-AU"/>
                </w:rPr>
                <m:t xml:space="preserve"> </m:t>
              </m:r>
            </m:oMath>
            <w:r w:rsidR="007D1573" w:rsidRPr="00412D0A">
              <w:rPr>
                <w:rFonts w:asciiTheme="majorHAnsi" w:hAnsiTheme="majorHAnsi" w:cstheme="majorHAnsi"/>
                <w:sz w:val="22"/>
                <w:szCs w:val="22"/>
                <w:lang w:val="en-AU"/>
              </w:rPr>
              <w:t>to its image</w:t>
            </w:r>
            <w:r w:rsidR="0055330B" w:rsidRPr="00412D0A">
              <w:rPr>
                <w:rFonts w:asciiTheme="majorHAnsi" w:hAnsiTheme="majorHAnsi" w:cstheme="majorHAnsi"/>
                <w:sz w:val="22"/>
                <w:szCs w:val="22"/>
                <w:lang w:val="en-AU"/>
              </w:rPr>
              <w:t xml:space="preserve"> </w:t>
            </w:r>
            <m:oMath>
              <m:r>
                <w:rPr>
                  <w:rFonts w:ascii="Cambria Math" w:hAnsi="Cambria Math" w:cstheme="majorHAnsi"/>
                  <w:lang w:val="en-AU"/>
                </w:rPr>
                <m:t>∆</m:t>
              </m:r>
              <m:r>
                <m:rPr>
                  <m:sty m:val="p"/>
                </m:rPr>
                <w:rPr>
                  <w:rFonts w:ascii="Cambria Math" w:hAnsi="Cambria Math" w:cstheme="majorHAnsi"/>
                  <w:lang w:val="en-AU"/>
                </w:rPr>
                <m:t>GEF</m:t>
              </m:r>
            </m:oMath>
            <w:r w:rsidR="000B117B">
              <w:rPr>
                <w:rFonts w:asciiTheme="majorHAnsi" w:hAnsiTheme="majorHAnsi" w:cstheme="majorHAnsi"/>
                <w:lang w:val="en-AU"/>
              </w:rPr>
              <w:t>.</w:t>
            </w:r>
            <w:r w:rsidR="00416C3F" w:rsidRPr="00412D0A">
              <w:rPr>
                <w:rFonts w:asciiTheme="majorHAnsi" w:hAnsiTheme="majorHAnsi" w:cstheme="majorHAnsi"/>
                <w:sz w:val="22"/>
                <w:szCs w:val="22"/>
                <w:lang w:val="en-AU"/>
              </w:rPr>
              <w:t xml:space="preserve">  Investigating to </w:t>
            </w:r>
            <w:r w:rsidR="00724285" w:rsidRPr="00412D0A">
              <w:rPr>
                <w:rFonts w:asciiTheme="majorHAnsi" w:hAnsiTheme="majorHAnsi" w:cstheme="majorHAnsi"/>
                <w:sz w:val="22"/>
                <w:szCs w:val="22"/>
                <w:lang w:val="en-AU"/>
              </w:rPr>
              <w:t>determine whether</w:t>
            </w:r>
            <w:r w:rsidR="00416C3F" w:rsidRPr="00412D0A">
              <w:rPr>
                <w:rFonts w:asciiTheme="majorHAnsi" w:hAnsiTheme="majorHAnsi" w:cstheme="majorHAnsi"/>
                <w:sz w:val="22"/>
                <w:szCs w:val="22"/>
                <w:lang w:val="en-AU"/>
              </w:rPr>
              <w:t xml:space="preserve"> a </w:t>
            </w:r>
            <w:r w:rsidR="009673DF" w:rsidRPr="00412D0A">
              <w:rPr>
                <w:rFonts w:asciiTheme="majorHAnsi" w:hAnsiTheme="majorHAnsi" w:cstheme="majorHAnsi"/>
                <w:sz w:val="22"/>
                <w:szCs w:val="22"/>
                <w:lang w:val="en-AU"/>
              </w:rPr>
              <w:t xml:space="preserve">sequence of transformations </w:t>
            </w:r>
            <w:r w:rsidR="00416C3F" w:rsidRPr="00412D0A">
              <w:rPr>
                <w:rFonts w:asciiTheme="majorHAnsi" w:hAnsiTheme="majorHAnsi" w:cstheme="majorHAnsi"/>
                <w:sz w:val="22"/>
                <w:szCs w:val="22"/>
                <w:lang w:val="en-AU"/>
              </w:rPr>
              <w:t xml:space="preserve">is </w:t>
            </w:r>
            <w:r w:rsidR="009673DF" w:rsidRPr="00412D0A">
              <w:rPr>
                <w:rFonts w:asciiTheme="majorHAnsi" w:hAnsiTheme="majorHAnsi" w:cstheme="majorHAnsi"/>
                <w:sz w:val="22"/>
                <w:szCs w:val="22"/>
                <w:lang w:val="en-AU"/>
              </w:rPr>
              <w:t>commutative</w:t>
            </w:r>
            <w:r w:rsidR="00416C3F" w:rsidRPr="00412D0A">
              <w:rPr>
                <w:rFonts w:asciiTheme="majorHAnsi" w:hAnsiTheme="majorHAnsi" w:cstheme="majorHAnsi"/>
                <w:sz w:val="22"/>
                <w:szCs w:val="22"/>
                <w:lang w:val="en-AU"/>
              </w:rPr>
              <w:t xml:space="preserve"> or not</w:t>
            </w:r>
          </w:p>
          <w:p w14:paraId="012D9582" w14:textId="36054890" w:rsidR="00CE3C05" w:rsidRPr="00412D0A" w:rsidRDefault="005F2B0A" w:rsidP="00654652">
            <w:pPr>
              <w:pStyle w:val="ListParagraph"/>
              <w:numPr>
                <w:ilvl w:val="0"/>
                <w:numId w:val="32"/>
              </w:numPr>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Investigating, exploring and creating designs in textile patterns </w:t>
            </w:r>
            <w:r w:rsidR="001A7817" w:rsidRPr="00412D0A">
              <w:rPr>
                <w:rFonts w:asciiTheme="majorHAnsi" w:hAnsiTheme="majorHAnsi" w:cstheme="majorHAnsi"/>
                <w:sz w:val="22"/>
                <w:szCs w:val="22"/>
                <w:lang w:val="en-AU"/>
              </w:rPr>
              <w:t xml:space="preserve">involving the </w:t>
            </w:r>
            <w:r w:rsidRPr="00412D0A">
              <w:rPr>
                <w:rFonts w:asciiTheme="majorHAnsi" w:hAnsiTheme="majorHAnsi" w:cstheme="majorHAnsi"/>
                <w:sz w:val="22"/>
                <w:szCs w:val="22"/>
                <w:lang w:val="en-AU"/>
              </w:rPr>
              <w:t xml:space="preserve">translation, reflection and rotation of congruent figures </w:t>
            </w:r>
            <w:r w:rsidRPr="00317FA8">
              <w:rPr>
                <w:rFonts w:asciiTheme="majorHAnsi" w:hAnsiTheme="majorHAnsi" w:cstheme="majorHAnsi"/>
                <w:sz w:val="22"/>
                <w:szCs w:val="22"/>
                <w:lang w:val="en-AU"/>
              </w:rPr>
              <w:t>using</w:t>
            </w:r>
            <w:r w:rsidR="00864C8C" w:rsidRPr="00317FA8">
              <w:rPr>
                <w:rFonts w:asciiTheme="majorHAnsi" w:hAnsiTheme="majorHAnsi" w:cstheme="majorHAnsi"/>
                <w:sz w:val="22"/>
                <w:szCs w:val="22"/>
                <w:lang w:val="en-AU"/>
              </w:rPr>
              <w:t xml:space="preserve"> dynamic</w:t>
            </w:r>
            <w:r w:rsidRPr="00317FA8">
              <w:rPr>
                <w:rFonts w:asciiTheme="majorHAnsi" w:hAnsiTheme="majorHAnsi" w:cstheme="majorHAnsi"/>
                <w:sz w:val="22"/>
                <w:szCs w:val="22"/>
                <w:lang w:val="en-AU"/>
              </w:rPr>
              <w:t xml:space="preserve"> </w:t>
            </w:r>
            <w:r w:rsidR="00B51A18" w:rsidRPr="00317FA8">
              <w:rPr>
                <w:rFonts w:asciiTheme="majorHAnsi" w:hAnsiTheme="majorHAnsi" w:cstheme="majorHAnsi"/>
                <w:sz w:val="22"/>
                <w:szCs w:val="22"/>
                <w:lang w:val="en-AU"/>
              </w:rPr>
              <w:t>geometr</w:t>
            </w:r>
            <w:r w:rsidR="00864C8C" w:rsidRPr="00317FA8">
              <w:rPr>
                <w:rFonts w:asciiTheme="majorHAnsi" w:hAnsiTheme="majorHAnsi" w:cstheme="majorHAnsi"/>
                <w:sz w:val="22"/>
                <w:szCs w:val="22"/>
                <w:lang w:val="en-AU"/>
              </w:rPr>
              <w:t>y</w:t>
            </w:r>
            <w:r w:rsidR="00B51A18" w:rsidRPr="00317FA8">
              <w:rPr>
                <w:rFonts w:asciiTheme="majorHAnsi" w:hAnsiTheme="majorHAnsi" w:cstheme="majorHAnsi"/>
                <w:sz w:val="22"/>
                <w:szCs w:val="22"/>
                <w:lang w:val="en-AU"/>
              </w:rPr>
              <w:t xml:space="preserve"> </w:t>
            </w:r>
            <w:r w:rsidRPr="00317FA8">
              <w:rPr>
                <w:rFonts w:asciiTheme="majorHAnsi" w:hAnsiTheme="majorHAnsi" w:cstheme="majorHAnsi"/>
                <w:sz w:val="22"/>
                <w:szCs w:val="22"/>
                <w:lang w:val="en-AU"/>
              </w:rPr>
              <w:t xml:space="preserve">software or A3 paper </w:t>
            </w:r>
            <w:r w:rsidR="007D29E9" w:rsidRPr="00317FA8">
              <w:rPr>
                <w:rFonts w:asciiTheme="majorHAnsi" w:hAnsiTheme="majorHAnsi" w:cstheme="majorHAnsi"/>
                <w:sz w:val="22"/>
                <w:szCs w:val="22"/>
                <w:lang w:val="en-AU"/>
              </w:rPr>
              <w:t>and shape templates</w:t>
            </w:r>
          </w:p>
        </w:tc>
        <w:tc>
          <w:tcPr>
            <w:tcW w:w="1250" w:type="pct"/>
          </w:tcPr>
          <w:p w14:paraId="19715A90" w14:textId="29DD319D" w:rsidR="00C44A10" w:rsidRPr="00412D0A" w:rsidRDefault="002B552A" w:rsidP="00DC6D11">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szCs w:val="22"/>
              </w:rPr>
            </w:pPr>
            <w:r w:rsidRPr="00CF2EC6">
              <w:rPr>
                <w:rFonts w:asciiTheme="majorHAnsi" w:hAnsiTheme="majorHAnsi" w:cstheme="majorHAnsi"/>
                <w:szCs w:val="22"/>
              </w:rPr>
              <w:lastRenderedPageBreak/>
              <w:t>C</w:t>
            </w:r>
            <w:r w:rsidR="00954AD5" w:rsidRPr="00CF2EC6">
              <w:rPr>
                <w:rFonts w:asciiTheme="majorHAnsi" w:hAnsiTheme="majorHAnsi" w:cstheme="majorHAnsi"/>
                <w:szCs w:val="22"/>
              </w:rPr>
              <w:t>onstruct</w:t>
            </w:r>
            <w:r w:rsidR="0087697C" w:rsidRPr="00CF2EC6">
              <w:rPr>
                <w:rFonts w:asciiTheme="majorHAnsi" w:hAnsiTheme="majorHAnsi" w:cstheme="majorHAnsi"/>
                <w:szCs w:val="22"/>
              </w:rPr>
              <w:t xml:space="preserve"> </w:t>
            </w:r>
            <w:r w:rsidRPr="00CF2EC6">
              <w:rPr>
                <w:rFonts w:asciiTheme="majorHAnsi" w:hAnsiTheme="majorHAnsi" w:cstheme="majorHAnsi"/>
                <w:szCs w:val="22"/>
              </w:rPr>
              <w:t xml:space="preserve">similar figures </w:t>
            </w:r>
            <w:r w:rsidR="008B1240" w:rsidRPr="00CF2EC6">
              <w:rPr>
                <w:rFonts w:asciiTheme="majorHAnsi" w:hAnsiTheme="majorHAnsi" w:cstheme="majorHAnsi"/>
                <w:szCs w:val="22"/>
              </w:rPr>
              <w:t xml:space="preserve">by </w:t>
            </w:r>
            <w:r w:rsidR="0087697C" w:rsidRPr="00CF2EC6">
              <w:rPr>
                <w:rFonts w:asciiTheme="majorHAnsi" w:hAnsiTheme="majorHAnsi" w:cstheme="majorHAnsi"/>
                <w:szCs w:val="22"/>
              </w:rPr>
              <w:t>enlargement and reduction</w:t>
            </w:r>
            <w:r w:rsidR="008B1240" w:rsidRPr="00CF2EC6">
              <w:rPr>
                <w:rFonts w:asciiTheme="majorHAnsi" w:hAnsiTheme="majorHAnsi" w:cstheme="majorHAnsi"/>
                <w:szCs w:val="22"/>
              </w:rPr>
              <w:t xml:space="preserve"> and u</w:t>
            </w:r>
            <w:r w:rsidR="00DD33B0" w:rsidRPr="00CF2EC6">
              <w:rPr>
                <w:rFonts w:asciiTheme="majorHAnsi" w:hAnsiTheme="majorHAnsi" w:cstheme="majorHAnsi"/>
                <w:szCs w:val="22"/>
              </w:rPr>
              <w:t xml:space="preserve">se </w:t>
            </w:r>
            <w:r w:rsidR="00015D13" w:rsidRPr="00CF2EC6">
              <w:rPr>
                <w:rFonts w:asciiTheme="majorHAnsi" w:hAnsiTheme="majorHAnsi" w:cstheme="majorHAnsi"/>
                <w:szCs w:val="22"/>
              </w:rPr>
              <w:t xml:space="preserve">this </w:t>
            </w:r>
            <w:r w:rsidR="00DD33B0" w:rsidRPr="00CF2EC6">
              <w:rPr>
                <w:rFonts w:asciiTheme="majorHAnsi" w:hAnsiTheme="majorHAnsi" w:cstheme="majorHAnsi"/>
                <w:szCs w:val="22"/>
              </w:rPr>
              <w:t>to e</w:t>
            </w:r>
            <w:r w:rsidR="00B51A18" w:rsidRPr="00CF2EC6">
              <w:rPr>
                <w:rFonts w:asciiTheme="majorHAnsi" w:hAnsiTheme="majorHAnsi" w:cstheme="majorHAnsi"/>
                <w:szCs w:val="22"/>
              </w:rPr>
              <w:t>stablish</w:t>
            </w:r>
            <w:r w:rsidR="00661546" w:rsidRPr="00CF2EC6">
              <w:rPr>
                <w:rFonts w:asciiTheme="majorHAnsi" w:hAnsiTheme="majorHAnsi" w:cstheme="majorHAnsi"/>
                <w:szCs w:val="22"/>
              </w:rPr>
              <w:t>,</w:t>
            </w:r>
            <w:r w:rsidR="00B51A18" w:rsidRPr="00CF2EC6">
              <w:rPr>
                <w:rFonts w:asciiTheme="majorHAnsi" w:hAnsiTheme="majorHAnsi" w:cstheme="majorHAnsi"/>
                <w:szCs w:val="22"/>
              </w:rPr>
              <w:t xml:space="preserve"> </w:t>
            </w:r>
            <w:r w:rsidR="000755C3" w:rsidRPr="00CF2EC6">
              <w:rPr>
                <w:rFonts w:asciiTheme="majorHAnsi" w:hAnsiTheme="majorHAnsi" w:cstheme="majorHAnsi"/>
                <w:szCs w:val="22"/>
              </w:rPr>
              <w:t>explain</w:t>
            </w:r>
            <w:r w:rsidR="00DD26AB" w:rsidRPr="00CF2EC6">
              <w:rPr>
                <w:rFonts w:asciiTheme="majorHAnsi" w:hAnsiTheme="majorHAnsi" w:cstheme="majorHAnsi"/>
                <w:szCs w:val="22"/>
              </w:rPr>
              <w:t xml:space="preserve"> </w:t>
            </w:r>
            <w:r w:rsidR="00661546" w:rsidRPr="00CF2EC6">
              <w:rPr>
                <w:rFonts w:asciiTheme="majorHAnsi" w:hAnsiTheme="majorHAnsi" w:cstheme="majorHAnsi"/>
                <w:szCs w:val="22"/>
              </w:rPr>
              <w:t xml:space="preserve">and apply </w:t>
            </w:r>
            <w:r w:rsidR="00DD33B0" w:rsidRPr="00CF2EC6">
              <w:rPr>
                <w:rFonts w:asciiTheme="majorHAnsi" w:hAnsiTheme="majorHAnsi" w:cstheme="majorHAnsi"/>
                <w:szCs w:val="22"/>
              </w:rPr>
              <w:t>properties of similar figures</w:t>
            </w:r>
            <w:r w:rsidR="00DD33B0" w:rsidRPr="0038109E">
              <w:rPr>
                <w:rFonts w:asciiTheme="majorHAnsi" w:hAnsiTheme="majorHAnsi" w:cstheme="majorHAnsi"/>
                <w:szCs w:val="22"/>
              </w:rPr>
              <w:t xml:space="preserve"> </w:t>
            </w:r>
          </w:p>
          <w:p w14:paraId="02A5C11B" w14:textId="4EDD4372" w:rsidR="003A23E8" w:rsidRPr="00412D0A" w:rsidRDefault="00BF0E70" w:rsidP="00DC6D11">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412D0A">
              <w:rPr>
                <w:rFonts w:asciiTheme="majorHAnsi" w:hAnsiTheme="majorHAnsi" w:cstheme="majorHAnsi"/>
                <w:szCs w:val="22"/>
              </w:rPr>
              <w:t>For example:</w:t>
            </w:r>
          </w:p>
          <w:p w14:paraId="06E2E95F" w14:textId="191F0462" w:rsidR="003A23E8" w:rsidRPr="0038109E" w:rsidRDefault="003A23E8" w:rsidP="00654652">
            <w:pPr>
              <w:pStyle w:val="ListParagraph"/>
              <w:numPr>
                <w:ilvl w:val="0"/>
                <w:numId w:val="31"/>
              </w:numPr>
              <w:spacing w:after="120"/>
              <w:rPr>
                <w:rFonts w:asciiTheme="majorHAnsi" w:hAnsiTheme="majorHAnsi" w:cstheme="majorHAnsi"/>
                <w:sz w:val="22"/>
                <w:szCs w:val="22"/>
                <w:lang w:val="en-AU"/>
              </w:rPr>
            </w:pPr>
            <w:r w:rsidRPr="0038109E">
              <w:rPr>
                <w:rFonts w:asciiTheme="majorHAnsi" w:hAnsiTheme="majorHAnsi" w:cstheme="majorHAnsi"/>
                <w:sz w:val="22"/>
                <w:szCs w:val="22"/>
                <w:lang w:val="en-AU"/>
              </w:rPr>
              <w:t>Constructing similar figures</w:t>
            </w:r>
            <w:r w:rsidR="00074B6C" w:rsidRPr="0038109E">
              <w:rPr>
                <w:rFonts w:asciiTheme="majorHAnsi" w:hAnsiTheme="majorHAnsi" w:cstheme="majorHAnsi"/>
                <w:sz w:val="22"/>
                <w:szCs w:val="22"/>
                <w:lang w:val="en-AU"/>
              </w:rPr>
              <w:t xml:space="preserve"> </w:t>
            </w:r>
            <w:r w:rsidRPr="0038109E">
              <w:rPr>
                <w:rFonts w:asciiTheme="majorHAnsi" w:hAnsiTheme="majorHAnsi" w:cstheme="majorHAnsi"/>
                <w:sz w:val="22"/>
                <w:szCs w:val="22"/>
                <w:lang w:val="en-AU"/>
              </w:rPr>
              <w:t>using</w:t>
            </w:r>
            <w:r w:rsidR="00074B6C" w:rsidRPr="0038109E">
              <w:rPr>
                <w:rFonts w:asciiTheme="majorHAnsi" w:hAnsiTheme="majorHAnsi" w:cstheme="majorHAnsi"/>
                <w:sz w:val="22"/>
                <w:szCs w:val="22"/>
                <w:lang w:val="en-AU"/>
              </w:rPr>
              <w:t xml:space="preserve"> techniques</w:t>
            </w:r>
            <w:r w:rsidR="00EA798B">
              <w:rPr>
                <w:rFonts w:asciiTheme="majorHAnsi" w:hAnsiTheme="majorHAnsi" w:cstheme="majorHAnsi"/>
                <w:sz w:val="22"/>
                <w:szCs w:val="22"/>
                <w:lang w:val="en-AU"/>
              </w:rPr>
              <w:t>,</w:t>
            </w:r>
            <w:r w:rsidR="00074B6C" w:rsidRPr="0038109E">
              <w:rPr>
                <w:rFonts w:asciiTheme="majorHAnsi" w:hAnsiTheme="majorHAnsi" w:cstheme="majorHAnsi"/>
                <w:sz w:val="22"/>
                <w:szCs w:val="22"/>
                <w:lang w:val="en-AU"/>
              </w:rPr>
              <w:t xml:space="preserve"> such as</w:t>
            </w:r>
            <w:r w:rsidRPr="0038109E">
              <w:rPr>
                <w:rFonts w:asciiTheme="majorHAnsi" w:hAnsiTheme="majorHAnsi" w:cstheme="majorHAnsi"/>
                <w:sz w:val="22"/>
                <w:szCs w:val="22"/>
                <w:lang w:val="en-AU"/>
              </w:rPr>
              <w:t xml:space="preserve"> </w:t>
            </w:r>
            <w:r w:rsidR="0036416D" w:rsidRPr="0038109E">
              <w:rPr>
                <w:rFonts w:asciiTheme="majorHAnsi" w:hAnsiTheme="majorHAnsi" w:cstheme="majorHAnsi"/>
                <w:sz w:val="22"/>
                <w:szCs w:val="22"/>
                <w:lang w:val="en-AU"/>
              </w:rPr>
              <w:t xml:space="preserve">dynamic geometry </w:t>
            </w:r>
            <w:r w:rsidRPr="0038109E">
              <w:rPr>
                <w:rFonts w:asciiTheme="majorHAnsi" w:hAnsiTheme="majorHAnsi" w:cstheme="majorHAnsi"/>
                <w:sz w:val="22"/>
                <w:szCs w:val="22"/>
                <w:lang w:val="en-AU"/>
              </w:rPr>
              <w:t>software, grids, compass</w:t>
            </w:r>
            <w:r w:rsidR="000578E0" w:rsidRPr="0038109E">
              <w:rPr>
                <w:rFonts w:asciiTheme="majorHAnsi" w:hAnsiTheme="majorHAnsi" w:cstheme="majorHAnsi"/>
                <w:sz w:val="22"/>
                <w:szCs w:val="22"/>
                <w:lang w:val="en-AU"/>
              </w:rPr>
              <w:t>es</w:t>
            </w:r>
            <w:r w:rsidR="00074B6C" w:rsidRPr="0038109E">
              <w:rPr>
                <w:rFonts w:asciiTheme="majorHAnsi" w:hAnsiTheme="majorHAnsi" w:cstheme="majorHAnsi"/>
                <w:sz w:val="22"/>
                <w:szCs w:val="22"/>
                <w:lang w:val="en-AU"/>
              </w:rPr>
              <w:t xml:space="preserve"> and</w:t>
            </w:r>
            <w:r w:rsidRPr="0038109E">
              <w:rPr>
                <w:rFonts w:asciiTheme="majorHAnsi" w:hAnsiTheme="majorHAnsi" w:cstheme="majorHAnsi"/>
                <w:sz w:val="22"/>
                <w:szCs w:val="22"/>
                <w:lang w:val="en-AU"/>
              </w:rPr>
              <w:t xml:space="preserve"> centre</w:t>
            </w:r>
            <w:r w:rsidR="00B51A18" w:rsidRPr="0038109E">
              <w:rPr>
                <w:rFonts w:asciiTheme="majorHAnsi" w:hAnsiTheme="majorHAnsi" w:cstheme="majorHAnsi"/>
                <w:sz w:val="22"/>
                <w:szCs w:val="22"/>
                <w:lang w:val="en-AU"/>
              </w:rPr>
              <w:t>s</w:t>
            </w:r>
            <w:r w:rsidRPr="0038109E">
              <w:rPr>
                <w:rFonts w:asciiTheme="majorHAnsi" w:hAnsiTheme="majorHAnsi" w:cstheme="majorHAnsi"/>
                <w:sz w:val="22"/>
                <w:szCs w:val="22"/>
                <w:lang w:val="en-AU"/>
              </w:rPr>
              <w:t xml:space="preserve"> of enlargement or reduction</w:t>
            </w:r>
            <w:r w:rsidR="006B2CF6" w:rsidRPr="0038109E">
              <w:rPr>
                <w:rFonts w:asciiTheme="majorHAnsi" w:hAnsiTheme="majorHAnsi" w:cstheme="majorHAnsi"/>
                <w:sz w:val="22"/>
                <w:szCs w:val="22"/>
                <w:lang w:val="en-AU"/>
              </w:rPr>
              <w:t xml:space="preserve">. </w:t>
            </w:r>
            <w:r w:rsidR="00DF4682" w:rsidRPr="0038109E">
              <w:rPr>
                <w:rFonts w:asciiTheme="majorHAnsi" w:hAnsiTheme="majorHAnsi" w:cstheme="majorHAnsi"/>
                <w:sz w:val="22"/>
                <w:szCs w:val="22"/>
                <w:lang w:val="en-AU"/>
              </w:rPr>
              <w:t>Design, test and refine a sequence of s</w:t>
            </w:r>
            <w:r w:rsidR="00984D64" w:rsidRPr="0038109E">
              <w:rPr>
                <w:rFonts w:asciiTheme="majorHAnsi" w:hAnsiTheme="majorHAnsi" w:cstheme="majorHAnsi"/>
                <w:sz w:val="22"/>
                <w:szCs w:val="22"/>
                <w:lang w:val="en-AU"/>
              </w:rPr>
              <w:t>teps</w:t>
            </w:r>
            <w:r w:rsidR="00DF4682" w:rsidRPr="0038109E">
              <w:rPr>
                <w:rFonts w:asciiTheme="majorHAnsi" w:hAnsiTheme="majorHAnsi" w:cstheme="majorHAnsi"/>
                <w:sz w:val="22"/>
                <w:szCs w:val="22"/>
                <w:lang w:val="en-AU"/>
              </w:rPr>
              <w:t xml:space="preserve"> for producing similar figures</w:t>
            </w:r>
          </w:p>
          <w:p w14:paraId="1AB92903" w14:textId="05501183" w:rsidR="002F337E" w:rsidRPr="00412D0A" w:rsidRDefault="002F337E" w:rsidP="00DC6D11">
            <w:pPr>
              <w:pBdr>
                <w:top w:val="none" w:sz="0" w:space="0" w:color="auto"/>
                <w:left w:val="none" w:sz="0" w:space="0" w:color="auto"/>
                <w:bottom w:val="none" w:sz="0" w:space="0" w:color="auto"/>
                <w:right w:val="none" w:sz="0" w:space="0" w:color="auto"/>
                <w:between w:val="none" w:sz="0" w:space="0" w:color="auto"/>
                <w:bar w:val="none" w:sz="0" w:color="auto"/>
              </w:pBdr>
              <w:spacing w:after="120"/>
              <w:ind w:left="341"/>
              <w:rPr>
                <w:rFonts w:asciiTheme="majorHAnsi" w:hAnsiTheme="majorHAnsi" w:cstheme="majorHAnsi"/>
                <w:szCs w:val="22"/>
              </w:rPr>
            </w:pPr>
            <w:r w:rsidRPr="00412D0A">
              <w:rPr>
                <w:rFonts w:asciiTheme="majorHAnsi" w:hAnsiTheme="majorHAnsi" w:cstheme="majorHAnsi"/>
                <w:noProof/>
                <w:szCs w:val="22"/>
                <w14:ligatures w14:val="standardContextual"/>
              </w:rPr>
              <w:drawing>
                <wp:inline distT="0" distB="0" distL="0" distR="0" wp14:anchorId="6BBC77F3" wp14:editId="07131DD1">
                  <wp:extent cx="1924050" cy="1120508"/>
                  <wp:effectExtent l="0" t="0" r="0" b="3810"/>
                  <wp:docPr id="1450655786" name="Picture 1" descr="3 rays intersecting a O, with points A and L on ray 1, C and K on ray 2 and B and P on ra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55786" name="Picture 1" descr="3 rays intersecting a O, with points A and L on ray 1, C and K on ray 2 and B and P on ray 3."/>
                          <pic:cNvPicPr/>
                        </pic:nvPicPr>
                        <pic:blipFill>
                          <a:blip r:embed="rId94"/>
                          <a:stretch>
                            <a:fillRect/>
                          </a:stretch>
                        </pic:blipFill>
                        <pic:spPr>
                          <a:xfrm>
                            <a:off x="0" y="0"/>
                            <a:ext cx="1926853" cy="1122140"/>
                          </a:xfrm>
                          <a:prstGeom prst="rect">
                            <a:avLst/>
                          </a:prstGeom>
                        </pic:spPr>
                      </pic:pic>
                    </a:graphicData>
                  </a:graphic>
                </wp:inline>
              </w:drawing>
            </w:r>
          </w:p>
          <w:p w14:paraId="7A59BEB1" w14:textId="390EAF1A" w:rsidR="00242F7C" w:rsidRPr="00412D0A" w:rsidRDefault="00242F7C" w:rsidP="001D4A44">
            <w:pPr>
              <w:pStyle w:val="ListParagraph"/>
              <w:widowControl w:val="0"/>
              <w:numPr>
                <w:ilvl w:val="0"/>
                <w:numId w:val="32"/>
              </w:numPr>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Comparing </w:t>
            </w:r>
            <w:r w:rsidR="002D4944" w:rsidRPr="00412D0A">
              <w:rPr>
                <w:rFonts w:asciiTheme="majorHAnsi" w:hAnsiTheme="majorHAnsi" w:cstheme="majorHAnsi"/>
                <w:sz w:val="22"/>
                <w:szCs w:val="22"/>
                <w:lang w:val="en-AU"/>
              </w:rPr>
              <w:t xml:space="preserve">what </w:t>
            </w:r>
            <w:r w:rsidR="002F337E" w:rsidRPr="00412D0A">
              <w:rPr>
                <w:rFonts w:asciiTheme="majorHAnsi" w:hAnsiTheme="majorHAnsi" w:cstheme="majorHAnsi"/>
                <w:sz w:val="22"/>
                <w:szCs w:val="22"/>
                <w:lang w:val="en-AU"/>
              </w:rPr>
              <w:t xml:space="preserve">is </w:t>
            </w:r>
            <w:r w:rsidR="002D4944" w:rsidRPr="00412D0A">
              <w:rPr>
                <w:rFonts w:asciiTheme="majorHAnsi" w:hAnsiTheme="majorHAnsi" w:cstheme="majorHAnsi"/>
                <w:sz w:val="22"/>
                <w:szCs w:val="22"/>
                <w:lang w:val="en-AU"/>
              </w:rPr>
              <w:t xml:space="preserve">the same </w:t>
            </w:r>
            <w:r w:rsidR="00FF3CF3" w:rsidRPr="00412D0A">
              <w:rPr>
                <w:rFonts w:asciiTheme="majorHAnsi" w:hAnsiTheme="majorHAnsi" w:cstheme="majorHAnsi"/>
                <w:sz w:val="22"/>
                <w:szCs w:val="22"/>
                <w:lang w:val="en-AU"/>
              </w:rPr>
              <w:t xml:space="preserve">and what is different </w:t>
            </w:r>
            <w:r w:rsidR="002F337E" w:rsidRPr="00412D0A">
              <w:rPr>
                <w:rFonts w:asciiTheme="majorHAnsi" w:hAnsiTheme="majorHAnsi" w:cstheme="majorHAnsi"/>
                <w:sz w:val="22"/>
                <w:szCs w:val="22"/>
                <w:lang w:val="en-AU"/>
              </w:rPr>
              <w:t xml:space="preserve">between the </w:t>
            </w:r>
            <w:r w:rsidR="00074B6C" w:rsidRPr="00412D0A">
              <w:rPr>
                <w:rFonts w:asciiTheme="majorHAnsi" w:hAnsiTheme="majorHAnsi" w:cstheme="majorHAnsi"/>
                <w:sz w:val="22"/>
                <w:szCs w:val="22"/>
                <w:lang w:val="en-AU"/>
              </w:rPr>
              <w:t xml:space="preserve">original </w:t>
            </w:r>
            <w:r w:rsidR="002F337E" w:rsidRPr="00412D0A">
              <w:rPr>
                <w:rFonts w:asciiTheme="majorHAnsi" w:hAnsiTheme="majorHAnsi" w:cstheme="majorHAnsi"/>
                <w:sz w:val="22"/>
                <w:szCs w:val="22"/>
                <w:lang w:val="en-AU"/>
              </w:rPr>
              <w:t>figure and its image</w:t>
            </w:r>
            <w:r w:rsidRPr="00412D0A">
              <w:rPr>
                <w:rFonts w:asciiTheme="majorHAnsi" w:hAnsiTheme="majorHAnsi" w:cstheme="majorHAnsi"/>
                <w:sz w:val="22"/>
                <w:szCs w:val="22"/>
                <w:lang w:val="en-AU"/>
              </w:rPr>
              <w:t>, noting that they are the same shape but not necessarily size</w:t>
            </w:r>
            <w:r w:rsidR="001D4A44">
              <w:rPr>
                <w:rFonts w:asciiTheme="majorHAnsi" w:hAnsiTheme="majorHAnsi" w:cstheme="majorHAnsi"/>
                <w:sz w:val="22"/>
                <w:szCs w:val="22"/>
                <w:lang w:val="en-AU"/>
              </w:rPr>
              <w:t xml:space="preserve">. </w:t>
            </w:r>
            <w:r w:rsidRPr="00412D0A">
              <w:rPr>
                <w:rFonts w:asciiTheme="majorHAnsi" w:hAnsiTheme="majorHAnsi" w:cstheme="majorHAnsi"/>
                <w:sz w:val="22"/>
                <w:szCs w:val="22"/>
                <w:lang w:val="en-AU"/>
              </w:rPr>
              <w:t xml:space="preserve">Measuring to generalise the </w:t>
            </w:r>
            <w:r w:rsidRPr="00412D0A">
              <w:rPr>
                <w:rFonts w:asciiTheme="majorHAnsi" w:hAnsiTheme="majorHAnsi" w:cstheme="majorHAnsi"/>
                <w:sz w:val="22"/>
                <w:szCs w:val="22"/>
                <w:lang w:val="en-AU"/>
              </w:rPr>
              <w:lastRenderedPageBreak/>
              <w:t xml:space="preserve">properties of similar figures </w:t>
            </w:r>
            <w:r w:rsidR="008660C5" w:rsidRPr="00412D0A">
              <w:rPr>
                <w:rFonts w:asciiTheme="majorHAnsi" w:hAnsiTheme="majorHAnsi" w:cstheme="majorHAnsi"/>
                <w:sz w:val="22"/>
                <w:szCs w:val="22"/>
                <w:lang w:val="en-AU"/>
              </w:rPr>
              <w:t>to</w:t>
            </w:r>
          </w:p>
          <w:p w14:paraId="6293633F" w14:textId="77777777" w:rsidR="00D362B8" w:rsidRPr="00412D0A" w:rsidRDefault="00A74CBE" w:rsidP="00654652">
            <w:pPr>
              <w:pStyle w:val="ListParagraph"/>
              <w:numPr>
                <w:ilvl w:val="0"/>
                <w:numId w:val="50"/>
              </w:numPr>
              <w:ind w:left="714" w:hanging="357"/>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corresponding angles are </w:t>
            </w:r>
            <w:r w:rsidR="00FF3CF3" w:rsidRPr="00412D0A">
              <w:rPr>
                <w:rFonts w:asciiTheme="majorHAnsi" w:hAnsiTheme="majorHAnsi" w:cstheme="majorHAnsi"/>
                <w:sz w:val="22"/>
                <w:szCs w:val="22"/>
                <w:lang w:val="en-AU"/>
              </w:rPr>
              <w:t>the same size</w:t>
            </w:r>
          </w:p>
          <w:p w14:paraId="436F2F39" w14:textId="77777777" w:rsidR="00A10A6A" w:rsidRPr="00412D0A" w:rsidRDefault="00A74CBE" w:rsidP="00654652">
            <w:pPr>
              <w:pStyle w:val="ListParagraph"/>
              <w:numPr>
                <w:ilvl w:val="0"/>
                <w:numId w:val="50"/>
              </w:numPr>
              <w:ind w:left="717"/>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corresponding sides are in </w:t>
            </w:r>
            <w:r w:rsidR="000755C3" w:rsidRPr="00412D0A">
              <w:rPr>
                <w:rFonts w:asciiTheme="majorHAnsi" w:hAnsiTheme="majorHAnsi" w:cstheme="majorHAnsi"/>
                <w:sz w:val="22"/>
                <w:szCs w:val="22"/>
                <w:lang w:val="en-AU"/>
              </w:rPr>
              <w:t>proportion</w:t>
            </w:r>
          </w:p>
          <w:p w14:paraId="571E0AEF" w14:textId="608E0553" w:rsidR="00D362B8" w:rsidRPr="00412D0A" w:rsidRDefault="005E50B2" w:rsidP="00DC6D11">
            <w:pPr>
              <w:pStyle w:val="ListParagraph"/>
              <w:numPr>
                <w:ilvl w:val="0"/>
                <w:numId w:val="0"/>
              </w:numPr>
              <w:ind w:left="717"/>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 (</w:t>
            </w:r>
            <w:r w:rsidR="00A74CBE" w:rsidRPr="00412D0A">
              <w:rPr>
                <w:rFonts w:asciiTheme="majorHAnsi" w:hAnsiTheme="majorHAnsi" w:cstheme="majorHAnsi"/>
                <w:sz w:val="22"/>
                <w:szCs w:val="22"/>
                <w:lang w:val="en-AU"/>
              </w:rPr>
              <w:t xml:space="preserve"> </w:t>
            </w:r>
            <m:oMath>
              <m:f>
                <m:fPr>
                  <m:ctrlPr>
                    <w:rPr>
                      <w:rFonts w:ascii="Cambria Math" w:hAnsi="Cambria Math" w:cstheme="majorHAnsi"/>
                      <w:iCs/>
                      <w:sz w:val="22"/>
                      <w:szCs w:val="22"/>
                      <w:lang w:val="en-AU"/>
                    </w:rPr>
                  </m:ctrlPr>
                </m:fPr>
                <m:num>
                  <m:acc>
                    <m:accPr>
                      <m:chr m:val="̅"/>
                      <m:ctrlPr>
                        <w:rPr>
                          <w:rFonts w:ascii="Cambria Math" w:hAnsi="Cambria Math" w:cstheme="majorHAnsi"/>
                          <w:iCs/>
                          <w:sz w:val="22"/>
                          <w:szCs w:val="22"/>
                          <w:lang w:val="en-AU"/>
                        </w:rPr>
                      </m:ctrlPr>
                    </m:accPr>
                    <m:e>
                      <m:r>
                        <m:rPr>
                          <m:sty m:val="p"/>
                        </m:rPr>
                        <w:rPr>
                          <w:rFonts w:ascii="Cambria Math" w:hAnsi="Cambria Math" w:cstheme="majorHAnsi"/>
                          <w:sz w:val="22"/>
                          <w:szCs w:val="22"/>
                          <w:lang w:val="en-AU"/>
                        </w:rPr>
                        <m:t>AB</m:t>
                      </m:r>
                    </m:e>
                  </m:acc>
                </m:num>
                <m:den>
                  <m:acc>
                    <m:accPr>
                      <m:chr m:val="̅"/>
                      <m:ctrlPr>
                        <w:rPr>
                          <w:rFonts w:ascii="Cambria Math" w:hAnsi="Cambria Math" w:cstheme="majorHAnsi"/>
                          <w:iCs/>
                          <w:sz w:val="22"/>
                          <w:szCs w:val="22"/>
                          <w:lang w:val="en-AU"/>
                        </w:rPr>
                      </m:ctrlPr>
                    </m:accPr>
                    <m:e>
                      <m:r>
                        <m:rPr>
                          <m:sty m:val="p"/>
                        </m:rPr>
                        <w:rPr>
                          <w:rFonts w:ascii="Cambria Math" w:hAnsi="Cambria Math" w:cstheme="majorHAnsi"/>
                          <w:sz w:val="22"/>
                          <w:szCs w:val="22"/>
                          <w:lang w:val="en-AU"/>
                        </w:rPr>
                        <m:t>LP</m:t>
                      </m:r>
                    </m:e>
                  </m:acc>
                </m:den>
              </m:f>
            </m:oMath>
            <w:r w:rsidR="00A74CBE" w:rsidRPr="00412D0A">
              <w:rPr>
                <w:rFonts w:asciiTheme="majorHAnsi" w:hAnsiTheme="majorHAnsi" w:cstheme="majorHAnsi"/>
                <w:sz w:val="22"/>
                <w:szCs w:val="22"/>
                <w:lang w:val="en-AU"/>
              </w:rPr>
              <w:t xml:space="preserve"> = </w:t>
            </w:r>
            <m:oMath>
              <m:f>
                <m:fPr>
                  <m:ctrlPr>
                    <w:rPr>
                      <w:rFonts w:ascii="Cambria Math" w:hAnsi="Cambria Math" w:cstheme="majorHAnsi"/>
                      <w:iCs/>
                      <w:sz w:val="22"/>
                      <w:szCs w:val="22"/>
                      <w:lang w:val="en-AU"/>
                    </w:rPr>
                  </m:ctrlPr>
                </m:fPr>
                <m:num>
                  <m:acc>
                    <m:accPr>
                      <m:chr m:val="̅"/>
                      <m:ctrlPr>
                        <w:rPr>
                          <w:rFonts w:ascii="Cambria Math" w:hAnsi="Cambria Math" w:cstheme="majorHAnsi"/>
                          <w:iCs/>
                          <w:sz w:val="22"/>
                          <w:szCs w:val="22"/>
                          <w:lang w:val="en-AU"/>
                        </w:rPr>
                      </m:ctrlPr>
                    </m:accPr>
                    <m:e>
                      <m:r>
                        <m:rPr>
                          <m:sty m:val="p"/>
                        </m:rPr>
                        <w:rPr>
                          <w:rFonts w:ascii="Cambria Math" w:hAnsi="Cambria Math" w:cstheme="majorHAnsi"/>
                          <w:sz w:val="22"/>
                          <w:szCs w:val="22"/>
                          <w:lang w:val="en-AU"/>
                        </w:rPr>
                        <m:t>AC</m:t>
                      </m:r>
                    </m:e>
                  </m:acc>
                </m:num>
                <m:den>
                  <m:acc>
                    <m:accPr>
                      <m:chr m:val="̅"/>
                      <m:ctrlPr>
                        <w:rPr>
                          <w:rFonts w:ascii="Cambria Math" w:hAnsi="Cambria Math" w:cstheme="majorHAnsi"/>
                          <w:iCs/>
                          <w:sz w:val="22"/>
                          <w:szCs w:val="22"/>
                          <w:lang w:val="en-AU"/>
                        </w:rPr>
                      </m:ctrlPr>
                    </m:accPr>
                    <m:e>
                      <m:r>
                        <m:rPr>
                          <m:sty m:val="p"/>
                        </m:rPr>
                        <w:rPr>
                          <w:rFonts w:ascii="Cambria Math" w:hAnsi="Cambria Math" w:cstheme="majorHAnsi"/>
                          <w:sz w:val="22"/>
                          <w:szCs w:val="22"/>
                          <w:lang w:val="en-AU"/>
                        </w:rPr>
                        <m:t>LK</m:t>
                      </m:r>
                    </m:e>
                  </m:acc>
                </m:den>
              </m:f>
            </m:oMath>
            <w:r w:rsidR="00A74CBE" w:rsidRPr="00412D0A">
              <w:rPr>
                <w:rFonts w:asciiTheme="majorHAnsi" w:hAnsiTheme="majorHAnsi" w:cstheme="majorHAnsi"/>
                <w:sz w:val="22"/>
                <w:szCs w:val="22"/>
                <w:lang w:val="en-AU"/>
              </w:rPr>
              <w:t xml:space="preserve"> = </w:t>
            </w:r>
            <m:oMath>
              <m:f>
                <m:fPr>
                  <m:ctrlPr>
                    <w:rPr>
                      <w:rFonts w:ascii="Cambria Math" w:hAnsi="Cambria Math" w:cstheme="majorHAnsi"/>
                      <w:iCs/>
                      <w:sz w:val="22"/>
                      <w:szCs w:val="22"/>
                      <w:lang w:val="en-AU"/>
                    </w:rPr>
                  </m:ctrlPr>
                </m:fPr>
                <m:num>
                  <m:acc>
                    <m:accPr>
                      <m:chr m:val="̅"/>
                      <m:ctrlPr>
                        <w:rPr>
                          <w:rFonts w:ascii="Cambria Math" w:hAnsi="Cambria Math" w:cstheme="majorHAnsi"/>
                          <w:iCs/>
                          <w:sz w:val="22"/>
                          <w:szCs w:val="22"/>
                          <w:lang w:val="en-AU"/>
                        </w:rPr>
                      </m:ctrlPr>
                    </m:accPr>
                    <m:e>
                      <m:r>
                        <m:rPr>
                          <m:sty m:val="p"/>
                        </m:rPr>
                        <w:rPr>
                          <w:rFonts w:ascii="Cambria Math" w:hAnsi="Cambria Math" w:cstheme="majorHAnsi"/>
                          <w:sz w:val="22"/>
                          <w:szCs w:val="22"/>
                          <w:lang w:val="en-AU"/>
                        </w:rPr>
                        <m:t>BC</m:t>
                      </m:r>
                    </m:e>
                  </m:acc>
                </m:num>
                <m:den>
                  <m:acc>
                    <m:accPr>
                      <m:chr m:val="̅"/>
                      <m:ctrlPr>
                        <w:rPr>
                          <w:rFonts w:ascii="Cambria Math" w:hAnsi="Cambria Math" w:cstheme="majorHAnsi"/>
                          <w:iCs/>
                          <w:sz w:val="22"/>
                          <w:szCs w:val="22"/>
                          <w:lang w:val="en-AU"/>
                        </w:rPr>
                      </m:ctrlPr>
                    </m:accPr>
                    <m:e>
                      <m:r>
                        <m:rPr>
                          <m:sty m:val="p"/>
                        </m:rPr>
                        <w:rPr>
                          <w:rFonts w:ascii="Cambria Math" w:hAnsi="Cambria Math" w:cstheme="majorHAnsi"/>
                          <w:sz w:val="22"/>
                          <w:szCs w:val="22"/>
                          <w:lang w:val="en-AU"/>
                        </w:rPr>
                        <m:t>PK</m:t>
                      </m:r>
                    </m:e>
                  </m:acc>
                </m:den>
              </m:f>
              <m:r>
                <w:rPr>
                  <w:rFonts w:ascii="Cambria Math" w:hAnsi="Cambria Math" w:cstheme="majorHAnsi"/>
                  <w:sz w:val="22"/>
                  <w:szCs w:val="22"/>
                  <w:lang w:val="en-AU"/>
                </w:rPr>
                <m:t>)</m:t>
              </m:r>
            </m:oMath>
            <w:r w:rsidR="00074B6C" w:rsidRPr="00412D0A">
              <w:rPr>
                <w:rFonts w:asciiTheme="majorHAnsi" w:hAnsiTheme="majorHAnsi" w:cstheme="majorHAnsi"/>
                <w:sz w:val="22"/>
                <w:szCs w:val="22"/>
                <w:lang w:val="en-AU"/>
              </w:rPr>
              <w:t xml:space="preserve"> </w:t>
            </w:r>
            <w:r w:rsidRPr="00412D0A">
              <w:rPr>
                <w:rFonts w:asciiTheme="majorHAnsi" w:hAnsiTheme="majorHAnsi" w:cstheme="majorHAnsi"/>
                <w:sz w:val="22"/>
                <w:szCs w:val="22"/>
                <w:lang w:val="en-AU"/>
              </w:rPr>
              <w:t xml:space="preserve"> </w:t>
            </w:r>
          </w:p>
          <w:p w14:paraId="4CC95FA8" w14:textId="5DACE30D" w:rsidR="002D4944" w:rsidRPr="00412D0A" w:rsidRDefault="001D4A44" w:rsidP="00F96D03">
            <w:pPr>
              <w:pBdr>
                <w:top w:val="none" w:sz="0" w:space="0" w:color="auto"/>
                <w:left w:val="none" w:sz="0" w:space="0" w:color="auto"/>
                <w:bottom w:val="none" w:sz="0" w:space="0" w:color="auto"/>
                <w:right w:val="none" w:sz="0" w:space="0" w:color="auto"/>
                <w:between w:val="none" w:sz="0" w:space="0" w:color="auto"/>
                <w:bar w:val="none" w:sz="0" w:color="auto"/>
              </w:pBdr>
              <w:ind w:left="357"/>
              <w:rPr>
                <w:rFonts w:asciiTheme="majorHAnsi" w:hAnsiTheme="majorHAnsi" w:cstheme="majorHAnsi"/>
                <w:szCs w:val="22"/>
              </w:rPr>
            </w:pPr>
            <w:r>
              <w:rPr>
                <w:rFonts w:asciiTheme="majorHAnsi" w:hAnsiTheme="majorHAnsi" w:cstheme="majorHAnsi"/>
                <w:szCs w:val="22"/>
              </w:rPr>
              <w:t xml:space="preserve">and </w:t>
            </w:r>
            <w:r w:rsidR="005E50B2" w:rsidRPr="00412D0A">
              <w:rPr>
                <w:rFonts w:asciiTheme="majorHAnsi" w:hAnsiTheme="majorHAnsi" w:cstheme="majorHAnsi"/>
                <w:szCs w:val="22"/>
              </w:rPr>
              <w:t>recognising that this proportion is the scale or scale facto</w:t>
            </w:r>
            <w:r w:rsidR="00724285" w:rsidRPr="00412D0A">
              <w:rPr>
                <w:rFonts w:asciiTheme="majorHAnsi" w:hAnsiTheme="majorHAnsi" w:cstheme="majorHAnsi"/>
                <w:szCs w:val="22"/>
              </w:rPr>
              <w:t>r and w</w:t>
            </w:r>
            <w:r w:rsidR="00242F7C" w:rsidRPr="00412D0A">
              <w:rPr>
                <w:rFonts w:asciiTheme="majorHAnsi" w:hAnsiTheme="majorHAnsi" w:cstheme="majorHAnsi"/>
                <w:szCs w:val="22"/>
              </w:rPr>
              <w:t>riting a similarity statement between pairs of similar figures</w:t>
            </w:r>
            <w:r w:rsidR="002F46B7">
              <w:rPr>
                <w:rFonts w:asciiTheme="majorHAnsi" w:hAnsiTheme="majorHAnsi" w:cstheme="majorHAnsi"/>
                <w:szCs w:val="22"/>
              </w:rPr>
              <w:t>,</w:t>
            </w:r>
            <w:r w:rsidR="00242F7C" w:rsidRPr="00412D0A">
              <w:rPr>
                <w:rFonts w:asciiTheme="majorHAnsi" w:hAnsiTheme="majorHAnsi" w:cstheme="majorHAnsi"/>
                <w:szCs w:val="22"/>
              </w:rPr>
              <w:t xml:space="preserve"> such as </w:t>
            </w:r>
            <m:oMath>
              <m:r>
                <w:rPr>
                  <w:rFonts w:ascii="Cambria Math" w:hAnsi="Cambria Math" w:cstheme="majorHAnsi"/>
                  <w:sz w:val="20"/>
                  <w:szCs w:val="20"/>
                </w:rPr>
                <m:t>∆</m:t>
              </m:r>
              <m:r>
                <m:rPr>
                  <m:sty m:val="p"/>
                </m:rPr>
                <w:rPr>
                  <w:rFonts w:ascii="Cambria Math" w:hAnsi="Cambria Math" w:cstheme="majorHAnsi"/>
                  <w:sz w:val="20"/>
                  <w:szCs w:val="20"/>
                </w:rPr>
                <m:t>ABC</m:t>
              </m:r>
              <m:r>
                <w:rPr>
                  <w:rFonts w:ascii="Cambria Math" w:hAnsi="Cambria Math" w:cstheme="majorHAnsi"/>
                  <w:sz w:val="20"/>
                  <w:szCs w:val="20"/>
                </w:rPr>
                <m:t xml:space="preserve"> ~ ∆</m:t>
              </m:r>
              <m:r>
                <m:rPr>
                  <m:sty m:val="p"/>
                </m:rPr>
                <w:rPr>
                  <w:rFonts w:ascii="Cambria Math" w:hAnsi="Cambria Math" w:cstheme="majorHAnsi"/>
                  <w:sz w:val="20"/>
                  <w:szCs w:val="20"/>
                </w:rPr>
                <m:t>LPK</m:t>
              </m:r>
            </m:oMath>
          </w:p>
          <w:p w14:paraId="1D48044F" w14:textId="5E949464" w:rsidR="0027234E" w:rsidRDefault="005E50B2" w:rsidP="0027234E">
            <w:pPr>
              <w:pStyle w:val="ListParagraph"/>
              <w:numPr>
                <w:ilvl w:val="0"/>
                <w:numId w:val="31"/>
              </w:numPr>
              <w:spacing w:after="120"/>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Determining the scale </w:t>
            </w:r>
            <w:r w:rsidR="00B036F8" w:rsidRPr="00412D0A">
              <w:rPr>
                <w:rFonts w:asciiTheme="majorHAnsi" w:hAnsiTheme="majorHAnsi" w:cstheme="majorHAnsi"/>
                <w:sz w:val="22"/>
                <w:szCs w:val="22"/>
                <w:lang w:val="en-AU"/>
              </w:rPr>
              <w:t xml:space="preserve">factor </w:t>
            </w:r>
            <w:r w:rsidRPr="00412D0A">
              <w:rPr>
                <w:rFonts w:asciiTheme="majorHAnsi" w:hAnsiTheme="majorHAnsi" w:cstheme="majorHAnsi"/>
                <w:sz w:val="22"/>
                <w:szCs w:val="22"/>
                <w:lang w:val="en-AU"/>
              </w:rPr>
              <w:t>between similar figures using corresponding lengths in situations</w:t>
            </w:r>
            <w:r w:rsidR="002F46B7">
              <w:rPr>
                <w:rFonts w:asciiTheme="majorHAnsi" w:hAnsiTheme="majorHAnsi" w:cstheme="majorHAnsi"/>
                <w:sz w:val="22"/>
                <w:szCs w:val="22"/>
                <w:lang w:val="en-AU"/>
              </w:rPr>
              <w:t>,</w:t>
            </w:r>
            <w:r w:rsidRPr="00412D0A">
              <w:rPr>
                <w:rFonts w:asciiTheme="majorHAnsi" w:hAnsiTheme="majorHAnsi" w:cstheme="majorHAnsi"/>
                <w:sz w:val="22"/>
                <w:szCs w:val="22"/>
                <w:lang w:val="en-AU"/>
              </w:rPr>
              <w:t xml:space="preserve"> such as</w:t>
            </w:r>
          </w:p>
          <w:p w14:paraId="763C3127" w14:textId="405CBDE7" w:rsidR="0027234E" w:rsidRDefault="0027234E" w:rsidP="0027234E">
            <w:pPr>
              <w:spacing w:after="120"/>
              <w:rPr>
                <w:rFonts w:asciiTheme="majorHAnsi" w:hAnsiTheme="majorHAnsi" w:cstheme="majorHAnsi"/>
                <w:szCs w:val="22"/>
              </w:rPr>
            </w:pPr>
            <w:r w:rsidRPr="00412D0A">
              <w:rPr>
                <w:rFonts w:asciiTheme="majorHAnsi" w:hAnsiTheme="majorHAnsi" w:cstheme="majorHAnsi"/>
                <w:noProof/>
                <w:szCs w:val="22"/>
              </w:rPr>
              <w:drawing>
                <wp:inline distT="0" distB="0" distL="0" distR="0" wp14:anchorId="40EE2135" wp14:editId="124BE100">
                  <wp:extent cx="2097786" cy="890546"/>
                  <wp:effectExtent l="0" t="0" r="0" b="5080"/>
                  <wp:docPr id="1850544251" name="Picture 31" descr="Triangle A with side lengths 1.5, 3.4 and 7 centimetres. Triangle B with side lengths 4.5, 10.2 and 21 centimetres."/>
                  <wp:cNvGraphicFramePr/>
                  <a:graphic xmlns:a="http://schemas.openxmlformats.org/drawingml/2006/main">
                    <a:graphicData uri="http://schemas.openxmlformats.org/drawingml/2006/picture">
                      <pic:pic xmlns:pic="http://schemas.openxmlformats.org/drawingml/2006/picture">
                        <pic:nvPicPr>
                          <pic:cNvPr id="1989579883" name="Picture 31" descr="Triangle A with side lengths 1.5, 3.4 and 7 centimetres. Triangle B with side lengths 4.5, 10.2 and 21 centimetres."/>
                          <pic:cNvPicPr/>
                        </pic:nvPicPr>
                        <pic:blipFill rotWithShape="1">
                          <a:blip r:embed="rId95" cstate="print">
                            <a:extLst>
                              <a:ext uri="{28A0092B-C50C-407E-A947-70E740481C1C}">
                                <a14:useLocalDpi xmlns:a14="http://schemas.microsoft.com/office/drawing/2010/main" val="0"/>
                              </a:ext>
                            </a:extLst>
                          </a:blip>
                          <a:srcRect b="35225"/>
                          <a:stretch/>
                        </pic:blipFill>
                        <pic:spPr bwMode="auto">
                          <a:xfrm>
                            <a:off x="0" y="0"/>
                            <a:ext cx="2154631" cy="914678"/>
                          </a:xfrm>
                          <a:prstGeom prst="rect">
                            <a:avLst/>
                          </a:prstGeom>
                          <a:ln>
                            <a:noFill/>
                          </a:ln>
                          <a:extLst>
                            <a:ext uri="{53640926-AAD7-44D8-BBD7-CCE9431645EC}">
                              <a14:shadowObscured xmlns:a14="http://schemas.microsoft.com/office/drawing/2010/main"/>
                            </a:ext>
                          </a:extLst>
                        </pic:spPr>
                      </pic:pic>
                    </a:graphicData>
                  </a:graphic>
                </wp:inline>
              </w:drawing>
            </w:r>
          </w:p>
          <w:p w14:paraId="4BA5E4BF" w14:textId="2A86DB5E" w:rsidR="0027234E" w:rsidRDefault="0027234E" w:rsidP="0027234E">
            <w:r>
              <w:rPr>
                <w:rFonts w:asciiTheme="majorHAnsi" w:hAnsiTheme="majorHAnsi" w:cstheme="majorHAnsi"/>
                <w:kern w:val="2"/>
                <w:szCs w:val="22"/>
                <w:bdr w:val="none" w:sz="0" w:space="0" w:color="auto"/>
                <w14:ligatures w14:val="standardContextual"/>
              </w:rPr>
              <w:t xml:space="preserve">       </w:t>
            </w:r>
            <m:oMath>
              <m:f>
                <m:fPr>
                  <m:ctrlPr>
                    <w:rPr>
                      <w:rFonts w:ascii="Cambria Math" w:eastAsiaTheme="minorHAnsi" w:hAnsi="Cambria Math" w:cstheme="minorBidi"/>
                      <w:i/>
                      <w:kern w:val="2"/>
                      <w:szCs w:val="22"/>
                      <w:bdr w:val="none" w:sz="0" w:space="0" w:color="auto"/>
                      <w14:ligatures w14:val="standardContextual"/>
                    </w:rPr>
                  </m:ctrlPr>
                </m:fPr>
                <m:num>
                  <m:r>
                    <w:rPr>
                      <w:rFonts w:ascii="Cambria Math" w:hAnsi="Cambria Math"/>
                    </w:rPr>
                    <m:t>4.5</m:t>
                  </m:r>
                </m:num>
                <m:den>
                  <m:r>
                    <w:rPr>
                      <w:rFonts w:ascii="Cambria Math" w:hAnsi="Cambria Math"/>
                    </w:rPr>
                    <m:t>1.5</m:t>
                  </m:r>
                </m:den>
              </m:f>
              <m:r>
                <w:rPr>
                  <w:rFonts w:ascii="Cambria Math" w:hAnsi="Cambria Math"/>
                </w:rPr>
                <m:t xml:space="preserve"> = </m:t>
              </m:r>
              <m:f>
                <m:fPr>
                  <m:ctrlPr>
                    <w:rPr>
                      <w:rFonts w:ascii="Cambria Math" w:eastAsiaTheme="minorHAnsi" w:hAnsi="Cambria Math" w:cstheme="minorBidi"/>
                      <w:i/>
                      <w:kern w:val="2"/>
                      <w:szCs w:val="22"/>
                      <w:bdr w:val="none" w:sz="0" w:space="0" w:color="auto"/>
                      <w14:ligatures w14:val="standardContextual"/>
                    </w:rPr>
                  </m:ctrlPr>
                </m:fPr>
                <m:num>
                  <m:r>
                    <w:rPr>
                      <w:rFonts w:ascii="Cambria Math" w:hAnsi="Cambria Math"/>
                    </w:rPr>
                    <m:t>10.2</m:t>
                  </m:r>
                </m:num>
                <m:den>
                  <m:r>
                    <w:rPr>
                      <w:rFonts w:ascii="Cambria Math" w:hAnsi="Cambria Math"/>
                    </w:rPr>
                    <m:t>3.4</m:t>
                  </m:r>
                </m:den>
              </m:f>
              <m:r>
                <w:rPr>
                  <w:rFonts w:ascii="Cambria Math" w:hAnsi="Cambria Math"/>
                </w:rPr>
                <m:t xml:space="preserve"> = </m:t>
              </m:r>
              <m:f>
                <m:fPr>
                  <m:ctrlPr>
                    <w:rPr>
                      <w:rFonts w:ascii="Cambria Math" w:eastAsiaTheme="minorHAnsi" w:hAnsi="Cambria Math" w:cstheme="minorBidi"/>
                      <w:i/>
                      <w:kern w:val="2"/>
                      <w:szCs w:val="22"/>
                      <w:bdr w:val="none" w:sz="0" w:space="0" w:color="auto"/>
                      <w14:ligatures w14:val="standardContextual"/>
                    </w:rPr>
                  </m:ctrlPr>
                </m:fPr>
                <m:num>
                  <m:r>
                    <w:rPr>
                      <w:rFonts w:ascii="Cambria Math" w:hAnsi="Cambria Math"/>
                    </w:rPr>
                    <m:t>21</m:t>
                  </m:r>
                </m:num>
                <m:den>
                  <m:r>
                    <w:rPr>
                      <w:rFonts w:ascii="Cambria Math" w:hAnsi="Cambria Math"/>
                    </w:rPr>
                    <m:t>7</m:t>
                  </m:r>
                </m:den>
              </m:f>
              <m:r>
                <w:rPr>
                  <w:rFonts w:ascii="Cambria Math" w:hAnsi="Cambria Math"/>
                </w:rPr>
                <m:t xml:space="preserve"> =</m:t>
              </m:r>
            </m:oMath>
            <w:r>
              <w:t xml:space="preserve"> </w:t>
            </w:r>
            <w:r w:rsidRPr="00CA1044">
              <w:rPr>
                <w:rFonts w:cs="Calibri"/>
              </w:rPr>
              <w:t xml:space="preserve">scale factor of </w:t>
            </w:r>
            <m:oMath>
              <m:r>
                <w:rPr>
                  <w:rFonts w:ascii="Cambria Math" w:hAnsi="Cambria Math" w:cs="Calibri"/>
                  <w:sz w:val="20"/>
                  <w:szCs w:val="20"/>
                </w:rPr>
                <m:t>3</m:t>
              </m:r>
            </m:oMath>
          </w:p>
          <w:p w14:paraId="5012DF31" w14:textId="49F8CF3E" w:rsidR="00B556FA" w:rsidRPr="0027234E" w:rsidRDefault="00B556FA" w:rsidP="0027234E">
            <w:pPr>
              <w:spacing w:after="120"/>
              <w:ind w:left="1080" w:hanging="679"/>
              <w:rPr>
                <w:rFonts w:asciiTheme="majorHAnsi" w:hAnsiTheme="majorHAnsi" w:cstheme="majorHAnsi"/>
                <w:szCs w:val="22"/>
              </w:rPr>
            </w:pPr>
            <w:r w:rsidRPr="0027234E">
              <w:rPr>
                <w:rFonts w:asciiTheme="majorHAnsi" w:hAnsiTheme="majorHAnsi" w:cstheme="majorHAnsi"/>
                <w:szCs w:val="22"/>
              </w:rPr>
              <w:t>and</w:t>
            </w:r>
          </w:p>
          <w:p w14:paraId="70DB6E2C" w14:textId="70565C7E" w:rsidR="0038258E" w:rsidRDefault="005D5B61" w:rsidP="005D5B61">
            <w:pPr>
              <w:pStyle w:val="ListParagraph"/>
              <w:numPr>
                <w:ilvl w:val="0"/>
                <w:numId w:val="0"/>
              </w:numPr>
              <w:rPr>
                <w:rFonts w:asciiTheme="majorHAnsi" w:hAnsiTheme="majorHAnsi" w:cstheme="majorHAnsi"/>
                <w:sz w:val="22"/>
                <w:szCs w:val="22"/>
                <w:lang w:val="en-AU"/>
              </w:rPr>
            </w:pPr>
            <w:r>
              <w:rPr>
                <w:noProof/>
                <w14:ligatures w14:val="standardContextual"/>
              </w:rPr>
              <w:lastRenderedPageBreak/>
              <w:drawing>
                <wp:inline distT="0" distB="0" distL="0" distR="0" wp14:anchorId="3C274CC7" wp14:editId="4C52E4F8">
                  <wp:extent cx="2084070" cy="1116965"/>
                  <wp:effectExtent l="0" t="0" r="0" b="6985"/>
                  <wp:docPr id="1766486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86021" name=""/>
                          <pic:cNvPicPr/>
                        </pic:nvPicPr>
                        <pic:blipFill>
                          <a:blip r:embed="rId96"/>
                          <a:stretch>
                            <a:fillRect/>
                          </a:stretch>
                        </pic:blipFill>
                        <pic:spPr>
                          <a:xfrm>
                            <a:off x="0" y="0"/>
                            <a:ext cx="2088296" cy="1119230"/>
                          </a:xfrm>
                          <a:prstGeom prst="rect">
                            <a:avLst/>
                          </a:prstGeom>
                        </pic:spPr>
                      </pic:pic>
                    </a:graphicData>
                  </a:graphic>
                </wp:inline>
              </w:drawing>
            </w:r>
          </w:p>
          <w:p w14:paraId="3405FBA9" w14:textId="7B25A9B2" w:rsidR="005D5B61" w:rsidRDefault="00000000" w:rsidP="005D5B61">
            <w:pPr>
              <w:ind w:left="360"/>
            </w:pPr>
            <m:oMath>
              <m:f>
                <m:fPr>
                  <m:ctrlPr>
                    <w:rPr>
                      <w:rFonts w:ascii="Cambria Math" w:eastAsiaTheme="minorHAnsi" w:hAnsi="Cambria Math" w:cstheme="minorBidi"/>
                      <w:i/>
                      <w:kern w:val="2"/>
                      <w:szCs w:val="22"/>
                      <w:bdr w:val="none" w:sz="0" w:space="0" w:color="auto"/>
                      <w14:ligatures w14:val="standardContextual"/>
                    </w:rPr>
                  </m:ctrlPr>
                </m:fPr>
                <m:num>
                  <m:r>
                    <w:rPr>
                      <w:rFonts w:ascii="Cambria Math" w:hAnsi="Cambria Math"/>
                    </w:rPr>
                    <m:t>6</m:t>
                  </m:r>
                </m:num>
                <m:den>
                  <m:r>
                    <w:rPr>
                      <w:rFonts w:ascii="Cambria Math" w:hAnsi="Cambria Math"/>
                    </w:rPr>
                    <m:t>15</m:t>
                  </m:r>
                </m:den>
              </m:f>
              <m:r>
                <w:rPr>
                  <w:rFonts w:ascii="Cambria Math" w:hAnsi="Cambria Math"/>
                </w:rPr>
                <m:t xml:space="preserve"> = </m:t>
              </m:r>
            </m:oMath>
            <w:r w:rsidR="005D5B61" w:rsidRPr="00CA1044">
              <w:rPr>
                <w:rFonts w:cs="Calibri"/>
              </w:rPr>
              <w:t>scale factor of</w:t>
            </w:r>
            <w:r w:rsidR="005D5B61">
              <w:t xml:space="preserve">  </w:t>
            </w:r>
            <m:oMath>
              <m:f>
                <m:fPr>
                  <m:ctrlPr>
                    <w:rPr>
                      <w:rFonts w:ascii="Cambria Math" w:hAnsi="Cambria Math" w:cstheme="minorBidi"/>
                      <w:i/>
                      <w:kern w:val="2"/>
                      <w:szCs w:val="22"/>
                      <w:bdr w:val="none" w:sz="0" w:space="0" w:color="auto"/>
                      <w14:ligatures w14:val="standardContextual"/>
                    </w:rPr>
                  </m:ctrlPr>
                </m:fPr>
                <m:num>
                  <m:r>
                    <w:rPr>
                      <w:rFonts w:ascii="Cambria Math" w:hAnsi="Cambria Math"/>
                    </w:rPr>
                    <m:t>2</m:t>
                  </m:r>
                </m:num>
                <m:den>
                  <m:r>
                    <w:rPr>
                      <w:rFonts w:ascii="Cambria Math" w:hAnsi="Cambria Math"/>
                    </w:rPr>
                    <m:t>5</m:t>
                  </m:r>
                </m:den>
              </m:f>
            </m:oMath>
          </w:p>
          <w:p w14:paraId="3BEE3EFA" w14:textId="0BF66A85" w:rsidR="00A10A6A" w:rsidRPr="002071C7" w:rsidRDefault="00B556FA" w:rsidP="00C33735">
            <w:pPr>
              <w:pStyle w:val="ListParagraph"/>
              <w:numPr>
                <w:ilvl w:val="0"/>
                <w:numId w:val="0"/>
              </w:numPr>
              <w:spacing w:after="120"/>
              <w:ind w:left="360"/>
              <w:rPr>
                <w:sz w:val="22"/>
                <w:szCs w:val="22"/>
                <w:lang w:val="en-AU"/>
              </w:rPr>
            </w:pPr>
            <w:r>
              <w:rPr>
                <w:sz w:val="22"/>
                <w:szCs w:val="22"/>
                <w:lang w:val="en-AU"/>
              </w:rPr>
              <w:t>r</w:t>
            </w:r>
            <w:r w:rsidR="005E50B2" w:rsidRPr="002071C7">
              <w:rPr>
                <w:sz w:val="22"/>
                <w:szCs w:val="22"/>
                <w:lang w:val="en-AU"/>
              </w:rPr>
              <w:t xml:space="preserve">ecognising </w:t>
            </w:r>
            <w:r w:rsidR="007B73FC" w:rsidRPr="002071C7">
              <w:rPr>
                <w:sz w:val="22"/>
                <w:szCs w:val="22"/>
                <w:lang w:val="en-AU"/>
              </w:rPr>
              <w:t xml:space="preserve">that </w:t>
            </w:r>
            <w:r w:rsidR="00DD33B0" w:rsidRPr="002071C7">
              <w:rPr>
                <w:sz w:val="22"/>
                <w:szCs w:val="22"/>
                <w:lang w:val="en-AU"/>
              </w:rPr>
              <w:t xml:space="preserve">an original </w:t>
            </w:r>
            <w:r w:rsidR="00871A47" w:rsidRPr="002071C7">
              <w:rPr>
                <w:sz w:val="22"/>
                <w:szCs w:val="22"/>
              </w:rPr>
              <w:t xml:space="preserve">figure </w:t>
            </w:r>
            <w:r w:rsidR="00DD33B0" w:rsidRPr="002071C7">
              <w:rPr>
                <w:sz w:val="22"/>
                <w:szCs w:val="22"/>
                <w:lang w:val="en-AU"/>
              </w:rPr>
              <w:t xml:space="preserve">will be enlarged if </w:t>
            </w:r>
            <w:r w:rsidR="00661546" w:rsidRPr="002071C7">
              <w:rPr>
                <w:sz w:val="22"/>
                <w:szCs w:val="22"/>
                <w:lang w:val="en-AU"/>
              </w:rPr>
              <w:t xml:space="preserve">the </w:t>
            </w:r>
            <w:r w:rsidR="007B73FC" w:rsidRPr="002071C7">
              <w:rPr>
                <w:sz w:val="22"/>
                <w:szCs w:val="22"/>
                <w:lang w:val="en-AU"/>
              </w:rPr>
              <w:t xml:space="preserve">scale factor </w:t>
            </w:r>
            <w:r w:rsidR="00661546" w:rsidRPr="002071C7">
              <w:rPr>
                <w:sz w:val="22"/>
                <w:szCs w:val="22"/>
                <w:lang w:val="en-AU"/>
              </w:rPr>
              <w:t xml:space="preserve">is </w:t>
            </w:r>
            <w:r w:rsidR="007B73FC" w:rsidRPr="002071C7">
              <w:rPr>
                <w:sz w:val="22"/>
                <w:szCs w:val="22"/>
                <w:lang w:val="en-AU"/>
              </w:rPr>
              <w:t xml:space="preserve">greater than one </w:t>
            </w:r>
            <w:r w:rsidR="00DD33B0" w:rsidRPr="002071C7">
              <w:rPr>
                <w:sz w:val="22"/>
                <w:szCs w:val="22"/>
                <w:lang w:val="en-AU"/>
              </w:rPr>
              <w:t xml:space="preserve">but will be reduced if the </w:t>
            </w:r>
            <w:r w:rsidR="00074B6C" w:rsidRPr="002071C7">
              <w:rPr>
                <w:sz w:val="22"/>
                <w:szCs w:val="22"/>
                <w:lang w:val="en-AU"/>
              </w:rPr>
              <w:t xml:space="preserve">scale factor </w:t>
            </w:r>
            <w:r w:rsidR="00DD33B0" w:rsidRPr="002071C7">
              <w:rPr>
                <w:sz w:val="22"/>
                <w:szCs w:val="22"/>
                <w:lang w:val="en-AU"/>
              </w:rPr>
              <w:t xml:space="preserve">is </w:t>
            </w:r>
            <w:r w:rsidR="00074B6C" w:rsidRPr="002071C7">
              <w:rPr>
                <w:sz w:val="22"/>
                <w:szCs w:val="22"/>
                <w:lang w:val="en-AU"/>
              </w:rPr>
              <w:t>greater than zero but</w:t>
            </w:r>
            <w:r w:rsidR="007B73FC" w:rsidRPr="002071C7">
              <w:rPr>
                <w:sz w:val="22"/>
                <w:szCs w:val="22"/>
                <w:lang w:val="en-AU"/>
              </w:rPr>
              <w:t xml:space="preserve"> less than one</w:t>
            </w:r>
          </w:p>
          <w:p w14:paraId="03017A21" w14:textId="23216413" w:rsidR="00E146E7" w:rsidRPr="00412D0A" w:rsidRDefault="00E146E7" w:rsidP="00DC6D11">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szCs w:val="22"/>
              </w:rPr>
            </w:pPr>
            <w:r w:rsidRPr="00CF2EC6">
              <w:rPr>
                <w:rFonts w:asciiTheme="majorHAnsi" w:hAnsiTheme="majorHAnsi" w:cstheme="majorHAnsi"/>
                <w:szCs w:val="22"/>
              </w:rPr>
              <w:t xml:space="preserve">Use similarity to investigate and explain the constancy of the </w:t>
            </w:r>
            <w:r w:rsidR="00661546" w:rsidRPr="00CF2EC6">
              <w:rPr>
                <w:rFonts w:asciiTheme="majorHAnsi" w:hAnsiTheme="majorHAnsi" w:cstheme="majorHAnsi"/>
                <w:szCs w:val="22"/>
              </w:rPr>
              <w:t xml:space="preserve">sine, cosine and tangent </w:t>
            </w:r>
            <w:r w:rsidRPr="00CF2EC6">
              <w:rPr>
                <w:rFonts w:asciiTheme="majorHAnsi" w:hAnsiTheme="majorHAnsi" w:cstheme="majorHAnsi"/>
                <w:szCs w:val="22"/>
              </w:rPr>
              <w:t xml:space="preserve">ratios for a given angle in </w:t>
            </w:r>
            <w:r w:rsidR="00D665A6" w:rsidRPr="00CF2EC6">
              <w:rPr>
                <w:rFonts w:asciiTheme="majorHAnsi" w:hAnsiTheme="majorHAnsi" w:cstheme="majorHAnsi"/>
                <w:szCs w:val="22"/>
              </w:rPr>
              <w:t>right-angled triangle</w:t>
            </w:r>
            <w:r w:rsidRPr="00CF2EC6">
              <w:rPr>
                <w:rFonts w:asciiTheme="majorHAnsi" w:hAnsiTheme="majorHAnsi" w:cstheme="majorHAnsi"/>
                <w:szCs w:val="22"/>
              </w:rPr>
              <w:t>s</w:t>
            </w:r>
            <w:r w:rsidR="00662AD6" w:rsidRPr="00CF2EC6">
              <w:rPr>
                <w:rFonts w:asciiTheme="majorHAnsi" w:hAnsiTheme="majorHAnsi" w:cstheme="majorHAnsi"/>
                <w:szCs w:val="22"/>
              </w:rPr>
              <w:t>.</w:t>
            </w:r>
            <w:r w:rsidRPr="00CF2EC6">
              <w:rPr>
                <w:rFonts w:asciiTheme="majorHAnsi" w:hAnsiTheme="majorHAnsi" w:cstheme="majorHAnsi"/>
                <w:szCs w:val="22"/>
              </w:rPr>
              <w:t xml:space="preserve"> </w:t>
            </w:r>
            <w:r w:rsidR="00662AD6" w:rsidRPr="00CF2EC6">
              <w:rPr>
                <w:rFonts w:asciiTheme="majorHAnsi" w:hAnsiTheme="majorHAnsi" w:cstheme="majorHAnsi"/>
                <w:szCs w:val="22"/>
              </w:rPr>
              <w:t>C</w:t>
            </w:r>
            <w:r w:rsidR="002558D9" w:rsidRPr="00CF2EC6">
              <w:rPr>
                <w:rFonts w:asciiTheme="majorHAnsi" w:hAnsiTheme="majorHAnsi" w:cstheme="majorHAnsi"/>
                <w:szCs w:val="22"/>
              </w:rPr>
              <w:t xml:space="preserve">hoose and use </w:t>
            </w:r>
            <w:r w:rsidRPr="00CF2EC6">
              <w:rPr>
                <w:rFonts w:asciiTheme="majorHAnsi" w:hAnsiTheme="majorHAnsi" w:cstheme="majorHAnsi"/>
                <w:szCs w:val="22"/>
              </w:rPr>
              <w:t xml:space="preserve">a </w:t>
            </w:r>
            <w:r w:rsidR="00CC15DA" w:rsidRPr="00CF2EC6">
              <w:rPr>
                <w:rFonts w:asciiTheme="majorHAnsi" w:hAnsiTheme="majorHAnsi" w:cstheme="majorHAnsi"/>
                <w:szCs w:val="22"/>
              </w:rPr>
              <w:t xml:space="preserve">trigonometric </w:t>
            </w:r>
            <w:r w:rsidRPr="00CF2EC6">
              <w:rPr>
                <w:rFonts w:asciiTheme="majorHAnsi" w:hAnsiTheme="majorHAnsi" w:cstheme="majorHAnsi"/>
                <w:szCs w:val="22"/>
              </w:rPr>
              <w:t xml:space="preserve">ratio to </w:t>
            </w:r>
            <w:r w:rsidR="002558D9" w:rsidRPr="00CF2EC6">
              <w:rPr>
                <w:rFonts w:asciiTheme="majorHAnsi" w:hAnsiTheme="majorHAnsi" w:cstheme="majorHAnsi"/>
                <w:szCs w:val="22"/>
              </w:rPr>
              <w:t xml:space="preserve">determine the length </w:t>
            </w:r>
            <w:r w:rsidRPr="00CF2EC6">
              <w:rPr>
                <w:rFonts w:asciiTheme="majorHAnsi" w:hAnsiTheme="majorHAnsi" w:cstheme="majorHAnsi"/>
                <w:szCs w:val="22"/>
              </w:rPr>
              <w:t xml:space="preserve">of an unknown </w:t>
            </w:r>
            <w:r w:rsidR="002558D9" w:rsidRPr="00CF2EC6">
              <w:rPr>
                <w:rFonts w:asciiTheme="majorHAnsi" w:hAnsiTheme="majorHAnsi" w:cstheme="majorHAnsi"/>
                <w:szCs w:val="22"/>
              </w:rPr>
              <w:t>side</w:t>
            </w:r>
            <w:r w:rsidR="00F75E37" w:rsidRPr="00CF2EC6">
              <w:rPr>
                <w:rFonts w:asciiTheme="majorHAnsi" w:hAnsiTheme="majorHAnsi" w:cstheme="majorHAnsi"/>
                <w:szCs w:val="22"/>
              </w:rPr>
              <w:t xml:space="preserve"> or the size of an unknown angle</w:t>
            </w:r>
          </w:p>
          <w:p w14:paraId="6AB70194" w14:textId="116A3E59" w:rsidR="00E146E7" w:rsidRPr="00412D0A" w:rsidRDefault="00BF0E70" w:rsidP="00DC6D11">
            <w:pPr>
              <w:rPr>
                <w:rFonts w:asciiTheme="majorHAnsi" w:hAnsiTheme="majorHAnsi" w:cstheme="majorHAnsi"/>
                <w:szCs w:val="22"/>
              </w:rPr>
            </w:pPr>
            <w:r w:rsidRPr="00412D0A">
              <w:rPr>
                <w:rFonts w:asciiTheme="majorHAnsi" w:hAnsiTheme="majorHAnsi" w:cstheme="majorHAnsi"/>
                <w:szCs w:val="22"/>
              </w:rPr>
              <w:t>For example:</w:t>
            </w:r>
          </w:p>
          <w:p w14:paraId="0A1B5366" w14:textId="1927144D" w:rsidR="00694FD7" w:rsidRPr="00412D0A" w:rsidRDefault="00E146E7" w:rsidP="006449C3">
            <w:pPr>
              <w:pStyle w:val="ListParagraph"/>
              <w:numPr>
                <w:ilvl w:val="0"/>
                <w:numId w:val="31"/>
              </w:numPr>
              <w:rPr>
                <w:rFonts w:asciiTheme="majorHAnsi" w:hAnsiTheme="majorHAnsi" w:cstheme="majorHAnsi"/>
                <w:sz w:val="22"/>
                <w:szCs w:val="22"/>
                <w:lang w:val="en-AU"/>
              </w:rPr>
            </w:pPr>
            <w:r w:rsidRPr="00412D0A">
              <w:rPr>
                <w:rFonts w:asciiTheme="majorHAnsi" w:eastAsia="Arial" w:hAnsiTheme="majorHAnsi" w:cstheme="majorHAnsi"/>
                <w:sz w:val="22"/>
                <w:szCs w:val="22"/>
                <w:lang w:val="en-AU"/>
              </w:rPr>
              <w:t xml:space="preserve">Identifying and labelling the hypotenuse, adjacent and opposite sides with respect to a </w:t>
            </w:r>
            <w:r w:rsidRPr="00412D0A">
              <w:rPr>
                <w:rFonts w:asciiTheme="majorHAnsi" w:eastAsia="Arial" w:hAnsiTheme="majorHAnsi" w:cstheme="majorHAnsi"/>
                <w:sz w:val="22"/>
                <w:szCs w:val="22"/>
                <w:lang w:val="en-AU"/>
              </w:rPr>
              <w:lastRenderedPageBreak/>
              <w:t xml:space="preserve">given angle in a </w:t>
            </w:r>
            <w:r w:rsidR="00D665A6">
              <w:rPr>
                <w:rFonts w:asciiTheme="majorHAnsi" w:eastAsia="Arial" w:hAnsiTheme="majorHAnsi" w:cstheme="majorHAnsi"/>
                <w:sz w:val="22"/>
                <w:szCs w:val="22"/>
                <w:lang w:val="en-AU"/>
              </w:rPr>
              <w:t>right-angled triangle</w:t>
            </w:r>
            <w:r w:rsidRPr="00412D0A">
              <w:rPr>
                <w:rFonts w:asciiTheme="majorHAnsi" w:eastAsia="Arial" w:hAnsiTheme="majorHAnsi" w:cstheme="majorHAnsi"/>
                <w:sz w:val="22"/>
                <w:szCs w:val="22"/>
                <w:lang w:val="en-AU"/>
              </w:rPr>
              <w:t xml:space="preserve"> in any orientation</w:t>
            </w:r>
          </w:p>
          <w:p w14:paraId="641814AA" w14:textId="50A9B9BA" w:rsidR="004B7E1F" w:rsidRPr="00412D0A" w:rsidRDefault="00E146E7" w:rsidP="006449C3">
            <w:pPr>
              <w:pStyle w:val="ListParagraph"/>
              <w:keepNext/>
              <w:keepLines/>
              <w:numPr>
                <w:ilvl w:val="0"/>
                <w:numId w:val="31"/>
              </w:numPr>
              <w:rPr>
                <w:rFonts w:asciiTheme="majorHAnsi" w:eastAsia="Arial" w:hAnsiTheme="majorHAnsi" w:cstheme="majorHAnsi"/>
                <w:sz w:val="22"/>
                <w:szCs w:val="22"/>
                <w:lang w:val="en-AU"/>
              </w:rPr>
            </w:pPr>
            <w:r w:rsidRPr="00412D0A">
              <w:rPr>
                <w:rFonts w:asciiTheme="majorHAnsi" w:eastAsia="Arial" w:hAnsiTheme="majorHAnsi" w:cstheme="majorHAnsi"/>
                <w:sz w:val="22"/>
                <w:szCs w:val="22"/>
                <w:lang w:val="en-AU"/>
              </w:rPr>
              <w:t xml:space="preserve">Verifying the constancy of </w:t>
            </w:r>
            <w:r w:rsidR="00661546" w:rsidRPr="00412D0A">
              <w:rPr>
                <w:rFonts w:asciiTheme="majorHAnsi" w:eastAsia="Arial" w:hAnsiTheme="majorHAnsi" w:cstheme="majorHAnsi"/>
                <w:sz w:val="22"/>
                <w:szCs w:val="22"/>
                <w:lang w:val="en-AU"/>
              </w:rPr>
              <w:t xml:space="preserve">each trigonometric </w:t>
            </w:r>
            <w:r w:rsidRPr="00412D0A">
              <w:rPr>
                <w:rFonts w:asciiTheme="majorHAnsi" w:eastAsia="Arial" w:hAnsiTheme="majorHAnsi" w:cstheme="majorHAnsi"/>
                <w:sz w:val="22"/>
                <w:szCs w:val="22"/>
                <w:lang w:val="en-AU"/>
              </w:rPr>
              <w:t>ratio for a given angle by c</w:t>
            </w:r>
            <w:r w:rsidRPr="00412D0A">
              <w:rPr>
                <w:rFonts w:asciiTheme="majorHAnsi" w:hAnsiTheme="majorHAnsi" w:cstheme="majorHAnsi"/>
                <w:color w:val="000000"/>
                <w:sz w:val="22"/>
                <w:szCs w:val="22"/>
                <w:lang w:val="en-AU"/>
              </w:rPr>
              <w:t>reating a</w:t>
            </w:r>
            <w:r w:rsidR="002558D9" w:rsidRPr="00412D0A">
              <w:rPr>
                <w:rFonts w:asciiTheme="majorHAnsi" w:hAnsiTheme="majorHAnsi" w:cstheme="majorHAnsi"/>
                <w:color w:val="000000"/>
                <w:sz w:val="22"/>
                <w:szCs w:val="22"/>
                <w:lang w:val="en-AU"/>
              </w:rPr>
              <w:t xml:space="preserve"> series of similar</w:t>
            </w:r>
            <w:r w:rsidRPr="00412D0A">
              <w:rPr>
                <w:rFonts w:asciiTheme="majorHAnsi" w:hAnsiTheme="majorHAnsi" w:cstheme="majorHAnsi"/>
                <w:color w:val="000000"/>
                <w:sz w:val="22"/>
                <w:szCs w:val="22"/>
                <w:lang w:val="en-AU"/>
              </w:rPr>
              <w:t xml:space="preserve"> triangle</w:t>
            </w:r>
            <w:r w:rsidR="002558D9" w:rsidRPr="00412D0A">
              <w:rPr>
                <w:rFonts w:asciiTheme="majorHAnsi" w:hAnsiTheme="majorHAnsi" w:cstheme="majorHAnsi"/>
                <w:color w:val="000000"/>
                <w:sz w:val="22"/>
                <w:szCs w:val="22"/>
                <w:lang w:val="en-AU"/>
              </w:rPr>
              <w:t xml:space="preserve">s, measuring corresponding side lengths </w:t>
            </w:r>
            <w:r w:rsidR="00E63258" w:rsidRPr="00412D0A">
              <w:rPr>
                <w:rFonts w:asciiTheme="majorHAnsi" w:hAnsiTheme="majorHAnsi" w:cstheme="majorHAnsi"/>
                <w:color w:val="000000"/>
                <w:sz w:val="22"/>
                <w:szCs w:val="22"/>
                <w:lang w:val="en-AU"/>
              </w:rPr>
              <w:t xml:space="preserve">and </w:t>
            </w:r>
            <w:r w:rsidR="002558D9" w:rsidRPr="00412D0A">
              <w:rPr>
                <w:rFonts w:asciiTheme="majorHAnsi" w:hAnsiTheme="majorHAnsi" w:cstheme="majorHAnsi"/>
                <w:color w:val="000000"/>
                <w:sz w:val="22"/>
                <w:szCs w:val="22"/>
                <w:lang w:val="en-AU"/>
              </w:rPr>
              <w:t xml:space="preserve">identifying and determining </w:t>
            </w:r>
            <w:r w:rsidR="00E63258" w:rsidRPr="00412D0A">
              <w:rPr>
                <w:rFonts w:asciiTheme="majorHAnsi" w:hAnsiTheme="majorHAnsi" w:cstheme="majorHAnsi"/>
                <w:color w:val="000000"/>
                <w:sz w:val="22"/>
                <w:szCs w:val="22"/>
                <w:lang w:val="en-AU"/>
              </w:rPr>
              <w:t xml:space="preserve">the constancy of the </w:t>
            </w:r>
            <w:r w:rsidR="002558D9" w:rsidRPr="00412D0A">
              <w:rPr>
                <w:rFonts w:asciiTheme="majorHAnsi" w:hAnsiTheme="majorHAnsi" w:cstheme="majorHAnsi"/>
                <w:color w:val="000000"/>
                <w:sz w:val="22"/>
                <w:szCs w:val="22"/>
                <w:lang w:val="en-AU"/>
              </w:rPr>
              <w:t>different ratios</w:t>
            </w:r>
            <w:r w:rsidR="00E63258" w:rsidRPr="00412D0A">
              <w:rPr>
                <w:rFonts w:asciiTheme="majorHAnsi" w:hAnsiTheme="majorHAnsi" w:cstheme="majorHAnsi"/>
                <w:color w:val="000000"/>
                <w:sz w:val="22"/>
                <w:szCs w:val="22"/>
                <w:lang w:val="en-AU"/>
              </w:rPr>
              <w:t xml:space="preserve"> between sides using the trigonometric notation</w:t>
            </w:r>
            <w:r w:rsidR="00242F7C" w:rsidRPr="00412D0A">
              <w:rPr>
                <w:rFonts w:asciiTheme="majorHAnsi" w:hAnsiTheme="majorHAnsi" w:cstheme="majorHAnsi"/>
                <w:color w:val="000000"/>
                <w:sz w:val="22"/>
                <w:szCs w:val="22"/>
                <w:lang w:val="en-AU"/>
              </w:rPr>
              <w:t xml:space="preserve"> </w:t>
            </w:r>
            <w:r w:rsidR="00E63258" w:rsidRPr="00412D0A">
              <w:rPr>
                <w:rFonts w:asciiTheme="majorHAnsi" w:eastAsia="Arial" w:hAnsiTheme="majorHAnsi" w:cstheme="majorHAnsi"/>
                <w:sz w:val="22"/>
                <w:szCs w:val="22"/>
                <w:lang w:val="en-AU"/>
              </w:rPr>
              <w:t>of</w:t>
            </w:r>
            <m:oMath>
              <m:r>
                <w:rPr>
                  <w:rFonts w:ascii="Cambria Math" w:eastAsia="Arial" w:hAnsi="Cambria Math" w:cstheme="majorHAnsi"/>
                  <w:sz w:val="22"/>
                  <w:szCs w:val="22"/>
                  <w:lang w:val="en-AU"/>
                </w:rPr>
                <m:t> </m:t>
              </m:r>
              <m:func>
                <m:funcPr>
                  <m:ctrlPr>
                    <w:rPr>
                      <w:rFonts w:ascii="Cambria Math" w:hAnsi="Cambria Math" w:cstheme="majorHAnsi"/>
                      <w:sz w:val="22"/>
                      <w:szCs w:val="22"/>
                      <w:lang w:val="en-AU"/>
                    </w:rPr>
                  </m:ctrlPr>
                </m:funcPr>
                <m:fName>
                  <m:r>
                    <m:rPr>
                      <m:sty m:val="p"/>
                    </m:rPr>
                    <w:rPr>
                      <w:rFonts w:ascii="Cambria Math" w:eastAsia="Arial" w:hAnsi="Cambria Math" w:cstheme="majorHAnsi"/>
                      <w:sz w:val="22"/>
                      <w:szCs w:val="22"/>
                      <w:lang w:val="en-AU"/>
                    </w:rPr>
                    <m:t>sin</m:t>
                  </m:r>
                </m:fName>
                <m:e>
                  <m:r>
                    <w:rPr>
                      <w:rFonts w:ascii="Cambria Math" w:eastAsia="Arial" w:hAnsi="Cambria Math" w:cstheme="majorHAnsi"/>
                      <w:sz w:val="22"/>
                      <w:szCs w:val="22"/>
                      <w:lang w:val="en-AU"/>
                    </w:rPr>
                    <m:t>θ</m:t>
                  </m:r>
                </m:e>
              </m:func>
              <m:r>
                <w:rPr>
                  <w:rFonts w:ascii="Cambria Math" w:eastAsia="Arial" w:hAnsi="Cambria Math" w:cstheme="majorHAnsi"/>
                  <w:sz w:val="22"/>
                  <w:szCs w:val="22"/>
                  <w:lang w:val="en-AU"/>
                </w:rPr>
                <m:t>,</m:t>
              </m:r>
              <m:func>
                <m:funcPr>
                  <m:ctrlPr>
                    <w:rPr>
                      <w:rFonts w:ascii="Cambria Math" w:hAnsi="Cambria Math" w:cstheme="majorHAnsi"/>
                      <w:sz w:val="22"/>
                      <w:szCs w:val="22"/>
                      <w:lang w:val="en-AU"/>
                    </w:rPr>
                  </m:ctrlPr>
                </m:funcPr>
                <m:fName>
                  <m:r>
                    <m:rPr>
                      <m:sty m:val="p"/>
                    </m:rPr>
                    <w:rPr>
                      <w:rFonts w:ascii="Cambria Math" w:eastAsia="Arial" w:hAnsi="Cambria Math" w:cstheme="majorHAnsi"/>
                      <w:sz w:val="22"/>
                      <w:szCs w:val="22"/>
                      <w:lang w:val="en-AU"/>
                    </w:rPr>
                    <m:t>cos</m:t>
                  </m:r>
                </m:fName>
                <m:e>
                  <m:r>
                    <w:rPr>
                      <w:rFonts w:ascii="Cambria Math" w:eastAsia="Arial" w:hAnsi="Cambria Math" w:cstheme="majorHAnsi"/>
                      <w:sz w:val="22"/>
                      <w:szCs w:val="22"/>
                      <w:lang w:val="en-AU"/>
                    </w:rPr>
                    <m:t>θ</m:t>
                  </m:r>
                </m:e>
              </m:func>
              <m:r>
                <w:rPr>
                  <w:rFonts w:ascii="Cambria Math" w:eastAsia="Arial" w:hAnsi="Cambria Math" w:cstheme="majorHAnsi"/>
                  <w:sz w:val="22"/>
                  <w:szCs w:val="22"/>
                  <w:lang w:val="en-AU"/>
                </w:rPr>
                <m:t>,</m:t>
              </m:r>
              <m:func>
                <m:funcPr>
                  <m:ctrlPr>
                    <w:rPr>
                      <w:rFonts w:ascii="Cambria Math" w:hAnsi="Cambria Math" w:cstheme="majorHAnsi"/>
                      <w:sz w:val="22"/>
                      <w:szCs w:val="22"/>
                      <w:lang w:val="en-AU"/>
                    </w:rPr>
                  </m:ctrlPr>
                </m:funcPr>
                <m:fName>
                  <m:r>
                    <m:rPr>
                      <m:sty m:val="p"/>
                    </m:rPr>
                    <w:rPr>
                      <w:rFonts w:ascii="Cambria Math" w:eastAsia="Arial" w:hAnsi="Cambria Math" w:cstheme="majorHAnsi"/>
                      <w:sz w:val="22"/>
                      <w:szCs w:val="22"/>
                      <w:lang w:val="en-AU"/>
                    </w:rPr>
                    <m:t>tan</m:t>
                  </m:r>
                </m:fName>
                <m:e>
                  <m:r>
                    <w:rPr>
                      <w:rFonts w:ascii="Cambria Math" w:eastAsia="Arial" w:hAnsi="Cambria Math" w:cstheme="majorHAnsi"/>
                      <w:sz w:val="22"/>
                      <w:szCs w:val="22"/>
                      <w:lang w:val="en-AU"/>
                    </w:rPr>
                    <m:t>θ</m:t>
                  </m:r>
                </m:e>
              </m:func>
            </m:oMath>
          </w:p>
          <w:p w14:paraId="27472E2D" w14:textId="123D4E3B" w:rsidR="00D362B8" w:rsidRPr="0038109E" w:rsidRDefault="009777BE" w:rsidP="006449C3">
            <w:pPr>
              <w:pStyle w:val="ListParagraph"/>
              <w:keepNext/>
              <w:keepLines/>
              <w:numPr>
                <w:ilvl w:val="0"/>
                <w:numId w:val="31"/>
              </w:numPr>
              <w:rPr>
                <w:rFonts w:asciiTheme="majorHAnsi" w:eastAsia="Arial" w:hAnsiTheme="majorHAnsi" w:cstheme="majorHAnsi"/>
                <w:sz w:val="22"/>
                <w:szCs w:val="22"/>
                <w:lang w:val="en-AU"/>
              </w:rPr>
            </w:pPr>
            <w:r w:rsidRPr="0038109E">
              <w:rPr>
                <w:rFonts w:asciiTheme="majorHAnsi" w:hAnsiTheme="majorHAnsi" w:cstheme="majorHAnsi"/>
                <w:sz w:val="22"/>
                <w:szCs w:val="22"/>
                <w:lang w:val="en-AU"/>
              </w:rPr>
              <w:t xml:space="preserve">Choosing and using a </w:t>
            </w:r>
            <w:r w:rsidR="00E146E7" w:rsidRPr="0038109E">
              <w:rPr>
                <w:rFonts w:asciiTheme="majorHAnsi" w:hAnsiTheme="majorHAnsi" w:cstheme="majorHAnsi"/>
                <w:sz w:val="22"/>
                <w:szCs w:val="22"/>
                <w:lang w:val="en-AU"/>
              </w:rPr>
              <w:t xml:space="preserve">trigonometric ratio to determine the </w:t>
            </w:r>
            <w:r w:rsidR="00E63258" w:rsidRPr="0038109E">
              <w:rPr>
                <w:rFonts w:asciiTheme="majorHAnsi" w:hAnsiTheme="majorHAnsi" w:cstheme="majorHAnsi"/>
                <w:sz w:val="22"/>
                <w:szCs w:val="22"/>
                <w:lang w:val="en-AU"/>
              </w:rPr>
              <w:t xml:space="preserve">length of a </w:t>
            </w:r>
            <w:r w:rsidR="000946D4" w:rsidRPr="0038109E">
              <w:rPr>
                <w:rFonts w:asciiTheme="majorHAnsi" w:hAnsiTheme="majorHAnsi" w:cstheme="majorHAnsi"/>
                <w:sz w:val="22"/>
                <w:szCs w:val="22"/>
                <w:lang w:val="en-AU"/>
              </w:rPr>
              <w:t>wheelchair</w:t>
            </w:r>
            <w:r w:rsidR="00E63258" w:rsidRPr="0038109E">
              <w:rPr>
                <w:rFonts w:asciiTheme="majorHAnsi" w:hAnsiTheme="majorHAnsi" w:cstheme="majorHAnsi"/>
                <w:sz w:val="22"/>
                <w:szCs w:val="22"/>
                <w:lang w:val="en-AU"/>
              </w:rPr>
              <w:t xml:space="preserve"> ramp in the following situation</w:t>
            </w:r>
          </w:p>
          <w:p w14:paraId="0D457403" w14:textId="3D51D093" w:rsidR="00D362B8" w:rsidRDefault="00972987" w:rsidP="006449C3">
            <w:pPr>
              <w:jc w:val="center"/>
              <w:rPr>
                <w:rFonts w:asciiTheme="majorHAnsi" w:hAnsiTheme="majorHAnsi" w:cstheme="majorHAnsi"/>
                <w:szCs w:val="22"/>
              </w:rPr>
            </w:pPr>
            <w:r w:rsidRPr="000E06D2">
              <w:rPr>
                <w:noProof/>
              </w:rPr>
              <w:drawing>
                <wp:inline distT="0" distB="0" distL="0" distR="0" wp14:anchorId="06BB6A0D" wp14:editId="7A64B951">
                  <wp:extent cx="2152650" cy="515635"/>
                  <wp:effectExtent l="0" t="0" r="0" b="0"/>
                  <wp:docPr id="835242780" name="Picture 1" descr="A right-angled triangle with a height of 2.1 m and its opposite angle 13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42780" name="Picture 1" descr="A right-angled triangle with a height of 2.1 m and its opposite angle 13 degrees"/>
                          <pic:cNvPicPr/>
                        </pic:nvPicPr>
                        <pic:blipFill>
                          <a:blip r:embed="rId97"/>
                          <a:stretch>
                            <a:fillRect/>
                          </a:stretch>
                        </pic:blipFill>
                        <pic:spPr>
                          <a:xfrm>
                            <a:off x="0" y="0"/>
                            <a:ext cx="2239579" cy="536458"/>
                          </a:xfrm>
                          <a:prstGeom prst="rect">
                            <a:avLst/>
                          </a:prstGeom>
                        </pic:spPr>
                      </pic:pic>
                    </a:graphicData>
                  </a:graphic>
                </wp:inline>
              </w:drawing>
            </w:r>
          </w:p>
          <w:p w14:paraId="74E261EE" w14:textId="54EEEBD9" w:rsidR="003F3A35" w:rsidRPr="0038109E" w:rsidRDefault="009777BE" w:rsidP="00654652">
            <w:pPr>
              <w:pStyle w:val="ListParagraph"/>
              <w:keepNext/>
              <w:keepLines/>
              <w:numPr>
                <w:ilvl w:val="0"/>
                <w:numId w:val="31"/>
              </w:numPr>
              <w:spacing w:after="40"/>
              <w:rPr>
                <w:rFonts w:asciiTheme="majorHAnsi" w:eastAsia="Arial" w:hAnsiTheme="majorHAnsi" w:cstheme="majorHAnsi"/>
                <w:sz w:val="22"/>
                <w:szCs w:val="22"/>
                <w:lang w:val="en-AU"/>
              </w:rPr>
            </w:pPr>
            <w:r w:rsidRPr="0038109E">
              <w:rPr>
                <w:rFonts w:asciiTheme="majorHAnsi" w:hAnsiTheme="majorHAnsi" w:cstheme="majorHAnsi"/>
                <w:sz w:val="22"/>
                <w:szCs w:val="22"/>
                <w:lang w:val="en-AU"/>
              </w:rPr>
              <w:lastRenderedPageBreak/>
              <w:t xml:space="preserve">Choosing and using a </w:t>
            </w:r>
            <w:r w:rsidR="003F3A35" w:rsidRPr="0038109E">
              <w:rPr>
                <w:rFonts w:asciiTheme="majorHAnsi" w:hAnsiTheme="majorHAnsi" w:cstheme="majorHAnsi"/>
                <w:sz w:val="22"/>
                <w:szCs w:val="22"/>
                <w:lang w:val="en-AU"/>
              </w:rPr>
              <w:t xml:space="preserve">trigonometric ratio to determine the size of the </w:t>
            </w:r>
            <w:r w:rsidR="00B0259F" w:rsidRPr="0038109E">
              <w:rPr>
                <w:rFonts w:asciiTheme="majorHAnsi" w:hAnsiTheme="majorHAnsi" w:cstheme="majorHAnsi"/>
                <w:sz w:val="22"/>
                <w:szCs w:val="22"/>
                <w:lang w:val="en-AU"/>
              </w:rPr>
              <w:t xml:space="preserve">missing angle </w:t>
            </w:r>
            <m:oMath>
              <m:r>
                <w:rPr>
                  <w:rFonts w:ascii="Cambria Math" w:hAnsi="Cambria Math" w:cstheme="majorHAnsi"/>
                  <w:sz w:val="22"/>
                  <w:szCs w:val="22"/>
                  <w:lang w:val="en-AU"/>
                </w:rPr>
                <m:t>θ</m:t>
              </m:r>
            </m:oMath>
          </w:p>
          <w:p w14:paraId="3BBE9FD9" w14:textId="67480E58" w:rsidR="008D119F" w:rsidRPr="00412D0A" w:rsidRDefault="00972987" w:rsidP="00C33735">
            <w:pPr>
              <w:spacing w:after="120"/>
              <w:jc w:val="center"/>
              <w:rPr>
                <w:rFonts w:asciiTheme="majorHAnsi" w:hAnsiTheme="majorHAnsi" w:cstheme="majorHAnsi"/>
                <w:szCs w:val="22"/>
              </w:rPr>
            </w:pPr>
            <w:r w:rsidRPr="000E06D2">
              <w:rPr>
                <w:noProof/>
              </w:rPr>
              <w:drawing>
                <wp:inline distT="0" distB="0" distL="0" distR="0" wp14:anchorId="525B3935" wp14:editId="78FB8288">
                  <wp:extent cx="2152650" cy="583111"/>
                  <wp:effectExtent l="0" t="0" r="0" b="7620"/>
                  <wp:docPr id="1543782382" name="Picture 1" descr="&#10;A right-angled triangle with a height of 2.5 m and a hypotenuse of 9.5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82382" name="Picture 1" descr="&#10;A right-angled triangle with a height of 2.5 m and a hypotenuse of 9.5 m"/>
                          <pic:cNvPicPr/>
                        </pic:nvPicPr>
                        <pic:blipFill>
                          <a:blip r:embed="rId98"/>
                          <a:stretch>
                            <a:fillRect/>
                          </a:stretch>
                        </pic:blipFill>
                        <pic:spPr>
                          <a:xfrm>
                            <a:off x="0" y="0"/>
                            <a:ext cx="2179286" cy="590326"/>
                          </a:xfrm>
                          <a:prstGeom prst="rect">
                            <a:avLst/>
                          </a:prstGeom>
                        </pic:spPr>
                      </pic:pic>
                    </a:graphicData>
                  </a:graphic>
                </wp:inline>
              </w:drawing>
            </w:r>
          </w:p>
          <w:p w14:paraId="076BE956" w14:textId="2D45833C" w:rsidR="00CE3C05" w:rsidRPr="00412D0A" w:rsidRDefault="00770BFD" w:rsidP="00DB1A0E">
            <w:pPr>
              <w:keepNext/>
              <w:spacing w:after="120"/>
              <w:rPr>
                <w:rFonts w:asciiTheme="majorHAnsi" w:hAnsiTheme="majorHAnsi" w:cstheme="majorHAnsi"/>
                <w:szCs w:val="22"/>
              </w:rPr>
            </w:pPr>
            <w:r w:rsidRPr="00CF2EC6">
              <w:rPr>
                <w:rFonts w:asciiTheme="majorHAnsi" w:hAnsiTheme="majorHAnsi" w:cstheme="majorHAnsi"/>
                <w:szCs w:val="22"/>
              </w:rPr>
              <w:t xml:space="preserve">Apply </w:t>
            </w:r>
            <w:r w:rsidR="00411DC6" w:rsidRPr="00CF2EC6">
              <w:rPr>
                <w:rFonts w:asciiTheme="majorHAnsi" w:hAnsiTheme="majorHAnsi" w:cstheme="majorHAnsi"/>
                <w:szCs w:val="22"/>
              </w:rPr>
              <w:t xml:space="preserve">the properties of </w:t>
            </w:r>
            <w:r w:rsidRPr="00CF2EC6">
              <w:rPr>
                <w:rFonts w:asciiTheme="majorHAnsi" w:hAnsiTheme="majorHAnsi" w:cstheme="majorHAnsi"/>
                <w:szCs w:val="22"/>
              </w:rPr>
              <w:t>similarity</w:t>
            </w:r>
            <w:r w:rsidR="00E957E8" w:rsidRPr="00CF2EC6">
              <w:rPr>
                <w:rFonts w:asciiTheme="majorHAnsi" w:hAnsiTheme="majorHAnsi" w:cstheme="majorHAnsi"/>
                <w:szCs w:val="22"/>
              </w:rPr>
              <w:t xml:space="preserve"> </w:t>
            </w:r>
            <w:r w:rsidR="00AB24CE" w:rsidRPr="00CF2EC6">
              <w:rPr>
                <w:rFonts w:asciiTheme="majorHAnsi" w:hAnsiTheme="majorHAnsi" w:cstheme="majorHAnsi"/>
                <w:szCs w:val="22"/>
              </w:rPr>
              <w:t xml:space="preserve">to determine </w:t>
            </w:r>
            <w:r w:rsidR="00D851D9" w:rsidRPr="00CF2EC6">
              <w:rPr>
                <w:rFonts w:asciiTheme="majorHAnsi" w:hAnsiTheme="majorHAnsi" w:cstheme="majorHAnsi"/>
                <w:szCs w:val="22"/>
              </w:rPr>
              <w:t xml:space="preserve">scales, </w:t>
            </w:r>
            <w:r w:rsidR="00AB24CE" w:rsidRPr="00CF2EC6">
              <w:rPr>
                <w:rFonts w:asciiTheme="majorHAnsi" w:hAnsiTheme="majorHAnsi" w:cstheme="majorHAnsi"/>
                <w:szCs w:val="22"/>
              </w:rPr>
              <w:t>lengths and angles</w:t>
            </w:r>
            <w:r w:rsidR="00D851D9" w:rsidRPr="00CF2EC6">
              <w:rPr>
                <w:rFonts w:asciiTheme="majorHAnsi" w:hAnsiTheme="majorHAnsi" w:cstheme="majorHAnsi"/>
                <w:szCs w:val="22"/>
              </w:rPr>
              <w:t xml:space="preserve"> of real-life figures</w:t>
            </w:r>
            <w:r w:rsidR="00AB24CE" w:rsidRPr="00CF2EC6">
              <w:rPr>
                <w:rFonts w:asciiTheme="majorHAnsi" w:hAnsiTheme="majorHAnsi" w:cstheme="majorHAnsi"/>
                <w:szCs w:val="22"/>
              </w:rPr>
              <w:t xml:space="preserve"> from </w:t>
            </w:r>
            <w:r w:rsidR="005E50B2" w:rsidRPr="00CF2EC6">
              <w:rPr>
                <w:rFonts w:asciiTheme="majorHAnsi" w:hAnsiTheme="majorHAnsi" w:cstheme="majorHAnsi"/>
                <w:szCs w:val="22"/>
              </w:rPr>
              <w:t xml:space="preserve">scale drawings, </w:t>
            </w:r>
            <w:r w:rsidR="00AB24CE" w:rsidRPr="00CF2EC6">
              <w:rPr>
                <w:rFonts w:asciiTheme="majorHAnsi" w:hAnsiTheme="majorHAnsi" w:cstheme="majorHAnsi"/>
                <w:szCs w:val="22"/>
              </w:rPr>
              <w:t xml:space="preserve">maps, plans and </w:t>
            </w:r>
            <w:r w:rsidR="005E50B2" w:rsidRPr="00CF2EC6">
              <w:rPr>
                <w:rFonts w:asciiTheme="majorHAnsi" w:hAnsiTheme="majorHAnsi" w:cstheme="majorHAnsi"/>
                <w:szCs w:val="22"/>
              </w:rPr>
              <w:t>photographs</w:t>
            </w:r>
            <w:r w:rsidR="000C485C" w:rsidRPr="00412D0A">
              <w:rPr>
                <w:rFonts w:asciiTheme="majorHAnsi" w:hAnsiTheme="majorHAnsi" w:cstheme="majorHAnsi"/>
                <w:szCs w:val="22"/>
              </w:rPr>
              <w:t xml:space="preserve"> </w:t>
            </w:r>
          </w:p>
          <w:p w14:paraId="4704AA3B" w14:textId="2F41A8B5" w:rsidR="00FD144F" w:rsidRPr="00412D0A" w:rsidRDefault="00BF0E70" w:rsidP="00DB1A0E">
            <w:pPr>
              <w:keepNext/>
              <w:rPr>
                <w:rFonts w:asciiTheme="majorHAnsi" w:hAnsiTheme="majorHAnsi" w:cstheme="majorHAnsi"/>
                <w:szCs w:val="22"/>
              </w:rPr>
            </w:pPr>
            <w:r w:rsidRPr="00412D0A">
              <w:rPr>
                <w:rFonts w:asciiTheme="majorHAnsi" w:hAnsiTheme="majorHAnsi" w:cstheme="majorHAnsi"/>
                <w:szCs w:val="22"/>
              </w:rPr>
              <w:t>For example:</w:t>
            </w:r>
          </w:p>
          <w:p w14:paraId="74C2262D" w14:textId="094B17B9" w:rsidR="00694FD7" w:rsidRPr="00412D0A" w:rsidRDefault="00F54118" w:rsidP="00654652">
            <w:pPr>
              <w:pStyle w:val="ListParagraph"/>
              <w:numPr>
                <w:ilvl w:val="0"/>
                <w:numId w:val="31"/>
              </w:numPr>
              <w:ind w:left="340"/>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Exploring and interpreting </w:t>
            </w:r>
            <w:r w:rsidR="00AB24CE" w:rsidRPr="00412D0A">
              <w:rPr>
                <w:rFonts w:asciiTheme="majorHAnsi" w:hAnsiTheme="majorHAnsi" w:cstheme="majorHAnsi"/>
                <w:sz w:val="22"/>
                <w:szCs w:val="22"/>
                <w:lang w:val="en-AU"/>
              </w:rPr>
              <w:t>maps, plans and scale drawings</w:t>
            </w:r>
            <w:r w:rsidR="00E957E8" w:rsidRPr="00412D0A">
              <w:rPr>
                <w:rFonts w:asciiTheme="majorHAnsi" w:hAnsiTheme="majorHAnsi" w:cstheme="majorHAnsi"/>
                <w:sz w:val="22"/>
                <w:szCs w:val="22"/>
                <w:lang w:val="en-AU"/>
              </w:rPr>
              <w:t xml:space="preserve">, recognising that between the scale drawing and actual figure, angles are </w:t>
            </w:r>
            <w:r w:rsidR="006145BD" w:rsidRPr="00412D0A">
              <w:rPr>
                <w:rFonts w:asciiTheme="majorHAnsi" w:hAnsiTheme="majorHAnsi" w:cstheme="majorHAnsi"/>
                <w:sz w:val="22"/>
                <w:szCs w:val="22"/>
                <w:lang w:val="en-AU"/>
              </w:rPr>
              <w:t>equal,</w:t>
            </w:r>
            <w:r w:rsidR="00E957E8" w:rsidRPr="00412D0A">
              <w:rPr>
                <w:rFonts w:asciiTheme="majorHAnsi" w:hAnsiTheme="majorHAnsi" w:cstheme="majorHAnsi"/>
                <w:sz w:val="22"/>
                <w:szCs w:val="22"/>
                <w:lang w:val="en-AU"/>
              </w:rPr>
              <w:t xml:space="preserve"> and sides are in proportion</w:t>
            </w:r>
          </w:p>
          <w:p w14:paraId="6A4D18FC" w14:textId="5149DC6F" w:rsidR="00957D8E" w:rsidRPr="00412D0A" w:rsidRDefault="00AB24CE" w:rsidP="00654652">
            <w:pPr>
              <w:pStyle w:val="ListParagraph"/>
              <w:numPr>
                <w:ilvl w:val="0"/>
                <w:numId w:val="31"/>
              </w:numPr>
              <w:ind w:left="340"/>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Determining </w:t>
            </w:r>
            <w:r w:rsidR="00D851D9" w:rsidRPr="00412D0A">
              <w:rPr>
                <w:rFonts w:asciiTheme="majorHAnsi" w:hAnsiTheme="majorHAnsi" w:cstheme="majorHAnsi"/>
                <w:sz w:val="22"/>
                <w:szCs w:val="22"/>
                <w:lang w:val="en-AU"/>
              </w:rPr>
              <w:t>the scale used between a floor</w:t>
            </w:r>
            <w:r w:rsidR="005D5B61">
              <w:rPr>
                <w:rFonts w:asciiTheme="majorHAnsi" w:hAnsiTheme="majorHAnsi" w:cstheme="majorHAnsi"/>
                <w:sz w:val="22"/>
                <w:szCs w:val="22"/>
                <w:lang w:val="en-AU"/>
              </w:rPr>
              <w:t xml:space="preserve"> </w:t>
            </w:r>
            <w:r w:rsidR="00D851D9" w:rsidRPr="00412D0A">
              <w:rPr>
                <w:rFonts w:asciiTheme="majorHAnsi" w:hAnsiTheme="majorHAnsi" w:cstheme="majorHAnsi"/>
                <w:sz w:val="22"/>
                <w:szCs w:val="22"/>
                <w:lang w:val="en-AU"/>
              </w:rPr>
              <w:t xml:space="preserve">plan and actual house, </w:t>
            </w:r>
            <w:r w:rsidRPr="00412D0A">
              <w:rPr>
                <w:rFonts w:asciiTheme="majorHAnsi" w:hAnsiTheme="majorHAnsi" w:cstheme="majorHAnsi"/>
                <w:sz w:val="22"/>
                <w:szCs w:val="22"/>
                <w:lang w:val="en-AU"/>
              </w:rPr>
              <w:t>the width of a bookcase using the scale</w:t>
            </w:r>
            <w:r w:rsidR="00F54118" w:rsidRPr="00412D0A">
              <w:rPr>
                <w:rFonts w:asciiTheme="majorHAnsi" w:hAnsiTheme="majorHAnsi" w:cstheme="majorHAnsi"/>
                <w:sz w:val="22"/>
                <w:szCs w:val="22"/>
                <w:lang w:val="en-AU"/>
              </w:rPr>
              <w:t xml:space="preserve"> or ratio</w:t>
            </w:r>
            <w:r w:rsidRPr="00412D0A">
              <w:rPr>
                <w:rFonts w:asciiTheme="majorHAnsi" w:hAnsiTheme="majorHAnsi" w:cstheme="majorHAnsi"/>
                <w:sz w:val="22"/>
                <w:szCs w:val="22"/>
                <w:lang w:val="en-AU"/>
              </w:rPr>
              <w:t xml:space="preserve"> on its construction plan</w:t>
            </w:r>
            <w:r w:rsidR="00D851D9" w:rsidRPr="00412D0A">
              <w:rPr>
                <w:rFonts w:asciiTheme="majorHAnsi" w:hAnsiTheme="majorHAnsi" w:cstheme="majorHAnsi"/>
                <w:sz w:val="22"/>
                <w:szCs w:val="22"/>
                <w:lang w:val="en-AU"/>
              </w:rPr>
              <w:t xml:space="preserve"> and the actual </w:t>
            </w:r>
            <w:r w:rsidR="00976E75" w:rsidRPr="00412D0A">
              <w:rPr>
                <w:rFonts w:asciiTheme="majorHAnsi" w:hAnsiTheme="majorHAnsi" w:cstheme="majorHAnsi"/>
                <w:sz w:val="22"/>
                <w:szCs w:val="22"/>
                <w:lang w:val="en-AU"/>
              </w:rPr>
              <w:t xml:space="preserve">radius </w:t>
            </w:r>
            <w:r w:rsidR="00D851D9" w:rsidRPr="00412D0A">
              <w:rPr>
                <w:rFonts w:asciiTheme="majorHAnsi" w:hAnsiTheme="majorHAnsi" w:cstheme="majorHAnsi"/>
                <w:sz w:val="22"/>
                <w:szCs w:val="22"/>
                <w:lang w:val="en-AU"/>
              </w:rPr>
              <w:t>of</w:t>
            </w:r>
            <w:r w:rsidR="00976E75" w:rsidRPr="00412D0A">
              <w:rPr>
                <w:rFonts w:asciiTheme="majorHAnsi" w:hAnsiTheme="majorHAnsi" w:cstheme="majorHAnsi"/>
                <w:sz w:val="22"/>
                <w:szCs w:val="22"/>
                <w:lang w:val="en-AU"/>
              </w:rPr>
              <w:t xml:space="preserve"> a cell</w:t>
            </w:r>
            <w:r w:rsidR="00D851D9" w:rsidRPr="00412D0A">
              <w:rPr>
                <w:rFonts w:asciiTheme="majorHAnsi" w:hAnsiTheme="majorHAnsi" w:cstheme="majorHAnsi"/>
                <w:sz w:val="22"/>
                <w:szCs w:val="22"/>
                <w:lang w:val="en-AU"/>
              </w:rPr>
              <w:t>, given</w:t>
            </w:r>
            <w:r w:rsidR="00976E75" w:rsidRPr="00412D0A">
              <w:rPr>
                <w:rFonts w:asciiTheme="majorHAnsi" w:hAnsiTheme="majorHAnsi" w:cstheme="majorHAnsi"/>
                <w:sz w:val="22"/>
                <w:szCs w:val="22"/>
                <w:lang w:val="en-AU"/>
              </w:rPr>
              <w:t xml:space="preserve"> a scale and</w:t>
            </w:r>
            <w:r w:rsidR="00D851D9" w:rsidRPr="00412D0A">
              <w:rPr>
                <w:rFonts w:asciiTheme="majorHAnsi" w:hAnsiTheme="majorHAnsi" w:cstheme="majorHAnsi"/>
                <w:sz w:val="22"/>
                <w:szCs w:val="22"/>
                <w:lang w:val="en-AU"/>
              </w:rPr>
              <w:t xml:space="preserve"> its biological drawing</w:t>
            </w:r>
          </w:p>
          <w:p w14:paraId="5B669585" w14:textId="3111630C" w:rsidR="00976E75" w:rsidRPr="00412D0A" w:rsidRDefault="00957D8E" w:rsidP="00464AC9">
            <w:pPr>
              <w:pStyle w:val="ListParagraph"/>
              <w:numPr>
                <w:ilvl w:val="0"/>
                <w:numId w:val="31"/>
              </w:numPr>
              <w:spacing w:line="262" w:lineRule="auto"/>
              <w:ind w:left="340"/>
              <w:rPr>
                <w:rFonts w:asciiTheme="majorHAnsi" w:hAnsiTheme="majorHAnsi" w:cstheme="majorHAnsi"/>
                <w:sz w:val="22"/>
                <w:szCs w:val="22"/>
                <w:lang w:val="en-AU"/>
              </w:rPr>
            </w:pPr>
            <w:r w:rsidRPr="00412D0A">
              <w:rPr>
                <w:rFonts w:asciiTheme="majorHAnsi" w:hAnsiTheme="majorHAnsi" w:cstheme="majorHAnsi"/>
                <w:sz w:val="22"/>
                <w:szCs w:val="22"/>
                <w:lang w:val="en-AU"/>
              </w:rPr>
              <w:lastRenderedPageBreak/>
              <w:t xml:space="preserve">Exploring scale by mapping a </w:t>
            </w:r>
            <m:oMath>
              <m:r>
                <w:rPr>
                  <w:rFonts w:ascii="Cambria Math" w:hAnsi="Cambria Math" w:cstheme="majorHAnsi"/>
                  <w:lang w:val="en-AU"/>
                </w:rPr>
                <m:t>30 000</m:t>
              </m:r>
            </m:oMath>
            <w:r w:rsidRPr="00412D0A">
              <w:rPr>
                <w:rFonts w:asciiTheme="majorHAnsi" w:hAnsiTheme="majorHAnsi" w:cstheme="majorHAnsi"/>
                <w:sz w:val="22"/>
                <w:szCs w:val="22"/>
                <w:lang w:val="en-AU"/>
              </w:rPr>
              <w:t xml:space="preserve"> hectare bushfire onto a map</w:t>
            </w:r>
          </w:p>
          <w:p w14:paraId="11E51F4A" w14:textId="6A5757EC" w:rsidR="008303C3" w:rsidRPr="00412D0A" w:rsidRDefault="00976E75" w:rsidP="00464AC9">
            <w:pPr>
              <w:pStyle w:val="ListParagraph"/>
              <w:numPr>
                <w:ilvl w:val="0"/>
                <w:numId w:val="31"/>
              </w:numPr>
              <w:spacing w:after="120" w:line="262" w:lineRule="auto"/>
              <w:rPr>
                <w:rFonts w:asciiTheme="majorHAnsi" w:hAnsiTheme="majorHAnsi" w:cstheme="majorHAnsi"/>
                <w:sz w:val="22"/>
                <w:szCs w:val="22"/>
                <w:lang w:val="en-AU"/>
              </w:rPr>
            </w:pPr>
            <w:r w:rsidRPr="00412D0A">
              <w:rPr>
                <w:rFonts w:asciiTheme="majorHAnsi" w:hAnsiTheme="majorHAnsi" w:cstheme="majorHAnsi"/>
                <w:sz w:val="22"/>
                <w:szCs w:val="22"/>
                <w:lang w:val="en-AU"/>
              </w:rPr>
              <w:t>Exploring scale in photographs</w:t>
            </w:r>
            <w:r w:rsidR="002F46B7">
              <w:rPr>
                <w:rFonts w:asciiTheme="majorHAnsi" w:hAnsiTheme="majorHAnsi" w:cstheme="majorHAnsi"/>
                <w:sz w:val="22"/>
                <w:szCs w:val="22"/>
                <w:lang w:val="en-AU"/>
              </w:rPr>
              <w:t>,</w:t>
            </w:r>
            <w:r w:rsidRPr="00412D0A">
              <w:rPr>
                <w:rFonts w:asciiTheme="majorHAnsi" w:hAnsiTheme="majorHAnsi" w:cstheme="majorHAnsi"/>
                <w:sz w:val="22"/>
                <w:szCs w:val="22"/>
                <w:lang w:val="en-AU"/>
              </w:rPr>
              <w:t xml:space="preserve"> such as t</w:t>
            </w:r>
            <w:r w:rsidR="00ED5222" w:rsidRPr="00412D0A">
              <w:rPr>
                <w:rFonts w:asciiTheme="majorHAnsi" w:hAnsiTheme="majorHAnsi" w:cstheme="majorHAnsi"/>
                <w:sz w:val="22"/>
                <w:szCs w:val="22"/>
                <w:lang w:val="en-AU"/>
              </w:rPr>
              <w:t>aking a p</w:t>
            </w:r>
            <w:r w:rsidRPr="00412D0A">
              <w:rPr>
                <w:rFonts w:asciiTheme="majorHAnsi" w:hAnsiTheme="majorHAnsi" w:cstheme="majorHAnsi"/>
                <w:sz w:val="22"/>
                <w:szCs w:val="22"/>
                <w:lang w:val="en-AU"/>
              </w:rPr>
              <w:t>icture</w:t>
            </w:r>
            <w:r w:rsidR="00ED5222" w:rsidRPr="00412D0A">
              <w:rPr>
                <w:rFonts w:asciiTheme="majorHAnsi" w:hAnsiTheme="majorHAnsi" w:cstheme="majorHAnsi"/>
                <w:sz w:val="22"/>
                <w:szCs w:val="22"/>
                <w:lang w:val="en-AU"/>
              </w:rPr>
              <w:t xml:space="preserve"> of a person standing next to a tree</w:t>
            </w:r>
            <w:r w:rsidRPr="00412D0A">
              <w:rPr>
                <w:rFonts w:asciiTheme="majorHAnsi" w:hAnsiTheme="majorHAnsi" w:cstheme="majorHAnsi"/>
                <w:sz w:val="22"/>
                <w:szCs w:val="22"/>
                <w:lang w:val="en-AU"/>
              </w:rPr>
              <w:t>,</w:t>
            </w:r>
            <w:r w:rsidR="00ED5222" w:rsidRPr="00412D0A">
              <w:rPr>
                <w:rFonts w:asciiTheme="majorHAnsi" w:hAnsiTheme="majorHAnsi" w:cstheme="majorHAnsi"/>
                <w:sz w:val="22"/>
                <w:szCs w:val="22"/>
                <w:lang w:val="en-AU"/>
              </w:rPr>
              <w:t xml:space="preserve"> using </w:t>
            </w:r>
            <w:r w:rsidR="006F4ACE" w:rsidRPr="00412D0A">
              <w:rPr>
                <w:rFonts w:asciiTheme="majorHAnsi" w:hAnsiTheme="majorHAnsi" w:cstheme="majorHAnsi"/>
                <w:sz w:val="22"/>
                <w:szCs w:val="22"/>
                <w:lang w:val="en-AU"/>
              </w:rPr>
              <w:t xml:space="preserve">their height and the tree’s height in the image </w:t>
            </w:r>
            <w:r w:rsidR="006F4ACE">
              <w:rPr>
                <w:rFonts w:asciiTheme="majorHAnsi" w:hAnsiTheme="majorHAnsi" w:cstheme="majorHAnsi"/>
                <w:sz w:val="22"/>
                <w:szCs w:val="22"/>
                <w:lang w:val="en-AU"/>
              </w:rPr>
              <w:t xml:space="preserve">and </w:t>
            </w:r>
            <w:r w:rsidR="00ED5222" w:rsidRPr="00412D0A">
              <w:rPr>
                <w:rFonts w:asciiTheme="majorHAnsi" w:hAnsiTheme="majorHAnsi" w:cstheme="majorHAnsi"/>
                <w:sz w:val="22"/>
                <w:szCs w:val="22"/>
                <w:lang w:val="en-AU"/>
              </w:rPr>
              <w:t xml:space="preserve">the </w:t>
            </w:r>
            <w:r w:rsidR="006F4ACE">
              <w:rPr>
                <w:rFonts w:asciiTheme="majorHAnsi" w:hAnsiTheme="majorHAnsi" w:cstheme="majorHAnsi"/>
                <w:sz w:val="22"/>
                <w:szCs w:val="22"/>
                <w:lang w:val="en-AU"/>
              </w:rPr>
              <w:t xml:space="preserve">actual </w:t>
            </w:r>
            <w:r w:rsidR="00ED5222" w:rsidRPr="00412D0A">
              <w:rPr>
                <w:rFonts w:asciiTheme="majorHAnsi" w:hAnsiTheme="majorHAnsi" w:cstheme="majorHAnsi"/>
                <w:sz w:val="22"/>
                <w:szCs w:val="22"/>
                <w:lang w:val="en-AU"/>
              </w:rPr>
              <w:t>height of the person to determine a scale factor and hence estimat</w:t>
            </w:r>
            <w:r w:rsidR="00242E59">
              <w:rPr>
                <w:rFonts w:asciiTheme="majorHAnsi" w:hAnsiTheme="majorHAnsi" w:cstheme="majorHAnsi"/>
                <w:sz w:val="22"/>
                <w:szCs w:val="22"/>
                <w:lang w:val="en-AU"/>
              </w:rPr>
              <w:t>ing</w:t>
            </w:r>
            <w:r w:rsidR="00ED5222" w:rsidRPr="00412D0A">
              <w:rPr>
                <w:rFonts w:asciiTheme="majorHAnsi" w:hAnsiTheme="majorHAnsi" w:cstheme="majorHAnsi"/>
                <w:sz w:val="22"/>
                <w:szCs w:val="22"/>
                <w:lang w:val="en-AU"/>
              </w:rPr>
              <w:t xml:space="preserve"> the </w:t>
            </w:r>
            <w:r w:rsidR="00724285" w:rsidRPr="00412D0A">
              <w:rPr>
                <w:rFonts w:asciiTheme="majorHAnsi" w:hAnsiTheme="majorHAnsi" w:cstheme="majorHAnsi"/>
                <w:sz w:val="22"/>
                <w:szCs w:val="22"/>
                <w:lang w:val="en-AU"/>
              </w:rPr>
              <w:t>actual height</w:t>
            </w:r>
            <w:r w:rsidR="00ED5222" w:rsidRPr="00412D0A">
              <w:rPr>
                <w:rFonts w:asciiTheme="majorHAnsi" w:hAnsiTheme="majorHAnsi" w:cstheme="majorHAnsi"/>
                <w:sz w:val="22"/>
                <w:szCs w:val="22"/>
                <w:lang w:val="en-AU"/>
              </w:rPr>
              <w:t xml:space="preserve"> of the tree, discussing and finding ways to improve the estimate</w:t>
            </w:r>
          </w:p>
          <w:p w14:paraId="2675DC7F" w14:textId="371282A5" w:rsidR="008303C3" w:rsidRPr="00716186" w:rsidRDefault="008303C3" w:rsidP="00464AC9">
            <w:pPr>
              <w:spacing w:line="262" w:lineRule="auto"/>
              <w:rPr>
                <w:rFonts w:asciiTheme="majorHAnsi" w:hAnsiTheme="majorHAnsi" w:cstheme="majorHAnsi"/>
                <w:b/>
                <w:bCs/>
                <w:szCs w:val="22"/>
              </w:rPr>
            </w:pPr>
            <w:r w:rsidRPr="00716186">
              <w:rPr>
                <w:rFonts w:asciiTheme="majorHAnsi" w:hAnsiTheme="majorHAnsi" w:cstheme="majorHAnsi"/>
                <w:b/>
                <w:bCs/>
                <w:szCs w:val="22"/>
              </w:rPr>
              <w:t xml:space="preserve">Year 9 </w:t>
            </w:r>
            <w:r w:rsidR="00D95AEB">
              <w:rPr>
                <w:rFonts w:asciiTheme="majorHAnsi" w:hAnsiTheme="majorHAnsi" w:cstheme="majorHAnsi"/>
                <w:b/>
                <w:bCs/>
                <w:szCs w:val="22"/>
              </w:rPr>
              <w:t>optional</w:t>
            </w:r>
          </w:p>
          <w:p w14:paraId="0A2D6FB1" w14:textId="77777777" w:rsidR="00C33735" w:rsidRPr="00CF2EC6" w:rsidRDefault="00716186" w:rsidP="00464AC9">
            <w:pPr>
              <w:spacing w:after="120" w:line="262" w:lineRule="auto"/>
              <w:rPr>
                <w:rFonts w:asciiTheme="majorHAnsi" w:hAnsiTheme="majorHAnsi" w:cstheme="majorHAnsi"/>
                <w:szCs w:val="22"/>
              </w:rPr>
            </w:pPr>
            <w:r w:rsidRPr="00CF2EC6">
              <w:rPr>
                <w:rFonts w:asciiTheme="majorHAnsi" w:hAnsiTheme="majorHAnsi" w:cstheme="majorHAnsi"/>
                <w:szCs w:val="22"/>
              </w:rPr>
              <w:t>Explore the relationship between sine and cosine ratios and the unit circle, determine their approximate values for angles from 0° to 360°, and identify pairs of angles that share the same ratio value</w:t>
            </w:r>
          </w:p>
          <w:p w14:paraId="2606D0E9" w14:textId="70BDC7FB" w:rsidR="00993B0A" w:rsidRPr="003B7DCC" w:rsidRDefault="00993B0A" w:rsidP="00464AC9">
            <w:pPr>
              <w:spacing w:line="262" w:lineRule="auto"/>
              <w:rPr>
                <w:rFonts w:asciiTheme="majorHAnsi" w:hAnsiTheme="majorHAnsi" w:cstheme="majorHAnsi"/>
                <w:szCs w:val="22"/>
              </w:rPr>
            </w:pPr>
            <w:r w:rsidRPr="00CF2EC6">
              <w:rPr>
                <w:rFonts w:asciiTheme="majorHAnsi" w:hAnsiTheme="majorHAnsi" w:cstheme="majorHAnsi"/>
                <w:b/>
                <w:bCs/>
                <w:szCs w:val="22"/>
              </w:rPr>
              <w:t xml:space="preserve">Year 9 </w:t>
            </w:r>
            <w:r w:rsidR="00D95AEB">
              <w:rPr>
                <w:rFonts w:asciiTheme="majorHAnsi" w:hAnsiTheme="majorHAnsi" w:cstheme="majorHAnsi"/>
                <w:b/>
                <w:bCs/>
                <w:szCs w:val="22"/>
              </w:rPr>
              <w:t>optional</w:t>
            </w:r>
          </w:p>
          <w:p w14:paraId="4CCD5BB1" w14:textId="398E04DD" w:rsidR="00B14E14" w:rsidRPr="00412D0A" w:rsidRDefault="00B312A0" w:rsidP="00464AC9">
            <w:pPr>
              <w:spacing w:line="262" w:lineRule="auto"/>
              <w:rPr>
                <w:rFonts w:asciiTheme="majorHAnsi" w:hAnsiTheme="majorHAnsi" w:cstheme="majorHAnsi"/>
                <w:szCs w:val="22"/>
              </w:rPr>
            </w:pPr>
            <w:r w:rsidRPr="00CF2EC6">
              <w:rPr>
                <w:rFonts w:asciiTheme="majorHAnsi" w:hAnsiTheme="majorHAnsi" w:cstheme="majorHAnsi"/>
                <w:szCs w:val="22"/>
              </w:rPr>
              <w:t>Apply deductive reasoning and use a sequence of logically connected statements to produce proofs of congruent triangles</w:t>
            </w:r>
          </w:p>
        </w:tc>
        <w:tc>
          <w:tcPr>
            <w:tcW w:w="1250" w:type="pct"/>
          </w:tcPr>
          <w:p w14:paraId="3A3967E8" w14:textId="24A20DB1" w:rsidR="00C44A10" w:rsidRPr="00412D0A" w:rsidRDefault="00042220" w:rsidP="00DC6D11">
            <w:pPr>
              <w:spacing w:after="120"/>
              <w:rPr>
                <w:rFonts w:asciiTheme="majorHAnsi" w:hAnsiTheme="majorHAnsi" w:cstheme="majorHAnsi"/>
                <w:szCs w:val="22"/>
              </w:rPr>
            </w:pPr>
            <w:r w:rsidRPr="00CF2EC6">
              <w:rPr>
                <w:rFonts w:asciiTheme="majorHAnsi" w:hAnsiTheme="majorHAnsi" w:cstheme="majorHAnsi"/>
                <w:szCs w:val="22"/>
              </w:rPr>
              <w:lastRenderedPageBreak/>
              <w:t>Investigate</w:t>
            </w:r>
            <w:r w:rsidR="00316B62" w:rsidRPr="00CF2EC6">
              <w:rPr>
                <w:rFonts w:asciiTheme="majorHAnsi" w:hAnsiTheme="majorHAnsi" w:cstheme="majorHAnsi"/>
                <w:szCs w:val="22"/>
              </w:rPr>
              <w:t>,</w:t>
            </w:r>
            <w:r w:rsidRPr="00CF2EC6">
              <w:rPr>
                <w:rFonts w:asciiTheme="majorHAnsi" w:hAnsiTheme="majorHAnsi" w:cstheme="majorHAnsi"/>
                <w:szCs w:val="22"/>
              </w:rPr>
              <w:t xml:space="preserve"> explore </w:t>
            </w:r>
            <w:r w:rsidR="00316B62" w:rsidRPr="00CF2EC6">
              <w:rPr>
                <w:rFonts w:asciiTheme="majorHAnsi" w:hAnsiTheme="majorHAnsi" w:cstheme="majorHAnsi"/>
                <w:szCs w:val="22"/>
              </w:rPr>
              <w:t xml:space="preserve">and determine </w:t>
            </w:r>
            <w:r w:rsidRPr="00CF2EC6">
              <w:rPr>
                <w:rFonts w:asciiTheme="majorHAnsi" w:hAnsiTheme="majorHAnsi" w:cstheme="majorHAnsi"/>
                <w:szCs w:val="22"/>
              </w:rPr>
              <w:t>the effect on the perimeter</w:t>
            </w:r>
            <w:r w:rsidR="000976BC" w:rsidRPr="00CF2EC6">
              <w:rPr>
                <w:rFonts w:asciiTheme="majorHAnsi" w:hAnsiTheme="majorHAnsi" w:cstheme="majorHAnsi"/>
                <w:szCs w:val="22"/>
              </w:rPr>
              <w:t xml:space="preserve"> and</w:t>
            </w:r>
            <w:r w:rsidRPr="00CF2EC6">
              <w:rPr>
                <w:rFonts w:asciiTheme="majorHAnsi" w:hAnsiTheme="majorHAnsi" w:cstheme="majorHAnsi"/>
                <w:szCs w:val="22"/>
              </w:rPr>
              <w:t xml:space="preserve"> area </w:t>
            </w:r>
            <w:r w:rsidR="000976BC" w:rsidRPr="00CF2EC6">
              <w:rPr>
                <w:rFonts w:asciiTheme="majorHAnsi" w:hAnsiTheme="majorHAnsi" w:cstheme="majorHAnsi"/>
                <w:szCs w:val="22"/>
              </w:rPr>
              <w:t xml:space="preserve">of </w:t>
            </w:r>
            <w:r w:rsidR="00871A47" w:rsidRPr="00CF2EC6">
              <w:rPr>
                <w:rFonts w:asciiTheme="majorHAnsi" w:hAnsiTheme="majorHAnsi" w:cstheme="majorHAnsi"/>
                <w:szCs w:val="22"/>
              </w:rPr>
              <w:t xml:space="preserve">shapes </w:t>
            </w:r>
            <w:r w:rsidRPr="00CF2EC6">
              <w:rPr>
                <w:rFonts w:asciiTheme="majorHAnsi" w:hAnsiTheme="majorHAnsi" w:cstheme="majorHAnsi"/>
                <w:szCs w:val="22"/>
              </w:rPr>
              <w:t>when they are enlarged or reduced by a scale factor</w:t>
            </w:r>
            <w:r w:rsidR="000C485C" w:rsidRPr="00412D0A">
              <w:rPr>
                <w:rFonts w:asciiTheme="majorHAnsi" w:hAnsiTheme="majorHAnsi" w:cstheme="majorHAnsi"/>
                <w:szCs w:val="22"/>
              </w:rPr>
              <w:t xml:space="preserve"> </w:t>
            </w:r>
          </w:p>
          <w:p w14:paraId="1516F3F2" w14:textId="36140CBC" w:rsidR="00D105AE" w:rsidRPr="00412D0A" w:rsidRDefault="00BF0E70" w:rsidP="00DC6D11">
            <w:pPr>
              <w:rPr>
                <w:rFonts w:asciiTheme="majorHAnsi" w:hAnsiTheme="majorHAnsi" w:cstheme="majorHAnsi"/>
                <w:szCs w:val="22"/>
              </w:rPr>
            </w:pPr>
            <w:r w:rsidRPr="00412D0A">
              <w:rPr>
                <w:rFonts w:asciiTheme="majorHAnsi" w:hAnsiTheme="majorHAnsi" w:cstheme="majorHAnsi"/>
                <w:szCs w:val="22"/>
              </w:rPr>
              <w:t>For example:</w:t>
            </w:r>
          </w:p>
          <w:p w14:paraId="5631D67E" w14:textId="5F8A5801" w:rsidR="00D105AE" w:rsidRPr="00412D0A" w:rsidRDefault="0056481C" w:rsidP="00654652">
            <w:pPr>
              <w:pStyle w:val="ListParagraph"/>
              <w:numPr>
                <w:ilvl w:val="0"/>
                <w:numId w:val="187"/>
              </w:numPr>
              <w:ind w:left="357" w:hanging="357"/>
              <w:rPr>
                <w:rFonts w:asciiTheme="majorHAnsi" w:hAnsiTheme="majorHAnsi" w:cstheme="majorHAnsi"/>
                <w:sz w:val="22"/>
                <w:szCs w:val="22"/>
                <w:lang w:val="en-AU"/>
              </w:rPr>
            </w:pPr>
            <w:r w:rsidRPr="00412D0A">
              <w:rPr>
                <w:rFonts w:asciiTheme="majorHAnsi" w:hAnsiTheme="majorHAnsi" w:cstheme="majorHAnsi"/>
                <w:sz w:val="22"/>
                <w:szCs w:val="22"/>
                <w:lang w:val="en-AU"/>
              </w:rPr>
              <w:t xml:space="preserve">Determining the perimeter and area </w:t>
            </w:r>
            <w:r w:rsidRPr="002071C7">
              <w:rPr>
                <w:sz w:val="22"/>
                <w:szCs w:val="22"/>
                <w:lang w:val="en-AU"/>
              </w:rPr>
              <w:t xml:space="preserve">of </w:t>
            </w:r>
            <w:r w:rsidR="000F381E" w:rsidRPr="002071C7">
              <w:rPr>
                <w:sz w:val="22"/>
                <w:szCs w:val="22"/>
              </w:rPr>
              <w:t>figures</w:t>
            </w:r>
            <w:r w:rsidR="002F46B7" w:rsidRPr="002071C7">
              <w:rPr>
                <w:sz w:val="22"/>
                <w:szCs w:val="22"/>
                <w:lang w:val="en-AU"/>
              </w:rPr>
              <w:t>,</w:t>
            </w:r>
            <w:r w:rsidR="00AC45CA" w:rsidRPr="00412D0A">
              <w:rPr>
                <w:rFonts w:asciiTheme="majorHAnsi" w:hAnsiTheme="majorHAnsi" w:cstheme="majorHAnsi"/>
                <w:sz w:val="22"/>
                <w:szCs w:val="22"/>
                <w:lang w:val="en-AU"/>
              </w:rPr>
              <w:t xml:space="preserve"> such as triangles, quadrilaterals</w:t>
            </w:r>
            <w:r w:rsidR="001216BC" w:rsidRPr="00412D0A">
              <w:rPr>
                <w:rFonts w:asciiTheme="majorHAnsi" w:hAnsiTheme="majorHAnsi" w:cstheme="majorHAnsi"/>
                <w:sz w:val="22"/>
                <w:szCs w:val="22"/>
                <w:lang w:val="en-AU"/>
              </w:rPr>
              <w:t>,</w:t>
            </w:r>
            <w:r w:rsidR="00AC45CA" w:rsidRPr="00412D0A">
              <w:rPr>
                <w:rFonts w:asciiTheme="majorHAnsi" w:hAnsiTheme="majorHAnsi" w:cstheme="majorHAnsi"/>
                <w:sz w:val="22"/>
                <w:szCs w:val="22"/>
                <w:lang w:val="en-AU"/>
              </w:rPr>
              <w:t xml:space="preserve"> circles</w:t>
            </w:r>
            <w:r w:rsidR="001216BC" w:rsidRPr="00412D0A">
              <w:rPr>
                <w:rFonts w:asciiTheme="majorHAnsi" w:hAnsiTheme="majorHAnsi" w:cstheme="majorHAnsi"/>
                <w:sz w:val="22"/>
                <w:szCs w:val="22"/>
                <w:lang w:val="en-AU"/>
              </w:rPr>
              <w:t xml:space="preserve"> and composite </w:t>
            </w:r>
            <w:r w:rsidR="000F381E" w:rsidRPr="002071C7">
              <w:rPr>
                <w:sz w:val="22"/>
                <w:szCs w:val="22"/>
              </w:rPr>
              <w:t>figures</w:t>
            </w:r>
            <w:r w:rsidR="00AC45CA" w:rsidRPr="00412D0A">
              <w:rPr>
                <w:rFonts w:asciiTheme="majorHAnsi" w:hAnsiTheme="majorHAnsi" w:cstheme="majorHAnsi"/>
                <w:sz w:val="22"/>
                <w:szCs w:val="22"/>
                <w:lang w:val="en-AU"/>
              </w:rPr>
              <w:t xml:space="preserve"> that have been </w:t>
            </w:r>
            <w:r w:rsidRPr="00412D0A">
              <w:rPr>
                <w:rFonts w:asciiTheme="majorHAnsi" w:hAnsiTheme="majorHAnsi" w:cstheme="majorHAnsi"/>
                <w:sz w:val="22"/>
                <w:szCs w:val="22"/>
                <w:lang w:val="en-AU"/>
              </w:rPr>
              <w:t xml:space="preserve">drawn </w:t>
            </w:r>
            <w:r w:rsidR="00AC45CA" w:rsidRPr="00412D0A">
              <w:rPr>
                <w:rFonts w:asciiTheme="majorHAnsi" w:hAnsiTheme="majorHAnsi" w:cstheme="majorHAnsi"/>
                <w:sz w:val="22"/>
                <w:szCs w:val="22"/>
                <w:lang w:val="en-AU"/>
              </w:rPr>
              <w:t xml:space="preserve">using grid paper, a compass or </w:t>
            </w:r>
            <w:r w:rsidR="009777BE" w:rsidRPr="0038109E">
              <w:rPr>
                <w:rFonts w:asciiTheme="majorHAnsi" w:hAnsiTheme="majorHAnsi" w:cstheme="majorHAnsi"/>
                <w:sz w:val="22"/>
                <w:szCs w:val="22"/>
                <w:lang w:val="en-AU"/>
              </w:rPr>
              <w:t xml:space="preserve">dynamic geometry </w:t>
            </w:r>
            <w:r w:rsidR="00AC45CA" w:rsidRPr="0038109E">
              <w:rPr>
                <w:rFonts w:asciiTheme="majorHAnsi" w:hAnsiTheme="majorHAnsi" w:cstheme="majorHAnsi"/>
                <w:sz w:val="22"/>
                <w:szCs w:val="22"/>
                <w:lang w:val="en-AU"/>
              </w:rPr>
              <w:t xml:space="preserve">software. </w:t>
            </w:r>
            <w:r w:rsidR="008075E3" w:rsidRPr="0038109E">
              <w:rPr>
                <w:rFonts w:asciiTheme="majorHAnsi" w:hAnsiTheme="majorHAnsi" w:cstheme="majorHAnsi"/>
                <w:sz w:val="22"/>
                <w:szCs w:val="22"/>
                <w:lang w:val="en-AU"/>
              </w:rPr>
              <w:t>M</w:t>
            </w:r>
            <w:r w:rsidR="00042220" w:rsidRPr="0038109E">
              <w:rPr>
                <w:rFonts w:asciiTheme="majorHAnsi" w:hAnsiTheme="majorHAnsi" w:cstheme="majorHAnsi"/>
                <w:sz w:val="22"/>
                <w:szCs w:val="22"/>
                <w:lang w:val="en-AU"/>
              </w:rPr>
              <w:t xml:space="preserve">aking </w:t>
            </w:r>
            <w:r w:rsidR="008075E3" w:rsidRPr="0038109E">
              <w:rPr>
                <w:rFonts w:asciiTheme="majorHAnsi" w:hAnsiTheme="majorHAnsi" w:cstheme="majorHAnsi"/>
                <w:sz w:val="22"/>
                <w:szCs w:val="22"/>
                <w:lang w:val="en-AU"/>
              </w:rPr>
              <w:t xml:space="preserve">a </w:t>
            </w:r>
            <w:r w:rsidR="00042220" w:rsidRPr="0038109E">
              <w:rPr>
                <w:rFonts w:asciiTheme="majorHAnsi" w:hAnsiTheme="majorHAnsi" w:cstheme="majorHAnsi"/>
                <w:sz w:val="22"/>
                <w:szCs w:val="22"/>
                <w:lang w:val="en-AU"/>
              </w:rPr>
              <w:t xml:space="preserve">prediction as to </w:t>
            </w:r>
            <w:r w:rsidR="008075E3" w:rsidRPr="0038109E">
              <w:rPr>
                <w:rFonts w:asciiTheme="majorHAnsi" w:hAnsiTheme="majorHAnsi" w:cstheme="majorHAnsi"/>
                <w:sz w:val="22"/>
                <w:szCs w:val="22"/>
                <w:lang w:val="en-AU"/>
              </w:rPr>
              <w:t xml:space="preserve">what </w:t>
            </w:r>
            <w:r w:rsidR="00042220" w:rsidRPr="0038109E">
              <w:rPr>
                <w:rFonts w:asciiTheme="majorHAnsi" w:hAnsiTheme="majorHAnsi" w:cstheme="majorHAnsi"/>
                <w:sz w:val="22"/>
                <w:szCs w:val="22"/>
                <w:lang w:val="en-AU"/>
              </w:rPr>
              <w:t xml:space="preserve">the perimeter and area </w:t>
            </w:r>
            <w:r w:rsidRPr="0038109E">
              <w:rPr>
                <w:rFonts w:asciiTheme="majorHAnsi" w:hAnsiTheme="majorHAnsi" w:cstheme="majorHAnsi"/>
                <w:sz w:val="22"/>
                <w:szCs w:val="22"/>
                <w:lang w:val="en-AU"/>
              </w:rPr>
              <w:t xml:space="preserve">of their similar </w:t>
            </w:r>
            <w:r w:rsidR="00042220" w:rsidRPr="0038109E">
              <w:rPr>
                <w:rFonts w:asciiTheme="majorHAnsi" w:hAnsiTheme="majorHAnsi" w:cstheme="majorHAnsi"/>
                <w:sz w:val="22"/>
                <w:szCs w:val="22"/>
                <w:lang w:val="en-AU"/>
              </w:rPr>
              <w:t>figure</w:t>
            </w:r>
            <w:r w:rsidRPr="0038109E">
              <w:rPr>
                <w:rFonts w:asciiTheme="majorHAnsi" w:hAnsiTheme="majorHAnsi" w:cstheme="majorHAnsi"/>
                <w:sz w:val="22"/>
                <w:szCs w:val="22"/>
                <w:lang w:val="en-AU"/>
              </w:rPr>
              <w:t xml:space="preserve">s </w:t>
            </w:r>
            <w:r w:rsidR="008075E3" w:rsidRPr="0038109E">
              <w:rPr>
                <w:rFonts w:asciiTheme="majorHAnsi" w:hAnsiTheme="majorHAnsi" w:cstheme="majorHAnsi"/>
                <w:sz w:val="22"/>
                <w:szCs w:val="22"/>
                <w:lang w:val="en-AU"/>
              </w:rPr>
              <w:t xml:space="preserve">would be </w:t>
            </w:r>
            <w:r w:rsidRPr="0038109E">
              <w:rPr>
                <w:rFonts w:asciiTheme="majorHAnsi" w:hAnsiTheme="majorHAnsi" w:cstheme="majorHAnsi"/>
                <w:sz w:val="22"/>
                <w:szCs w:val="22"/>
                <w:lang w:val="en-AU"/>
              </w:rPr>
              <w:t>when side lengths</w:t>
            </w:r>
            <w:r w:rsidR="001216BC" w:rsidRPr="0038109E">
              <w:rPr>
                <w:rFonts w:asciiTheme="majorHAnsi" w:hAnsiTheme="majorHAnsi" w:cstheme="majorHAnsi"/>
                <w:sz w:val="22"/>
                <w:szCs w:val="22"/>
                <w:lang w:val="en-AU"/>
              </w:rPr>
              <w:t xml:space="preserve"> or diameters</w:t>
            </w:r>
            <w:r w:rsidRPr="0038109E">
              <w:rPr>
                <w:rFonts w:asciiTheme="majorHAnsi" w:hAnsiTheme="majorHAnsi" w:cstheme="majorHAnsi"/>
                <w:sz w:val="22"/>
                <w:szCs w:val="22"/>
                <w:lang w:val="en-AU"/>
              </w:rPr>
              <w:t xml:space="preserve"> have been doubled, tripled or halved</w:t>
            </w:r>
            <w:r w:rsidR="008075E3" w:rsidRPr="0038109E">
              <w:rPr>
                <w:rFonts w:asciiTheme="majorHAnsi" w:hAnsiTheme="majorHAnsi" w:cstheme="majorHAnsi"/>
                <w:sz w:val="22"/>
                <w:szCs w:val="22"/>
                <w:lang w:val="en-AU"/>
              </w:rPr>
              <w:t>.</w:t>
            </w:r>
            <w:r w:rsidRPr="0038109E">
              <w:rPr>
                <w:rFonts w:asciiTheme="majorHAnsi" w:hAnsiTheme="majorHAnsi" w:cstheme="majorHAnsi"/>
                <w:sz w:val="22"/>
                <w:szCs w:val="22"/>
                <w:lang w:val="en-AU"/>
              </w:rPr>
              <w:t xml:space="preserve"> </w:t>
            </w:r>
            <w:r w:rsidR="008075E3" w:rsidRPr="0038109E">
              <w:rPr>
                <w:rFonts w:asciiTheme="majorHAnsi" w:hAnsiTheme="majorHAnsi" w:cstheme="majorHAnsi"/>
                <w:sz w:val="22"/>
                <w:szCs w:val="22"/>
                <w:lang w:val="en-AU"/>
              </w:rPr>
              <w:t xml:space="preserve">Testing </w:t>
            </w:r>
            <w:r w:rsidRPr="0038109E">
              <w:rPr>
                <w:rFonts w:asciiTheme="majorHAnsi" w:hAnsiTheme="majorHAnsi" w:cstheme="majorHAnsi"/>
                <w:sz w:val="22"/>
                <w:szCs w:val="22"/>
                <w:lang w:val="en-AU"/>
              </w:rPr>
              <w:t xml:space="preserve">this prediction by constructing </w:t>
            </w:r>
            <w:r w:rsidR="008075E3" w:rsidRPr="0038109E">
              <w:rPr>
                <w:rFonts w:asciiTheme="majorHAnsi" w:hAnsiTheme="majorHAnsi" w:cstheme="majorHAnsi"/>
                <w:sz w:val="22"/>
                <w:szCs w:val="22"/>
                <w:lang w:val="en-AU"/>
              </w:rPr>
              <w:t xml:space="preserve">the scaled figures </w:t>
            </w:r>
            <w:r w:rsidRPr="0038109E">
              <w:rPr>
                <w:rFonts w:asciiTheme="majorHAnsi" w:hAnsiTheme="majorHAnsi" w:cstheme="majorHAnsi"/>
                <w:sz w:val="22"/>
                <w:szCs w:val="22"/>
                <w:lang w:val="en-AU"/>
              </w:rPr>
              <w:t xml:space="preserve">manually or by using </w:t>
            </w:r>
            <w:r w:rsidR="009777BE" w:rsidRPr="0038109E">
              <w:rPr>
                <w:rFonts w:asciiTheme="majorHAnsi" w:hAnsiTheme="majorHAnsi" w:cstheme="majorHAnsi"/>
                <w:sz w:val="22"/>
                <w:szCs w:val="22"/>
                <w:lang w:val="en-AU"/>
              </w:rPr>
              <w:t xml:space="preserve">dynamic geometry </w:t>
            </w:r>
            <w:r w:rsidRPr="00412D0A">
              <w:rPr>
                <w:rFonts w:asciiTheme="majorHAnsi" w:hAnsiTheme="majorHAnsi" w:cstheme="majorHAnsi"/>
                <w:sz w:val="22"/>
                <w:szCs w:val="22"/>
                <w:lang w:val="en-AU"/>
              </w:rPr>
              <w:t>software</w:t>
            </w:r>
            <w:r w:rsidR="004A62D3" w:rsidRPr="00412D0A">
              <w:rPr>
                <w:rFonts w:asciiTheme="majorHAnsi" w:hAnsiTheme="majorHAnsi" w:cstheme="majorHAnsi"/>
                <w:sz w:val="22"/>
                <w:szCs w:val="22"/>
                <w:lang w:val="en-AU"/>
              </w:rPr>
              <w:t xml:space="preserve"> </w:t>
            </w:r>
            <w:r w:rsidR="001216BC" w:rsidRPr="00412D0A">
              <w:rPr>
                <w:rFonts w:asciiTheme="majorHAnsi" w:hAnsiTheme="majorHAnsi" w:cstheme="majorHAnsi"/>
                <w:sz w:val="22"/>
                <w:szCs w:val="22"/>
                <w:lang w:val="en-AU"/>
              </w:rPr>
              <w:t xml:space="preserve">to </w:t>
            </w:r>
            <w:r w:rsidRPr="00412D0A">
              <w:rPr>
                <w:rFonts w:asciiTheme="majorHAnsi" w:hAnsiTheme="majorHAnsi" w:cstheme="majorHAnsi"/>
                <w:sz w:val="22"/>
                <w:szCs w:val="22"/>
                <w:lang w:val="en-AU"/>
              </w:rPr>
              <w:t>determin</w:t>
            </w:r>
            <w:r w:rsidR="001216BC" w:rsidRPr="00412D0A">
              <w:rPr>
                <w:rFonts w:asciiTheme="majorHAnsi" w:hAnsiTheme="majorHAnsi" w:cstheme="majorHAnsi"/>
                <w:sz w:val="22"/>
                <w:szCs w:val="22"/>
                <w:lang w:val="en-AU"/>
              </w:rPr>
              <w:t>e</w:t>
            </w:r>
            <w:r w:rsidRPr="00412D0A">
              <w:rPr>
                <w:rFonts w:asciiTheme="majorHAnsi" w:hAnsiTheme="majorHAnsi" w:cstheme="majorHAnsi"/>
                <w:sz w:val="22"/>
                <w:szCs w:val="22"/>
                <w:lang w:val="en-AU"/>
              </w:rPr>
              <w:t xml:space="preserve"> the</w:t>
            </w:r>
            <w:r w:rsidR="008075E3" w:rsidRPr="00412D0A">
              <w:rPr>
                <w:rFonts w:asciiTheme="majorHAnsi" w:hAnsiTheme="majorHAnsi" w:cstheme="majorHAnsi"/>
                <w:sz w:val="22"/>
                <w:szCs w:val="22"/>
                <w:lang w:val="en-AU"/>
              </w:rPr>
              <w:t xml:space="preserve"> new</w:t>
            </w:r>
            <w:r w:rsidRPr="00412D0A">
              <w:rPr>
                <w:rFonts w:asciiTheme="majorHAnsi" w:hAnsiTheme="majorHAnsi" w:cstheme="majorHAnsi"/>
                <w:sz w:val="22"/>
                <w:szCs w:val="22"/>
                <w:lang w:val="en-AU"/>
              </w:rPr>
              <w:t xml:space="preserve"> perimeter and area.  Using results to explain and make generalisations as to the effect on perimeter</w:t>
            </w:r>
            <w:r w:rsidR="001216BC" w:rsidRPr="000B117B">
              <w:rPr>
                <w:rFonts w:asciiTheme="majorHAnsi" w:hAnsiTheme="majorHAnsi" w:cstheme="majorHAnsi"/>
                <w:lang w:val="en-AU"/>
              </w:rPr>
              <w:t xml:space="preserve"> </w:t>
            </w:r>
            <m:oMath>
              <m:r>
                <w:rPr>
                  <w:rFonts w:ascii="Cambria Math" w:hAnsi="Cambria Math" w:cstheme="majorHAnsi"/>
                  <w:lang w:val="en-AU"/>
                </w:rPr>
                <m:t>(×k)</m:t>
              </m:r>
            </m:oMath>
            <w:r w:rsidRPr="00412D0A">
              <w:rPr>
                <w:rFonts w:asciiTheme="majorHAnsi" w:hAnsiTheme="majorHAnsi" w:cstheme="majorHAnsi"/>
                <w:sz w:val="22"/>
                <w:szCs w:val="22"/>
                <w:lang w:val="en-AU"/>
              </w:rPr>
              <w:t xml:space="preserve"> and area</w:t>
            </w:r>
            <w:r w:rsidR="001216BC" w:rsidRPr="00412D0A">
              <w:rPr>
                <w:rFonts w:asciiTheme="majorHAnsi" w:hAnsiTheme="majorHAnsi" w:cstheme="majorHAnsi"/>
                <w:sz w:val="22"/>
                <w:szCs w:val="22"/>
                <w:lang w:val="en-AU"/>
              </w:rPr>
              <w:t xml:space="preserve"> </w:t>
            </w:r>
            <w:r w:rsidR="001216BC" w:rsidRPr="000B117B">
              <w:rPr>
                <w:rFonts w:asciiTheme="majorHAnsi" w:hAnsiTheme="majorHAnsi" w:cstheme="majorHAnsi"/>
                <w:lang w:val="en-AU"/>
              </w:rPr>
              <w:t>(</w:t>
            </w:r>
            <m:oMath>
              <m:sSup>
                <m:sSupPr>
                  <m:ctrlPr>
                    <w:rPr>
                      <w:rFonts w:ascii="Cambria Math" w:hAnsi="Cambria Math" w:cstheme="majorHAnsi"/>
                      <w:i/>
                      <w:lang w:val="en-AU"/>
                    </w:rPr>
                  </m:ctrlPr>
                </m:sSupPr>
                <m:e>
                  <m:r>
                    <w:rPr>
                      <w:rFonts w:ascii="Cambria Math" w:hAnsi="Cambria Math" w:cstheme="majorHAnsi"/>
                      <w:lang w:val="en-AU"/>
                    </w:rPr>
                    <m:t>×k</m:t>
                  </m:r>
                </m:e>
                <m:sup>
                  <m:r>
                    <w:rPr>
                      <w:rFonts w:ascii="Cambria Math" w:hAnsi="Cambria Math" w:cstheme="majorHAnsi"/>
                      <w:lang w:val="en-AU"/>
                    </w:rPr>
                    <m:t>2</m:t>
                  </m:r>
                </m:sup>
              </m:sSup>
            </m:oMath>
            <w:r w:rsidR="001216BC" w:rsidRPr="000B117B">
              <w:rPr>
                <w:rFonts w:asciiTheme="majorHAnsi" w:hAnsiTheme="majorHAnsi" w:cstheme="majorHAnsi"/>
                <w:lang w:val="en-AU"/>
              </w:rPr>
              <w:t xml:space="preserve">) </w:t>
            </w:r>
            <w:r w:rsidRPr="00412D0A">
              <w:rPr>
                <w:rFonts w:asciiTheme="majorHAnsi" w:hAnsiTheme="majorHAnsi" w:cstheme="majorHAnsi"/>
                <w:sz w:val="22"/>
                <w:szCs w:val="22"/>
                <w:lang w:val="en-AU"/>
              </w:rPr>
              <w:t xml:space="preserve">when a figure has been </w:t>
            </w:r>
            <w:r w:rsidRPr="00412D0A">
              <w:rPr>
                <w:rFonts w:asciiTheme="majorHAnsi" w:hAnsiTheme="majorHAnsi" w:cstheme="majorHAnsi"/>
                <w:sz w:val="22"/>
                <w:szCs w:val="22"/>
                <w:lang w:val="en-AU"/>
              </w:rPr>
              <w:lastRenderedPageBreak/>
              <w:t>scaled</w:t>
            </w:r>
            <w:r w:rsidR="00667499" w:rsidRPr="00412D0A">
              <w:rPr>
                <w:rFonts w:asciiTheme="majorHAnsi" w:hAnsiTheme="majorHAnsi" w:cstheme="majorHAnsi"/>
                <w:sz w:val="22"/>
                <w:szCs w:val="22"/>
                <w:lang w:val="en-AU"/>
              </w:rPr>
              <w:t xml:space="preserve"> with a given scale factor</w:t>
            </w:r>
            <w:r w:rsidR="000B117B">
              <w:rPr>
                <w:rFonts w:asciiTheme="majorHAnsi" w:hAnsiTheme="majorHAnsi" w:cstheme="majorHAnsi"/>
                <w:sz w:val="22"/>
                <w:szCs w:val="22"/>
                <w:lang w:val="en-AU"/>
              </w:rPr>
              <w:t xml:space="preserve">  (</w:t>
            </w:r>
            <m:oMath>
              <m:r>
                <w:rPr>
                  <w:rFonts w:ascii="Cambria Math" w:hAnsi="Cambria Math" w:cstheme="majorHAnsi"/>
                  <w:lang w:val="en-AU"/>
                </w:rPr>
                <m:t>k</m:t>
              </m:r>
            </m:oMath>
            <w:r w:rsidR="000B117B">
              <w:rPr>
                <w:rFonts w:asciiTheme="majorHAnsi" w:hAnsiTheme="majorHAnsi" w:cstheme="majorHAnsi"/>
                <w:lang w:val="en-AU"/>
              </w:rPr>
              <w:t>)</w:t>
            </w:r>
          </w:p>
          <w:p w14:paraId="7D4374DE" w14:textId="4C8F4582" w:rsidR="00CE3C05" w:rsidRPr="00412D0A" w:rsidRDefault="001216BC" w:rsidP="00F96D03">
            <w:pPr>
              <w:pStyle w:val="ListParagraph"/>
              <w:numPr>
                <w:ilvl w:val="0"/>
                <w:numId w:val="187"/>
              </w:numPr>
              <w:spacing w:after="120"/>
              <w:ind w:left="357" w:hanging="357"/>
              <w:rPr>
                <w:rFonts w:asciiTheme="majorHAnsi" w:hAnsiTheme="majorHAnsi" w:cstheme="majorHAnsi"/>
                <w:szCs w:val="22"/>
              </w:rPr>
            </w:pPr>
            <w:r w:rsidRPr="00412D0A">
              <w:rPr>
                <w:rFonts w:asciiTheme="majorHAnsi" w:hAnsiTheme="majorHAnsi" w:cstheme="majorHAnsi"/>
                <w:sz w:val="22"/>
                <w:szCs w:val="22"/>
                <w:lang w:val="en-AU"/>
              </w:rPr>
              <w:t xml:space="preserve">Determining the scale factor when a semi-circle with an area of </w:t>
            </w:r>
            <m:oMath>
              <m:r>
                <w:rPr>
                  <w:rFonts w:ascii="Cambria Math" w:hAnsi="Cambria Math" w:cstheme="majorHAnsi"/>
                  <w:lang w:val="en-AU"/>
                </w:rPr>
                <m:t>42.47</m:t>
              </m:r>
            </m:oMath>
            <w:r w:rsidRPr="000B117B">
              <w:rPr>
                <w:rFonts w:asciiTheme="majorHAnsi" w:hAnsiTheme="majorHAnsi" w:cstheme="majorHAnsi"/>
                <w:lang w:val="en-AU"/>
              </w:rPr>
              <w:t xml:space="preserve"> </w:t>
            </w:r>
            <w:r w:rsidR="000B117B">
              <w:rPr>
                <w:rFonts w:asciiTheme="majorHAnsi" w:hAnsiTheme="majorHAnsi" w:cstheme="majorHAnsi"/>
                <w:sz w:val="22"/>
                <w:szCs w:val="22"/>
                <w:lang w:val="en-AU"/>
              </w:rPr>
              <w:t>cm</w:t>
            </w:r>
            <w:r w:rsidR="000B117B">
              <w:rPr>
                <w:rFonts w:asciiTheme="majorHAnsi" w:hAnsiTheme="majorHAnsi" w:cstheme="majorHAnsi"/>
                <w:sz w:val="22"/>
                <w:szCs w:val="22"/>
                <w:vertAlign w:val="superscript"/>
                <w:lang w:val="en-AU"/>
              </w:rPr>
              <w:t>2</w:t>
            </w:r>
            <w:r w:rsidR="000B117B">
              <w:rPr>
                <w:rFonts w:asciiTheme="majorHAnsi" w:hAnsiTheme="majorHAnsi" w:cstheme="majorHAnsi"/>
                <w:sz w:val="22"/>
                <w:szCs w:val="22"/>
                <w:lang w:val="en-AU"/>
              </w:rPr>
              <w:t xml:space="preserve"> </w:t>
            </w:r>
            <w:r w:rsidRPr="00412D0A">
              <w:rPr>
                <w:rFonts w:asciiTheme="majorHAnsi" w:hAnsiTheme="majorHAnsi" w:cstheme="majorHAnsi"/>
                <w:sz w:val="22"/>
                <w:szCs w:val="22"/>
                <w:lang w:val="en-AU"/>
              </w:rPr>
              <w:t>is enlarged to have an area of</w:t>
            </w:r>
            <m:oMath>
              <m:r>
                <w:rPr>
                  <w:rFonts w:ascii="Cambria Math" w:hAnsi="Cambria Math" w:cstheme="majorHAnsi"/>
                  <w:lang w:val="en-AU"/>
                </w:rPr>
                <m:t xml:space="preserve"> 679.59</m:t>
              </m:r>
            </m:oMath>
            <w:r w:rsidR="000B117B" w:rsidRPr="000B117B">
              <w:rPr>
                <w:rFonts w:asciiTheme="majorHAnsi" w:hAnsiTheme="majorHAnsi" w:cstheme="majorHAnsi"/>
                <w:lang w:val="en-AU"/>
              </w:rPr>
              <w:t xml:space="preserve"> </w:t>
            </w:r>
            <w:r w:rsidR="000B117B">
              <w:rPr>
                <w:rFonts w:asciiTheme="majorHAnsi" w:hAnsiTheme="majorHAnsi" w:cstheme="majorHAnsi"/>
                <w:sz w:val="22"/>
                <w:szCs w:val="22"/>
                <w:lang w:val="en-AU"/>
              </w:rPr>
              <w:t>cm</w:t>
            </w:r>
            <w:r w:rsidR="000B117B">
              <w:rPr>
                <w:rFonts w:asciiTheme="majorHAnsi" w:hAnsiTheme="majorHAnsi" w:cstheme="majorHAnsi"/>
                <w:sz w:val="22"/>
                <w:szCs w:val="22"/>
                <w:vertAlign w:val="superscript"/>
                <w:lang w:val="en-AU"/>
              </w:rPr>
              <w:t>2</w:t>
            </w:r>
            <w:r w:rsidRPr="00412D0A">
              <w:rPr>
                <w:rFonts w:asciiTheme="majorHAnsi" w:hAnsiTheme="majorHAnsi" w:cstheme="majorHAnsi"/>
                <w:sz w:val="22"/>
                <w:szCs w:val="22"/>
                <w:lang w:val="en-AU"/>
              </w:rPr>
              <w:t xml:space="preserve"> </w:t>
            </w:r>
          </w:p>
        </w:tc>
      </w:tr>
    </w:tbl>
    <w:p w14:paraId="5CCC3780" w14:textId="49863BAC" w:rsidR="003A4691" w:rsidRPr="000A1448" w:rsidRDefault="003A4691" w:rsidP="009C4CB9">
      <w:pPr>
        <w:pStyle w:val="SCSAHeading2"/>
        <w:rPr>
          <w:rFonts w:asciiTheme="majorHAnsi" w:hAnsiTheme="majorHAnsi" w:cstheme="majorHAnsi"/>
        </w:rPr>
      </w:pPr>
      <w:bookmarkStart w:id="37" w:name="_Toc189123440"/>
      <w:r w:rsidRPr="000A1448">
        <w:rPr>
          <w:rFonts w:asciiTheme="majorHAnsi" w:hAnsiTheme="majorHAnsi" w:cstheme="majorHAnsi"/>
        </w:rPr>
        <w:lastRenderedPageBreak/>
        <w:t xml:space="preserve">Sub-strand: </w:t>
      </w:r>
      <w:bookmarkStart w:id="38" w:name="_Hlk172537776"/>
      <w:r w:rsidR="00C46B95" w:rsidRPr="000A1448">
        <w:rPr>
          <w:rFonts w:asciiTheme="majorHAnsi" w:hAnsiTheme="majorHAnsi" w:cstheme="majorHAnsi"/>
        </w:rPr>
        <w:t xml:space="preserve">Three-dimensional </w:t>
      </w:r>
      <w:bookmarkEnd w:id="38"/>
      <w:r w:rsidR="0016466C" w:rsidRPr="000A1448">
        <w:rPr>
          <w:rFonts w:asciiTheme="majorHAnsi" w:hAnsiTheme="majorHAnsi" w:cstheme="majorHAnsi"/>
        </w:rPr>
        <w:t>space and structures</w:t>
      </w:r>
      <w:bookmarkEnd w:id="37"/>
    </w:p>
    <w:tbl>
      <w:tblPr>
        <w:tblStyle w:val="SCSATable"/>
        <w:tblW w:w="5000" w:type="pct"/>
        <w:tblLayout w:type="fixed"/>
        <w:tblLook w:val="04A0" w:firstRow="1" w:lastRow="0" w:firstColumn="1" w:lastColumn="0" w:noHBand="0" w:noVBand="1"/>
      </w:tblPr>
      <w:tblGrid>
        <w:gridCol w:w="3498"/>
        <w:gridCol w:w="3498"/>
        <w:gridCol w:w="3498"/>
        <w:gridCol w:w="3498"/>
      </w:tblGrid>
      <w:tr w:rsidR="00DE6F52" w:rsidRPr="00DB1A0E" w14:paraId="509E6330" w14:textId="77777777" w:rsidTr="00306D3B">
        <w:trPr>
          <w:cnfStyle w:val="100000000000" w:firstRow="1" w:lastRow="0" w:firstColumn="0" w:lastColumn="0" w:oddVBand="0" w:evenVBand="0" w:oddHBand="0" w:evenHBand="0" w:firstRowFirstColumn="0" w:firstRowLastColumn="0" w:lastRowFirstColumn="0" w:lastRowLastColumn="0"/>
          <w:trHeight w:val="155"/>
        </w:trPr>
        <w:tc>
          <w:tcPr>
            <w:tcW w:w="1250" w:type="pct"/>
          </w:tcPr>
          <w:p w14:paraId="7E49C661" w14:textId="46574D52" w:rsidR="00DE6F52" w:rsidRPr="00DB1A0E" w:rsidRDefault="00DE6F52" w:rsidP="00DB1A0E">
            <w:pPr>
              <w:spacing w:line="240" w:lineRule="auto"/>
              <w:rPr>
                <w:rFonts w:asciiTheme="majorHAnsi" w:hAnsiTheme="majorHAnsi" w:cstheme="majorHAnsi"/>
              </w:rPr>
            </w:pPr>
            <w:r w:rsidRPr="00DB1A0E">
              <w:rPr>
                <w:rFonts w:asciiTheme="majorHAnsi" w:hAnsiTheme="majorHAnsi" w:cstheme="majorHAnsi"/>
              </w:rPr>
              <w:t>Year 7</w:t>
            </w:r>
          </w:p>
        </w:tc>
        <w:tc>
          <w:tcPr>
            <w:tcW w:w="1250" w:type="pct"/>
          </w:tcPr>
          <w:p w14:paraId="6F4C85C0" w14:textId="5ADB8ED9" w:rsidR="00DE6F52" w:rsidRPr="00DB1A0E" w:rsidRDefault="00DE6F52" w:rsidP="00DB1A0E">
            <w:pPr>
              <w:spacing w:line="240" w:lineRule="auto"/>
              <w:rPr>
                <w:rFonts w:asciiTheme="majorHAnsi" w:hAnsiTheme="majorHAnsi" w:cstheme="majorHAnsi"/>
              </w:rPr>
            </w:pPr>
            <w:r w:rsidRPr="00DB1A0E">
              <w:rPr>
                <w:rFonts w:asciiTheme="majorHAnsi" w:hAnsiTheme="majorHAnsi" w:cstheme="majorHAnsi"/>
              </w:rPr>
              <w:t>Year 8</w:t>
            </w:r>
          </w:p>
        </w:tc>
        <w:tc>
          <w:tcPr>
            <w:tcW w:w="1250" w:type="pct"/>
          </w:tcPr>
          <w:p w14:paraId="65B4032B" w14:textId="0B2EE81F" w:rsidR="00DE6F52" w:rsidRPr="00DB1A0E" w:rsidRDefault="00DE6F52" w:rsidP="00DB1A0E">
            <w:pPr>
              <w:spacing w:line="240" w:lineRule="auto"/>
              <w:rPr>
                <w:rFonts w:asciiTheme="majorHAnsi" w:hAnsiTheme="majorHAnsi" w:cstheme="majorHAnsi"/>
              </w:rPr>
            </w:pPr>
            <w:r w:rsidRPr="00DB1A0E">
              <w:rPr>
                <w:rFonts w:asciiTheme="majorHAnsi" w:hAnsiTheme="majorHAnsi" w:cstheme="majorHAnsi"/>
              </w:rPr>
              <w:t>Year 9</w:t>
            </w:r>
          </w:p>
        </w:tc>
        <w:tc>
          <w:tcPr>
            <w:tcW w:w="1250" w:type="pct"/>
          </w:tcPr>
          <w:p w14:paraId="45EA8288" w14:textId="412489A8" w:rsidR="00DE6F52" w:rsidRPr="00DB1A0E" w:rsidRDefault="00DE6F52" w:rsidP="00DB1A0E">
            <w:pPr>
              <w:spacing w:line="240" w:lineRule="auto"/>
              <w:rPr>
                <w:rFonts w:asciiTheme="majorHAnsi" w:hAnsiTheme="majorHAnsi" w:cstheme="majorHAnsi"/>
              </w:rPr>
            </w:pPr>
            <w:r w:rsidRPr="00DB1A0E">
              <w:rPr>
                <w:rFonts w:asciiTheme="majorHAnsi" w:hAnsiTheme="majorHAnsi" w:cstheme="majorHAnsi"/>
              </w:rPr>
              <w:t>Year 10</w:t>
            </w:r>
          </w:p>
        </w:tc>
      </w:tr>
      <w:tr w:rsidR="00100F48" w:rsidRPr="000A1448" w14:paraId="4F4882BC" w14:textId="77777777" w:rsidTr="00DD5C21">
        <w:trPr>
          <w:trHeight w:val="17"/>
        </w:trPr>
        <w:tc>
          <w:tcPr>
            <w:tcW w:w="1250" w:type="pct"/>
          </w:tcPr>
          <w:p w14:paraId="0914B75E" w14:textId="1E2EC832" w:rsidR="00446354" w:rsidRDefault="00446354" w:rsidP="00200F60">
            <w:pPr>
              <w:spacing w:after="120"/>
              <w:ind w:left="22" w:hanging="22"/>
              <w:rPr>
                <w:rFonts w:asciiTheme="majorHAnsi" w:hAnsiTheme="majorHAnsi" w:cstheme="majorHAnsi"/>
                <w:szCs w:val="22"/>
                <w:u w:color="000000"/>
                <w:lang w:val="en-GB"/>
              </w:rPr>
            </w:pPr>
            <w:r w:rsidRPr="00CF2EC6">
              <w:rPr>
                <w:rFonts w:asciiTheme="majorHAnsi" w:hAnsiTheme="majorHAnsi" w:cstheme="majorHAnsi"/>
                <w:szCs w:val="22"/>
                <w:u w:color="000000"/>
                <w:lang w:val="en-GB"/>
              </w:rPr>
              <w:t>Move flexibly between building and drawing rectangular and composite rectangular prisms from different views</w:t>
            </w:r>
          </w:p>
          <w:p w14:paraId="4FDDDF61" w14:textId="19C725C7" w:rsidR="00A84728" w:rsidRPr="00446354" w:rsidRDefault="00A84728" w:rsidP="00200F60">
            <w:pPr>
              <w:ind w:left="22" w:hanging="22"/>
              <w:rPr>
                <w:rFonts w:asciiTheme="majorHAnsi" w:hAnsiTheme="majorHAnsi" w:cstheme="majorHAnsi"/>
                <w:szCs w:val="22"/>
                <w:u w:color="000000"/>
                <w:lang w:val="en-GB"/>
              </w:rPr>
            </w:pPr>
            <w:r>
              <w:rPr>
                <w:rFonts w:asciiTheme="majorHAnsi" w:hAnsiTheme="majorHAnsi" w:cstheme="majorHAnsi"/>
                <w:szCs w:val="22"/>
                <w:u w:color="000000"/>
                <w:lang w:val="en-GB"/>
              </w:rPr>
              <w:t>For example</w:t>
            </w:r>
            <w:r w:rsidR="0077483E">
              <w:rPr>
                <w:rFonts w:asciiTheme="majorHAnsi" w:hAnsiTheme="majorHAnsi" w:cstheme="majorHAnsi"/>
                <w:szCs w:val="22"/>
                <w:u w:color="000000"/>
                <w:lang w:val="en-GB"/>
              </w:rPr>
              <w:t>:</w:t>
            </w:r>
          </w:p>
          <w:p w14:paraId="6EA6675B" w14:textId="1E21C1D4" w:rsidR="00A84728" w:rsidRPr="00A84728" w:rsidRDefault="006F4ACE" w:rsidP="00200F60">
            <w:pPr>
              <w:pStyle w:val="ListParagraph"/>
              <w:numPr>
                <w:ilvl w:val="0"/>
                <w:numId w:val="185"/>
              </w:numPr>
              <w:ind w:left="357" w:hanging="357"/>
              <w:rPr>
                <w:color w:val="000000"/>
                <w:sz w:val="22"/>
                <w:szCs w:val="22"/>
                <w:lang w:val="en-GB"/>
              </w:rPr>
            </w:pPr>
            <w:r>
              <w:rPr>
                <w:color w:val="000000"/>
                <w:sz w:val="22"/>
                <w:szCs w:val="22"/>
                <w:lang w:val="en-GB"/>
              </w:rPr>
              <w:t>B</w:t>
            </w:r>
            <w:r w:rsidR="00A84728" w:rsidRPr="00A84728">
              <w:rPr>
                <w:color w:val="000000"/>
                <w:sz w:val="22"/>
                <w:szCs w:val="22"/>
                <w:lang w:val="en-GB"/>
              </w:rPr>
              <w:t>uild</w:t>
            </w:r>
            <w:r>
              <w:rPr>
                <w:color w:val="000000"/>
                <w:sz w:val="22"/>
                <w:szCs w:val="22"/>
                <w:lang w:val="en-GB"/>
              </w:rPr>
              <w:t>ing</w:t>
            </w:r>
            <w:r w:rsidR="00A84728" w:rsidRPr="00A84728">
              <w:rPr>
                <w:color w:val="000000"/>
                <w:sz w:val="22"/>
                <w:szCs w:val="22"/>
                <w:lang w:val="en-GB"/>
              </w:rPr>
              <w:t xml:space="preserve"> rectangular prisms or composite rectangular prisms </w:t>
            </w:r>
            <w:r>
              <w:rPr>
                <w:color w:val="000000"/>
                <w:sz w:val="22"/>
                <w:szCs w:val="22"/>
                <w:lang w:val="en-GB"/>
              </w:rPr>
              <w:t>using</w:t>
            </w:r>
            <w:r w:rsidR="00A84728" w:rsidRPr="00A84728">
              <w:rPr>
                <w:color w:val="000000"/>
                <w:sz w:val="22"/>
                <w:szCs w:val="22"/>
                <w:lang w:val="en-GB"/>
              </w:rPr>
              <w:t xml:space="preserve"> at </w:t>
            </w:r>
            <w:r w:rsidR="00A84728" w:rsidRPr="00CA5557">
              <w:rPr>
                <w:sz w:val="22"/>
                <w:szCs w:val="22"/>
                <w:lang w:val="en-GB"/>
              </w:rPr>
              <w:t>most 12 cubes, visualising and drawing manually</w:t>
            </w:r>
            <w:r w:rsidR="00567FA8" w:rsidRPr="00CA5557">
              <w:rPr>
                <w:sz w:val="22"/>
                <w:szCs w:val="22"/>
                <w:lang w:val="en-GB"/>
              </w:rPr>
              <w:t>,</w:t>
            </w:r>
            <w:r w:rsidR="00A84728" w:rsidRPr="00CA5557">
              <w:rPr>
                <w:sz w:val="22"/>
                <w:szCs w:val="22"/>
                <w:lang w:val="en-GB"/>
              </w:rPr>
              <w:t xml:space="preserve"> </w:t>
            </w:r>
            <w:r w:rsidR="009C61CB" w:rsidRPr="00CA5557">
              <w:rPr>
                <w:sz w:val="22"/>
                <w:szCs w:val="22"/>
                <w:lang w:val="en-GB"/>
              </w:rPr>
              <w:t xml:space="preserve">the front, </w:t>
            </w:r>
            <w:r w:rsidR="009C61CB" w:rsidRPr="00A84728">
              <w:rPr>
                <w:color w:val="000000"/>
                <w:sz w:val="22"/>
                <w:szCs w:val="22"/>
                <w:lang w:val="en-GB"/>
              </w:rPr>
              <w:t xml:space="preserve">top, side and </w:t>
            </w:r>
            <w:r w:rsidR="009C61CB" w:rsidRPr="0067275D">
              <w:rPr>
                <w:color w:val="000000"/>
                <w:sz w:val="22"/>
                <w:szCs w:val="22"/>
                <w:lang w:val="en-GB"/>
              </w:rPr>
              <w:t xml:space="preserve">isometric views. </w:t>
            </w:r>
            <w:r w:rsidR="00CA5557" w:rsidRPr="00CA5557">
              <w:rPr>
                <w:sz w:val="22"/>
                <w:szCs w:val="22"/>
                <w:lang w:val="en-GB"/>
              </w:rPr>
              <w:t xml:space="preserve">Using </w:t>
            </w:r>
            <w:r w:rsidR="00567FA8" w:rsidRPr="00CA5557">
              <w:rPr>
                <w:rFonts w:asciiTheme="majorHAnsi" w:hAnsiTheme="majorHAnsi" w:cstheme="majorHAnsi"/>
                <w:sz w:val="22"/>
                <w:szCs w:val="22"/>
              </w:rPr>
              <w:t xml:space="preserve">dynamic </w:t>
            </w:r>
            <w:r w:rsidR="009777BE" w:rsidRPr="00CA5557">
              <w:rPr>
                <w:rFonts w:asciiTheme="majorHAnsi" w:hAnsiTheme="majorHAnsi" w:cstheme="majorHAnsi"/>
                <w:sz w:val="22"/>
                <w:szCs w:val="22"/>
              </w:rPr>
              <w:t xml:space="preserve">geometry </w:t>
            </w:r>
            <w:r w:rsidR="00A84728" w:rsidRPr="00CA5557">
              <w:rPr>
                <w:sz w:val="22"/>
                <w:szCs w:val="22"/>
                <w:lang w:val="en-GB"/>
              </w:rPr>
              <w:t>software</w:t>
            </w:r>
            <w:r w:rsidR="00CA5557" w:rsidRPr="00CA5557">
              <w:rPr>
                <w:sz w:val="22"/>
                <w:szCs w:val="22"/>
                <w:lang w:val="en-GB"/>
              </w:rPr>
              <w:t xml:space="preserve"> and</w:t>
            </w:r>
            <w:r w:rsidR="009C61CB" w:rsidRPr="00CA5557">
              <w:rPr>
                <w:sz w:val="22"/>
                <w:szCs w:val="22"/>
                <w:lang w:val="en-GB"/>
              </w:rPr>
              <w:t xml:space="preserve"> the three-dimensional coordinate system</w:t>
            </w:r>
            <w:r w:rsidR="00CA5557" w:rsidRPr="00CA5557">
              <w:rPr>
                <w:sz w:val="22"/>
                <w:szCs w:val="22"/>
                <w:lang w:val="en-GB"/>
              </w:rPr>
              <w:t xml:space="preserve"> to draw representations of rectangular and composite rectangular prisms</w:t>
            </w:r>
          </w:p>
          <w:p w14:paraId="27A74CAE" w14:textId="7BEA4471" w:rsidR="00446354" w:rsidRPr="00A84728" w:rsidRDefault="00A84728" w:rsidP="00200F60">
            <w:pPr>
              <w:pStyle w:val="ListParagraph"/>
              <w:numPr>
                <w:ilvl w:val="0"/>
                <w:numId w:val="185"/>
              </w:numPr>
              <w:ind w:left="357" w:hanging="357"/>
              <w:rPr>
                <w:rFonts w:ascii="Aptos" w:eastAsiaTheme="minorHAnsi" w:hAnsi="Aptos"/>
                <w:color w:val="000000"/>
                <w:sz w:val="22"/>
                <w:szCs w:val="22"/>
                <w:bdr w:val="none" w:sz="0" w:space="0" w:color="auto"/>
                <w:lang w:val="en-GB"/>
              </w:rPr>
            </w:pPr>
            <w:r w:rsidRPr="00A84728">
              <w:rPr>
                <w:color w:val="000000"/>
                <w:sz w:val="22"/>
                <w:szCs w:val="22"/>
                <w:lang w:val="en-GB"/>
              </w:rPr>
              <w:t>Using provided isometric or perspective drawings of rectangular and composite rectangular prisms</w:t>
            </w:r>
            <w:r w:rsidR="006F4ACE">
              <w:rPr>
                <w:color w:val="000000"/>
                <w:sz w:val="22"/>
                <w:szCs w:val="22"/>
                <w:lang w:val="en-GB"/>
              </w:rPr>
              <w:t xml:space="preserve"> to</w:t>
            </w:r>
            <w:r w:rsidRPr="00A84728">
              <w:rPr>
                <w:color w:val="000000"/>
                <w:sz w:val="22"/>
                <w:szCs w:val="22"/>
                <w:lang w:val="en-GB"/>
              </w:rPr>
              <w:t xml:space="preserve"> build the prism from blocks     </w:t>
            </w:r>
          </w:p>
          <w:p w14:paraId="60266A56" w14:textId="32D5D5CD" w:rsidR="00446354" w:rsidRPr="00C33735" w:rsidRDefault="00A84728" w:rsidP="00464AC9">
            <w:pPr>
              <w:pStyle w:val="ListParagraph"/>
              <w:numPr>
                <w:ilvl w:val="0"/>
                <w:numId w:val="185"/>
              </w:numPr>
              <w:ind w:left="357" w:hanging="357"/>
              <w:rPr>
                <w:rFonts w:asciiTheme="majorHAnsi" w:hAnsiTheme="majorHAnsi" w:cstheme="majorHAnsi"/>
                <w:sz w:val="22"/>
                <w:szCs w:val="22"/>
                <w:lang w:val="en-GB"/>
              </w:rPr>
            </w:pPr>
            <w:r w:rsidRPr="00A84728">
              <w:rPr>
                <w:rFonts w:asciiTheme="majorHAnsi" w:hAnsiTheme="majorHAnsi" w:cstheme="majorHAnsi"/>
                <w:sz w:val="22"/>
                <w:szCs w:val="22"/>
                <w:lang w:val="en-GB"/>
              </w:rPr>
              <w:t xml:space="preserve">Exploring the views of rectangular and composite </w:t>
            </w:r>
            <w:r w:rsidRPr="00A84728">
              <w:rPr>
                <w:rFonts w:asciiTheme="majorHAnsi" w:hAnsiTheme="majorHAnsi" w:cstheme="majorHAnsi"/>
                <w:sz w:val="22"/>
                <w:szCs w:val="22"/>
                <w:lang w:val="en-GB"/>
              </w:rPr>
              <w:lastRenderedPageBreak/>
              <w:t>rectangular buildings depicted in map software, highlighting what is the same and what is different between each view</w:t>
            </w:r>
          </w:p>
        </w:tc>
        <w:tc>
          <w:tcPr>
            <w:tcW w:w="1250" w:type="pct"/>
          </w:tcPr>
          <w:p w14:paraId="31BA027E" w14:textId="3E229546" w:rsidR="00C44A10" w:rsidRPr="00CA5557" w:rsidRDefault="002467A0" w:rsidP="00200F60">
            <w:pPr>
              <w:spacing w:after="120"/>
              <w:rPr>
                <w:rFonts w:asciiTheme="majorHAnsi" w:hAnsiTheme="majorHAnsi" w:cstheme="majorHAnsi"/>
                <w:szCs w:val="22"/>
              </w:rPr>
            </w:pPr>
            <w:bookmarkStart w:id="39" w:name="_Hlk172616950"/>
            <w:r w:rsidRPr="00CF2EC6">
              <w:rPr>
                <w:rFonts w:asciiTheme="majorHAnsi" w:hAnsiTheme="majorHAnsi" w:cstheme="majorHAnsi"/>
                <w:szCs w:val="22"/>
              </w:rPr>
              <w:lastRenderedPageBreak/>
              <w:t xml:space="preserve">Explore in order to visualise and draw cross-sections of different solids and use </w:t>
            </w:r>
            <w:r w:rsidR="00F00960" w:rsidRPr="00CF2EC6">
              <w:rPr>
                <w:rFonts w:asciiTheme="majorHAnsi" w:hAnsiTheme="majorHAnsi" w:cstheme="majorHAnsi"/>
                <w:szCs w:val="22"/>
              </w:rPr>
              <w:t xml:space="preserve">this </w:t>
            </w:r>
            <w:r w:rsidRPr="00CF2EC6">
              <w:rPr>
                <w:rFonts w:asciiTheme="majorHAnsi" w:hAnsiTheme="majorHAnsi" w:cstheme="majorHAnsi"/>
                <w:szCs w:val="22"/>
              </w:rPr>
              <w:t>to identify prisms</w:t>
            </w:r>
            <w:r w:rsidRPr="00CA5557">
              <w:rPr>
                <w:rFonts w:asciiTheme="majorHAnsi" w:hAnsiTheme="majorHAnsi" w:cstheme="majorHAnsi"/>
                <w:szCs w:val="22"/>
              </w:rPr>
              <w:t xml:space="preserve"> </w:t>
            </w:r>
            <w:bookmarkEnd w:id="39"/>
          </w:p>
          <w:p w14:paraId="1A2554A5" w14:textId="4BE1D520" w:rsidR="002467A0" w:rsidRPr="00CA5557" w:rsidRDefault="00BF0E70" w:rsidP="00200F60">
            <w:pPr>
              <w:rPr>
                <w:rFonts w:asciiTheme="majorHAnsi" w:hAnsiTheme="majorHAnsi" w:cstheme="majorHAnsi"/>
                <w:szCs w:val="22"/>
              </w:rPr>
            </w:pPr>
            <w:r w:rsidRPr="00CA5557">
              <w:rPr>
                <w:rFonts w:asciiTheme="majorHAnsi" w:hAnsiTheme="majorHAnsi" w:cstheme="majorHAnsi"/>
                <w:szCs w:val="22"/>
              </w:rPr>
              <w:t>For example:</w:t>
            </w:r>
          </w:p>
          <w:p w14:paraId="252D0068" w14:textId="11C3C897" w:rsidR="002467A0" w:rsidRPr="000A1448" w:rsidRDefault="002467A0" w:rsidP="00200F60">
            <w:pPr>
              <w:pStyle w:val="ListParagraph"/>
              <w:numPr>
                <w:ilvl w:val="0"/>
                <w:numId w:val="132"/>
              </w:numPr>
              <w:ind w:left="357" w:hanging="357"/>
              <w:rPr>
                <w:rFonts w:asciiTheme="majorHAnsi" w:hAnsiTheme="majorHAnsi" w:cstheme="majorHAnsi"/>
                <w:sz w:val="22"/>
                <w:szCs w:val="22"/>
                <w:lang w:val="en-AU"/>
              </w:rPr>
            </w:pPr>
            <w:r w:rsidRPr="000A1448">
              <w:rPr>
                <w:rFonts w:asciiTheme="majorHAnsi" w:hAnsiTheme="majorHAnsi" w:cstheme="majorHAnsi"/>
                <w:sz w:val="22"/>
                <w:szCs w:val="22"/>
                <w:lang w:val="en-AU"/>
              </w:rPr>
              <w:t>Using concrete materials</w:t>
            </w:r>
            <w:r w:rsidR="00EA798B">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a block of cheese, round cake, chocolate moulded into a triangular prism, ice-cream cone, chocolate ball, or playdough square-based pyramid to visualise, predict, draw then cut different </w:t>
            </w:r>
            <w:r w:rsidR="00295C0C">
              <w:rPr>
                <w:rFonts w:asciiTheme="majorHAnsi" w:hAnsiTheme="majorHAnsi" w:cstheme="majorHAnsi"/>
                <w:sz w:val="22"/>
                <w:szCs w:val="22"/>
                <w:lang w:val="en-AU"/>
              </w:rPr>
              <w:br/>
            </w:r>
            <w:r w:rsidRPr="000A1448">
              <w:rPr>
                <w:rFonts w:asciiTheme="majorHAnsi" w:hAnsiTheme="majorHAnsi" w:cstheme="majorHAnsi"/>
                <w:sz w:val="22"/>
                <w:szCs w:val="22"/>
                <w:lang w:val="en-AU"/>
              </w:rPr>
              <w:t>cross-sections, identifying that any cross</w:t>
            </w:r>
            <w:r w:rsidR="00295C0C">
              <w:rPr>
                <w:rFonts w:asciiTheme="majorHAnsi" w:hAnsiTheme="majorHAnsi" w:cstheme="majorHAnsi"/>
                <w:sz w:val="22"/>
                <w:szCs w:val="22"/>
                <w:lang w:val="en-AU"/>
              </w:rPr>
              <w:t>-</w:t>
            </w:r>
            <w:r w:rsidRPr="000A1448">
              <w:rPr>
                <w:rFonts w:asciiTheme="majorHAnsi" w:hAnsiTheme="majorHAnsi" w:cstheme="majorHAnsi"/>
                <w:sz w:val="22"/>
                <w:szCs w:val="22"/>
                <w:lang w:val="en-AU"/>
              </w:rPr>
              <w:t>section taken parallel to the base in a right prism, is always congruent</w:t>
            </w:r>
          </w:p>
          <w:p w14:paraId="3CCA581C" w14:textId="70A9422A" w:rsidR="00100F48" w:rsidRPr="000A1448" w:rsidRDefault="002467A0" w:rsidP="00200F60">
            <w:pPr>
              <w:pStyle w:val="ListParagraph"/>
              <w:numPr>
                <w:ilvl w:val="0"/>
                <w:numId w:val="132"/>
              </w:numPr>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Exploring how many different polygons can be formed from the cut faces of a cube  </w:t>
            </w:r>
          </w:p>
        </w:tc>
        <w:tc>
          <w:tcPr>
            <w:tcW w:w="1250" w:type="pct"/>
          </w:tcPr>
          <w:p w14:paraId="39A2EF1B" w14:textId="20D4F22D" w:rsidR="00100F48" w:rsidRPr="00AD6DA7" w:rsidRDefault="00100F48" w:rsidP="00200F60">
            <w:pPr>
              <w:rPr>
                <w:rFonts w:asciiTheme="majorHAnsi" w:hAnsiTheme="majorHAnsi" w:cstheme="majorHAnsi"/>
                <w:szCs w:val="22"/>
              </w:rPr>
            </w:pPr>
          </w:p>
        </w:tc>
        <w:tc>
          <w:tcPr>
            <w:tcW w:w="1250" w:type="pct"/>
          </w:tcPr>
          <w:p w14:paraId="3ABBBCD8" w14:textId="77777777" w:rsidR="00100F48" w:rsidRPr="000A1448" w:rsidRDefault="00100F48" w:rsidP="00200F60">
            <w:pPr>
              <w:rPr>
                <w:rFonts w:asciiTheme="majorHAnsi" w:hAnsiTheme="majorHAnsi" w:cstheme="majorHAnsi"/>
                <w:szCs w:val="22"/>
              </w:rPr>
            </w:pPr>
          </w:p>
        </w:tc>
      </w:tr>
      <w:tr w:rsidR="008F7278" w:rsidRPr="000A1448" w14:paraId="458EC00E" w14:textId="77777777" w:rsidTr="00D76100">
        <w:tc>
          <w:tcPr>
            <w:tcW w:w="1250" w:type="pct"/>
          </w:tcPr>
          <w:p w14:paraId="466ED86F" w14:textId="5C93A619" w:rsidR="008F7278" w:rsidRPr="000A1448" w:rsidRDefault="00954BEC" w:rsidP="00464AC9">
            <w:pPr>
              <w:spacing w:after="120" w:line="259" w:lineRule="auto"/>
              <w:rPr>
                <w:rFonts w:asciiTheme="majorHAnsi" w:hAnsiTheme="majorHAnsi" w:cstheme="majorHAnsi"/>
                <w:color w:val="000000" w:themeColor="text1"/>
                <w:szCs w:val="22"/>
              </w:rPr>
            </w:pPr>
            <w:r w:rsidRPr="00CF2EC6">
              <w:rPr>
                <w:rFonts w:asciiTheme="majorHAnsi" w:hAnsiTheme="majorHAnsi" w:cstheme="majorHAnsi"/>
                <w:color w:val="000000" w:themeColor="text1"/>
                <w:szCs w:val="22"/>
              </w:rPr>
              <w:t>Establish and apply relationships between the number of identical layers of cubic units, the number of cubic units in each identical layer and volume for rectangular prisms and composite rectangular prisms. Generalise and apply formula</w:t>
            </w:r>
            <w:r w:rsidR="00A2241C" w:rsidRPr="00CF2EC6">
              <w:rPr>
                <w:rFonts w:asciiTheme="majorHAnsi" w:hAnsiTheme="majorHAnsi" w:cstheme="majorHAnsi"/>
                <w:color w:val="000000" w:themeColor="text1"/>
                <w:szCs w:val="22"/>
              </w:rPr>
              <w:t>,</w:t>
            </w:r>
            <w:r w:rsidRPr="00CF2EC6">
              <w:rPr>
                <w:rFonts w:asciiTheme="majorHAnsi" w:hAnsiTheme="majorHAnsi" w:cstheme="majorHAnsi"/>
                <w:color w:val="000000" w:themeColor="text1"/>
                <w:szCs w:val="22"/>
              </w:rPr>
              <w:t xml:space="preserve"> using appropriate units</w:t>
            </w:r>
          </w:p>
          <w:p w14:paraId="2AF97B14" w14:textId="6F35251F" w:rsidR="008F7278" w:rsidRPr="000A1448" w:rsidRDefault="00BF0E70" w:rsidP="00464AC9">
            <w:pPr>
              <w:spacing w:line="259" w:lineRule="auto"/>
              <w:rPr>
                <w:rFonts w:asciiTheme="majorHAnsi" w:hAnsiTheme="majorHAnsi" w:cstheme="majorHAnsi"/>
                <w:szCs w:val="22"/>
              </w:rPr>
            </w:pPr>
            <w:r w:rsidRPr="000A1448">
              <w:rPr>
                <w:rFonts w:asciiTheme="majorHAnsi" w:hAnsiTheme="majorHAnsi" w:cstheme="majorHAnsi"/>
                <w:szCs w:val="22"/>
              </w:rPr>
              <w:t>For example:</w:t>
            </w:r>
          </w:p>
          <w:p w14:paraId="38959E19" w14:textId="3775424A" w:rsidR="008F7278" w:rsidRPr="000A1448" w:rsidRDefault="008F7278" w:rsidP="00464AC9">
            <w:pPr>
              <w:pStyle w:val="ListParagraph"/>
              <w:numPr>
                <w:ilvl w:val="0"/>
                <w:numId w:val="134"/>
              </w:numPr>
              <w:spacing w:line="25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Using </w:t>
            </w:r>
            <w:r w:rsidRPr="00CA5557">
              <w:rPr>
                <w:rFonts w:asciiTheme="majorHAnsi" w:hAnsiTheme="majorHAnsi" w:cstheme="majorHAnsi"/>
                <w:sz w:val="22"/>
                <w:szCs w:val="22"/>
                <w:lang w:val="en-AU"/>
              </w:rPr>
              <w:t xml:space="preserve">layers of interlocking blocks or </w:t>
            </w:r>
            <w:r w:rsidR="009777BE" w:rsidRPr="00CA5557">
              <w:rPr>
                <w:rFonts w:asciiTheme="majorHAnsi" w:hAnsiTheme="majorHAnsi" w:cstheme="majorHAnsi"/>
                <w:sz w:val="22"/>
                <w:szCs w:val="22"/>
                <w:lang w:val="en-AU"/>
              </w:rPr>
              <w:t xml:space="preserve">dynamic geometry </w:t>
            </w:r>
            <w:r w:rsidRPr="00CA5557">
              <w:rPr>
                <w:rFonts w:asciiTheme="majorHAnsi" w:hAnsiTheme="majorHAnsi" w:cstheme="majorHAnsi"/>
                <w:sz w:val="22"/>
                <w:szCs w:val="22"/>
                <w:lang w:val="en-AU"/>
              </w:rPr>
              <w:t xml:space="preserve">software to reinforce volume is measured in cubic units and </w:t>
            </w:r>
            <w:r w:rsidRPr="000A1448">
              <w:rPr>
                <w:rFonts w:asciiTheme="majorHAnsi" w:hAnsiTheme="majorHAnsi" w:cstheme="majorHAnsi"/>
                <w:sz w:val="22"/>
                <w:szCs w:val="22"/>
                <w:lang w:val="en-AU"/>
              </w:rPr>
              <w:t xml:space="preserve">that the volume of a rectangular prism is determined by the number of cubic units in any outer layer, multiplied by the number of identical layers in the prism, generalising to </w:t>
            </w:r>
            <m:oMath>
              <m:r>
                <w:rPr>
                  <w:rFonts w:ascii="Cambria Math" w:hAnsi="Cambria Math" w:cstheme="majorHAnsi"/>
                  <w:lang w:val="en-AU"/>
                </w:rPr>
                <m:t>V=</m:t>
              </m:r>
              <m:sSup>
                <m:sSupPr>
                  <m:ctrlPr>
                    <w:rPr>
                      <w:rFonts w:ascii="Cambria Math" w:hAnsi="Cambria Math" w:cstheme="majorHAnsi"/>
                      <w:i/>
                      <w:lang w:val="en-AU"/>
                    </w:rPr>
                  </m:ctrlPr>
                </m:sSupPr>
                <m:e>
                  <m:r>
                    <w:rPr>
                      <w:rFonts w:ascii="Cambria Math" w:hAnsi="Cambria Math" w:cstheme="majorHAnsi"/>
                      <w:lang w:val="en-AU"/>
                    </w:rPr>
                    <m:t>l</m:t>
                  </m:r>
                </m:e>
                <m:sup>
                  <m:r>
                    <w:rPr>
                      <w:rFonts w:ascii="Cambria Math" w:hAnsi="Cambria Math" w:cstheme="majorHAnsi"/>
                      <w:lang w:val="en-AU"/>
                    </w:rPr>
                    <m:t>3</m:t>
                  </m:r>
                </m:sup>
              </m:sSup>
              <m:r>
                <w:rPr>
                  <w:rFonts w:ascii="Cambria Math" w:hAnsi="Cambria Math" w:cstheme="majorHAnsi"/>
                  <w:lang w:val="en-AU"/>
                </w:rPr>
                <m:t xml:space="preserve"> </m:t>
              </m:r>
            </m:oMath>
            <w:r w:rsidRPr="000A1448">
              <w:rPr>
                <w:rFonts w:asciiTheme="majorHAnsi" w:hAnsiTheme="majorHAnsi" w:cstheme="majorHAnsi"/>
                <w:sz w:val="22"/>
                <w:szCs w:val="22"/>
                <w:lang w:val="en-AU"/>
              </w:rPr>
              <w:t xml:space="preserve">  or </w:t>
            </w:r>
            <m:oMath>
              <m:r>
                <w:rPr>
                  <w:rFonts w:ascii="Cambria Math" w:hAnsi="Cambria Math" w:cstheme="majorHAnsi"/>
                  <w:lang w:val="en-AU"/>
                </w:rPr>
                <m:t xml:space="preserve">V=l×w×h </m:t>
              </m:r>
            </m:oMath>
            <w:r w:rsidRPr="00CA5557">
              <w:rPr>
                <w:rFonts w:asciiTheme="majorHAnsi" w:hAnsiTheme="majorHAnsi" w:cstheme="majorHAnsi"/>
                <w:sz w:val="22"/>
                <w:szCs w:val="22"/>
                <w:lang w:val="en-AU"/>
              </w:rPr>
              <w:t xml:space="preserve">for cubes </w:t>
            </w:r>
            <w:r w:rsidRPr="000A1448">
              <w:rPr>
                <w:rFonts w:asciiTheme="majorHAnsi" w:hAnsiTheme="majorHAnsi" w:cstheme="majorHAnsi"/>
                <w:sz w:val="22"/>
                <w:szCs w:val="22"/>
                <w:lang w:val="en-AU"/>
              </w:rPr>
              <w:t xml:space="preserve">and rectangular prisms respectively. Extending understanding to </w:t>
            </w:r>
            <w:r w:rsidRPr="000A1448">
              <w:rPr>
                <w:rFonts w:asciiTheme="majorHAnsi" w:hAnsiTheme="majorHAnsi" w:cstheme="majorHAnsi"/>
                <w:sz w:val="22"/>
                <w:szCs w:val="22"/>
                <w:lang w:val="en-AU"/>
              </w:rPr>
              <w:lastRenderedPageBreak/>
              <w:t>part-units by comparing volumes determined using formula with diagrams showing whole and part-units of length and volume</w:t>
            </w:r>
          </w:p>
          <w:p w14:paraId="00E22AF1" w14:textId="17F535DA" w:rsidR="00242E59" w:rsidRDefault="008F7278" w:rsidP="00464AC9">
            <w:pPr>
              <w:pStyle w:val="ListParagraph"/>
              <w:numPr>
                <w:ilvl w:val="0"/>
                <w:numId w:val="134"/>
              </w:numPr>
              <w:spacing w:line="25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Using blocks, grid paper or</w:t>
            </w:r>
            <w:r w:rsidR="00567FA8">
              <w:rPr>
                <w:rFonts w:asciiTheme="majorHAnsi" w:hAnsiTheme="majorHAnsi" w:cstheme="majorHAnsi"/>
                <w:sz w:val="22"/>
                <w:szCs w:val="22"/>
                <w:lang w:val="en-AU"/>
              </w:rPr>
              <w:t xml:space="preserve"> </w:t>
            </w:r>
            <w:r w:rsidR="00567FA8" w:rsidRPr="00CA5557">
              <w:rPr>
                <w:rFonts w:asciiTheme="majorHAnsi" w:hAnsiTheme="majorHAnsi" w:cstheme="majorHAnsi"/>
                <w:sz w:val="22"/>
                <w:szCs w:val="24"/>
              </w:rPr>
              <w:t>dynamic geometry</w:t>
            </w:r>
            <w:r w:rsidRPr="00CA5557">
              <w:rPr>
                <w:rFonts w:asciiTheme="majorHAnsi" w:hAnsiTheme="majorHAnsi" w:cstheme="majorHAnsi"/>
                <w:sz w:val="24"/>
                <w:szCs w:val="24"/>
                <w:lang w:val="en-AU"/>
              </w:rPr>
              <w:t xml:space="preserve"> </w:t>
            </w:r>
            <w:r w:rsidRPr="000A1448">
              <w:rPr>
                <w:rFonts w:asciiTheme="majorHAnsi" w:hAnsiTheme="majorHAnsi" w:cstheme="majorHAnsi"/>
                <w:sz w:val="22"/>
                <w:szCs w:val="22"/>
                <w:lang w:val="en-AU"/>
              </w:rPr>
              <w:t xml:space="preserve">software to construct a rectangular prism with a length of </w:t>
            </w:r>
            <m:oMath>
              <m:r>
                <w:rPr>
                  <w:rFonts w:ascii="Cambria Math" w:hAnsi="Cambria Math" w:cstheme="majorHAnsi"/>
                  <w:lang w:val="en-AU"/>
                </w:rPr>
                <m:t>5</m:t>
              </m:r>
            </m:oMath>
            <w:r w:rsidRPr="000A1448">
              <w:rPr>
                <w:rFonts w:asciiTheme="majorHAnsi" w:hAnsiTheme="majorHAnsi" w:cstheme="majorHAnsi"/>
                <w:sz w:val="22"/>
                <w:szCs w:val="22"/>
                <w:lang w:val="en-AU"/>
              </w:rPr>
              <w:t xml:space="preserve"> units, a width of </w:t>
            </w:r>
            <m:oMath>
              <m:r>
                <w:rPr>
                  <w:rFonts w:ascii="Cambria Math" w:hAnsi="Cambria Math" w:cstheme="majorHAnsi"/>
                  <w:lang w:val="en-AU"/>
                </w:rPr>
                <m:t>1</m:t>
              </m:r>
            </m:oMath>
            <w:r w:rsidRPr="000A1448">
              <w:rPr>
                <w:rFonts w:asciiTheme="majorHAnsi" w:hAnsiTheme="majorHAnsi" w:cstheme="majorHAnsi"/>
                <w:sz w:val="22"/>
                <w:szCs w:val="22"/>
                <w:lang w:val="en-AU"/>
              </w:rPr>
              <w:t xml:space="preserve"> unit and a depth of </w:t>
            </w:r>
            <m:oMath>
              <m:r>
                <w:rPr>
                  <w:rFonts w:ascii="Cambria Math" w:hAnsi="Cambria Math" w:cstheme="majorHAnsi"/>
                  <w:lang w:val="en-AU"/>
                </w:rPr>
                <m:t>1</m:t>
              </m:r>
            </m:oMath>
            <w:r w:rsidRPr="000A1448">
              <w:rPr>
                <w:rFonts w:asciiTheme="majorHAnsi" w:hAnsiTheme="majorHAnsi" w:cstheme="majorHAnsi"/>
                <w:sz w:val="22"/>
                <w:szCs w:val="22"/>
                <w:lang w:val="en-AU"/>
              </w:rPr>
              <w:t xml:space="preserve"> unit, determining its volume and repeating for subsequent rectangular prisms, with a constant length of </w:t>
            </w:r>
            <m:oMath>
              <m:r>
                <w:rPr>
                  <w:rFonts w:ascii="Cambria Math" w:hAnsi="Cambria Math" w:cstheme="majorHAnsi"/>
                  <w:lang w:val="en-AU"/>
                </w:rPr>
                <m:t>5</m:t>
              </m:r>
            </m:oMath>
            <w:r w:rsidRPr="000A1448">
              <w:rPr>
                <w:rFonts w:asciiTheme="majorHAnsi" w:hAnsiTheme="majorHAnsi" w:cstheme="majorHAnsi"/>
                <w:sz w:val="22"/>
                <w:szCs w:val="22"/>
                <w:lang w:val="en-AU"/>
              </w:rPr>
              <w:t xml:space="preserve"> units, a constant width of </w:t>
            </w:r>
            <m:oMath>
              <m:r>
                <w:rPr>
                  <w:rFonts w:ascii="Cambria Math" w:hAnsi="Cambria Math" w:cstheme="majorHAnsi"/>
                  <w:lang w:val="en-AU"/>
                </w:rPr>
                <m:t>1</m:t>
              </m:r>
            </m:oMath>
            <w:r w:rsidRPr="000A1448">
              <w:rPr>
                <w:rFonts w:asciiTheme="majorHAnsi" w:hAnsiTheme="majorHAnsi" w:cstheme="majorHAnsi"/>
                <w:sz w:val="22"/>
                <w:szCs w:val="22"/>
                <w:lang w:val="en-AU"/>
              </w:rPr>
              <w:t xml:space="preserve"> unit and increasing units of depth. Graphing the depth compared to the volume of the prism, connecting the graph to the constant increasing volume in the sequence of prisms and using the graph to determine relationships between the quantities</w:t>
            </w:r>
            <w:r w:rsidR="00CF518D">
              <w:rPr>
                <w:rFonts w:asciiTheme="majorHAnsi" w:hAnsiTheme="majorHAnsi" w:cstheme="majorHAnsi"/>
                <w:sz w:val="22"/>
                <w:szCs w:val="22"/>
                <w:lang w:val="en-AU"/>
              </w:rPr>
              <w:t xml:space="preserve">, </w:t>
            </w:r>
            <w:r w:rsidR="00CF518D" w:rsidRPr="00CF2EC6">
              <w:rPr>
                <w:rFonts w:asciiTheme="majorHAnsi" w:hAnsiTheme="majorHAnsi" w:cstheme="majorHAnsi"/>
                <w:sz w:val="22"/>
                <w:szCs w:val="22"/>
                <w:lang w:val="en-AU"/>
              </w:rPr>
              <w:t xml:space="preserve">including </w:t>
            </w:r>
            <w:r w:rsidR="00D35AF6" w:rsidRPr="00CF2EC6">
              <w:rPr>
                <w:rFonts w:asciiTheme="majorHAnsi" w:hAnsiTheme="majorHAnsi" w:cstheme="majorHAnsi"/>
                <w:sz w:val="22"/>
                <w:szCs w:val="22"/>
                <w:lang w:val="en-AU"/>
              </w:rPr>
              <w:t>finding</w:t>
            </w:r>
            <w:r w:rsidR="00242E59" w:rsidRPr="00CF2EC6">
              <w:rPr>
                <w:rFonts w:asciiTheme="majorHAnsi" w:hAnsiTheme="majorHAnsi" w:cstheme="majorHAnsi"/>
                <w:sz w:val="22"/>
                <w:szCs w:val="22"/>
                <w:lang w:val="en-AU"/>
              </w:rPr>
              <w:t xml:space="preserve"> the depth </w:t>
            </w:r>
            <w:r w:rsidR="00D35AF6" w:rsidRPr="00CF2EC6">
              <w:rPr>
                <w:rFonts w:asciiTheme="majorHAnsi" w:hAnsiTheme="majorHAnsi" w:cstheme="majorHAnsi"/>
                <w:sz w:val="22"/>
                <w:szCs w:val="22"/>
                <w:lang w:val="en-AU"/>
              </w:rPr>
              <w:t xml:space="preserve">of the prism if the volume is </w:t>
            </w:r>
            <m:oMath>
              <m:r>
                <w:rPr>
                  <w:rFonts w:ascii="Cambria Math" w:hAnsi="Cambria Math" w:cstheme="majorHAnsi"/>
                  <w:lang w:val="en-AU"/>
                </w:rPr>
                <m:t>18.5</m:t>
              </m:r>
            </m:oMath>
            <w:r w:rsidR="00D35AF6" w:rsidRPr="00206C0E">
              <w:rPr>
                <w:rFonts w:asciiTheme="majorHAnsi" w:hAnsiTheme="majorHAnsi" w:cstheme="majorHAnsi"/>
                <w:lang w:val="en-AU"/>
              </w:rPr>
              <w:t xml:space="preserve"> </w:t>
            </w:r>
            <w:r w:rsidR="00206C0E">
              <w:rPr>
                <w:rFonts w:asciiTheme="majorHAnsi" w:hAnsiTheme="majorHAnsi" w:cstheme="majorHAnsi"/>
                <w:sz w:val="22"/>
                <w:szCs w:val="22"/>
                <w:lang w:val="en-AU"/>
              </w:rPr>
              <w:t>cm</w:t>
            </w:r>
            <w:r w:rsidR="00206C0E">
              <w:rPr>
                <w:rFonts w:asciiTheme="majorHAnsi" w:hAnsiTheme="majorHAnsi" w:cstheme="majorHAnsi"/>
                <w:sz w:val="22"/>
                <w:szCs w:val="22"/>
                <w:vertAlign w:val="superscript"/>
                <w:lang w:val="en-AU"/>
              </w:rPr>
              <w:t>3</w:t>
            </w:r>
            <w:r w:rsidR="00206C0E">
              <w:rPr>
                <w:rFonts w:asciiTheme="majorHAnsi" w:hAnsiTheme="majorHAnsi" w:cstheme="majorHAnsi"/>
                <w:sz w:val="22"/>
                <w:szCs w:val="22"/>
                <w:lang w:val="en-AU"/>
              </w:rPr>
              <w:t xml:space="preserve"> </w:t>
            </w:r>
          </w:p>
          <w:p w14:paraId="194E664A" w14:textId="55F31F66" w:rsidR="008F7278" w:rsidRPr="00CF2EC6" w:rsidRDefault="00D35AF6" w:rsidP="00464AC9">
            <w:pPr>
              <w:pStyle w:val="ListParagraph"/>
              <w:numPr>
                <w:ilvl w:val="0"/>
                <w:numId w:val="134"/>
              </w:numPr>
              <w:spacing w:line="259" w:lineRule="auto"/>
              <w:rPr>
                <w:rFonts w:asciiTheme="majorHAnsi" w:hAnsiTheme="majorHAnsi" w:cstheme="majorHAnsi"/>
                <w:sz w:val="22"/>
                <w:szCs w:val="22"/>
                <w:lang w:val="en-AU"/>
              </w:rPr>
            </w:pPr>
            <w:r w:rsidRPr="00CF2EC6">
              <w:rPr>
                <w:rFonts w:asciiTheme="majorHAnsi" w:hAnsiTheme="majorHAnsi" w:cstheme="majorHAnsi"/>
                <w:sz w:val="22"/>
                <w:szCs w:val="22"/>
                <w:lang w:val="en-AU"/>
              </w:rPr>
              <w:t>D</w:t>
            </w:r>
            <w:r w:rsidR="008F7278" w:rsidRPr="00CF2EC6">
              <w:rPr>
                <w:rFonts w:asciiTheme="majorHAnsi" w:hAnsiTheme="majorHAnsi" w:cstheme="majorHAnsi"/>
                <w:sz w:val="22"/>
                <w:szCs w:val="22"/>
                <w:lang w:val="en-AU"/>
              </w:rPr>
              <w:t xml:space="preserve">etermining the unknown depth of a rectangular prism </w:t>
            </w:r>
            <w:r w:rsidR="008F7278" w:rsidRPr="00CF2EC6">
              <w:rPr>
                <w:rFonts w:asciiTheme="majorHAnsi" w:hAnsiTheme="majorHAnsi" w:cstheme="majorHAnsi"/>
                <w:sz w:val="22"/>
                <w:szCs w:val="22"/>
                <w:lang w:val="en-AU"/>
              </w:rPr>
              <w:lastRenderedPageBreak/>
              <w:t xml:space="preserve">given it has a length of </w:t>
            </w:r>
            <m:oMath>
              <m:r>
                <w:rPr>
                  <w:rFonts w:ascii="Cambria Math" w:hAnsi="Cambria Math" w:cstheme="majorHAnsi"/>
                  <w:lang w:val="en-AU"/>
                </w:rPr>
                <m:t>23.4</m:t>
              </m:r>
            </m:oMath>
            <w:r w:rsidR="00206C0E">
              <w:rPr>
                <w:rFonts w:asciiTheme="majorHAnsi" w:hAnsiTheme="majorHAnsi" w:cstheme="majorHAnsi"/>
                <w:lang w:val="en-AU"/>
              </w:rPr>
              <w:t xml:space="preserve"> </w:t>
            </w:r>
            <w:r w:rsidR="00206C0E" w:rsidRPr="00090279">
              <w:rPr>
                <w:rFonts w:asciiTheme="majorHAnsi" w:hAnsiTheme="majorHAnsi" w:cstheme="majorHAnsi"/>
                <w:sz w:val="22"/>
                <w:szCs w:val="22"/>
                <w:lang w:val="en-AU"/>
              </w:rPr>
              <w:t>cm</w:t>
            </w:r>
            <w:r w:rsidR="008F7278" w:rsidRPr="00CF2EC6">
              <w:rPr>
                <w:rFonts w:asciiTheme="majorHAnsi" w:hAnsiTheme="majorHAnsi" w:cstheme="majorHAnsi"/>
                <w:sz w:val="22"/>
                <w:szCs w:val="22"/>
                <w:lang w:val="en-AU"/>
              </w:rPr>
              <w:t xml:space="preserve">, a width of </w:t>
            </w:r>
            <m:oMath>
              <m:r>
                <w:rPr>
                  <w:rFonts w:ascii="Cambria Math" w:hAnsi="Cambria Math" w:cstheme="majorHAnsi"/>
                  <w:lang w:val="en-AU"/>
                </w:rPr>
                <m:t>13.75</m:t>
              </m:r>
            </m:oMath>
            <w:r w:rsidR="00206C0E">
              <w:rPr>
                <w:rFonts w:asciiTheme="majorHAnsi" w:hAnsiTheme="majorHAnsi" w:cstheme="majorHAnsi"/>
                <w:lang w:val="en-AU"/>
              </w:rPr>
              <w:t xml:space="preserve"> </w:t>
            </w:r>
            <w:r w:rsidR="00206C0E" w:rsidRPr="00090279">
              <w:rPr>
                <w:rFonts w:asciiTheme="majorHAnsi" w:hAnsiTheme="majorHAnsi" w:cstheme="majorHAnsi"/>
                <w:sz w:val="22"/>
                <w:szCs w:val="22"/>
                <w:lang w:val="en-AU"/>
              </w:rPr>
              <w:t>cm</w:t>
            </w:r>
            <w:r w:rsidR="008F7278" w:rsidRPr="00CF2EC6">
              <w:rPr>
                <w:rFonts w:asciiTheme="majorHAnsi" w:hAnsiTheme="majorHAnsi" w:cstheme="majorHAnsi"/>
                <w:sz w:val="22"/>
                <w:szCs w:val="22"/>
                <w:lang w:val="en-AU"/>
              </w:rPr>
              <w:t xml:space="preserve"> and a volume of </w:t>
            </w:r>
            <m:oMath>
              <m:r>
                <w:rPr>
                  <w:rFonts w:ascii="Cambria Math" w:hAnsi="Cambria Math" w:cstheme="majorHAnsi"/>
                  <w:lang w:val="en-AU"/>
                </w:rPr>
                <m:t>4872.81</m:t>
              </m:r>
            </m:oMath>
            <w:r w:rsidR="008F7278" w:rsidRPr="00206C0E">
              <w:rPr>
                <w:rFonts w:asciiTheme="majorHAnsi" w:hAnsiTheme="majorHAnsi" w:cstheme="majorHAnsi"/>
                <w:lang w:val="en-AU"/>
              </w:rPr>
              <w:t xml:space="preserve"> </w:t>
            </w:r>
            <w:r w:rsidR="00206C0E">
              <w:rPr>
                <w:rFonts w:asciiTheme="majorHAnsi" w:hAnsiTheme="majorHAnsi" w:cstheme="majorHAnsi"/>
                <w:sz w:val="22"/>
                <w:szCs w:val="22"/>
                <w:lang w:val="en-AU"/>
              </w:rPr>
              <w:t>cm</w:t>
            </w:r>
            <w:r w:rsidR="00206C0E">
              <w:rPr>
                <w:rFonts w:asciiTheme="majorHAnsi" w:hAnsiTheme="majorHAnsi" w:cstheme="majorHAnsi"/>
                <w:sz w:val="22"/>
                <w:szCs w:val="22"/>
                <w:vertAlign w:val="superscript"/>
                <w:lang w:val="en-AU"/>
              </w:rPr>
              <w:t>3</w:t>
            </w:r>
            <w:r w:rsidRPr="00CF2EC6">
              <w:rPr>
                <w:rFonts w:asciiTheme="majorHAnsi" w:hAnsiTheme="majorHAnsi" w:cstheme="majorHAnsi"/>
                <w:iCs/>
                <w:sz w:val="22"/>
                <w:szCs w:val="22"/>
                <w:lang w:val="en-AU"/>
              </w:rPr>
              <w:t xml:space="preserve"> using formula</w:t>
            </w:r>
          </w:p>
          <w:p w14:paraId="036F0F20" w14:textId="6BF45894" w:rsidR="008F7278" w:rsidRPr="000A1448" w:rsidRDefault="008F7278" w:rsidP="00464AC9">
            <w:pPr>
              <w:pStyle w:val="ListParagraph"/>
              <w:numPr>
                <w:ilvl w:val="0"/>
                <w:numId w:val="40"/>
              </w:numPr>
              <w:rPr>
                <w:rFonts w:asciiTheme="majorHAnsi" w:hAnsiTheme="majorHAnsi" w:cstheme="majorHAnsi"/>
                <w:sz w:val="22"/>
                <w:szCs w:val="22"/>
                <w:lang w:val="en-AU"/>
              </w:rPr>
            </w:pPr>
            <w:r w:rsidRPr="000A1448">
              <w:rPr>
                <w:rFonts w:asciiTheme="majorHAnsi" w:hAnsiTheme="majorHAnsi" w:cstheme="majorHAnsi"/>
                <w:sz w:val="22"/>
                <w:szCs w:val="22"/>
                <w:lang w:val="en-AU"/>
              </w:rPr>
              <w:t>Using composite rectangular prisms made of blocks or depicted as isometric or oblique drawings to visualise, determine and compare methods for finding volume</w:t>
            </w:r>
          </w:p>
          <w:p w14:paraId="31D7B8D6" w14:textId="45FCEEFA" w:rsidR="008F7278" w:rsidRPr="00DD5C21" w:rsidRDefault="00746A6A" w:rsidP="00464AC9">
            <w:pPr>
              <w:spacing w:after="600"/>
              <w:jc w:val="center"/>
              <w:rPr>
                <w:rFonts w:asciiTheme="majorHAnsi" w:hAnsiTheme="majorHAnsi" w:cstheme="majorHAnsi"/>
                <w:szCs w:val="22"/>
              </w:rPr>
            </w:pPr>
            <w:r w:rsidRPr="000A1448">
              <w:rPr>
                <w:rFonts w:asciiTheme="majorHAnsi" w:hAnsiTheme="majorHAnsi" w:cstheme="majorHAnsi"/>
                <w:noProof/>
                <w:szCs w:val="22"/>
              </w:rPr>
              <w:drawing>
                <wp:inline distT="0" distB="0" distL="0" distR="0" wp14:anchorId="3DA3FAF3" wp14:editId="7BF2C777">
                  <wp:extent cx="1019175" cy="1143000"/>
                  <wp:effectExtent l="0" t="0" r="9525" b="0"/>
                  <wp:docPr id="1748258795" name="Picture 2" descr="A composite prism with 3 adjacent columns of blocks 3 high, 6 high and 4 high and a depth of 2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58795" name="Picture 2" descr="A composite prism with 3 adjacent columns of blocks 3 high, 6 high and 4 high and a depth of 2 block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19175" cy="1143000"/>
                          </a:xfrm>
                          <a:prstGeom prst="rect">
                            <a:avLst/>
                          </a:prstGeom>
                          <a:noFill/>
                          <a:ln>
                            <a:noFill/>
                          </a:ln>
                        </pic:spPr>
                      </pic:pic>
                    </a:graphicData>
                  </a:graphic>
                </wp:inline>
              </w:drawing>
            </w:r>
            <w:r w:rsidR="008F7278" w:rsidRPr="000A1448">
              <w:rPr>
                <w:rFonts w:asciiTheme="majorHAnsi" w:hAnsiTheme="majorHAnsi" w:cstheme="majorHAnsi"/>
                <w:noProof/>
                <w:szCs w:val="22"/>
              </w:rPr>
              <w:drawing>
                <wp:inline distT="0" distB="0" distL="0" distR="0" wp14:anchorId="4D1D8003" wp14:editId="3F000CD2">
                  <wp:extent cx="1269365" cy="990600"/>
                  <wp:effectExtent l="0" t="0" r="6985" b="0"/>
                  <wp:docPr id="1162877719" name="Picture 7" descr="A composite prism with 2 rectangles as the face. The top rectangle is  6 millimetres wide and 4 millimetres high, the bottom rectangle is a square with sides 3 millimetres. The prism has a depth of 2 millimetres."/>
                  <wp:cNvGraphicFramePr/>
                  <a:graphic xmlns:a="http://schemas.openxmlformats.org/drawingml/2006/main">
                    <a:graphicData uri="http://schemas.openxmlformats.org/drawingml/2006/picture">
                      <pic:pic xmlns:pic="http://schemas.openxmlformats.org/drawingml/2006/picture">
                        <pic:nvPicPr>
                          <pic:cNvPr id="1162877719" name="Picture 7" descr="A composite prism with 2 rectangles as the face. The top rectangle is  6 millimetres wide and 4 millimetres high, the bottom rectangle is a square with sides 3 millimetres. The prism has a depth of 2 millimetres."/>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69365" cy="990600"/>
                          </a:xfrm>
                          <a:prstGeom prst="rect">
                            <a:avLst/>
                          </a:prstGeom>
                        </pic:spPr>
                      </pic:pic>
                    </a:graphicData>
                  </a:graphic>
                </wp:inline>
              </w:drawing>
            </w:r>
          </w:p>
        </w:tc>
        <w:tc>
          <w:tcPr>
            <w:tcW w:w="1250" w:type="pct"/>
          </w:tcPr>
          <w:p w14:paraId="73003C8C" w14:textId="1EF30540" w:rsidR="008F7278" w:rsidRPr="000A1448" w:rsidRDefault="00AB250E" w:rsidP="00464AC9">
            <w:pPr>
              <w:spacing w:after="120" w:line="259" w:lineRule="auto"/>
              <w:rPr>
                <w:rFonts w:asciiTheme="majorHAnsi" w:hAnsiTheme="majorHAnsi" w:cstheme="majorHAnsi"/>
                <w:szCs w:val="22"/>
              </w:rPr>
            </w:pPr>
            <w:r w:rsidRPr="00CF2EC6">
              <w:rPr>
                <w:rFonts w:asciiTheme="majorHAnsi" w:hAnsiTheme="majorHAnsi" w:cstheme="majorHAnsi"/>
                <w:szCs w:val="22"/>
              </w:rPr>
              <w:lastRenderedPageBreak/>
              <w:t xml:space="preserve">Establish and apply relationships between the area of a uniform cross-section, the length perpendicular to that uniform </w:t>
            </w:r>
            <w:r w:rsidR="00295C0C">
              <w:rPr>
                <w:rFonts w:asciiTheme="majorHAnsi" w:hAnsiTheme="majorHAnsi" w:cstheme="majorHAnsi"/>
                <w:szCs w:val="22"/>
              </w:rPr>
              <w:br/>
            </w:r>
            <w:r w:rsidRPr="00CF2EC6">
              <w:rPr>
                <w:rFonts w:asciiTheme="majorHAnsi" w:hAnsiTheme="majorHAnsi" w:cstheme="majorHAnsi"/>
                <w:szCs w:val="22"/>
              </w:rPr>
              <w:t>cross-section and the volume of right prisms. Generalise, apply formulas and use</w:t>
            </w:r>
            <w:r w:rsidR="00F00960" w:rsidRPr="00CF2EC6">
              <w:rPr>
                <w:rFonts w:asciiTheme="majorHAnsi" w:hAnsiTheme="majorHAnsi" w:cstheme="majorHAnsi"/>
                <w:szCs w:val="22"/>
              </w:rPr>
              <w:t xml:space="preserve"> this</w:t>
            </w:r>
            <w:r w:rsidRPr="00CF2EC6">
              <w:rPr>
                <w:rFonts w:asciiTheme="majorHAnsi" w:hAnsiTheme="majorHAnsi" w:cstheme="majorHAnsi"/>
                <w:szCs w:val="22"/>
              </w:rPr>
              <w:t xml:space="preserve"> to connect to capacity if required, using appropriate units</w:t>
            </w:r>
          </w:p>
          <w:p w14:paraId="5845AEB8" w14:textId="35AF14CF" w:rsidR="008F7278" w:rsidRPr="000A1448" w:rsidRDefault="00BF0E70" w:rsidP="00464AC9">
            <w:pPr>
              <w:spacing w:line="259" w:lineRule="auto"/>
              <w:rPr>
                <w:rFonts w:asciiTheme="majorHAnsi" w:hAnsiTheme="majorHAnsi" w:cstheme="majorHAnsi"/>
                <w:szCs w:val="22"/>
              </w:rPr>
            </w:pPr>
            <w:r w:rsidRPr="000A1448">
              <w:rPr>
                <w:rFonts w:asciiTheme="majorHAnsi" w:hAnsiTheme="majorHAnsi" w:cstheme="majorHAnsi"/>
                <w:szCs w:val="22"/>
              </w:rPr>
              <w:t>For example:</w:t>
            </w:r>
          </w:p>
          <w:p w14:paraId="7A410741" w14:textId="52CA69AB" w:rsidR="00206C0E" w:rsidRDefault="008F7278" w:rsidP="00464AC9">
            <w:pPr>
              <w:pStyle w:val="ListParagraph"/>
              <w:numPr>
                <w:ilvl w:val="0"/>
                <w:numId w:val="147"/>
              </w:numPr>
              <w:spacing w:line="25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Recognising that right </w:t>
            </w:r>
            <w:r w:rsidRPr="000A1448">
              <w:rPr>
                <w:rFonts w:asciiTheme="majorHAnsi" w:eastAsia="Arial" w:hAnsiTheme="majorHAnsi" w:cstheme="majorHAnsi"/>
                <w:sz w:val="22"/>
                <w:szCs w:val="22"/>
                <w:lang w:val="en-AU"/>
              </w:rPr>
              <w:t>prisms have uniform</w:t>
            </w:r>
            <w:r w:rsidR="002F46B7">
              <w:rPr>
                <w:rFonts w:asciiTheme="majorHAnsi" w:eastAsia="Arial" w:hAnsiTheme="majorHAnsi" w:cstheme="majorHAnsi"/>
                <w:sz w:val="22"/>
                <w:szCs w:val="22"/>
                <w:lang w:val="en-AU"/>
              </w:rPr>
              <w:t xml:space="preserve"> </w:t>
            </w:r>
            <w:r w:rsidRPr="000A1448">
              <w:rPr>
                <w:rFonts w:asciiTheme="majorHAnsi" w:eastAsia="Arial" w:hAnsiTheme="majorHAnsi" w:cstheme="majorHAnsi"/>
                <w:sz w:val="22"/>
                <w:szCs w:val="22"/>
                <w:lang w:val="en-AU"/>
              </w:rPr>
              <w:t>cross-section</w:t>
            </w:r>
            <w:r w:rsidR="00CF2EC6">
              <w:rPr>
                <w:rFonts w:asciiTheme="majorHAnsi" w:eastAsia="Arial" w:hAnsiTheme="majorHAnsi" w:cstheme="majorHAnsi"/>
                <w:sz w:val="22"/>
                <w:szCs w:val="22"/>
                <w:lang w:val="en-AU"/>
              </w:rPr>
              <w:t>s</w:t>
            </w:r>
            <w:r w:rsidRPr="000A1448">
              <w:rPr>
                <w:rFonts w:asciiTheme="majorHAnsi" w:eastAsia="Arial" w:hAnsiTheme="majorHAnsi" w:cstheme="majorHAnsi"/>
                <w:sz w:val="22"/>
                <w:szCs w:val="22"/>
                <w:lang w:val="en-AU"/>
              </w:rPr>
              <w:t xml:space="preserve"> that match the </w:t>
            </w:r>
            <w:r w:rsidR="00F26504" w:rsidRPr="00CA5557">
              <w:rPr>
                <w:rFonts w:asciiTheme="majorHAnsi" w:eastAsia="Arial" w:hAnsiTheme="majorHAnsi" w:cstheme="majorHAnsi"/>
                <w:sz w:val="22"/>
                <w:szCs w:val="22"/>
                <w:lang w:val="en-AU"/>
              </w:rPr>
              <w:t xml:space="preserve">base </w:t>
            </w:r>
            <w:r w:rsidRPr="00CA5557">
              <w:rPr>
                <w:rFonts w:asciiTheme="majorHAnsi" w:eastAsia="Arial" w:hAnsiTheme="majorHAnsi" w:cstheme="majorHAnsi"/>
                <w:sz w:val="22"/>
                <w:szCs w:val="22"/>
                <w:lang w:val="en-AU"/>
              </w:rPr>
              <w:t xml:space="preserve">of the prism and that the volume is determined by calculating the area of </w:t>
            </w:r>
            <w:r w:rsidR="00AB250E" w:rsidRPr="00CA5557">
              <w:rPr>
                <w:rFonts w:asciiTheme="majorHAnsi" w:eastAsia="Arial" w:hAnsiTheme="majorHAnsi" w:cstheme="majorHAnsi"/>
                <w:sz w:val="22"/>
                <w:szCs w:val="22"/>
                <w:lang w:val="en-AU"/>
              </w:rPr>
              <w:t>the cross-sectional</w:t>
            </w:r>
            <w:r w:rsidR="00CA5557" w:rsidRPr="00CA5557">
              <w:rPr>
                <w:rFonts w:asciiTheme="majorHAnsi" w:eastAsia="Arial" w:hAnsiTheme="majorHAnsi" w:cstheme="majorHAnsi"/>
                <w:sz w:val="22"/>
                <w:szCs w:val="22"/>
                <w:lang w:val="en-AU"/>
              </w:rPr>
              <w:t xml:space="preserve"> </w:t>
            </w:r>
            <w:r w:rsidR="00EE78ED" w:rsidRPr="00CA5557">
              <w:rPr>
                <w:rFonts w:asciiTheme="majorHAnsi" w:eastAsia="Arial" w:hAnsiTheme="majorHAnsi" w:cstheme="majorHAnsi"/>
                <w:sz w:val="22"/>
                <w:szCs w:val="22"/>
                <w:lang w:val="en-AU"/>
              </w:rPr>
              <w:t xml:space="preserve">base, </w:t>
            </w:r>
            <w:r w:rsidRPr="00CA5557">
              <w:rPr>
                <w:rFonts w:asciiTheme="majorHAnsi" w:eastAsia="Arial" w:hAnsiTheme="majorHAnsi" w:cstheme="majorHAnsi"/>
                <w:sz w:val="22"/>
                <w:szCs w:val="22"/>
                <w:lang w:val="en-AU"/>
              </w:rPr>
              <w:t xml:space="preserve">multiplying it </w:t>
            </w:r>
            <w:r w:rsidRPr="000A1448">
              <w:rPr>
                <w:rFonts w:asciiTheme="majorHAnsi" w:hAnsiTheme="majorHAnsi" w:cstheme="majorHAnsi"/>
                <w:sz w:val="22"/>
                <w:szCs w:val="22"/>
                <w:lang w:val="en-AU"/>
              </w:rPr>
              <w:t xml:space="preserve">by the number of units </w:t>
            </w:r>
            <w:r w:rsidRPr="00CA5557">
              <w:rPr>
                <w:rFonts w:asciiTheme="majorHAnsi" w:hAnsiTheme="majorHAnsi" w:cstheme="majorHAnsi"/>
                <w:sz w:val="22"/>
                <w:szCs w:val="22"/>
                <w:lang w:val="en-AU"/>
              </w:rPr>
              <w:t xml:space="preserve">of </w:t>
            </w:r>
            <w:r w:rsidR="00BA4BDA" w:rsidRPr="00CA5557">
              <w:rPr>
                <w:rFonts w:asciiTheme="majorHAnsi" w:hAnsiTheme="majorHAnsi" w:cstheme="majorHAnsi"/>
                <w:sz w:val="22"/>
                <w:szCs w:val="22"/>
                <w:lang w:val="en-AU"/>
              </w:rPr>
              <w:t>height</w:t>
            </w:r>
            <w:r w:rsidR="00CA5557" w:rsidRPr="00CA5557">
              <w:rPr>
                <w:rFonts w:asciiTheme="majorHAnsi" w:hAnsiTheme="majorHAnsi" w:cstheme="majorHAnsi"/>
                <w:sz w:val="22"/>
                <w:szCs w:val="22"/>
                <w:lang w:val="en-AU"/>
              </w:rPr>
              <w:t>,</w:t>
            </w:r>
            <w:r w:rsidRPr="00CA5557">
              <w:rPr>
                <w:rFonts w:asciiTheme="majorHAnsi" w:hAnsiTheme="majorHAnsi" w:cstheme="majorHAnsi"/>
                <w:sz w:val="22"/>
                <w:szCs w:val="22"/>
                <w:lang w:val="en-AU"/>
              </w:rPr>
              <w:t xml:space="preserve"> in relation </w:t>
            </w:r>
            <w:r w:rsidRPr="000A1448">
              <w:rPr>
                <w:rFonts w:asciiTheme="majorHAnsi" w:hAnsiTheme="majorHAnsi" w:cstheme="majorHAnsi"/>
                <w:sz w:val="22"/>
                <w:szCs w:val="22"/>
                <w:lang w:val="en-AU"/>
              </w:rPr>
              <w:t xml:space="preserve">to that </w:t>
            </w:r>
            <w:r w:rsidR="000F381E">
              <w:rPr>
                <w:rFonts w:asciiTheme="majorHAnsi" w:hAnsiTheme="majorHAnsi" w:cstheme="majorHAnsi"/>
                <w:sz w:val="22"/>
                <w:szCs w:val="22"/>
                <w:lang w:val="en-AU"/>
              </w:rPr>
              <w:t>base</w:t>
            </w:r>
            <w:r w:rsidRPr="000A1448">
              <w:rPr>
                <w:rFonts w:asciiTheme="majorHAnsi" w:hAnsiTheme="majorHAnsi" w:cstheme="majorHAnsi"/>
                <w:sz w:val="22"/>
                <w:szCs w:val="22"/>
                <w:lang w:val="en-AU"/>
              </w:rPr>
              <w:t xml:space="preserve">, </w:t>
            </w:r>
            <w:r w:rsidRPr="00CA5557">
              <w:rPr>
                <w:rFonts w:asciiTheme="majorHAnsi" w:hAnsiTheme="majorHAnsi" w:cstheme="majorHAnsi"/>
                <w:sz w:val="22"/>
                <w:szCs w:val="22"/>
                <w:lang w:val="en-AU"/>
              </w:rPr>
              <w:t>generalising to</w:t>
            </w:r>
          </w:p>
          <w:p w14:paraId="44E44B1F" w14:textId="797D9D82" w:rsidR="008F7278" w:rsidRPr="000A1448" w:rsidRDefault="008F7278" w:rsidP="00464AC9">
            <w:pPr>
              <w:pStyle w:val="ListParagraph"/>
              <w:numPr>
                <w:ilvl w:val="0"/>
                <w:numId w:val="0"/>
              </w:numPr>
              <w:spacing w:line="259" w:lineRule="auto"/>
              <w:ind w:left="360"/>
              <w:rPr>
                <w:rFonts w:asciiTheme="majorHAnsi" w:hAnsiTheme="majorHAnsi" w:cstheme="majorHAnsi"/>
                <w:sz w:val="22"/>
                <w:szCs w:val="22"/>
                <w:lang w:val="en-AU"/>
              </w:rPr>
            </w:pPr>
            <m:oMath>
              <m:r>
                <w:rPr>
                  <w:rFonts w:ascii="Cambria Math" w:hAnsi="Cambria Math" w:cstheme="majorHAnsi"/>
                  <w:lang w:val="en-AU"/>
                </w:rPr>
                <m:t xml:space="preserve">V=base area×height </m:t>
              </m:r>
            </m:oMath>
            <w:r w:rsidRPr="00CA5557">
              <w:rPr>
                <w:rFonts w:asciiTheme="majorHAnsi" w:hAnsiTheme="majorHAnsi" w:cstheme="majorHAnsi"/>
                <w:sz w:val="22"/>
                <w:szCs w:val="22"/>
                <w:lang w:val="en-AU"/>
              </w:rPr>
              <w:t xml:space="preserve">and using </w:t>
            </w:r>
            <w:r w:rsidR="008B6E6B">
              <w:rPr>
                <w:rFonts w:asciiTheme="majorHAnsi" w:hAnsiTheme="majorHAnsi" w:cstheme="majorHAnsi"/>
                <w:sz w:val="22"/>
                <w:szCs w:val="22"/>
                <w:lang w:val="en-AU"/>
              </w:rPr>
              <w:t xml:space="preserve">it </w:t>
            </w:r>
            <w:r w:rsidRPr="00CA5557">
              <w:rPr>
                <w:rFonts w:asciiTheme="majorHAnsi" w:hAnsiTheme="majorHAnsi" w:cstheme="majorHAnsi"/>
                <w:sz w:val="22"/>
                <w:szCs w:val="22"/>
                <w:lang w:val="en-AU"/>
              </w:rPr>
              <w:t xml:space="preserve">to determine the volume in cubic units, </w:t>
            </w:r>
            <w:r w:rsidRPr="00CA5557">
              <w:rPr>
                <w:rFonts w:asciiTheme="majorHAnsi" w:hAnsiTheme="majorHAnsi" w:cstheme="majorHAnsi"/>
                <w:sz w:val="22"/>
                <w:szCs w:val="22"/>
                <w:lang w:val="en-AU"/>
              </w:rPr>
              <w:lastRenderedPageBreak/>
              <w:t xml:space="preserve">converting </w:t>
            </w:r>
            <w:r w:rsidRPr="000A1448">
              <w:rPr>
                <w:rFonts w:asciiTheme="majorHAnsi" w:hAnsiTheme="majorHAnsi" w:cstheme="majorHAnsi"/>
                <w:sz w:val="22"/>
                <w:szCs w:val="22"/>
                <w:lang w:val="en-AU"/>
              </w:rPr>
              <w:t>to capacity units if required</w:t>
            </w:r>
          </w:p>
          <w:p w14:paraId="4D3DCC96" w14:textId="627977A2" w:rsidR="00CF518D" w:rsidRDefault="008F7278" w:rsidP="00464AC9">
            <w:pPr>
              <w:pStyle w:val="ListParagraph"/>
              <w:widowControl w:val="0"/>
              <w:numPr>
                <w:ilvl w:val="0"/>
                <w:numId w:val="147"/>
              </w:numPr>
              <w:spacing w:line="25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Using knowledge of volume </w:t>
            </w:r>
            <w:r w:rsidR="006767D1">
              <w:rPr>
                <w:rFonts w:asciiTheme="majorHAnsi" w:hAnsiTheme="majorHAnsi" w:cstheme="majorHAnsi"/>
                <w:sz w:val="22"/>
                <w:szCs w:val="22"/>
                <w:lang w:val="en-AU"/>
              </w:rPr>
              <w:t xml:space="preserve">of prism </w:t>
            </w:r>
            <w:r w:rsidRPr="000A1448">
              <w:rPr>
                <w:rFonts w:asciiTheme="majorHAnsi" w:hAnsiTheme="majorHAnsi" w:cstheme="majorHAnsi"/>
                <w:sz w:val="22"/>
                <w:szCs w:val="22"/>
                <w:lang w:val="en-AU"/>
              </w:rPr>
              <w:t xml:space="preserve">formulas and capacity conversions to find </w:t>
            </w:r>
          </w:p>
          <w:p w14:paraId="6C87EE88" w14:textId="12C5233E" w:rsidR="00CF518D" w:rsidRPr="007E09D6" w:rsidRDefault="008F7278" w:rsidP="00464AC9">
            <w:pPr>
              <w:pStyle w:val="ListParagraph"/>
              <w:widowControl w:val="0"/>
              <w:numPr>
                <w:ilvl w:val="0"/>
                <w:numId w:val="200"/>
              </w:numPr>
              <w:spacing w:line="259" w:lineRule="auto"/>
              <w:rPr>
                <w:rFonts w:asciiTheme="majorHAnsi" w:hAnsiTheme="majorHAnsi" w:cstheme="majorHAnsi"/>
                <w:sz w:val="22"/>
                <w:szCs w:val="22"/>
                <w:lang w:val="en-AU"/>
              </w:rPr>
            </w:pPr>
            <w:r w:rsidRPr="007E09D6">
              <w:rPr>
                <w:rFonts w:asciiTheme="majorHAnsi" w:hAnsiTheme="majorHAnsi" w:cstheme="majorHAnsi"/>
                <w:sz w:val="22"/>
                <w:szCs w:val="22"/>
                <w:lang w:val="en-AU"/>
              </w:rPr>
              <w:t xml:space="preserve">the capacity of a </w:t>
            </w:r>
            <m:oMath>
              <m:r>
                <w:rPr>
                  <w:rFonts w:ascii="Cambria Math" w:hAnsi="Cambria Math" w:cstheme="majorHAnsi"/>
                  <w:lang w:val="en-AU"/>
                </w:rPr>
                <m:t>16</m:t>
              </m:r>
            </m:oMath>
            <w:r w:rsidRPr="007E09D6">
              <w:rPr>
                <w:rFonts w:asciiTheme="majorHAnsi" w:hAnsiTheme="majorHAnsi" w:cstheme="majorHAnsi"/>
                <w:sz w:val="22"/>
                <w:szCs w:val="22"/>
                <w:lang w:val="en-AU"/>
              </w:rPr>
              <w:t xml:space="preserve"> cm tall trapezoidal prism that has trapezoidal sides with parallel lengths of </w:t>
            </w:r>
            <m:oMath>
              <m:r>
                <w:rPr>
                  <w:rFonts w:ascii="Cambria Math" w:hAnsi="Cambria Math" w:cstheme="majorHAnsi"/>
                  <w:lang w:val="en-AU"/>
                </w:rPr>
                <m:t>17.2</m:t>
              </m:r>
            </m:oMath>
            <w:r w:rsidRPr="00206C0E">
              <w:rPr>
                <w:rFonts w:asciiTheme="majorHAnsi" w:hAnsiTheme="majorHAnsi" w:cstheme="majorHAnsi"/>
                <w:lang w:val="en-AU"/>
              </w:rPr>
              <w:t xml:space="preserve"> </w:t>
            </w:r>
            <w:r w:rsidRPr="007E09D6">
              <w:rPr>
                <w:rFonts w:asciiTheme="majorHAnsi" w:hAnsiTheme="majorHAnsi" w:cstheme="majorHAnsi"/>
                <w:sz w:val="22"/>
                <w:szCs w:val="22"/>
                <w:lang w:val="en-AU"/>
              </w:rPr>
              <w:t xml:space="preserve">cm and </w:t>
            </w:r>
            <m:oMath>
              <m:r>
                <w:rPr>
                  <w:rFonts w:ascii="Cambria Math" w:hAnsi="Cambria Math" w:cstheme="majorHAnsi"/>
                  <w:lang w:val="en-AU"/>
                </w:rPr>
                <m:t>12.3</m:t>
              </m:r>
            </m:oMath>
            <w:r w:rsidRPr="00206C0E">
              <w:rPr>
                <w:rFonts w:asciiTheme="majorHAnsi" w:hAnsiTheme="majorHAnsi" w:cstheme="majorHAnsi"/>
                <w:lang w:val="en-AU"/>
              </w:rPr>
              <w:t xml:space="preserve"> </w:t>
            </w:r>
            <w:r w:rsidRPr="007E09D6">
              <w:rPr>
                <w:rFonts w:asciiTheme="majorHAnsi" w:hAnsiTheme="majorHAnsi" w:cstheme="majorHAnsi"/>
                <w:sz w:val="22"/>
                <w:szCs w:val="22"/>
                <w:lang w:val="en-AU"/>
              </w:rPr>
              <w:t>cm and a perpendicular height of</w:t>
            </w:r>
            <w:r w:rsidR="00090279">
              <w:rPr>
                <w:rFonts w:asciiTheme="majorHAnsi" w:hAnsiTheme="majorHAnsi" w:cstheme="majorHAnsi"/>
                <w:sz w:val="22"/>
                <w:szCs w:val="22"/>
                <w:lang w:val="en-AU"/>
              </w:rPr>
              <w:t xml:space="preserve"> </w:t>
            </w:r>
            <w:r w:rsidRPr="007E09D6">
              <w:rPr>
                <w:rFonts w:asciiTheme="majorHAnsi" w:hAnsiTheme="majorHAnsi" w:cstheme="majorHAnsi"/>
                <w:sz w:val="22"/>
                <w:szCs w:val="22"/>
                <w:lang w:val="en-AU"/>
              </w:rPr>
              <w:t xml:space="preserve"> </w:t>
            </w:r>
            <m:oMath>
              <m:r>
                <w:rPr>
                  <w:rFonts w:ascii="Cambria Math" w:hAnsi="Cambria Math" w:cstheme="majorHAnsi"/>
                  <w:lang w:val="en-AU"/>
                </w:rPr>
                <m:t>11.5</m:t>
              </m:r>
            </m:oMath>
            <w:r w:rsidRPr="007E09D6">
              <w:rPr>
                <w:rFonts w:asciiTheme="majorHAnsi" w:hAnsiTheme="majorHAnsi" w:cstheme="majorHAnsi"/>
                <w:sz w:val="22"/>
                <w:szCs w:val="22"/>
                <w:lang w:val="en-AU"/>
              </w:rPr>
              <w:t xml:space="preserve"> cm </w:t>
            </w:r>
          </w:p>
          <w:p w14:paraId="2C39C7F4" w14:textId="1D684847" w:rsidR="00CF518D" w:rsidRPr="007E09D6" w:rsidRDefault="008F7278" w:rsidP="00464AC9">
            <w:pPr>
              <w:pStyle w:val="ListParagraph"/>
              <w:widowControl w:val="0"/>
              <w:numPr>
                <w:ilvl w:val="0"/>
                <w:numId w:val="200"/>
              </w:numPr>
              <w:spacing w:line="259" w:lineRule="auto"/>
              <w:rPr>
                <w:rFonts w:asciiTheme="majorHAnsi" w:hAnsiTheme="majorHAnsi" w:cstheme="majorHAnsi"/>
                <w:sz w:val="22"/>
                <w:szCs w:val="22"/>
                <w:lang w:val="en-AU"/>
              </w:rPr>
            </w:pPr>
            <w:r w:rsidRPr="007E09D6">
              <w:rPr>
                <w:rFonts w:asciiTheme="majorHAnsi" w:hAnsiTheme="majorHAnsi" w:cstheme="majorHAnsi"/>
                <w:sz w:val="22"/>
                <w:szCs w:val="22"/>
                <w:lang w:val="en-AU"/>
              </w:rPr>
              <w:t xml:space="preserve">the side length of a cube with capacity </w:t>
            </w:r>
            <m:oMath>
              <m:r>
                <w:rPr>
                  <w:rFonts w:ascii="Cambria Math" w:hAnsi="Cambria Math" w:cstheme="majorHAnsi"/>
                  <w:lang w:val="en-AU"/>
                </w:rPr>
                <m:t>32</m:t>
              </m:r>
            </m:oMath>
            <w:r w:rsidRPr="007E09D6">
              <w:rPr>
                <w:rFonts w:asciiTheme="majorHAnsi" w:hAnsiTheme="majorHAnsi" w:cstheme="majorHAnsi"/>
                <w:sz w:val="22"/>
                <w:szCs w:val="22"/>
                <w:lang w:val="en-AU"/>
              </w:rPr>
              <w:t xml:space="preserve"> L </w:t>
            </w:r>
            <w:r w:rsidR="00530F1A">
              <w:rPr>
                <w:rFonts w:asciiTheme="majorHAnsi" w:hAnsiTheme="majorHAnsi" w:cstheme="majorHAnsi"/>
                <w:sz w:val="22"/>
                <w:szCs w:val="22"/>
                <w:lang w:val="en-AU"/>
              </w:rPr>
              <w:br/>
            </w:r>
            <w:r w:rsidR="006767D1" w:rsidRPr="007E09D6">
              <w:rPr>
                <w:rFonts w:asciiTheme="majorHAnsi" w:hAnsiTheme="majorHAnsi" w:cstheme="majorHAnsi"/>
                <w:sz w:val="22"/>
                <w:szCs w:val="22"/>
                <w:lang w:val="en-AU"/>
              </w:rPr>
              <w:t xml:space="preserve">(using  </w:t>
            </w:r>
            <m:oMath>
              <m:rad>
                <m:radPr>
                  <m:ctrlPr>
                    <w:rPr>
                      <w:rFonts w:ascii="Cambria Math" w:hAnsi="Cambria Math" w:cstheme="majorHAnsi"/>
                      <w:i/>
                      <w:lang w:val="en-AU"/>
                    </w:rPr>
                  </m:ctrlPr>
                </m:radPr>
                <m:deg>
                  <m:r>
                    <w:rPr>
                      <w:rFonts w:ascii="Cambria Math" w:hAnsi="Cambria Math" w:cstheme="majorHAnsi"/>
                    </w:rPr>
                    <m:t>3</m:t>
                  </m:r>
                </m:deg>
                <m:e>
                  <m:r>
                    <w:rPr>
                      <w:rFonts w:ascii="Cambria Math" w:hAnsi="Cambria Math" w:cstheme="majorHAnsi"/>
                      <w:lang w:val="en-AU"/>
                    </w:rPr>
                    <m:t>32</m:t>
                  </m:r>
                </m:e>
              </m:rad>
            </m:oMath>
            <w:r w:rsidR="006767D1" w:rsidRPr="007E09D6">
              <w:rPr>
                <w:rFonts w:asciiTheme="majorHAnsi" w:hAnsiTheme="majorHAnsi" w:cstheme="majorHAnsi"/>
                <w:sz w:val="22"/>
                <w:szCs w:val="22"/>
                <w:lang w:val="en-AU"/>
              </w:rPr>
              <w:t>)</w:t>
            </w:r>
          </w:p>
          <w:p w14:paraId="52EFAA50" w14:textId="7CDED284" w:rsidR="008F7278" w:rsidRPr="007E09D6" w:rsidRDefault="00306D3B" w:rsidP="00464AC9">
            <w:pPr>
              <w:pStyle w:val="ListParagraph"/>
              <w:widowControl w:val="0"/>
              <w:numPr>
                <w:ilvl w:val="0"/>
                <w:numId w:val="200"/>
              </w:numPr>
              <w:spacing w:after="120" w:line="259" w:lineRule="auto"/>
              <w:rPr>
                <w:rFonts w:asciiTheme="majorHAnsi" w:hAnsiTheme="majorHAnsi" w:cstheme="majorHAnsi"/>
                <w:sz w:val="22"/>
                <w:szCs w:val="22"/>
                <w:lang w:val="en-AU"/>
              </w:rPr>
            </w:pPr>
            <w:r w:rsidRPr="007E09D6">
              <w:rPr>
                <w:rFonts w:asciiTheme="majorHAnsi" w:hAnsiTheme="majorHAnsi" w:cstheme="majorHAnsi"/>
                <w:sz w:val="22"/>
                <w:szCs w:val="22"/>
                <w:lang w:val="en-AU"/>
              </w:rPr>
              <w:t>p</w:t>
            </w:r>
            <w:r w:rsidR="008F7278" w:rsidRPr="007E09D6">
              <w:rPr>
                <w:rFonts w:asciiTheme="majorHAnsi" w:hAnsiTheme="majorHAnsi" w:cstheme="majorHAnsi"/>
                <w:sz w:val="22"/>
                <w:szCs w:val="22"/>
                <w:lang w:val="en-AU"/>
              </w:rPr>
              <w:t xml:space="preserve">ossible dimensions of a triangular prism that holds </w:t>
            </w:r>
            <m:oMath>
              <m:r>
                <w:rPr>
                  <w:rFonts w:ascii="Cambria Math" w:hAnsi="Cambria Math" w:cstheme="majorHAnsi"/>
                  <w:lang w:val="en-AU"/>
                </w:rPr>
                <m:t>40</m:t>
              </m:r>
            </m:oMath>
            <w:r w:rsidR="008F7278" w:rsidRPr="007E09D6">
              <w:rPr>
                <w:rFonts w:asciiTheme="majorHAnsi" w:hAnsiTheme="majorHAnsi" w:cstheme="majorHAnsi"/>
                <w:sz w:val="22"/>
                <w:szCs w:val="22"/>
                <w:lang w:val="en-AU"/>
              </w:rPr>
              <w:t xml:space="preserve"> </w:t>
            </w:r>
            <w:r w:rsidR="00206C0E">
              <w:rPr>
                <w:rFonts w:asciiTheme="majorHAnsi" w:hAnsiTheme="majorHAnsi" w:cstheme="majorHAnsi"/>
                <w:sz w:val="22"/>
                <w:szCs w:val="22"/>
                <w:lang w:val="en-AU"/>
              </w:rPr>
              <w:t>cm</w:t>
            </w:r>
            <w:r w:rsidR="00206C0E">
              <w:rPr>
                <w:rFonts w:asciiTheme="majorHAnsi" w:hAnsiTheme="majorHAnsi" w:cstheme="majorHAnsi"/>
                <w:sz w:val="22"/>
                <w:szCs w:val="22"/>
                <w:vertAlign w:val="superscript"/>
                <w:lang w:val="en-AU"/>
              </w:rPr>
              <w:t>3</w:t>
            </w:r>
          </w:p>
          <w:p w14:paraId="35AB5B79" w14:textId="26B7FC0B" w:rsidR="001302A2" w:rsidRPr="000A1448" w:rsidRDefault="008F7278" w:rsidP="00464AC9">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szCs w:val="22"/>
              </w:rPr>
            </w:pPr>
            <w:r w:rsidRPr="00CF2EC6">
              <w:rPr>
                <w:rFonts w:asciiTheme="majorHAnsi" w:hAnsiTheme="majorHAnsi" w:cstheme="majorHAnsi"/>
                <w:szCs w:val="22"/>
              </w:rPr>
              <w:t xml:space="preserve">Explore and establish connections and conversions between units of volume and </w:t>
            </w:r>
            <w:r w:rsidR="00B60352" w:rsidRPr="00CF2EC6">
              <w:rPr>
                <w:rFonts w:asciiTheme="majorHAnsi" w:hAnsiTheme="majorHAnsi" w:cstheme="majorHAnsi"/>
                <w:szCs w:val="22"/>
              </w:rPr>
              <w:t xml:space="preserve">between </w:t>
            </w:r>
            <w:r w:rsidRPr="00CF2EC6">
              <w:rPr>
                <w:rFonts w:asciiTheme="majorHAnsi" w:hAnsiTheme="majorHAnsi" w:cstheme="majorHAnsi"/>
                <w:szCs w:val="22"/>
              </w:rPr>
              <w:t xml:space="preserve">units of </w:t>
            </w:r>
            <w:r w:rsidR="00B60352" w:rsidRPr="00CF2EC6">
              <w:rPr>
                <w:rFonts w:asciiTheme="majorHAnsi" w:hAnsiTheme="majorHAnsi" w:cstheme="majorHAnsi"/>
                <w:szCs w:val="22"/>
              </w:rPr>
              <w:t xml:space="preserve">volume and </w:t>
            </w:r>
            <w:r w:rsidRPr="00CF2EC6">
              <w:rPr>
                <w:rFonts w:asciiTheme="majorHAnsi" w:hAnsiTheme="majorHAnsi" w:cstheme="majorHAnsi"/>
                <w:szCs w:val="22"/>
              </w:rPr>
              <w:t>capacity</w:t>
            </w:r>
            <w:r w:rsidRPr="00CA5557">
              <w:rPr>
                <w:rFonts w:asciiTheme="majorHAnsi" w:hAnsiTheme="majorHAnsi" w:cstheme="majorHAnsi"/>
                <w:szCs w:val="22"/>
              </w:rPr>
              <w:t xml:space="preserve"> </w:t>
            </w:r>
          </w:p>
          <w:p w14:paraId="1B5A6647" w14:textId="527B1AFC" w:rsidR="008F7278" w:rsidRPr="000A1448" w:rsidRDefault="00BF0E70" w:rsidP="00464AC9">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asciiTheme="majorHAnsi" w:eastAsia="Arial" w:hAnsiTheme="majorHAnsi" w:cstheme="majorHAnsi"/>
                <w:szCs w:val="22"/>
              </w:rPr>
            </w:pPr>
            <w:r w:rsidRPr="000A1448">
              <w:rPr>
                <w:rFonts w:asciiTheme="majorHAnsi" w:eastAsia="Arial" w:hAnsiTheme="majorHAnsi" w:cstheme="majorHAnsi"/>
                <w:szCs w:val="22"/>
              </w:rPr>
              <w:t>For example:</w:t>
            </w:r>
          </w:p>
          <w:p w14:paraId="256813DD" w14:textId="7A73592A" w:rsidR="00B60352" w:rsidRDefault="00B60352" w:rsidP="00464AC9">
            <w:pPr>
              <w:pStyle w:val="ListParagraph"/>
              <w:numPr>
                <w:ilvl w:val="0"/>
                <w:numId w:val="147"/>
              </w:numPr>
              <w:spacing w:after="120"/>
              <w:rPr>
                <w:rFonts w:asciiTheme="majorHAnsi" w:hAnsiTheme="majorHAnsi" w:cstheme="majorHAnsi"/>
                <w:sz w:val="22"/>
                <w:szCs w:val="22"/>
                <w:lang w:val="en-AU"/>
              </w:rPr>
            </w:pPr>
            <w:r w:rsidRPr="00CA5557">
              <w:rPr>
                <w:rFonts w:asciiTheme="majorHAnsi" w:hAnsiTheme="majorHAnsi" w:cstheme="majorHAnsi"/>
                <w:sz w:val="22"/>
                <w:szCs w:val="22"/>
                <w:lang w:val="en-AU"/>
              </w:rPr>
              <w:t xml:space="preserve">Using models and diagrams of cubes or rectangular prisms to represent and explain </w:t>
            </w:r>
            <w:r w:rsidRPr="00CA5557">
              <w:rPr>
                <w:rFonts w:asciiTheme="majorHAnsi" w:hAnsiTheme="majorHAnsi" w:cstheme="majorHAnsi"/>
                <w:sz w:val="22"/>
                <w:szCs w:val="22"/>
                <w:lang w:val="en-AU"/>
              </w:rPr>
              <w:lastRenderedPageBreak/>
              <w:t>connections between numbers of different units of equal volume</w:t>
            </w:r>
            <w:r w:rsidR="00EA798B">
              <w:rPr>
                <w:rFonts w:asciiTheme="majorHAnsi" w:hAnsiTheme="majorHAnsi" w:cstheme="majorHAnsi"/>
                <w:sz w:val="22"/>
                <w:szCs w:val="22"/>
                <w:lang w:val="en-AU"/>
              </w:rPr>
              <w:t>,</w:t>
            </w:r>
            <w:r w:rsidRPr="00CA5557">
              <w:rPr>
                <w:rFonts w:asciiTheme="majorHAnsi" w:hAnsiTheme="majorHAnsi" w:cstheme="majorHAnsi"/>
                <w:sz w:val="22"/>
                <w:szCs w:val="22"/>
                <w:lang w:val="en-AU"/>
              </w:rPr>
              <w:t xml:space="preserve"> such as</w:t>
            </w:r>
          </w:p>
          <w:p w14:paraId="421F3AD8" w14:textId="0376368D" w:rsidR="00295C0C" w:rsidRDefault="00295C0C" w:rsidP="00464AC9">
            <w:pPr>
              <w:pStyle w:val="ListParagraph"/>
              <w:numPr>
                <w:ilvl w:val="0"/>
                <w:numId w:val="0"/>
              </w:numPr>
              <w:spacing w:after="120"/>
              <w:rPr>
                <w:rFonts w:asciiTheme="majorHAnsi" w:hAnsiTheme="majorHAnsi" w:cstheme="majorHAnsi"/>
                <w:sz w:val="22"/>
                <w:szCs w:val="22"/>
                <w:lang w:val="en-AU"/>
              </w:rPr>
            </w:pPr>
            <w:r>
              <w:rPr>
                <w:noProof/>
                <w14:ligatures w14:val="standardContextual"/>
              </w:rPr>
              <w:drawing>
                <wp:inline distT="0" distB="0" distL="0" distR="0" wp14:anchorId="691760CA" wp14:editId="110A3538">
                  <wp:extent cx="2146853" cy="1787736"/>
                  <wp:effectExtent l="0" t="0" r="6350" b="3175"/>
                  <wp:docPr id="530807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07609" name=""/>
                          <pic:cNvPicPr/>
                        </pic:nvPicPr>
                        <pic:blipFill>
                          <a:blip r:embed="rId101"/>
                          <a:stretch>
                            <a:fillRect/>
                          </a:stretch>
                        </pic:blipFill>
                        <pic:spPr>
                          <a:xfrm>
                            <a:off x="0" y="0"/>
                            <a:ext cx="2147406" cy="1788197"/>
                          </a:xfrm>
                          <a:prstGeom prst="rect">
                            <a:avLst/>
                          </a:prstGeom>
                        </pic:spPr>
                      </pic:pic>
                    </a:graphicData>
                  </a:graphic>
                </wp:inline>
              </w:drawing>
            </w:r>
          </w:p>
          <w:p w14:paraId="1E26B15D" w14:textId="7BE9D4ED" w:rsidR="00CA5557" w:rsidRPr="00FA2E9B" w:rsidRDefault="00295C0C" w:rsidP="00464AC9">
            <w:pPr>
              <w:pStyle w:val="ListParagraph"/>
              <w:numPr>
                <w:ilvl w:val="0"/>
                <w:numId w:val="0"/>
              </w:numPr>
              <w:spacing w:line="259" w:lineRule="auto"/>
              <w:ind w:left="360"/>
              <w:rPr>
                <w:iCs/>
                <w:sz w:val="22"/>
                <w:szCs w:val="22"/>
                <w:lang w:val="en-AU"/>
              </w:rPr>
            </w:pPr>
            <w:r>
              <w:rPr>
                <w:sz w:val="22"/>
                <w:szCs w:val="22"/>
                <w:lang w:val="en-AU"/>
              </w:rPr>
              <w:t>r</w:t>
            </w:r>
            <w:r w:rsidR="00B60352" w:rsidRPr="00FA2E9B">
              <w:rPr>
                <w:sz w:val="22"/>
                <w:szCs w:val="22"/>
                <w:lang w:val="en-AU"/>
              </w:rPr>
              <w:t>ecognising that</w:t>
            </w:r>
            <m:oMath>
              <m:r>
                <w:rPr>
                  <w:rFonts w:ascii="Cambria Math" w:hAnsi="Cambria Math"/>
                  <w:lang w:val="en-AU"/>
                </w:rPr>
                <m:t xml:space="preserve"> 1</m:t>
              </m:r>
            </m:oMath>
            <w:r w:rsidR="00634492">
              <w:rPr>
                <w:sz w:val="22"/>
                <w:szCs w:val="22"/>
                <w:lang w:val="en-AU"/>
              </w:rPr>
              <w:t xml:space="preserve"> mm </w:t>
            </w:r>
            <w:r w:rsidR="00634492" w:rsidRPr="00FA2E9B">
              <w:rPr>
                <w:iCs/>
                <w:sz w:val="22"/>
                <w:szCs w:val="22"/>
                <w:lang w:val="en-AU"/>
              </w:rPr>
              <w:t xml:space="preserve">is </w:t>
            </w:r>
            <m:oMath>
              <m:r>
                <w:rPr>
                  <w:rFonts w:ascii="Cambria Math" w:hAnsi="Cambria Math"/>
                  <w:lang w:val="en-AU"/>
                </w:rPr>
                <m:t>10</m:t>
              </m:r>
            </m:oMath>
            <w:r w:rsidR="00634492" w:rsidRPr="00FA2E9B">
              <w:rPr>
                <w:iCs/>
                <w:sz w:val="22"/>
                <w:szCs w:val="22"/>
                <w:lang w:val="en-AU"/>
              </w:rPr>
              <w:t xml:space="preserve"> times </w:t>
            </w:r>
            <w:r w:rsidR="00B60352" w:rsidRPr="00FA2E9B">
              <w:rPr>
                <w:iCs/>
                <w:sz w:val="22"/>
                <w:szCs w:val="22"/>
                <w:lang w:val="en-AU"/>
              </w:rPr>
              <w:t xml:space="preserve">smaller than </w:t>
            </w:r>
            <m:oMath>
              <m:r>
                <w:rPr>
                  <w:rFonts w:ascii="Cambria Math" w:hAnsi="Cambria Math"/>
                  <w:lang w:val="en-AU"/>
                </w:rPr>
                <m:t>1</m:t>
              </m:r>
            </m:oMath>
            <w:r w:rsidR="00634492">
              <w:rPr>
                <w:sz w:val="22"/>
                <w:szCs w:val="22"/>
                <w:lang w:val="en-AU"/>
              </w:rPr>
              <w:t xml:space="preserve"> cm </w:t>
            </w:r>
            <w:r w:rsidR="00B60352" w:rsidRPr="00FA2E9B">
              <w:rPr>
                <w:sz w:val="22"/>
                <w:szCs w:val="22"/>
                <w:lang w:val="en-AU"/>
              </w:rPr>
              <w:t>but</w:t>
            </w:r>
            <w:r w:rsidR="006355E8">
              <w:rPr>
                <w:sz w:val="22"/>
                <w:szCs w:val="22"/>
                <w:lang w:val="en-AU"/>
              </w:rPr>
              <w:br/>
            </w:r>
            <m:oMath>
              <m:r>
                <w:rPr>
                  <w:rFonts w:ascii="Cambria Math" w:hAnsi="Cambria Math"/>
                  <w:lang w:val="en-AU"/>
                </w:rPr>
                <m:t>1</m:t>
              </m:r>
            </m:oMath>
            <w:r w:rsidR="00B60352" w:rsidRPr="00FA2E9B">
              <w:rPr>
                <w:sz w:val="22"/>
                <w:szCs w:val="22"/>
                <w:lang w:val="en-AU"/>
              </w:rPr>
              <w:t xml:space="preserve"> cubic mm </w:t>
            </w:r>
            <w:r w:rsidR="00B60352" w:rsidRPr="00FA2E9B">
              <w:rPr>
                <w:iCs/>
                <w:sz w:val="22"/>
                <w:szCs w:val="22"/>
                <w:lang w:val="en-AU"/>
              </w:rPr>
              <w:t xml:space="preserve">is </w:t>
            </w:r>
            <m:oMath>
              <m:r>
                <w:rPr>
                  <w:rFonts w:ascii="Cambria Math" w:hAnsi="Cambria Math"/>
                  <w:lang w:val="en-AU"/>
                </w:rPr>
                <m:t>1000</m:t>
              </m:r>
            </m:oMath>
            <w:r w:rsidR="00B60352" w:rsidRPr="00FA2E9B">
              <w:rPr>
                <w:iCs/>
                <w:sz w:val="22"/>
                <w:szCs w:val="22"/>
                <w:lang w:val="en-AU"/>
              </w:rPr>
              <w:t xml:space="preserve"> times smaller than </w:t>
            </w:r>
            <m:oMath>
              <m:r>
                <w:rPr>
                  <w:rFonts w:ascii="Cambria Math" w:hAnsi="Cambria Math"/>
                  <w:lang w:val="en-AU"/>
                </w:rPr>
                <m:t>1</m:t>
              </m:r>
            </m:oMath>
            <w:r w:rsidR="00B60352" w:rsidRPr="00FA2E9B">
              <w:rPr>
                <w:iCs/>
                <w:sz w:val="22"/>
                <w:szCs w:val="22"/>
                <w:lang w:val="en-AU"/>
              </w:rPr>
              <w:t xml:space="preserve"> cubic cm</w:t>
            </w:r>
            <w:r w:rsidR="00FA2E9B">
              <w:rPr>
                <w:iCs/>
                <w:sz w:val="22"/>
                <w:szCs w:val="22"/>
                <w:lang w:val="en-AU"/>
              </w:rPr>
              <w:t xml:space="preserve"> </w:t>
            </w:r>
          </w:p>
          <w:p w14:paraId="61E8B51E" w14:textId="3630900D" w:rsidR="00B60352" w:rsidRPr="00FA2E9B" w:rsidRDefault="00B60352" w:rsidP="00464AC9">
            <w:pPr>
              <w:pStyle w:val="ListParagraph"/>
              <w:numPr>
                <w:ilvl w:val="0"/>
                <w:numId w:val="147"/>
              </w:numPr>
              <w:spacing w:line="259" w:lineRule="auto"/>
              <w:rPr>
                <w:iCs/>
                <w:sz w:val="22"/>
                <w:szCs w:val="22"/>
                <w:lang w:val="en-AU"/>
              </w:rPr>
            </w:pPr>
            <w:r w:rsidRPr="00FA2E9B">
              <w:rPr>
                <w:sz w:val="22"/>
                <w:szCs w:val="22"/>
                <w:lang w:val="en-AU"/>
              </w:rPr>
              <w:t>Applying knowledge of place value and relative sizes of units to explain conversions between units of volume</w:t>
            </w:r>
            <w:r w:rsidR="00EA798B">
              <w:rPr>
                <w:sz w:val="22"/>
                <w:szCs w:val="22"/>
                <w:lang w:val="en-AU"/>
              </w:rPr>
              <w:t>,</w:t>
            </w:r>
            <w:r w:rsidRPr="00FA2E9B">
              <w:rPr>
                <w:sz w:val="22"/>
                <w:szCs w:val="22"/>
                <w:lang w:val="en-AU"/>
              </w:rPr>
              <w:t xml:space="preserve"> such as </w:t>
            </w:r>
            <m:oMath>
              <m:r>
                <w:rPr>
                  <w:rFonts w:ascii="Cambria Math" w:hAnsi="Cambria Math"/>
                  <w:lang w:val="en-AU"/>
                </w:rPr>
                <m:t>0.25</m:t>
              </m:r>
            </m:oMath>
            <w:r w:rsidRPr="00634492">
              <w:rPr>
                <w:lang w:val="en-AU"/>
              </w:rPr>
              <w:t xml:space="preserve"> </w:t>
            </w:r>
            <w:r w:rsidR="00634492" w:rsidRPr="00634492">
              <w:rPr>
                <w:sz w:val="22"/>
                <w:szCs w:val="22"/>
                <w:lang w:val="en-AU"/>
              </w:rPr>
              <w:t>m</w:t>
            </w:r>
            <w:r w:rsidR="00634492" w:rsidRPr="00634492">
              <w:rPr>
                <w:sz w:val="22"/>
                <w:szCs w:val="22"/>
                <w:vertAlign w:val="superscript"/>
                <w:lang w:val="en-AU"/>
              </w:rPr>
              <w:t>3</w:t>
            </w:r>
            <w:r w:rsidRPr="00FA2E9B">
              <w:rPr>
                <w:sz w:val="22"/>
                <w:szCs w:val="22"/>
                <w:lang w:val="en-AU"/>
              </w:rPr>
              <w:t xml:space="preserve"> to</w:t>
            </w:r>
            <w:r w:rsidR="00634492">
              <w:rPr>
                <w:sz w:val="22"/>
                <w:szCs w:val="22"/>
                <w:lang w:val="en-AU"/>
              </w:rPr>
              <w:t xml:space="preserve"> cm</w:t>
            </w:r>
            <w:r w:rsidR="00634492">
              <w:rPr>
                <w:sz w:val="22"/>
                <w:szCs w:val="22"/>
                <w:vertAlign w:val="superscript"/>
                <w:lang w:val="en-AU"/>
              </w:rPr>
              <w:t>3</w:t>
            </w:r>
          </w:p>
          <w:p w14:paraId="49448423" w14:textId="00131CDE" w:rsidR="00876446" w:rsidRPr="00876446" w:rsidRDefault="00B90A4C" w:rsidP="00464AC9">
            <w:pPr>
              <w:pStyle w:val="ListParagraph"/>
              <w:numPr>
                <w:ilvl w:val="0"/>
                <w:numId w:val="147"/>
              </w:numPr>
              <w:autoSpaceDE w:val="0"/>
              <w:autoSpaceDN w:val="0"/>
              <w:adjustRightInd w:val="0"/>
              <w:spacing w:line="240" w:lineRule="auto"/>
              <w:contextualSpacing/>
              <w:rPr>
                <w:rStyle w:val="math-tex"/>
                <w:sz w:val="22"/>
                <w:szCs w:val="22"/>
              </w:rPr>
            </w:pPr>
            <w:r w:rsidRPr="00FA2E9B">
              <w:rPr>
                <w:rFonts w:eastAsiaTheme="minorHAnsi"/>
                <w:sz w:val="22"/>
                <w:szCs w:val="22"/>
                <w:bdr w:val="none" w:sz="0" w:space="0" w:color="auto"/>
                <w14:ligatures w14:val="standardContextual"/>
              </w:rPr>
              <w:t>Using materials</w:t>
            </w:r>
            <w:r w:rsidR="00EA798B">
              <w:rPr>
                <w:rFonts w:eastAsiaTheme="minorHAnsi"/>
                <w:sz w:val="22"/>
                <w:szCs w:val="22"/>
                <w:bdr w:val="none" w:sz="0" w:space="0" w:color="auto"/>
                <w14:ligatures w14:val="standardContextual"/>
              </w:rPr>
              <w:t>,</w:t>
            </w:r>
            <w:r w:rsidRPr="00FA2E9B">
              <w:rPr>
                <w:rFonts w:eastAsiaTheme="minorHAnsi"/>
                <w:sz w:val="22"/>
                <w:szCs w:val="22"/>
                <w:bdr w:val="none" w:sz="0" w:space="0" w:color="auto"/>
                <w14:ligatures w14:val="standardContextual"/>
              </w:rPr>
              <w:t xml:space="preserve"> such as a milk carton, a medicine syringe or graduated beakers </w:t>
            </w:r>
            <w:r w:rsidRPr="00FA2E9B">
              <w:rPr>
                <w:sz w:val="22"/>
                <w:szCs w:val="22"/>
              </w:rPr>
              <w:t xml:space="preserve">to show that </w:t>
            </w:r>
            <m:oMath>
              <m:r>
                <w:rPr>
                  <w:rFonts w:ascii="Cambria Math" w:hAnsi="Cambria Math"/>
                </w:rPr>
                <m:t>1</m:t>
              </m:r>
            </m:oMath>
            <w:r w:rsidR="00634492">
              <w:rPr>
                <w:sz w:val="22"/>
                <w:szCs w:val="22"/>
              </w:rPr>
              <w:t xml:space="preserve"> </w:t>
            </w:r>
            <w:r w:rsidR="00634492">
              <w:rPr>
                <w:sz w:val="22"/>
                <w:szCs w:val="22"/>
                <w:lang w:val="en-AU"/>
              </w:rPr>
              <w:t>cm</w:t>
            </w:r>
            <w:r w:rsidR="00634492">
              <w:rPr>
                <w:sz w:val="22"/>
                <w:szCs w:val="22"/>
                <w:vertAlign w:val="superscript"/>
                <w:lang w:val="en-AU"/>
              </w:rPr>
              <w:t>3</w:t>
            </w:r>
            <w:r w:rsidR="00634492">
              <w:rPr>
                <w:sz w:val="22"/>
                <w:szCs w:val="22"/>
                <w:lang w:val="en-AU"/>
              </w:rPr>
              <w:t xml:space="preserve"> </w:t>
            </w:r>
            <m:oMath>
              <m:r>
                <w:rPr>
                  <w:rFonts w:ascii="Cambria Math" w:hAnsi="Cambria Math"/>
                  <w:lang w:val="en-AU"/>
                </w:rPr>
                <m:t>= 1</m:t>
              </m:r>
            </m:oMath>
            <w:r w:rsidR="00634492">
              <w:rPr>
                <w:sz w:val="22"/>
                <w:szCs w:val="22"/>
                <w:lang w:val="en-AU"/>
              </w:rPr>
              <w:t xml:space="preserve"> mL</w:t>
            </w:r>
            <w:r w:rsidRPr="00FA2E9B">
              <w:rPr>
                <w:rStyle w:val="math-tex"/>
                <w:rFonts w:eastAsia="Arial"/>
                <w:sz w:val="22"/>
                <w:szCs w:val="22"/>
              </w:rPr>
              <w:t>,</w:t>
            </w:r>
            <w:r w:rsidR="00876446">
              <w:rPr>
                <w:rStyle w:val="math-tex"/>
                <w:rFonts w:eastAsia="Arial"/>
                <w:sz w:val="22"/>
                <w:szCs w:val="22"/>
              </w:rPr>
              <w:t xml:space="preserve"> </w:t>
            </w:r>
            <w:r w:rsidR="00876446">
              <w:rPr>
                <w:rStyle w:val="math-tex"/>
                <w:rFonts w:eastAsia="Arial"/>
              </w:rPr>
              <w:t xml:space="preserve"> </w:t>
            </w:r>
            <m:oMath>
              <m:r>
                <w:rPr>
                  <w:rFonts w:ascii="Cambria Math" w:hAnsi="Cambria Math"/>
                </w:rPr>
                <m:t>1000</m:t>
              </m:r>
            </m:oMath>
            <w:r w:rsidR="00876446">
              <w:rPr>
                <w:sz w:val="22"/>
                <w:szCs w:val="22"/>
              </w:rPr>
              <w:t xml:space="preserve"> </w:t>
            </w:r>
            <w:r w:rsidR="00876446">
              <w:rPr>
                <w:sz w:val="22"/>
                <w:szCs w:val="22"/>
                <w:lang w:val="en-AU"/>
              </w:rPr>
              <w:t>cm</w:t>
            </w:r>
            <w:r w:rsidR="00876446">
              <w:rPr>
                <w:sz w:val="22"/>
                <w:szCs w:val="22"/>
                <w:vertAlign w:val="superscript"/>
                <w:lang w:val="en-AU"/>
              </w:rPr>
              <w:t>3</w:t>
            </w:r>
            <w:r w:rsidR="00876446">
              <w:rPr>
                <w:sz w:val="22"/>
                <w:szCs w:val="22"/>
                <w:lang w:val="en-AU"/>
              </w:rPr>
              <w:t xml:space="preserve"> </w:t>
            </w:r>
            <m:oMath>
              <m:r>
                <w:rPr>
                  <w:rFonts w:ascii="Cambria Math" w:hAnsi="Cambria Math"/>
                  <w:lang w:val="en-AU"/>
                </w:rPr>
                <m:t>= 1</m:t>
              </m:r>
            </m:oMath>
            <w:r w:rsidR="00876446">
              <w:rPr>
                <w:sz w:val="22"/>
                <w:szCs w:val="22"/>
                <w:lang w:val="en-AU"/>
              </w:rPr>
              <w:t xml:space="preserve"> L</w:t>
            </w:r>
            <w:r w:rsidRPr="00FA2E9B">
              <w:rPr>
                <w:rStyle w:val="math-tex"/>
                <w:rFonts w:eastAsia="Arial"/>
                <w:sz w:val="22"/>
                <w:szCs w:val="22"/>
              </w:rPr>
              <w:t>, and extendi</w:t>
            </w:r>
            <w:r w:rsidRPr="00FA2E9B">
              <w:rPr>
                <w:rStyle w:val="math-tex"/>
                <w:sz w:val="22"/>
                <w:szCs w:val="22"/>
              </w:rPr>
              <w:t>ng thinking</w:t>
            </w:r>
            <w:r w:rsidRPr="00FA2E9B">
              <w:rPr>
                <w:rStyle w:val="math-tex"/>
                <w:rFonts w:eastAsia="Arial"/>
                <w:sz w:val="22"/>
                <w:szCs w:val="22"/>
              </w:rPr>
              <w:t xml:space="preserve"> to</w:t>
            </w:r>
          </w:p>
          <w:p w14:paraId="5A42841E" w14:textId="4178B673" w:rsidR="00876446" w:rsidRDefault="00876446" w:rsidP="00464AC9">
            <w:pPr>
              <w:pStyle w:val="ListParagraph"/>
              <w:numPr>
                <w:ilvl w:val="0"/>
                <w:numId w:val="0"/>
              </w:numPr>
              <w:autoSpaceDE w:val="0"/>
              <w:autoSpaceDN w:val="0"/>
              <w:adjustRightInd w:val="0"/>
              <w:spacing w:line="240" w:lineRule="auto"/>
              <w:ind w:left="360"/>
              <w:contextualSpacing/>
              <w:rPr>
                <w:sz w:val="22"/>
                <w:szCs w:val="22"/>
                <w:lang w:val="en-AU"/>
              </w:rPr>
            </w:pPr>
            <m:oMath>
              <m:r>
                <w:rPr>
                  <w:rFonts w:ascii="Cambria Math" w:hAnsi="Cambria Math"/>
                </w:rPr>
                <w:lastRenderedPageBreak/>
                <m:t>1</m:t>
              </m:r>
            </m:oMath>
            <w:r>
              <w:rPr>
                <w:sz w:val="22"/>
                <w:szCs w:val="22"/>
              </w:rPr>
              <w:t xml:space="preserve"> </w:t>
            </w:r>
            <w:r>
              <w:rPr>
                <w:sz w:val="22"/>
                <w:szCs w:val="22"/>
                <w:lang w:val="en-AU"/>
              </w:rPr>
              <w:t>m</w:t>
            </w:r>
            <w:r>
              <w:rPr>
                <w:sz w:val="22"/>
                <w:szCs w:val="22"/>
                <w:vertAlign w:val="superscript"/>
                <w:lang w:val="en-AU"/>
              </w:rPr>
              <w:t>3</w:t>
            </w:r>
            <w:r>
              <w:rPr>
                <w:sz w:val="22"/>
                <w:szCs w:val="22"/>
                <w:lang w:val="en-AU"/>
              </w:rPr>
              <w:t xml:space="preserve"> </w:t>
            </w:r>
            <m:oMath>
              <m:r>
                <w:rPr>
                  <w:rFonts w:ascii="Cambria Math" w:hAnsi="Cambria Math"/>
                  <w:lang w:val="en-AU"/>
                </w:rPr>
                <m:t>= 1000</m:t>
              </m:r>
            </m:oMath>
            <w:r>
              <w:rPr>
                <w:sz w:val="22"/>
                <w:szCs w:val="22"/>
                <w:lang w:val="en-AU"/>
              </w:rPr>
              <w:t xml:space="preserve"> L or </w:t>
            </w:r>
            <m:oMath>
              <m:r>
                <w:rPr>
                  <w:rFonts w:ascii="Cambria Math" w:hAnsi="Cambria Math"/>
                  <w:lang w:val="en-AU"/>
                </w:rPr>
                <m:t>1</m:t>
              </m:r>
            </m:oMath>
            <w:r>
              <w:rPr>
                <w:sz w:val="22"/>
                <w:szCs w:val="22"/>
                <w:lang w:val="en-AU"/>
              </w:rPr>
              <w:t xml:space="preserve"> kL,</w:t>
            </w:r>
          </w:p>
          <w:p w14:paraId="2B338B08" w14:textId="609EE6A8" w:rsidR="00B90A4C" w:rsidRPr="00FA2E9B" w:rsidRDefault="00876446" w:rsidP="00464AC9">
            <w:pPr>
              <w:pStyle w:val="ListParagraph"/>
              <w:numPr>
                <w:ilvl w:val="0"/>
                <w:numId w:val="0"/>
              </w:numPr>
              <w:autoSpaceDE w:val="0"/>
              <w:autoSpaceDN w:val="0"/>
              <w:adjustRightInd w:val="0"/>
              <w:spacing w:line="240" w:lineRule="auto"/>
              <w:ind w:left="360"/>
              <w:contextualSpacing/>
              <w:rPr>
                <w:sz w:val="22"/>
                <w:szCs w:val="22"/>
              </w:rPr>
            </w:pPr>
            <m:oMath>
              <m:r>
                <w:rPr>
                  <w:rFonts w:ascii="Cambria Math" w:hAnsi="Cambria Math"/>
                </w:rPr>
                <m:t>1000</m:t>
              </m:r>
            </m:oMath>
            <w:r>
              <w:rPr>
                <w:sz w:val="22"/>
                <w:szCs w:val="22"/>
              </w:rPr>
              <w:t xml:space="preserve"> </w:t>
            </w:r>
            <w:r>
              <w:rPr>
                <w:sz w:val="22"/>
                <w:szCs w:val="22"/>
                <w:lang w:val="en-AU"/>
              </w:rPr>
              <w:t>m</w:t>
            </w:r>
            <w:r>
              <w:rPr>
                <w:sz w:val="22"/>
                <w:szCs w:val="22"/>
                <w:vertAlign w:val="superscript"/>
                <w:lang w:val="en-AU"/>
              </w:rPr>
              <w:t>3</w:t>
            </w:r>
            <w:r>
              <w:rPr>
                <w:sz w:val="22"/>
                <w:szCs w:val="22"/>
                <w:lang w:val="en-AU"/>
              </w:rPr>
              <w:t xml:space="preserve"> </w:t>
            </w:r>
            <m:oMath>
              <m:r>
                <w:rPr>
                  <w:rFonts w:ascii="Cambria Math" w:hAnsi="Cambria Math"/>
                  <w:lang w:val="en-AU"/>
                </w:rPr>
                <m:t>= 1</m:t>
              </m:r>
            </m:oMath>
            <w:r>
              <w:rPr>
                <w:sz w:val="22"/>
                <w:szCs w:val="22"/>
                <w:lang w:val="en-AU"/>
              </w:rPr>
              <w:t xml:space="preserve"> megalitre (ML) and </w:t>
            </w:r>
            <w:r>
              <w:rPr>
                <w:rStyle w:val="math-tex"/>
                <w:rFonts w:eastAsia="Arial"/>
              </w:rPr>
              <w:t xml:space="preserve">    </w:t>
            </w:r>
            <m:oMath>
              <m:r>
                <w:rPr>
                  <w:rFonts w:ascii="Cambria Math" w:hAnsi="Cambria Math"/>
                </w:rPr>
                <m:t>1 000 000</m:t>
              </m:r>
            </m:oMath>
            <w:r>
              <w:rPr>
                <w:sz w:val="22"/>
                <w:szCs w:val="22"/>
              </w:rPr>
              <w:t xml:space="preserve"> </w:t>
            </w:r>
            <w:proofErr w:type="spellStart"/>
            <w:r>
              <w:rPr>
                <w:sz w:val="22"/>
                <w:szCs w:val="22"/>
                <w:lang w:val="en-AU"/>
              </w:rPr>
              <w:t>m</w:t>
            </w:r>
            <w:r>
              <w:rPr>
                <w:sz w:val="22"/>
                <w:szCs w:val="22"/>
                <w:vertAlign w:val="superscript"/>
                <w:lang w:val="en-AU"/>
              </w:rPr>
              <w:t>3</w:t>
            </w:r>
            <w:proofErr w:type="spellEnd"/>
            <w:r>
              <w:rPr>
                <w:sz w:val="22"/>
                <w:szCs w:val="22"/>
                <w:lang w:val="en-AU"/>
              </w:rPr>
              <w:t xml:space="preserve"> </w:t>
            </w:r>
            <m:oMath>
              <m:r>
                <w:rPr>
                  <w:rFonts w:ascii="Cambria Math" w:hAnsi="Cambria Math"/>
                  <w:lang w:val="en-AU"/>
                </w:rPr>
                <m:t>= 1</m:t>
              </m:r>
            </m:oMath>
            <w:r>
              <w:rPr>
                <w:sz w:val="22"/>
                <w:szCs w:val="22"/>
                <w:lang w:val="en-AU"/>
              </w:rPr>
              <w:t xml:space="preserve"> gigalitre </w:t>
            </w:r>
            <w:r w:rsidR="00B90A4C" w:rsidRPr="00FA2E9B">
              <w:rPr>
                <w:sz w:val="22"/>
                <w:szCs w:val="22"/>
              </w:rPr>
              <w:t>(GL)</w:t>
            </w:r>
          </w:p>
          <w:p w14:paraId="72D68830" w14:textId="5B93F151" w:rsidR="00B90A4C" w:rsidRPr="00FA2E9B" w:rsidRDefault="00B90A4C" w:rsidP="00464AC9">
            <w:pPr>
              <w:pStyle w:val="ListParagraph"/>
              <w:numPr>
                <w:ilvl w:val="0"/>
                <w:numId w:val="147"/>
              </w:numPr>
              <w:spacing w:line="259" w:lineRule="auto"/>
              <w:rPr>
                <w:iCs/>
                <w:sz w:val="22"/>
                <w:szCs w:val="22"/>
                <w:lang w:val="en-AU"/>
              </w:rPr>
            </w:pPr>
            <w:r w:rsidRPr="00FA2E9B">
              <w:rPr>
                <w:sz w:val="22"/>
                <w:szCs w:val="22"/>
              </w:rPr>
              <w:t>Choosing an object with a known volume in</w:t>
            </w:r>
            <w:r w:rsidR="00876446">
              <w:rPr>
                <w:sz w:val="22"/>
                <w:szCs w:val="22"/>
              </w:rPr>
              <w:t xml:space="preserve"> </w:t>
            </w:r>
            <w:r w:rsidR="00295C0C" w:rsidRPr="00FA2E9B">
              <w:rPr>
                <w:sz w:val="22"/>
                <w:szCs w:val="22"/>
              </w:rPr>
              <w:t xml:space="preserve">cubic </w:t>
            </w:r>
            <w:proofErr w:type="spellStart"/>
            <w:r w:rsidR="00295C0C" w:rsidRPr="00FA2E9B">
              <w:rPr>
                <w:sz w:val="22"/>
                <w:szCs w:val="22"/>
              </w:rPr>
              <w:t>centimetres</w:t>
            </w:r>
            <w:proofErr w:type="spellEnd"/>
            <w:r w:rsidRPr="00FA2E9B">
              <w:rPr>
                <w:sz w:val="22"/>
                <w:szCs w:val="22"/>
              </w:rPr>
              <w:t xml:space="preserve">, immersing it in water to show the </w:t>
            </w:r>
            <w:proofErr w:type="spellStart"/>
            <w:r w:rsidR="00295C0C" w:rsidRPr="00FA2E9B">
              <w:rPr>
                <w:sz w:val="22"/>
                <w:szCs w:val="22"/>
              </w:rPr>
              <w:t>millilitres</w:t>
            </w:r>
            <w:proofErr w:type="spellEnd"/>
            <w:r w:rsidR="00295C0C">
              <w:rPr>
                <w:sz w:val="22"/>
                <w:szCs w:val="22"/>
              </w:rPr>
              <w:t xml:space="preserve"> </w:t>
            </w:r>
            <w:r w:rsidRPr="00FA2E9B">
              <w:rPr>
                <w:sz w:val="22"/>
                <w:szCs w:val="22"/>
              </w:rPr>
              <w:t>it displaces, and connecting to conversion between units</w:t>
            </w:r>
            <w:r w:rsidR="00EA798B">
              <w:rPr>
                <w:sz w:val="22"/>
                <w:szCs w:val="22"/>
              </w:rPr>
              <w:t>,</w:t>
            </w:r>
            <w:r w:rsidRPr="00FA2E9B">
              <w:rPr>
                <w:sz w:val="22"/>
                <w:szCs w:val="22"/>
              </w:rPr>
              <w:t xml:space="preserve"> such as </w:t>
            </w:r>
            <m:oMath>
              <m:r>
                <w:rPr>
                  <w:rFonts w:ascii="Cambria Math" w:hAnsi="Cambria Math"/>
                </w:rPr>
                <m:t>95</m:t>
              </m:r>
            </m:oMath>
            <w:r w:rsidRPr="00FA2E9B">
              <w:rPr>
                <w:sz w:val="22"/>
                <w:szCs w:val="22"/>
              </w:rPr>
              <w:t xml:space="preserve"> </w:t>
            </w:r>
            <w:r w:rsidR="00876446">
              <w:rPr>
                <w:sz w:val="22"/>
                <w:szCs w:val="22"/>
              </w:rPr>
              <w:t>cm</w:t>
            </w:r>
            <w:r w:rsidR="00876446">
              <w:rPr>
                <w:sz w:val="22"/>
                <w:szCs w:val="22"/>
                <w:vertAlign w:val="superscript"/>
              </w:rPr>
              <w:t>3</w:t>
            </w:r>
            <w:r w:rsidRPr="00FA2E9B">
              <w:rPr>
                <w:sz w:val="22"/>
                <w:szCs w:val="22"/>
              </w:rPr>
              <w:t xml:space="preserve"> is the same as</w:t>
            </w:r>
            <w:r w:rsidR="002D4E53">
              <w:rPr>
                <w:sz w:val="22"/>
                <w:szCs w:val="22"/>
              </w:rPr>
              <w:t xml:space="preserve"> </w:t>
            </w:r>
            <m:oMath>
              <m:r>
                <w:rPr>
                  <w:rFonts w:ascii="Cambria Math" w:hAnsi="Cambria Math"/>
                </w:rPr>
                <m:t>95</m:t>
              </m:r>
            </m:oMath>
            <w:r w:rsidR="00876446">
              <w:rPr>
                <w:sz w:val="22"/>
                <w:szCs w:val="22"/>
              </w:rPr>
              <w:t xml:space="preserve"> mL</w:t>
            </w:r>
            <w:r w:rsidRPr="00FA2E9B">
              <w:rPr>
                <w:sz w:val="22"/>
                <w:szCs w:val="22"/>
              </w:rPr>
              <w:t xml:space="preserve"> </w:t>
            </w:r>
          </w:p>
          <w:p w14:paraId="3BDAC77A" w14:textId="0CD4D6F3" w:rsidR="008F7278" w:rsidRPr="000A1448" w:rsidRDefault="008F7278" w:rsidP="00464AC9">
            <w:pPr>
              <w:pStyle w:val="ListParagraph"/>
              <w:widowControl w:val="0"/>
              <w:numPr>
                <w:ilvl w:val="0"/>
                <w:numId w:val="147"/>
              </w:numPr>
              <w:autoSpaceDE w:val="0"/>
              <w:autoSpaceDN w:val="0"/>
              <w:adjustRightInd w:val="0"/>
              <w:spacing w:line="259" w:lineRule="auto"/>
              <w:ind w:left="357" w:hanging="357"/>
              <w:rPr>
                <w:rFonts w:asciiTheme="majorHAnsi" w:eastAsiaTheme="minorHAnsi" w:hAnsiTheme="majorHAnsi" w:cstheme="majorHAnsi"/>
                <w:sz w:val="22"/>
                <w:szCs w:val="22"/>
                <w:bdr w:val="none" w:sz="0" w:space="0" w:color="auto"/>
                <w:lang w:val="en-AU"/>
                <w14:ligatures w14:val="standardContextual"/>
              </w:rPr>
            </w:pPr>
            <w:r w:rsidRPr="00FA2E9B">
              <w:rPr>
                <w:sz w:val="22"/>
                <w:szCs w:val="22"/>
                <w:bdr w:val="none" w:sz="0" w:space="0" w:color="auto"/>
                <w:lang w:val="en-AU"/>
                <w14:ligatures w14:val="standardContextual"/>
              </w:rPr>
              <w:t>Using knowledge of conversions</w:t>
            </w:r>
            <w:r w:rsidR="00612D26">
              <w:rPr>
                <w:sz w:val="22"/>
                <w:szCs w:val="22"/>
                <w:bdr w:val="none" w:sz="0" w:space="0" w:color="auto"/>
                <w:lang w:val="en-AU"/>
                <w14:ligatures w14:val="standardContextual"/>
              </w:rPr>
              <w:t xml:space="preserve">, </w:t>
            </w:r>
            <w:r w:rsidRPr="00FA2E9B">
              <w:rPr>
                <w:sz w:val="22"/>
                <w:szCs w:val="22"/>
                <w:bdr w:val="none" w:sz="0" w:space="0" w:color="auto"/>
                <w:lang w:val="en-AU"/>
                <w14:ligatures w14:val="standardContextual"/>
              </w:rPr>
              <w:t>place value and relative sizes of units to assist in explaining</w:t>
            </w:r>
            <w:r w:rsidRPr="00612D26">
              <w:rPr>
                <w:sz w:val="22"/>
                <w:szCs w:val="22"/>
                <w:bdr w:val="none" w:sz="0" w:space="0" w:color="auto"/>
                <w:lang w:val="en-AU"/>
                <w14:ligatures w14:val="standardContextual"/>
              </w:rPr>
              <w:t xml:space="preserve"> </w:t>
            </w:r>
            <w:r w:rsidR="00612D26" w:rsidRPr="00612D26">
              <w:rPr>
                <w:sz w:val="22"/>
                <w:szCs w:val="22"/>
                <w:bdr w:val="none" w:sz="0" w:space="0" w:color="auto"/>
                <w:lang w:val="en-AU"/>
                <w14:ligatures w14:val="standardContextual"/>
              </w:rPr>
              <w:t xml:space="preserve">the </w:t>
            </w:r>
            <w:r w:rsidR="00612D26" w:rsidRPr="00FA2E9B">
              <w:rPr>
                <w:sz w:val="22"/>
                <w:szCs w:val="22"/>
                <w:bdr w:val="none" w:sz="0" w:space="0" w:color="auto"/>
                <w:lang w:val="en-AU"/>
                <w14:ligatures w14:val="standardContextual"/>
              </w:rPr>
              <w:t xml:space="preserve">capacity in millilitres </w:t>
            </w:r>
            <w:r w:rsidRPr="00FA2E9B">
              <w:rPr>
                <w:sz w:val="22"/>
                <w:szCs w:val="22"/>
                <w:bdr w:val="none" w:sz="0" w:space="0" w:color="auto"/>
                <w:lang w:val="en-AU"/>
                <w14:ligatures w14:val="standardContextual"/>
              </w:rPr>
              <w:t xml:space="preserve">of a </w:t>
            </w:r>
            <m:oMath>
              <m:r>
                <w:rPr>
                  <w:rFonts w:ascii="Cambria Math" w:hAnsi="Cambria Math"/>
                  <w:bdr w:val="none" w:sz="0" w:space="0" w:color="auto"/>
                  <w:lang w:val="en-AU"/>
                  <w14:ligatures w14:val="standardContextual"/>
                </w:rPr>
                <m:t>0.73</m:t>
              </m:r>
            </m:oMath>
            <w:r w:rsidR="00612D26" w:rsidRPr="00973AA7">
              <w:rPr>
                <w:bdr w:val="none" w:sz="0" w:space="0" w:color="auto"/>
                <w:lang w:val="en-AU"/>
                <w14:ligatures w14:val="standardContextual"/>
              </w:rPr>
              <w:t xml:space="preserve"> </w:t>
            </w:r>
            <w:r w:rsidR="00973AA7">
              <w:rPr>
                <w:sz w:val="22"/>
                <w:szCs w:val="22"/>
                <w:bdr w:val="none" w:sz="0" w:space="0" w:color="auto"/>
                <w:lang w:val="en-AU"/>
                <w14:ligatures w14:val="standardContextual"/>
              </w:rPr>
              <w:t>m</w:t>
            </w:r>
            <w:r w:rsidR="00973AA7">
              <w:rPr>
                <w:sz w:val="22"/>
                <w:szCs w:val="22"/>
                <w:bdr w:val="none" w:sz="0" w:space="0" w:color="auto"/>
                <w:vertAlign w:val="superscript"/>
                <w:lang w:val="en-AU"/>
                <w14:ligatures w14:val="standardContextual"/>
              </w:rPr>
              <w:t>3</w:t>
            </w:r>
            <w:r w:rsidR="00612D26" w:rsidRPr="00FA2E9B">
              <w:rPr>
                <w:sz w:val="22"/>
                <w:szCs w:val="22"/>
                <w:bdr w:val="none" w:sz="0" w:space="0" w:color="auto"/>
                <w:lang w:val="en-AU"/>
                <w14:ligatures w14:val="standardContextual"/>
              </w:rPr>
              <w:t xml:space="preserve"> </w:t>
            </w:r>
            <w:r w:rsidRPr="00FA2E9B">
              <w:rPr>
                <w:sz w:val="22"/>
                <w:szCs w:val="22"/>
                <w:bdr w:val="none" w:sz="0" w:space="0" w:color="auto"/>
                <w:lang w:val="en-AU"/>
                <w14:ligatures w14:val="standardContextual"/>
              </w:rPr>
              <w:t xml:space="preserve">storage container </w:t>
            </w:r>
          </w:p>
        </w:tc>
        <w:tc>
          <w:tcPr>
            <w:tcW w:w="1250" w:type="pct"/>
          </w:tcPr>
          <w:p w14:paraId="4964CC9F" w14:textId="71E0EA91" w:rsidR="008F7278" w:rsidRPr="000A1448" w:rsidRDefault="008F7278" w:rsidP="00464AC9">
            <w:pPr>
              <w:spacing w:after="120"/>
              <w:rPr>
                <w:rFonts w:asciiTheme="majorHAnsi" w:hAnsiTheme="majorHAnsi" w:cstheme="majorHAnsi"/>
                <w:szCs w:val="22"/>
              </w:rPr>
            </w:pPr>
            <w:r w:rsidRPr="00CF2EC6">
              <w:rPr>
                <w:rFonts w:asciiTheme="majorHAnsi" w:hAnsiTheme="majorHAnsi" w:cstheme="majorHAnsi"/>
                <w:szCs w:val="22"/>
              </w:rPr>
              <w:lastRenderedPageBreak/>
              <w:t>Establish, explain and apply formulas to determine the volume, capacity and surface area of cylinders</w:t>
            </w:r>
            <w:r w:rsidR="00A2241C" w:rsidRPr="00CF2EC6">
              <w:rPr>
                <w:rFonts w:asciiTheme="majorHAnsi" w:hAnsiTheme="majorHAnsi" w:cstheme="majorHAnsi"/>
                <w:szCs w:val="22"/>
              </w:rPr>
              <w:t>,</w:t>
            </w:r>
            <w:r w:rsidRPr="00CF2EC6">
              <w:rPr>
                <w:rFonts w:asciiTheme="majorHAnsi" w:hAnsiTheme="majorHAnsi" w:cstheme="majorHAnsi"/>
                <w:szCs w:val="22"/>
              </w:rPr>
              <w:t xml:space="preserve"> using appropriate units</w:t>
            </w:r>
          </w:p>
          <w:p w14:paraId="275AF0D4" w14:textId="0A35FFAF" w:rsidR="008F7278" w:rsidRPr="000A1448" w:rsidRDefault="00BF0E70" w:rsidP="00464AC9">
            <w:pPr>
              <w:rPr>
                <w:rFonts w:asciiTheme="majorHAnsi" w:hAnsiTheme="majorHAnsi" w:cstheme="majorHAnsi"/>
                <w:szCs w:val="22"/>
              </w:rPr>
            </w:pPr>
            <w:r w:rsidRPr="000A1448">
              <w:rPr>
                <w:rFonts w:asciiTheme="majorHAnsi" w:hAnsiTheme="majorHAnsi" w:cstheme="majorHAnsi"/>
                <w:szCs w:val="22"/>
              </w:rPr>
              <w:t>For example:</w:t>
            </w:r>
          </w:p>
          <w:p w14:paraId="66D5AE09" w14:textId="5CEA6BE6" w:rsidR="008F7278" w:rsidRPr="000A1448" w:rsidRDefault="008F7278" w:rsidP="00464AC9">
            <w:pPr>
              <w:pStyle w:val="ListParagraph"/>
              <w:numPr>
                <w:ilvl w:val="0"/>
                <w:numId w:val="136"/>
              </w:numPr>
              <w:ind w:left="357" w:hanging="357"/>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Recognising that a cylinder has uniform cross-sections </w:t>
            </w:r>
            <w:r w:rsidR="00021E0E" w:rsidRPr="000A1448">
              <w:rPr>
                <w:rFonts w:asciiTheme="majorHAnsi" w:hAnsiTheme="majorHAnsi" w:cstheme="majorHAnsi"/>
                <w:sz w:val="22"/>
                <w:szCs w:val="22"/>
                <w:lang w:val="en-AU"/>
              </w:rPr>
              <w:t xml:space="preserve">of a circle </w:t>
            </w:r>
            <w:r w:rsidRPr="000A1448">
              <w:rPr>
                <w:rFonts w:asciiTheme="majorHAnsi" w:hAnsiTheme="majorHAnsi" w:cstheme="majorHAnsi"/>
                <w:sz w:val="22"/>
                <w:szCs w:val="22"/>
                <w:lang w:val="en-AU"/>
              </w:rPr>
              <w:t xml:space="preserve">and multiplying the area of this </w:t>
            </w:r>
            <w:r w:rsidR="00021E0E" w:rsidRPr="000A1448">
              <w:rPr>
                <w:rFonts w:asciiTheme="majorHAnsi" w:hAnsiTheme="majorHAnsi" w:cstheme="majorHAnsi"/>
                <w:sz w:val="22"/>
                <w:szCs w:val="22"/>
                <w:lang w:val="en-AU"/>
              </w:rPr>
              <w:t xml:space="preserve">circle </w:t>
            </w:r>
            <w:r w:rsidRPr="000A1448">
              <w:rPr>
                <w:rFonts w:asciiTheme="majorHAnsi" w:hAnsiTheme="majorHAnsi" w:cstheme="majorHAnsi"/>
                <w:sz w:val="22"/>
                <w:szCs w:val="22"/>
                <w:lang w:val="en-AU"/>
              </w:rPr>
              <w:t>by the heigh</w:t>
            </w:r>
            <w:r w:rsidR="003C0E07">
              <w:rPr>
                <w:rFonts w:asciiTheme="majorHAnsi" w:hAnsiTheme="majorHAnsi" w:cstheme="majorHAnsi"/>
                <w:sz w:val="22"/>
                <w:szCs w:val="22"/>
                <w:lang w:val="en-AU"/>
              </w:rPr>
              <w:t>t</w:t>
            </w:r>
            <w:r w:rsidRPr="000A1448">
              <w:rPr>
                <w:rFonts w:asciiTheme="majorHAnsi" w:hAnsiTheme="majorHAnsi" w:cstheme="majorHAnsi"/>
                <w:sz w:val="22"/>
                <w:szCs w:val="22"/>
                <w:lang w:val="en-AU"/>
              </w:rPr>
              <w:t xml:space="preserve">; generalising to </w:t>
            </w:r>
            <m:oMath>
              <m:r>
                <w:rPr>
                  <w:rFonts w:ascii="Cambria Math" w:hAnsi="Cambria Math" w:cstheme="majorHAnsi"/>
                  <w:lang w:val="en-AU"/>
                </w:rPr>
                <m:t>Volume cylinder= π</m:t>
              </m:r>
              <m:sSup>
                <m:sSupPr>
                  <m:ctrlPr>
                    <w:rPr>
                      <w:rFonts w:ascii="Cambria Math" w:hAnsi="Cambria Math" w:cstheme="majorHAnsi"/>
                      <w:i/>
                      <w:lang w:val="en-AU"/>
                    </w:rPr>
                  </m:ctrlPr>
                </m:sSupPr>
                <m:e>
                  <m:r>
                    <w:rPr>
                      <w:rFonts w:ascii="Cambria Math" w:hAnsi="Cambria Math" w:cstheme="majorHAnsi"/>
                      <w:lang w:val="en-AU"/>
                    </w:rPr>
                    <m:t>r</m:t>
                  </m:r>
                </m:e>
                <m:sup>
                  <m:r>
                    <w:rPr>
                      <w:rFonts w:ascii="Cambria Math" w:hAnsi="Cambria Math" w:cstheme="majorHAnsi"/>
                      <w:lang w:val="en-AU"/>
                    </w:rPr>
                    <m:t>2</m:t>
                  </m:r>
                </m:sup>
              </m:sSup>
              <m:r>
                <w:rPr>
                  <w:rFonts w:ascii="Cambria Math" w:hAnsi="Cambria Math" w:cstheme="majorHAnsi"/>
                  <w:lang w:val="en-AU"/>
                </w:rPr>
                <m:t>×h</m:t>
              </m:r>
            </m:oMath>
            <w:r w:rsidRPr="00206C0E">
              <w:rPr>
                <w:rFonts w:asciiTheme="majorHAnsi" w:hAnsiTheme="majorHAnsi" w:cstheme="majorHAnsi"/>
                <w:lang w:val="en-AU"/>
              </w:rPr>
              <w:t xml:space="preserve"> </w:t>
            </w:r>
            <w:r w:rsidRPr="000A1448">
              <w:rPr>
                <w:rFonts w:asciiTheme="majorHAnsi" w:hAnsiTheme="majorHAnsi" w:cstheme="majorHAnsi"/>
                <w:sz w:val="22"/>
                <w:szCs w:val="22"/>
                <w:lang w:val="en-AU"/>
              </w:rPr>
              <w:t xml:space="preserve">to determine the volume in </w:t>
            </w:r>
            <w:r w:rsidRPr="00CF2EC6">
              <w:rPr>
                <w:rFonts w:asciiTheme="majorHAnsi" w:hAnsiTheme="majorHAnsi" w:cstheme="majorHAnsi"/>
                <w:sz w:val="22"/>
                <w:szCs w:val="22"/>
                <w:lang w:val="en-AU"/>
              </w:rPr>
              <w:t>cubic units</w:t>
            </w:r>
            <w:r w:rsidR="0086652F" w:rsidRPr="00CF2EC6">
              <w:rPr>
                <w:rFonts w:asciiTheme="majorHAnsi" w:hAnsiTheme="majorHAnsi" w:cstheme="majorHAnsi"/>
                <w:sz w:val="22"/>
                <w:szCs w:val="22"/>
                <w:lang w:val="en-AU"/>
              </w:rPr>
              <w:t>,</w:t>
            </w:r>
            <w:r w:rsidRPr="00CF2EC6">
              <w:rPr>
                <w:rFonts w:asciiTheme="majorHAnsi" w:hAnsiTheme="majorHAnsi" w:cstheme="majorHAnsi"/>
                <w:sz w:val="22"/>
                <w:szCs w:val="22"/>
                <w:lang w:val="en-AU"/>
              </w:rPr>
              <w:t xml:space="preserve"> </w:t>
            </w:r>
            <w:r w:rsidR="0086652F" w:rsidRPr="00CF2EC6">
              <w:rPr>
                <w:rFonts w:asciiTheme="majorHAnsi" w:hAnsiTheme="majorHAnsi" w:cstheme="majorHAnsi"/>
                <w:sz w:val="22"/>
                <w:szCs w:val="22"/>
                <w:lang w:val="en-AU"/>
              </w:rPr>
              <w:t>converting to capacity units if required</w:t>
            </w:r>
          </w:p>
          <w:p w14:paraId="2E8271E0" w14:textId="68EF650E" w:rsidR="008F7278" w:rsidRPr="00461BAE" w:rsidRDefault="00E64825" w:rsidP="00464AC9">
            <w:pPr>
              <w:pStyle w:val="ListParagraph"/>
              <w:numPr>
                <w:ilvl w:val="0"/>
                <w:numId w:val="136"/>
              </w:numPr>
              <w:ind w:left="357" w:hanging="357"/>
              <w:rPr>
                <w:sz w:val="22"/>
                <w:szCs w:val="22"/>
                <w:lang w:val="en-AU"/>
              </w:rPr>
            </w:pPr>
            <w:r w:rsidRPr="00CA5557">
              <w:rPr>
                <w:rFonts w:asciiTheme="majorHAnsi" w:hAnsiTheme="majorHAnsi" w:cstheme="majorHAnsi"/>
                <w:sz w:val="22"/>
                <w:szCs w:val="22"/>
                <w:lang w:val="en-AU"/>
              </w:rPr>
              <w:t>Decomposing</w:t>
            </w:r>
            <w:r w:rsidR="008F7278" w:rsidRPr="00CA5557">
              <w:rPr>
                <w:rFonts w:asciiTheme="majorHAnsi" w:hAnsiTheme="majorHAnsi" w:cstheme="majorHAnsi"/>
                <w:sz w:val="22"/>
                <w:szCs w:val="22"/>
                <w:lang w:val="en-AU"/>
              </w:rPr>
              <w:t xml:space="preserve"> </w:t>
            </w:r>
            <w:r w:rsidRPr="00CA5557">
              <w:rPr>
                <w:rFonts w:asciiTheme="majorHAnsi" w:hAnsiTheme="majorHAnsi" w:cstheme="majorHAnsi"/>
                <w:sz w:val="22"/>
                <w:szCs w:val="22"/>
                <w:lang w:val="en-AU"/>
              </w:rPr>
              <w:t xml:space="preserve">a cylinder into a sketched net </w:t>
            </w:r>
            <w:r w:rsidR="008F7278" w:rsidRPr="00CA5557">
              <w:rPr>
                <w:rFonts w:asciiTheme="majorHAnsi" w:hAnsiTheme="majorHAnsi" w:cstheme="majorHAnsi"/>
                <w:sz w:val="22"/>
                <w:szCs w:val="22"/>
                <w:lang w:val="en-AU"/>
              </w:rPr>
              <w:t xml:space="preserve">or visualising </w:t>
            </w:r>
            <w:r w:rsidRPr="00CA5557">
              <w:rPr>
                <w:rFonts w:asciiTheme="majorHAnsi" w:hAnsiTheme="majorHAnsi" w:cstheme="majorHAnsi"/>
                <w:sz w:val="22"/>
                <w:szCs w:val="22"/>
                <w:lang w:val="en-AU"/>
              </w:rPr>
              <w:t xml:space="preserve">its </w:t>
            </w:r>
            <w:r w:rsidR="008F7278" w:rsidRPr="00CA5557">
              <w:rPr>
                <w:rFonts w:asciiTheme="majorHAnsi" w:hAnsiTheme="majorHAnsi" w:cstheme="majorHAnsi"/>
                <w:sz w:val="22"/>
                <w:szCs w:val="22"/>
                <w:lang w:val="en-AU"/>
              </w:rPr>
              <w:t xml:space="preserve">net, </w:t>
            </w:r>
            <w:r w:rsidRPr="00CA5557">
              <w:rPr>
                <w:rFonts w:asciiTheme="majorHAnsi" w:hAnsiTheme="majorHAnsi" w:cstheme="majorHAnsi"/>
                <w:sz w:val="22"/>
                <w:szCs w:val="22"/>
                <w:lang w:val="en-AU"/>
              </w:rPr>
              <w:t xml:space="preserve">as </w:t>
            </w:r>
            <w:r w:rsidR="008F7278" w:rsidRPr="00CA5557">
              <w:rPr>
                <w:rFonts w:asciiTheme="majorHAnsi" w:hAnsiTheme="majorHAnsi" w:cstheme="majorHAnsi"/>
                <w:sz w:val="22"/>
                <w:szCs w:val="22"/>
                <w:lang w:val="en-AU"/>
              </w:rPr>
              <w:t xml:space="preserve">comprising two equal circles and a rectangle, showing the addition </w:t>
            </w:r>
            <w:r w:rsidR="008F7278" w:rsidRPr="000A1448">
              <w:rPr>
                <w:rFonts w:asciiTheme="majorHAnsi" w:hAnsiTheme="majorHAnsi" w:cstheme="majorHAnsi"/>
                <w:sz w:val="22"/>
                <w:szCs w:val="22"/>
                <w:lang w:val="en-AU"/>
              </w:rPr>
              <w:t xml:space="preserve">of the area of the faces to generalise to a formula </w:t>
            </w:r>
            <m:oMath>
              <m:r>
                <w:rPr>
                  <w:rFonts w:ascii="Cambria Math" w:hAnsi="Cambria Math" w:cstheme="majorHAnsi"/>
                  <w:lang w:val="en-AU"/>
                </w:rPr>
                <m:t>SA cylinder</m:t>
              </m:r>
              <m:r>
                <w:rPr>
                  <w:rFonts w:ascii="Cambria Math" w:hAnsi="Cambria Math" w:cstheme="majorHAnsi"/>
                </w:rPr>
                <m:t>=2π</m:t>
              </m:r>
              <m:sSup>
                <m:sSupPr>
                  <m:ctrlPr>
                    <w:rPr>
                      <w:rFonts w:ascii="Cambria Math" w:hAnsi="Cambria Math" w:cstheme="majorHAnsi"/>
                      <w:i/>
                    </w:rPr>
                  </m:ctrlPr>
                </m:sSupPr>
                <m:e>
                  <m:r>
                    <w:rPr>
                      <w:rFonts w:ascii="Cambria Math" w:hAnsi="Cambria Math" w:cstheme="majorHAnsi"/>
                    </w:rPr>
                    <m:t>r</m:t>
                  </m:r>
                </m:e>
                <m:sup>
                  <m:r>
                    <w:rPr>
                      <w:rFonts w:ascii="Cambria Math" w:hAnsi="Cambria Math" w:cstheme="majorHAnsi"/>
                    </w:rPr>
                    <m:t>2</m:t>
                  </m:r>
                </m:sup>
              </m:sSup>
              <m:r>
                <w:rPr>
                  <w:rFonts w:ascii="Cambria Math" w:hAnsi="Cambria Math" w:cstheme="majorHAnsi"/>
                </w:rPr>
                <m:t xml:space="preserve">+2πrh </m:t>
              </m:r>
            </m:oMath>
            <w:r w:rsidR="008F7278" w:rsidRPr="00461BAE">
              <w:rPr>
                <w:sz w:val="22"/>
                <w:szCs w:val="22"/>
              </w:rPr>
              <w:t xml:space="preserve">and </w:t>
            </w:r>
            <w:r w:rsidR="008F7278" w:rsidRPr="00461BAE">
              <w:rPr>
                <w:sz w:val="22"/>
                <w:szCs w:val="22"/>
              </w:rPr>
              <w:lastRenderedPageBreak/>
              <w:t>applying to determine the surface area in square units</w:t>
            </w:r>
          </w:p>
          <w:p w14:paraId="3CDF1CDF" w14:textId="536E6AA4" w:rsidR="004B7E1F" w:rsidRPr="00C33735" w:rsidRDefault="0086652F" w:rsidP="00464AC9">
            <w:pPr>
              <w:pStyle w:val="ListParagraph"/>
              <w:widowControl w:val="0"/>
              <w:numPr>
                <w:ilvl w:val="0"/>
                <w:numId w:val="136"/>
              </w:numPr>
              <w:spacing w:after="120" w:line="262" w:lineRule="auto"/>
              <w:ind w:left="357" w:hanging="357"/>
              <w:rPr>
                <w:rFonts w:asciiTheme="majorHAnsi" w:hAnsiTheme="majorHAnsi" w:cstheme="majorHAnsi"/>
                <w:sz w:val="22"/>
                <w:szCs w:val="22"/>
                <w:lang w:val="en-AU"/>
              </w:rPr>
            </w:pPr>
            <w:r w:rsidRPr="00CF2EC6">
              <w:rPr>
                <w:rFonts w:asciiTheme="majorHAnsi" w:hAnsiTheme="majorHAnsi" w:cstheme="majorHAnsi"/>
                <w:sz w:val="22"/>
                <w:szCs w:val="22"/>
                <w:lang w:val="en-AU"/>
              </w:rPr>
              <w:t>Investigating and d</w:t>
            </w:r>
            <w:r w:rsidR="008F7278" w:rsidRPr="00CF2EC6">
              <w:rPr>
                <w:rFonts w:asciiTheme="majorHAnsi" w:hAnsiTheme="majorHAnsi" w:cstheme="majorHAnsi"/>
                <w:sz w:val="22"/>
                <w:szCs w:val="22"/>
                <w:lang w:val="en-AU"/>
              </w:rPr>
              <w:t xml:space="preserve">esigning </w:t>
            </w:r>
            <w:r w:rsidR="008F7278" w:rsidRPr="000A1448">
              <w:rPr>
                <w:rFonts w:asciiTheme="majorHAnsi" w:hAnsiTheme="majorHAnsi" w:cstheme="majorHAnsi"/>
                <w:sz w:val="22"/>
                <w:szCs w:val="22"/>
                <w:lang w:val="en-AU"/>
              </w:rPr>
              <w:t>the net of the largest possible cylindrical closed container on an A3 sheet of cardboard by considering which attribute best determines ‘largest’, applying formulas, calculations and conversions before constructing, comparing and ordering cylinders with others</w:t>
            </w:r>
          </w:p>
          <w:p w14:paraId="4D95BAEE" w14:textId="5E3F48F7" w:rsidR="008F7278" w:rsidRPr="000A1448" w:rsidRDefault="008F7278" w:rsidP="00464AC9">
            <w:pPr>
              <w:spacing w:after="120" w:line="262" w:lineRule="auto"/>
              <w:rPr>
                <w:rFonts w:asciiTheme="majorHAnsi" w:hAnsiTheme="majorHAnsi" w:cstheme="majorHAnsi"/>
                <w:szCs w:val="22"/>
              </w:rPr>
            </w:pPr>
            <w:r w:rsidRPr="00CF2EC6">
              <w:rPr>
                <w:rFonts w:asciiTheme="majorHAnsi" w:hAnsiTheme="majorHAnsi" w:cstheme="majorHAnsi"/>
                <w:szCs w:val="22"/>
              </w:rPr>
              <w:t>Explore and explain efficient strategies to determine the surface area of right prisms using appropriate units</w:t>
            </w:r>
            <w:r w:rsidRPr="000A1448">
              <w:rPr>
                <w:rFonts w:asciiTheme="majorHAnsi" w:hAnsiTheme="majorHAnsi" w:cstheme="majorHAnsi"/>
                <w:szCs w:val="22"/>
              </w:rPr>
              <w:t xml:space="preserve"> </w:t>
            </w:r>
          </w:p>
          <w:p w14:paraId="0431163B" w14:textId="630EA8A0" w:rsidR="008F7278" w:rsidRPr="000A1448" w:rsidRDefault="00BF0E70" w:rsidP="00464AC9">
            <w:pPr>
              <w:spacing w:line="262" w:lineRule="auto"/>
              <w:rPr>
                <w:rFonts w:asciiTheme="majorHAnsi" w:hAnsiTheme="majorHAnsi" w:cstheme="majorHAnsi"/>
                <w:szCs w:val="22"/>
              </w:rPr>
            </w:pPr>
            <w:r w:rsidRPr="000A1448">
              <w:rPr>
                <w:rFonts w:asciiTheme="majorHAnsi" w:hAnsiTheme="majorHAnsi" w:cstheme="majorHAnsi"/>
                <w:szCs w:val="22"/>
              </w:rPr>
              <w:t>For example:</w:t>
            </w:r>
          </w:p>
          <w:p w14:paraId="6DA905AF" w14:textId="62E0AECD" w:rsidR="008F7278" w:rsidRPr="000A1448" w:rsidRDefault="008F7278" w:rsidP="00464AC9">
            <w:pPr>
              <w:pStyle w:val="ListParagraph"/>
              <w:numPr>
                <w:ilvl w:val="0"/>
                <w:numId w:val="138"/>
              </w:numPr>
              <w:spacing w:line="262"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Using strategies</w:t>
            </w:r>
            <w:r w:rsidR="002F46B7">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unfolding a cardboard prism, visualising or drawing the net or different </w:t>
            </w:r>
            <w:r w:rsidR="00295C0C">
              <w:rPr>
                <w:rFonts w:asciiTheme="majorHAnsi" w:hAnsiTheme="majorHAnsi" w:cstheme="majorHAnsi"/>
                <w:sz w:val="22"/>
                <w:szCs w:val="22"/>
                <w:lang w:val="en-AU"/>
              </w:rPr>
              <w:t>two</w:t>
            </w:r>
            <w:r w:rsidRPr="000A1448">
              <w:rPr>
                <w:rFonts w:asciiTheme="majorHAnsi" w:hAnsiTheme="majorHAnsi" w:cstheme="majorHAnsi"/>
                <w:sz w:val="22"/>
                <w:szCs w:val="22"/>
                <w:lang w:val="en-AU"/>
              </w:rPr>
              <w:t>-dimensional views of the prism, recognising congruent faces and showing related area calculations of the different faces</w:t>
            </w:r>
            <w:r w:rsidR="0086652F">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in a sequence of steps, adding to determine the surface area in square units</w:t>
            </w:r>
          </w:p>
          <w:p w14:paraId="104F7094" w14:textId="728B0CBA" w:rsidR="008F7278" w:rsidRPr="00876446" w:rsidRDefault="008F7278" w:rsidP="00464AC9">
            <w:pPr>
              <w:pStyle w:val="ListParagraph"/>
              <w:numPr>
                <w:ilvl w:val="0"/>
                <w:numId w:val="138"/>
              </w:numPr>
              <w:rPr>
                <w:rFonts w:asciiTheme="majorHAnsi" w:hAnsiTheme="majorHAnsi" w:cstheme="majorHAnsi"/>
                <w:szCs w:val="22"/>
              </w:rPr>
            </w:pPr>
            <w:r w:rsidRPr="00876446">
              <w:rPr>
                <w:rFonts w:asciiTheme="majorHAnsi" w:hAnsiTheme="majorHAnsi" w:cstheme="majorHAnsi"/>
                <w:sz w:val="22"/>
                <w:szCs w:val="22"/>
                <w:lang w:val="en-AU"/>
              </w:rPr>
              <w:lastRenderedPageBreak/>
              <w:t xml:space="preserve">Determining the depth of a rectangular prism, given that it has a surface area of </w:t>
            </w:r>
            <m:oMath>
              <m:r>
                <w:rPr>
                  <w:rFonts w:ascii="Cambria Math" w:hAnsi="Cambria Math" w:cstheme="majorHAnsi"/>
                  <w:lang w:val="en-AU"/>
                </w:rPr>
                <m:t xml:space="preserve">726 </m:t>
              </m:r>
            </m:oMath>
            <w:r w:rsidR="00973AA7">
              <w:rPr>
                <w:rFonts w:asciiTheme="majorHAnsi" w:hAnsiTheme="majorHAnsi" w:cstheme="majorHAnsi"/>
                <w:sz w:val="22"/>
                <w:szCs w:val="22"/>
                <w:lang w:val="en-AU"/>
              </w:rPr>
              <w:t>c</w:t>
            </w:r>
            <w:r w:rsidR="00876446" w:rsidRPr="00876446">
              <w:rPr>
                <w:rFonts w:asciiTheme="majorHAnsi" w:hAnsiTheme="majorHAnsi" w:cstheme="majorHAnsi"/>
                <w:sz w:val="22"/>
                <w:szCs w:val="22"/>
                <w:lang w:val="en-AU"/>
              </w:rPr>
              <w:t>m</w:t>
            </w:r>
            <w:r w:rsidR="00876446" w:rsidRPr="00876446">
              <w:rPr>
                <w:rFonts w:asciiTheme="majorHAnsi" w:hAnsiTheme="majorHAnsi" w:cstheme="majorHAnsi"/>
                <w:sz w:val="22"/>
                <w:szCs w:val="22"/>
                <w:vertAlign w:val="superscript"/>
                <w:lang w:val="en-AU"/>
              </w:rPr>
              <w:t>2</w:t>
            </w:r>
            <w:r w:rsidR="00876446" w:rsidRPr="00876446">
              <w:rPr>
                <w:rFonts w:asciiTheme="majorHAnsi" w:hAnsiTheme="majorHAnsi" w:cstheme="majorHAnsi"/>
                <w:sz w:val="22"/>
                <w:szCs w:val="22"/>
                <w:lang w:val="en-AU"/>
              </w:rPr>
              <w:t>,</w:t>
            </w:r>
            <w:r w:rsidRPr="00876446">
              <w:rPr>
                <w:rFonts w:asciiTheme="majorHAnsi" w:hAnsiTheme="majorHAnsi" w:cstheme="majorHAnsi"/>
                <w:sz w:val="22"/>
                <w:szCs w:val="22"/>
                <w:lang w:val="en-AU"/>
              </w:rPr>
              <w:t xml:space="preserve"> length of</w:t>
            </w:r>
            <w:r w:rsidR="00876446">
              <w:rPr>
                <w:rFonts w:asciiTheme="majorHAnsi" w:hAnsiTheme="majorHAnsi" w:cstheme="majorHAnsi"/>
                <w:sz w:val="22"/>
                <w:szCs w:val="22"/>
                <w:lang w:val="en-AU"/>
              </w:rPr>
              <w:t xml:space="preserve"> </w:t>
            </w:r>
            <m:oMath>
              <m:r>
                <w:rPr>
                  <w:rFonts w:ascii="Cambria Math" w:hAnsi="Cambria Math" w:cstheme="majorHAnsi"/>
                </w:rPr>
                <m:t>15</m:t>
              </m:r>
            </m:oMath>
            <w:r w:rsidRPr="00876446">
              <w:rPr>
                <w:rFonts w:asciiTheme="majorHAnsi" w:hAnsiTheme="majorHAnsi" w:cstheme="majorHAnsi"/>
                <w:szCs w:val="22"/>
              </w:rPr>
              <w:t xml:space="preserve"> </w:t>
            </w:r>
            <w:r w:rsidRPr="00973AA7">
              <w:rPr>
                <w:rFonts w:asciiTheme="majorHAnsi" w:hAnsiTheme="majorHAnsi" w:cstheme="majorHAnsi"/>
                <w:sz w:val="22"/>
                <w:szCs w:val="24"/>
              </w:rPr>
              <w:t xml:space="preserve">cm and </w:t>
            </w:r>
            <w:r w:rsidR="00746A6A" w:rsidRPr="00973AA7">
              <w:rPr>
                <w:rFonts w:asciiTheme="majorHAnsi" w:hAnsiTheme="majorHAnsi" w:cstheme="majorHAnsi"/>
                <w:sz w:val="22"/>
                <w:szCs w:val="24"/>
              </w:rPr>
              <w:t xml:space="preserve">width </w:t>
            </w:r>
            <w:r w:rsidRPr="00973AA7">
              <w:rPr>
                <w:rFonts w:asciiTheme="majorHAnsi" w:hAnsiTheme="majorHAnsi" w:cstheme="majorHAnsi"/>
                <w:sz w:val="22"/>
                <w:szCs w:val="24"/>
              </w:rPr>
              <w:t>of</w:t>
            </w:r>
            <w:r w:rsidR="00090279">
              <w:rPr>
                <w:rFonts w:asciiTheme="majorHAnsi" w:hAnsiTheme="majorHAnsi" w:cstheme="majorHAnsi"/>
                <w:sz w:val="22"/>
                <w:szCs w:val="24"/>
              </w:rPr>
              <w:t xml:space="preserve">    </w:t>
            </w:r>
            <w:r w:rsidRPr="00973AA7">
              <w:rPr>
                <w:rFonts w:asciiTheme="majorHAnsi" w:hAnsiTheme="majorHAnsi" w:cstheme="majorHAnsi"/>
                <w:sz w:val="22"/>
                <w:szCs w:val="24"/>
              </w:rPr>
              <w:t xml:space="preserve"> </w:t>
            </w:r>
            <m:oMath>
              <m:r>
                <w:rPr>
                  <w:rFonts w:ascii="Cambria Math" w:hAnsi="Cambria Math" w:cstheme="majorHAnsi"/>
                </w:rPr>
                <m:t>5</m:t>
              </m:r>
            </m:oMath>
            <w:r w:rsidRPr="00876446">
              <w:rPr>
                <w:rFonts w:asciiTheme="majorHAnsi" w:hAnsiTheme="majorHAnsi" w:cstheme="majorHAnsi"/>
                <w:szCs w:val="22"/>
              </w:rPr>
              <w:t xml:space="preserve"> </w:t>
            </w:r>
            <w:r w:rsidRPr="00973AA7">
              <w:rPr>
                <w:rFonts w:asciiTheme="majorHAnsi" w:hAnsiTheme="majorHAnsi" w:cstheme="majorHAnsi"/>
                <w:sz w:val="22"/>
                <w:szCs w:val="24"/>
              </w:rPr>
              <w:t>cm</w:t>
            </w:r>
          </w:p>
          <w:p w14:paraId="6CD8F714" w14:textId="6D065E89" w:rsidR="001302A2" w:rsidRPr="000A1448" w:rsidRDefault="008F7278" w:rsidP="00464AC9">
            <w:pPr>
              <w:pStyle w:val="ListParagraph"/>
              <w:numPr>
                <w:ilvl w:val="0"/>
                <w:numId w:val="138"/>
              </w:numPr>
              <w:spacing w:after="120"/>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Determining the surface area of a cube given that its volume is </w:t>
            </w:r>
            <m:oMath>
              <m:r>
                <w:rPr>
                  <w:rFonts w:ascii="Cambria Math" w:hAnsi="Cambria Math" w:cstheme="majorHAnsi"/>
                  <w:lang w:val="en-AU"/>
                </w:rPr>
                <m:t>15.625</m:t>
              </m:r>
            </m:oMath>
            <w:r w:rsidR="00973AA7" w:rsidRPr="00973AA7">
              <w:rPr>
                <w:rFonts w:asciiTheme="majorHAnsi" w:hAnsiTheme="majorHAnsi" w:cstheme="majorHAnsi"/>
                <w:lang w:val="en-AU"/>
              </w:rPr>
              <w:t xml:space="preserve"> </w:t>
            </w:r>
            <w:r w:rsidR="00973AA7">
              <w:rPr>
                <w:rFonts w:asciiTheme="majorHAnsi" w:hAnsiTheme="majorHAnsi" w:cstheme="majorHAnsi"/>
                <w:sz w:val="22"/>
                <w:szCs w:val="22"/>
                <w:lang w:val="en-AU"/>
              </w:rPr>
              <w:t>m</w:t>
            </w:r>
            <w:r w:rsidR="00973AA7">
              <w:rPr>
                <w:rFonts w:asciiTheme="majorHAnsi" w:hAnsiTheme="majorHAnsi" w:cstheme="majorHAnsi"/>
                <w:sz w:val="22"/>
                <w:szCs w:val="22"/>
                <w:vertAlign w:val="superscript"/>
                <w:lang w:val="en-AU"/>
              </w:rPr>
              <w:t>3</w:t>
            </w:r>
          </w:p>
          <w:p w14:paraId="70B53234" w14:textId="010FAA1D" w:rsidR="00CE5CB8" w:rsidRPr="000A1448" w:rsidRDefault="008F7278" w:rsidP="00464AC9">
            <w:pPr>
              <w:rPr>
                <w:rFonts w:asciiTheme="majorHAnsi" w:hAnsiTheme="majorHAnsi" w:cstheme="majorHAnsi"/>
                <w:szCs w:val="22"/>
              </w:rPr>
            </w:pPr>
            <w:r w:rsidRPr="00E71F67">
              <w:rPr>
                <w:rFonts w:asciiTheme="majorHAnsi" w:hAnsiTheme="majorHAnsi" w:cstheme="majorHAnsi"/>
                <w:szCs w:val="22"/>
              </w:rPr>
              <w:t xml:space="preserve">Use </w:t>
            </w:r>
            <w:r w:rsidR="00567FA8" w:rsidRPr="00E71F67">
              <w:rPr>
                <w:rFonts w:asciiTheme="majorHAnsi" w:hAnsiTheme="majorHAnsi" w:cstheme="majorHAnsi"/>
                <w:szCs w:val="22"/>
              </w:rPr>
              <w:t xml:space="preserve">dynamic geometry </w:t>
            </w:r>
            <w:r w:rsidRPr="00E71F67">
              <w:rPr>
                <w:rFonts w:asciiTheme="majorHAnsi" w:hAnsiTheme="majorHAnsi" w:cstheme="majorHAnsi"/>
                <w:szCs w:val="22"/>
              </w:rPr>
              <w:t xml:space="preserve">software to explore and </w:t>
            </w:r>
            <w:r w:rsidR="00616577" w:rsidRPr="00E71F67">
              <w:rPr>
                <w:rFonts w:asciiTheme="majorHAnsi" w:hAnsiTheme="majorHAnsi" w:cstheme="majorHAnsi"/>
                <w:szCs w:val="22"/>
              </w:rPr>
              <w:t>construct familiar objects in three-dimensions using transformations of two-dimensional figures</w:t>
            </w:r>
          </w:p>
          <w:p w14:paraId="657BBA93" w14:textId="6597195F" w:rsidR="008F7278" w:rsidRPr="000A1448" w:rsidRDefault="00BF0E70" w:rsidP="00464AC9">
            <w:pPr>
              <w:spacing w:before="120"/>
              <w:rPr>
                <w:rFonts w:asciiTheme="majorHAnsi" w:hAnsiTheme="majorHAnsi" w:cstheme="majorHAnsi"/>
                <w:szCs w:val="22"/>
              </w:rPr>
            </w:pPr>
            <w:r w:rsidRPr="000A1448">
              <w:rPr>
                <w:rFonts w:asciiTheme="majorHAnsi" w:hAnsiTheme="majorHAnsi" w:cstheme="majorHAnsi"/>
                <w:szCs w:val="22"/>
              </w:rPr>
              <w:t>For example:</w:t>
            </w:r>
          </w:p>
          <w:p w14:paraId="6DF5B4B6" w14:textId="1648A864" w:rsidR="008F7278" w:rsidRPr="00591FDE" w:rsidRDefault="008F7278" w:rsidP="00464AC9">
            <w:pPr>
              <w:pStyle w:val="ListParagraph"/>
              <w:numPr>
                <w:ilvl w:val="0"/>
                <w:numId w:val="35"/>
              </w:numPr>
              <w:ind w:left="335" w:hanging="284"/>
              <w:rPr>
                <w:rFonts w:asciiTheme="majorHAnsi" w:hAnsiTheme="majorHAnsi" w:cstheme="majorHAnsi"/>
                <w:color w:val="000000" w:themeColor="text1"/>
                <w:szCs w:val="22"/>
              </w:rPr>
            </w:pPr>
            <w:r w:rsidRPr="00CA5557">
              <w:rPr>
                <w:rFonts w:asciiTheme="majorHAnsi" w:hAnsiTheme="majorHAnsi" w:cstheme="majorHAnsi"/>
                <w:sz w:val="22"/>
                <w:szCs w:val="24"/>
              </w:rPr>
              <w:t xml:space="preserve">Using </w:t>
            </w:r>
            <w:r w:rsidR="00567FA8" w:rsidRPr="00CA5557">
              <w:rPr>
                <w:rFonts w:asciiTheme="majorHAnsi" w:hAnsiTheme="majorHAnsi" w:cstheme="majorHAnsi"/>
                <w:sz w:val="22"/>
                <w:szCs w:val="24"/>
              </w:rPr>
              <w:t xml:space="preserve">dynamic geometry </w:t>
            </w:r>
            <w:r w:rsidRPr="00CA5557">
              <w:rPr>
                <w:rFonts w:asciiTheme="majorHAnsi" w:hAnsiTheme="majorHAnsi" w:cstheme="majorHAnsi"/>
                <w:sz w:val="22"/>
                <w:szCs w:val="24"/>
              </w:rPr>
              <w:t>software to show trans</w:t>
            </w:r>
            <w:r w:rsidR="003F5E73" w:rsidRPr="00CA5557">
              <w:rPr>
                <w:rFonts w:asciiTheme="majorHAnsi" w:hAnsiTheme="majorHAnsi" w:cstheme="majorHAnsi"/>
                <w:sz w:val="22"/>
                <w:szCs w:val="24"/>
              </w:rPr>
              <w:t>formations</w:t>
            </w:r>
            <w:r w:rsidRPr="00CA5557">
              <w:rPr>
                <w:rFonts w:asciiTheme="majorHAnsi" w:hAnsiTheme="majorHAnsi" w:cstheme="majorHAnsi"/>
                <w:sz w:val="22"/>
                <w:szCs w:val="24"/>
              </w:rPr>
              <w:t xml:space="preserve"> of </w:t>
            </w:r>
            <w:r w:rsidR="00295C0C">
              <w:rPr>
                <w:rFonts w:asciiTheme="majorHAnsi" w:hAnsiTheme="majorHAnsi" w:cstheme="majorHAnsi"/>
                <w:sz w:val="22"/>
                <w:szCs w:val="24"/>
              </w:rPr>
              <w:br/>
            </w:r>
            <w:r w:rsidRPr="00CA5557">
              <w:rPr>
                <w:rFonts w:asciiTheme="majorHAnsi" w:hAnsiTheme="majorHAnsi" w:cstheme="majorHAnsi"/>
                <w:sz w:val="22"/>
                <w:szCs w:val="24"/>
              </w:rPr>
              <w:t xml:space="preserve">two-dimensional figures in the plane through a third dimension to create prisms and cylinders, such as constructing a </w:t>
            </w:r>
            <w:r w:rsidRPr="000A1448">
              <w:rPr>
                <w:rFonts w:asciiTheme="majorHAnsi" w:hAnsiTheme="majorHAnsi" w:cstheme="majorHAnsi"/>
                <w:sz w:val="22"/>
                <w:szCs w:val="24"/>
              </w:rPr>
              <w:t xml:space="preserve">right cylinder by rotating a </w:t>
            </w:r>
            <w:r w:rsidRPr="00591FDE">
              <w:rPr>
                <w:rFonts w:asciiTheme="majorHAnsi" w:hAnsiTheme="majorHAnsi" w:cstheme="majorHAnsi"/>
                <w:color w:val="000000" w:themeColor="text1"/>
                <w:sz w:val="22"/>
                <w:szCs w:val="24"/>
              </w:rPr>
              <w:t>rectangle around a line in the plane of the rectangle</w:t>
            </w:r>
            <w:r w:rsidR="0086652F" w:rsidRPr="00591FDE">
              <w:rPr>
                <w:rFonts w:asciiTheme="majorHAnsi" w:hAnsiTheme="majorHAnsi" w:cstheme="majorHAnsi"/>
                <w:color w:val="000000" w:themeColor="text1"/>
                <w:sz w:val="22"/>
                <w:szCs w:val="24"/>
              </w:rPr>
              <w:t xml:space="preserve"> or rotating a triangle around an axis to create a cone</w:t>
            </w:r>
            <w:r w:rsidRPr="00591FDE">
              <w:rPr>
                <w:rFonts w:asciiTheme="majorHAnsi" w:hAnsiTheme="majorHAnsi" w:cstheme="majorHAnsi"/>
                <w:color w:val="000000" w:themeColor="text1"/>
                <w:sz w:val="22"/>
                <w:szCs w:val="24"/>
              </w:rPr>
              <w:t xml:space="preserve">. </w:t>
            </w:r>
            <w:r w:rsidRPr="00591FDE">
              <w:rPr>
                <w:rFonts w:asciiTheme="majorHAnsi" w:hAnsiTheme="majorHAnsi" w:cstheme="majorHAnsi"/>
                <w:color w:val="000000" w:themeColor="text1"/>
                <w:sz w:val="22"/>
                <w:szCs w:val="24"/>
              </w:rPr>
              <w:lastRenderedPageBreak/>
              <w:t xml:space="preserve">Describing different views of the object, altering the dimensions and highlighting what is the same and what </w:t>
            </w:r>
            <w:r w:rsidR="00D9129F" w:rsidRPr="00591FDE">
              <w:rPr>
                <w:rFonts w:asciiTheme="majorHAnsi" w:hAnsiTheme="majorHAnsi" w:cstheme="majorHAnsi"/>
                <w:color w:val="000000" w:themeColor="text1"/>
                <w:sz w:val="22"/>
                <w:szCs w:val="24"/>
              </w:rPr>
              <w:t>is different</w:t>
            </w:r>
            <w:r w:rsidRPr="00591FDE">
              <w:rPr>
                <w:rFonts w:asciiTheme="majorHAnsi" w:hAnsiTheme="majorHAnsi" w:cstheme="majorHAnsi"/>
                <w:color w:val="000000" w:themeColor="text1"/>
                <w:sz w:val="22"/>
                <w:szCs w:val="24"/>
              </w:rPr>
              <w:t xml:space="preserve"> about the original object and its alteration</w:t>
            </w:r>
          </w:p>
          <w:p w14:paraId="53237613" w14:textId="7C70CE94" w:rsidR="00104382" w:rsidRPr="00AD6DA7" w:rsidRDefault="00104382" w:rsidP="00464AC9">
            <w:pPr>
              <w:pStyle w:val="ListParagraph"/>
              <w:numPr>
                <w:ilvl w:val="0"/>
                <w:numId w:val="35"/>
              </w:numPr>
              <w:ind w:left="335" w:hanging="284"/>
              <w:rPr>
                <w:color w:val="000000" w:themeColor="text1"/>
                <w:sz w:val="22"/>
                <w:szCs w:val="22"/>
              </w:rPr>
            </w:pPr>
            <w:r w:rsidRPr="00591FDE">
              <w:rPr>
                <w:color w:val="000000" w:themeColor="text1"/>
                <w:sz w:val="22"/>
                <w:szCs w:val="22"/>
              </w:rPr>
              <w:t xml:space="preserve">Drawing a two-dimensional shape and describing how </w:t>
            </w:r>
            <w:r w:rsidR="00E65F51" w:rsidRPr="00591FDE">
              <w:rPr>
                <w:color w:val="000000" w:themeColor="text1"/>
                <w:sz w:val="22"/>
                <w:szCs w:val="22"/>
              </w:rPr>
              <w:t xml:space="preserve">to </w:t>
            </w:r>
            <w:r w:rsidRPr="00591FDE">
              <w:rPr>
                <w:color w:val="000000" w:themeColor="text1"/>
                <w:sz w:val="22"/>
                <w:szCs w:val="22"/>
              </w:rPr>
              <w:t xml:space="preserve">transform </w:t>
            </w:r>
            <w:r w:rsidR="00591FDE" w:rsidRPr="00591FDE">
              <w:rPr>
                <w:color w:val="000000" w:themeColor="text1"/>
                <w:sz w:val="22"/>
                <w:szCs w:val="22"/>
              </w:rPr>
              <w:t xml:space="preserve">images of the shape </w:t>
            </w:r>
            <w:r w:rsidR="007E09D6" w:rsidRPr="00591FDE">
              <w:rPr>
                <w:color w:val="000000" w:themeColor="text1"/>
                <w:sz w:val="22"/>
                <w:szCs w:val="22"/>
              </w:rPr>
              <w:t xml:space="preserve">to represent </w:t>
            </w:r>
            <w:r w:rsidRPr="00591FDE">
              <w:rPr>
                <w:color w:val="000000" w:themeColor="text1"/>
                <w:sz w:val="22"/>
                <w:szCs w:val="22"/>
              </w:rPr>
              <w:t xml:space="preserve">a </w:t>
            </w:r>
            <w:r w:rsidR="00295C0C">
              <w:rPr>
                <w:color w:val="000000" w:themeColor="text1"/>
                <w:sz w:val="22"/>
                <w:szCs w:val="22"/>
              </w:rPr>
              <w:br/>
            </w:r>
            <w:r w:rsidRPr="00591FDE">
              <w:rPr>
                <w:color w:val="000000" w:themeColor="text1"/>
                <w:sz w:val="22"/>
                <w:szCs w:val="22"/>
              </w:rPr>
              <w:t>three-dimensional object</w:t>
            </w:r>
            <w:r w:rsidR="00591FDE" w:rsidRPr="00591FDE">
              <w:rPr>
                <w:color w:val="000000" w:themeColor="text1"/>
                <w:sz w:val="22"/>
                <w:szCs w:val="22"/>
              </w:rPr>
              <w:t xml:space="preserve">, </w:t>
            </w:r>
            <w:r w:rsidRPr="00591FDE">
              <w:rPr>
                <w:color w:val="000000" w:themeColor="text1"/>
                <w:sz w:val="22"/>
                <w:szCs w:val="22"/>
              </w:rPr>
              <w:t>using at least two different transformations</w:t>
            </w:r>
            <w:r w:rsidR="00EA798B">
              <w:rPr>
                <w:color w:val="000000" w:themeColor="text1"/>
                <w:sz w:val="22"/>
                <w:szCs w:val="22"/>
              </w:rPr>
              <w:t>,</w:t>
            </w:r>
            <w:r w:rsidR="00591FDE" w:rsidRPr="00591FDE">
              <w:rPr>
                <w:color w:val="000000" w:themeColor="text1"/>
                <w:sz w:val="22"/>
                <w:szCs w:val="22"/>
              </w:rPr>
              <w:t xml:space="preserve"> such as translating, rotating, reflecting a square to form a cube</w:t>
            </w:r>
          </w:p>
        </w:tc>
        <w:tc>
          <w:tcPr>
            <w:tcW w:w="1250" w:type="pct"/>
          </w:tcPr>
          <w:p w14:paraId="640B1C7E" w14:textId="4DB9E03E" w:rsidR="008F7278" w:rsidRPr="000A1448" w:rsidRDefault="008F7278" w:rsidP="00464AC9">
            <w:pPr>
              <w:spacing w:after="120"/>
              <w:rPr>
                <w:rFonts w:asciiTheme="majorHAnsi" w:hAnsiTheme="majorHAnsi" w:cstheme="majorHAnsi"/>
                <w:szCs w:val="22"/>
              </w:rPr>
            </w:pPr>
            <w:r w:rsidRPr="00CF2EC6">
              <w:rPr>
                <w:rFonts w:asciiTheme="majorHAnsi" w:hAnsiTheme="majorHAnsi" w:cstheme="majorHAnsi"/>
                <w:szCs w:val="22"/>
              </w:rPr>
              <w:lastRenderedPageBreak/>
              <w:t>Use efficient strategies and apply formulas to determine the volume, capacity and surface area of composite solids</w:t>
            </w:r>
            <w:r w:rsidR="00A2241C" w:rsidRPr="00CF2EC6">
              <w:rPr>
                <w:rFonts w:asciiTheme="majorHAnsi" w:hAnsiTheme="majorHAnsi" w:cstheme="majorHAnsi"/>
                <w:szCs w:val="22"/>
              </w:rPr>
              <w:t>,</w:t>
            </w:r>
            <w:r w:rsidRPr="00CF2EC6">
              <w:rPr>
                <w:rFonts w:asciiTheme="majorHAnsi" w:hAnsiTheme="majorHAnsi" w:cstheme="majorHAnsi"/>
                <w:szCs w:val="22"/>
              </w:rPr>
              <w:t xml:space="preserve"> using appropriate units</w:t>
            </w:r>
            <w:r w:rsidRPr="000A1448">
              <w:rPr>
                <w:rFonts w:asciiTheme="majorHAnsi" w:hAnsiTheme="majorHAnsi" w:cstheme="majorHAnsi"/>
                <w:szCs w:val="22"/>
              </w:rPr>
              <w:t xml:space="preserve"> </w:t>
            </w:r>
          </w:p>
          <w:p w14:paraId="6D212CF4" w14:textId="1820A587" w:rsidR="008F7278" w:rsidRPr="000A1448" w:rsidRDefault="00BF0E70" w:rsidP="00464AC9">
            <w:pPr>
              <w:rPr>
                <w:rFonts w:asciiTheme="majorHAnsi" w:hAnsiTheme="majorHAnsi" w:cstheme="majorHAnsi"/>
                <w:szCs w:val="22"/>
              </w:rPr>
            </w:pPr>
            <w:r w:rsidRPr="000A1448">
              <w:rPr>
                <w:rFonts w:asciiTheme="majorHAnsi" w:hAnsiTheme="majorHAnsi" w:cstheme="majorHAnsi"/>
                <w:szCs w:val="22"/>
              </w:rPr>
              <w:t>For example:</w:t>
            </w:r>
          </w:p>
          <w:p w14:paraId="7BF47987" w14:textId="32EEA3E7" w:rsidR="008F7278" w:rsidRPr="000A1448" w:rsidRDefault="00101E84" w:rsidP="00464AC9">
            <w:pPr>
              <w:spacing w:after="120"/>
              <w:jc w:val="center"/>
              <w:rPr>
                <w:rFonts w:asciiTheme="majorHAnsi" w:hAnsiTheme="majorHAnsi" w:cstheme="majorHAnsi"/>
                <w:szCs w:val="22"/>
              </w:rPr>
            </w:pPr>
            <w:r w:rsidRPr="000A1448">
              <w:rPr>
                <w:rFonts w:asciiTheme="majorHAnsi" w:hAnsiTheme="majorHAnsi" w:cstheme="majorHAnsi"/>
                <w:noProof/>
                <w:szCs w:val="22"/>
                <w14:ligatures w14:val="standardContextual"/>
              </w:rPr>
              <w:drawing>
                <wp:inline distT="0" distB="0" distL="0" distR="0" wp14:anchorId="08129D14" wp14:editId="117269E1">
                  <wp:extent cx="1878767" cy="2036716"/>
                  <wp:effectExtent l="0" t="0" r="7620" b="1905"/>
                  <wp:docPr id="225241646" name="Picture 7" descr="A composite prism with a front face of half a cylinder on top of a rectangle. The rectangular prism is 30 cm wide, 50 cm long and 40 cm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41646" name="Picture 7" descr="A composite prism with a front face of half a cylinder on top of a rectangle. The rectangular prism is 30 cm wide, 50 cm long and 40 cm high."/>
                          <pic:cNvPicPr/>
                        </pic:nvPicPr>
                        <pic:blipFill>
                          <a:blip r:embed="rId102">
                            <a:extLst>
                              <a:ext uri="{28A0092B-C50C-407E-A947-70E740481C1C}">
                                <a14:useLocalDpi xmlns:a14="http://schemas.microsoft.com/office/drawing/2010/main" val="0"/>
                              </a:ext>
                            </a:extLst>
                          </a:blip>
                          <a:stretch>
                            <a:fillRect/>
                          </a:stretch>
                        </pic:blipFill>
                        <pic:spPr>
                          <a:xfrm>
                            <a:off x="0" y="0"/>
                            <a:ext cx="1878767" cy="2036716"/>
                          </a:xfrm>
                          <a:prstGeom prst="rect">
                            <a:avLst/>
                          </a:prstGeom>
                        </pic:spPr>
                      </pic:pic>
                    </a:graphicData>
                  </a:graphic>
                </wp:inline>
              </w:drawing>
            </w:r>
          </w:p>
          <w:p w14:paraId="5736FFE1" w14:textId="3CCB8A54" w:rsidR="008F7278" w:rsidRPr="00E65F51" w:rsidRDefault="008F7278" w:rsidP="00464AC9">
            <w:pPr>
              <w:pStyle w:val="ListParagraph"/>
              <w:numPr>
                <w:ilvl w:val="0"/>
                <w:numId w:val="137"/>
              </w:numPr>
              <w:rPr>
                <w:sz w:val="22"/>
                <w:szCs w:val="22"/>
                <w:lang w:val="en-AU"/>
              </w:rPr>
            </w:pPr>
            <w:r w:rsidRPr="00E65F51">
              <w:rPr>
                <w:sz w:val="22"/>
                <w:szCs w:val="22"/>
                <w:lang w:val="en-AU"/>
              </w:rPr>
              <w:t>Explor</w:t>
            </w:r>
            <w:r w:rsidR="00295C0C">
              <w:rPr>
                <w:sz w:val="22"/>
                <w:szCs w:val="22"/>
                <w:lang w:val="en-AU"/>
              </w:rPr>
              <w:t>ing</w:t>
            </w:r>
            <w:r w:rsidRPr="00E65F51">
              <w:rPr>
                <w:sz w:val="22"/>
                <w:szCs w:val="22"/>
                <w:lang w:val="en-AU"/>
              </w:rPr>
              <w:t xml:space="preserve"> </w:t>
            </w:r>
            <w:r w:rsidR="003C0E07" w:rsidRPr="00E65F51">
              <w:rPr>
                <w:sz w:val="22"/>
                <w:szCs w:val="22"/>
                <w:lang w:val="en-AU"/>
              </w:rPr>
              <w:t xml:space="preserve">the orientation of the object to identify the base end and the height. Use </w:t>
            </w:r>
            <w:r w:rsidRPr="00E65F51">
              <w:rPr>
                <w:sz w:val="22"/>
                <w:szCs w:val="22"/>
                <w:lang w:val="en-AU"/>
              </w:rPr>
              <w:t xml:space="preserve">strategies to calculate </w:t>
            </w:r>
            <w:r w:rsidR="00BE6445" w:rsidRPr="00E65F51">
              <w:rPr>
                <w:sz w:val="22"/>
                <w:szCs w:val="22"/>
                <w:lang w:val="en-AU"/>
              </w:rPr>
              <w:t xml:space="preserve">the </w:t>
            </w:r>
            <w:r w:rsidRPr="00E65F51">
              <w:rPr>
                <w:sz w:val="22"/>
                <w:szCs w:val="22"/>
                <w:lang w:val="en-AU"/>
              </w:rPr>
              <w:t>volume</w:t>
            </w:r>
            <w:r w:rsidR="002F46B7" w:rsidRPr="00E65F51">
              <w:rPr>
                <w:sz w:val="22"/>
                <w:szCs w:val="22"/>
                <w:lang w:val="en-AU"/>
              </w:rPr>
              <w:t>,</w:t>
            </w:r>
            <w:r w:rsidRPr="00E65F51">
              <w:rPr>
                <w:sz w:val="22"/>
                <w:szCs w:val="22"/>
                <w:lang w:val="en-AU"/>
              </w:rPr>
              <w:t xml:space="preserve"> such as </w:t>
            </w:r>
            <w:r w:rsidRPr="00E65F51">
              <w:rPr>
                <w:sz w:val="22"/>
                <w:szCs w:val="22"/>
                <w:lang w:val="en-AU"/>
              </w:rPr>
              <w:lastRenderedPageBreak/>
              <w:t xml:space="preserve">dividing the </w:t>
            </w:r>
            <w:r w:rsidR="003C0E07" w:rsidRPr="00E65F51">
              <w:rPr>
                <w:sz w:val="22"/>
                <w:szCs w:val="22"/>
                <w:lang w:val="en-AU"/>
              </w:rPr>
              <w:t xml:space="preserve">base </w:t>
            </w:r>
            <w:r w:rsidRPr="00E65F51">
              <w:rPr>
                <w:sz w:val="22"/>
                <w:szCs w:val="22"/>
                <w:lang w:val="en-AU"/>
              </w:rPr>
              <w:t xml:space="preserve">end into familiar </w:t>
            </w:r>
            <w:r w:rsidR="000F381E" w:rsidRPr="00E65F51">
              <w:rPr>
                <w:sz w:val="22"/>
                <w:szCs w:val="22"/>
              </w:rPr>
              <w:t>shapes</w:t>
            </w:r>
            <w:r w:rsidRPr="00E65F51">
              <w:rPr>
                <w:sz w:val="22"/>
                <w:szCs w:val="22"/>
                <w:lang w:val="en-AU"/>
              </w:rPr>
              <w:t xml:space="preserve"> to determine the area of the</w:t>
            </w:r>
            <w:r w:rsidR="00D137F2" w:rsidRPr="00E65F51">
              <w:rPr>
                <w:sz w:val="22"/>
                <w:szCs w:val="22"/>
                <w:lang w:val="en-AU"/>
              </w:rPr>
              <w:t xml:space="preserve"> cross-sectio</w:t>
            </w:r>
            <w:r w:rsidR="00AB250E" w:rsidRPr="00E65F51">
              <w:rPr>
                <w:sz w:val="22"/>
                <w:szCs w:val="22"/>
                <w:lang w:val="en-AU"/>
              </w:rPr>
              <w:t>nal</w:t>
            </w:r>
            <w:r w:rsidR="00D137F2" w:rsidRPr="00E65F51">
              <w:rPr>
                <w:sz w:val="22"/>
                <w:szCs w:val="22"/>
                <w:lang w:val="en-AU"/>
              </w:rPr>
              <w:t xml:space="preserve"> </w:t>
            </w:r>
            <w:r w:rsidR="003C0E07" w:rsidRPr="00E65F51">
              <w:rPr>
                <w:sz w:val="22"/>
                <w:szCs w:val="22"/>
                <w:lang w:val="en-AU"/>
              </w:rPr>
              <w:t>base</w:t>
            </w:r>
            <w:r w:rsidRPr="00E65F51">
              <w:rPr>
                <w:sz w:val="22"/>
                <w:szCs w:val="22"/>
                <w:lang w:val="en-AU"/>
              </w:rPr>
              <w:t xml:space="preserve"> and multiplying by the </w:t>
            </w:r>
            <w:r w:rsidR="003C0E07" w:rsidRPr="00E65F51">
              <w:rPr>
                <w:sz w:val="22"/>
                <w:szCs w:val="22"/>
                <w:lang w:val="en-AU"/>
              </w:rPr>
              <w:t>height</w:t>
            </w:r>
            <w:r w:rsidRPr="00E65F51">
              <w:rPr>
                <w:sz w:val="22"/>
                <w:szCs w:val="22"/>
                <w:lang w:val="en-AU"/>
              </w:rPr>
              <w:t xml:space="preserve"> or dividing the composite solid into familiar prisms, applying appropriate formulas and adding to find total volume. Using the volume to determine capacity and comparing strategies with others, deciding which approach is the most efficient</w:t>
            </w:r>
          </w:p>
          <w:p w14:paraId="13C1A7E5" w14:textId="1447973A" w:rsidR="008F7278" w:rsidRPr="000A1448" w:rsidRDefault="008F7278" w:rsidP="00464AC9">
            <w:pPr>
              <w:pStyle w:val="ListParagraph"/>
              <w:numPr>
                <w:ilvl w:val="0"/>
                <w:numId w:val="34"/>
              </w:numPr>
              <w:spacing w:after="120"/>
              <w:rPr>
                <w:rFonts w:asciiTheme="majorHAnsi" w:hAnsiTheme="majorHAnsi" w:cstheme="majorHAnsi"/>
                <w:sz w:val="22"/>
                <w:szCs w:val="22"/>
                <w:lang w:val="en-AU"/>
              </w:rPr>
            </w:pPr>
            <w:r w:rsidRPr="000A1448">
              <w:rPr>
                <w:rFonts w:asciiTheme="majorHAnsi" w:hAnsiTheme="majorHAnsi" w:cstheme="majorHAnsi"/>
                <w:sz w:val="22"/>
                <w:szCs w:val="22"/>
                <w:lang w:val="en-AU"/>
              </w:rPr>
              <w:t>Visualising or drawing the net or different</w:t>
            </w:r>
            <w:r w:rsidR="00F85D7D">
              <w:rPr>
                <w:rFonts w:asciiTheme="majorHAnsi" w:hAnsiTheme="majorHAnsi" w:cstheme="majorHAnsi"/>
                <w:sz w:val="22"/>
                <w:szCs w:val="22"/>
                <w:lang w:val="en-AU"/>
              </w:rPr>
              <w:t xml:space="preserve"> </w:t>
            </w:r>
            <w:r w:rsidR="002F46B7">
              <w:rPr>
                <w:rFonts w:asciiTheme="majorHAnsi" w:hAnsiTheme="majorHAnsi" w:cstheme="majorHAnsi"/>
                <w:sz w:val="22"/>
                <w:szCs w:val="22"/>
                <w:lang w:val="en-AU"/>
              </w:rPr>
              <w:t>two</w:t>
            </w:r>
            <w:r w:rsidRPr="000A1448">
              <w:rPr>
                <w:rFonts w:asciiTheme="majorHAnsi" w:hAnsiTheme="majorHAnsi" w:cstheme="majorHAnsi"/>
                <w:sz w:val="22"/>
                <w:szCs w:val="22"/>
                <w:lang w:val="en-AU"/>
              </w:rPr>
              <w:t>-dimensional views of a composite object, recognising congruent faces and showing area calculations of the different faces in a sequence of steps, adding to determine the surface area in square unit</w:t>
            </w:r>
          </w:p>
          <w:p w14:paraId="0752AA47" w14:textId="18CFBC64" w:rsidR="008F7278" w:rsidRPr="00E71F67" w:rsidRDefault="008F7278" w:rsidP="00464AC9">
            <w:pPr>
              <w:spacing w:after="120"/>
              <w:rPr>
                <w:rFonts w:asciiTheme="majorHAnsi" w:hAnsiTheme="majorHAnsi" w:cstheme="majorHAnsi"/>
                <w:color w:val="000000" w:themeColor="text1"/>
                <w:szCs w:val="22"/>
              </w:rPr>
            </w:pPr>
            <w:r w:rsidRPr="00E71F67">
              <w:rPr>
                <w:rFonts w:asciiTheme="majorHAnsi" w:hAnsiTheme="majorHAnsi" w:cstheme="majorHAnsi"/>
                <w:color w:val="000000" w:themeColor="text1"/>
                <w:szCs w:val="22"/>
              </w:rPr>
              <w:t xml:space="preserve">Investigate, calculate and identify the impact of errors on the accuracy and outcome of results </w:t>
            </w:r>
            <w:r w:rsidR="00FE6A52" w:rsidRPr="00E71F67">
              <w:rPr>
                <w:rFonts w:asciiTheme="majorHAnsi" w:hAnsiTheme="majorHAnsi" w:cstheme="majorHAnsi"/>
                <w:color w:val="000000" w:themeColor="text1"/>
                <w:szCs w:val="22"/>
              </w:rPr>
              <w:t xml:space="preserve">in </w:t>
            </w:r>
            <w:r w:rsidR="008A3FD2" w:rsidRPr="00E71F67">
              <w:rPr>
                <w:rFonts w:asciiTheme="majorHAnsi" w:hAnsiTheme="majorHAnsi" w:cstheme="majorHAnsi"/>
                <w:color w:val="000000" w:themeColor="text1"/>
                <w:szCs w:val="22"/>
              </w:rPr>
              <w:t xml:space="preserve">measurement </w:t>
            </w:r>
            <w:r w:rsidR="00FE6A52" w:rsidRPr="00E71F67">
              <w:rPr>
                <w:rFonts w:asciiTheme="majorHAnsi" w:hAnsiTheme="majorHAnsi" w:cstheme="majorHAnsi"/>
                <w:color w:val="000000" w:themeColor="text1"/>
                <w:szCs w:val="22"/>
              </w:rPr>
              <w:t>situations</w:t>
            </w:r>
          </w:p>
          <w:p w14:paraId="095B1C7A" w14:textId="0378797B" w:rsidR="008F7278" w:rsidRPr="000A1448" w:rsidRDefault="00BF0E70" w:rsidP="00464AC9">
            <w:pPr>
              <w:rPr>
                <w:rFonts w:asciiTheme="majorHAnsi" w:hAnsiTheme="majorHAnsi" w:cstheme="majorHAnsi"/>
                <w:szCs w:val="22"/>
              </w:rPr>
            </w:pPr>
            <w:r w:rsidRPr="000A1448">
              <w:rPr>
                <w:rFonts w:asciiTheme="majorHAnsi" w:hAnsiTheme="majorHAnsi" w:cstheme="majorHAnsi"/>
                <w:szCs w:val="22"/>
              </w:rPr>
              <w:lastRenderedPageBreak/>
              <w:t>For example:</w:t>
            </w:r>
          </w:p>
          <w:p w14:paraId="07602037" w14:textId="6A1FA9D5" w:rsidR="008F7278" w:rsidRPr="00CA5557" w:rsidRDefault="00E65F51" w:rsidP="00464AC9">
            <w:pPr>
              <w:pStyle w:val="ListParagraph"/>
              <w:numPr>
                <w:ilvl w:val="0"/>
                <w:numId w:val="30"/>
              </w:numPr>
              <w:rPr>
                <w:rFonts w:asciiTheme="majorHAnsi" w:hAnsiTheme="majorHAnsi" w:cstheme="majorHAnsi"/>
                <w:sz w:val="22"/>
                <w:szCs w:val="22"/>
                <w:lang w:val="en-AU"/>
              </w:rPr>
            </w:pPr>
            <w:r w:rsidRPr="007E09D6">
              <w:rPr>
                <w:rFonts w:asciiTheme="majorHAnsi" w:hAnsiTheme="majorHAnsi" w:cstheme="majorHAnsi"/>
                <w:sz w:val="22"/>
                <w:szCs w:val="22"/>
                <w:lang w:val="en-AU"/>
              </w:rPr>
              <w:t>Determining the length of a wooden beam leaning against a wall, u</w:t>
            </w:r>
            <w:r w:rsidR="008F7278" w:rsidRPr="007E09D6">
              <w:rPr>
                <w:rFonts w:asciiTheme="majorHAnsi" w:hAnsiTheme="majorHAnsi" w:cstheme="majorHAnsi"/>
                <w:sz w:val="22"/>
                <w:szCs w:val="22"/>
                <w:lang w:val="en-AU"/>
              </w:rPr>
              <w:t>sing a clinometer</w:t>
            </w:r>
            <w:r w:rsidRPr="007E09D6">
              <w:rPr>
                <w:rFonts w:asciiTheme="majorHAnsi" w:hAnsiTheme="majorHAnsi" w:cstheme="majorHAnsi"/>
                <w:sz w:val="22"/>
                <w:szCs w:val="22"/>
                <w:lang w:val="en-AU"/>
              </w:rPr>
              <w:t xml:space="preserve"> or large protractor</w:t>
            </w:r>
            <w:r w:rsidR="008F7278" w:rsidRPr="007E09D6">
              <w:rPr>
                <w:rFonts w:asciiTheme="majorHAnsi" w:hAnsiTheme="majorHAnsi" w:cstheme="majorHAnsi"/>
                <w:sz w:val="22"/>
                <w:szCs w:val="22"/>
                <w:lang w:val="en-AU"/>
              </w:rPr>
              <w:t xml:space="preserve"> to measure </w:t>
            </w:r>
            <w:r w:rsidR="008119CE" w:rsidRPr="007E09D6">
              <w:rPr>
                <w:rFonts w:asciiTheme="majorHAnsi" w:hAnsiTheme="majorHAnsi" w:cstheme="majorHAnsi"/>
                <w:sz w:val="22"/>
                <w:szCs w:val="22"/>
                <w:lang w:val="en-AU"/>
              </w:rPr>
              <w:t xml:space="preserve">an </w:t>
            </w:r>
            <w:r w:rsidR="008F7278" w:rsidRPr="007E09D6">
              <w:rPr>
                <w:rFonts w:asciiTheme="majorHAnsi" w:hAnsiTheme="majorHAnsi" w:cstheme="majorHAnsi"/>
                <w:sz w:val="22"/>
                <w:szCs w:val="22"/>
                <w:lang w:val="en-AU"/>
              </w:rPr>
              <w:t xml:space="preserve">angle of </w:t>
            </w:r>
            <w:r w:rsidR="007E09D6" w:rsidRPr="007E09D6">
              <w:rPr>
                <w:rFonts w:asciiTheme="majorHAnsi" w:hAnsiTheme="majorHAnsi" w:cstheme="majorHAnsi"/>
                <w:sz w:val="22"/>
                <w:szCs w:val="22"/>
                <w:lang w:val="en-AU"/>
              </w:rPr>
              <w:t>elevation</w:t>
            </w:r>
            <w:r w:rsidR="008F7278" w:rsidRPr="007E09D6">
              <w:rPr>
                <w:rFonts w:asciiTheme="majorHAnsi" w:hAnsiTheme="majorHAnsi" w:cstheme="majorHAnsi"/>
                <w:sz w:val="22"/>
                <w:szCs w:val="22"/>
                <w:lang w:val="en-AU"/>
              </w:rPr>
              <w:t xml:space="preserve"> and applying trigonometry </w:t>
            </w:r>
            <w:r w:rsidR="008F7278" w:rsidRPr="000A1448">
              <w:rPr>
                <w:rFonts w:asciiTheme="majorHAnsi" w:hAnsiTheme="majorHAnsi" w:cstheme="majorHAnsi"/>
                <w:sz w:val="22"/>
                <w:szCs w:val="22"/>
                <w:lang w:val="en-AU"/>
              </w:rPr>
              <w:t>and/or</w:t>
            </w:r>
            <w:r w:rsidR="00140308">
              <w:rPr>
                <w:rFonts w:asciiTheme="majorHAnsi" w:hAnsiTheme="majorHAnsi" w:cstheme="majorHAnsi"/>
                <w:sz w:val="22"/>
                <w:szCs w:val="22"/>
                <w:lang w:val="en-AU"/>
              </w:rPr>
              <w:t xml:space="preserve"> </w:t>
            </w:r>
            <w:r w:rsidR="00140308" w:rsidRPr="00CA5557">
              <w:rPr>
                <w:rFonts w:asciiTheme="majorHAnsi" w:hAnsiTheme="majorHAnsi" w:cstheme="majorHAnsi"/>
                <w:sz w:val="22"/>
                <w:szCs w:val="22"/>
                <w:lang w:val="en-AU"/>
              </w:rPr>
              <w:t>Pythagoras’</w:t>
            </w:r>
            <w:r w:rsidR="00746A6A" w:rsidRPr="00CA5557">
              <w:rPr>
                <w:rFonts w:asciiTheme="majorHAnsi" w:hAnsiTheme="majorHAnsi" w:cstheme="majorHAnsi"/>
                <w:sz w:val="22"/>
                <w:szCs w:val="22"/>
                <w:lang w:val="en-AU"/>
              </w:rPr>
              <w:t xml:space="preserve"> </w:t>
            </w:r>
            <w:r w:rsidR="007D0D25" w:rsidRPr="00CA5557">
              <w:rPr>
                <w:rFonts w:asciiTheme="majorHAnsi" w:hAnsiTheme="majorHAnsi" w:cstheme="majorHAnsi"/>
                <w:sz w:val="22"/>
                <w:szCs w:val="22"/>
                <w:lang w:val="en-AU"/>
              </w:rPr>
              <w:t>t</w:t>
            </w:r>
            <w:r w:rsidR="00746A6A" w:rsidRPr="00CA5557">
              <w:rPr>
                <w:rFonts w:asciiTheme="majorHAnsi" w:hAnsiTheme="majorHAnsi" w:cstheme="majorHAnsi"/>
                <w:sz w:val="22"/>
                <w:szCs w:val="22"/>
                <w:lang w:val="en-AU"/>
              </w:rPr>
              <w:t>heorem</w:t>
            </w:r>
            <w:r>
              <w:rPr>
                <w:rFonts w:asciiTheme="majorHAnsi" w:hAnsiTheme="majorHAnsi" w:cstheme="majorHAnsi"/>
                <w:sz w:val="22"/>
                <w:szCs w:val="22"/>
                <w:lang w:val="en-AU"/>
              </w:rPr>
              <w:t>.</w:t>
            </w:r>
            <w:r w:rsidR="008F7278" w:rsidRPr="00CA5557">
              <w:rPr>
                <w:rFonts w:asciiTheme="majorHAnsi" w:hAnsiTheme="majorHAnsi" w:cstheme="majorHAnsi"/>
                <w:sz w:val="22"/>
                <w:szCs w:val="22"/>
                <w:lang w:val="en-AU"/>
              </w:rPr>
              <w:t xml:space="preserve"> Comparing calculated and actual measurements of the wooden beam and discussing accuracy of results in terms of</w:t>
            </w:r>
            <w:r w:rsidR="00175CD2" w:rsidRPr="00CA5557">
              <w:rPr>
                <w:rFonts w:asciiTheme="majorHAnsi" w:hAnsiTheme="majorHAnsi" w:cstheme="majorHAnsi"/>
                <w:sz w:val="22"/>
                <w:szCs w:val="22"/>
                <w:lang w:val="en-AU"/>
              </w:rPr>
              <w:t xml:space="preserve"> absolute and percentage error,</w:t>
            </w:r>
            <w:r w:rsidR="008F7278" w:rsidRPr="00CA5557">
              <w:rPr>
                <w:rFonts w:asciiTheme="majorHAnsi" w:hAnsiTheme="majorHAnsi" w:cstheme="majorHAnsi"/>
                <w:sz w:val="22"/>
                <w:szCs w:val="22"/>
                <w:lang w:val="en-AU"/>
              </w:rPr>
              <w:t xml:space="preserve"> the measuring instruments, the size of the measurement unit used and human error </w:t>
            </w:r>
          </w:p>
          <w:p w14:paraId="0DC083E1" w14:textId="0BD84EC7" w:rsidR="008F7278" w:rsidRPr="00CA5557" w:rsidRDefault="008F7278" w:rsidP="00464AC9">
            <w:pPr>
              <w:pStyle w:val="ListParagraph"/>
              <w:numPr>
                <w:ilvl w:val="0"/>
                <w:numId w:val="30"/>
              </w:numPr>
              <w:rPr>
                <w:rFonts w:asciiTheme="majorHAnsi" w:hAnsiTheme="majorHAnsi" w:cstheme="majorHAnsi"/>
                <w:sz w:val="22"/>
                <w:szCs w:val="22"/>
                <w:lang w:val="en-AU"/>
              </w:rPr>
            </w:pPr>
            <w:r w:rsidRPr="00CA5557">
              <w:rPr>
                <w:rFonts w:asciiTheme="majorHAnsi" w:hAnsiTheme="majorHAnsi" w:cstheme="majorHAnsi"/>
                <w:sz w:val="22"/>
                <w:szCs w:val="22"/>
                <w:lang w:val="en-AU"/>
              </w:rPr>
              <w:t>Determining the planned height of an access ramp being built from a carpark to the entrance of a Leisure Centre, given that the plan is for it to be</w:t>
            </w:r>
            <w:r w:rsidR="009F3D21" w:rsidRPr="00CA5557">
              <w:rPr>
                <w:rFonts w:asciiTheme="majorHAnsi" w:hAnsiTheme="majorHAnsi" w:cstheme="majorHAnsi"/>
                <w:sz w:val="22"/>
                <w:szCs w:val="22"/>
                <w:lang w:val="en-AU"/>
              </w:rPr>
              <w:t xml:space="preserve"> </w:t>
            </w:r>
            <m:oMath>
              <m:r>
                <w:rPr>
                  <w:rFonts w:ascii="Cambria Math" w:hAnsi="Cambria Math" w:cstheme="majorHAnsi"/>
                  <w:lang w:val="en-AU"/>
                </w:rPr>
                <m:t>3.5</m:t>
              </m:r>
            </m:oMath>
            <w:r w:rsidRPr="00973AA7">
              <w:rPr>
                <w:rFonts w:asciiTheme="majorHAnsi" w:hAnsiTheme="majorHAnsi" w:cstheme="majorHAnsi"/>
                <w:lang w:val="en-AU"/>
              </w:rPr>
              <w:t xml:space="preserve"> </w:t>
            </w:r>
            <w:r w:rsidRPr="00CA5557">
              <w:rPr>
                <w:rFonts w:asciiTheme="majorHAnsi" w:hAnsiTheme="majorHAnsi" w:cstheme="majorHAnsi"/>
                <w:sz w:val="22"/>
                <w:szCs w:val="22"/>
                <w:lang w:val="en-AU"/>
              </w:rPr>
              <w:t xml:space="preserve">m long, on an </w:t>
            </w:r>
            <w:r w:rsidRPr="007E09D6">
              <w:rPr>
                <w:rFonts w:asciiTheme="majorHAnsi" w:hAnsiTheme="majorHAnsi" w:cstheme="majorHAnsi"/>
                <w:sz w:val="22"/>
                <w:szCs w:val="22"/>
                <w:lang w:val="en-AU"/>
              </w:rPr>
              <w:t xml:space="preserve">inclination of </w:t>
            </w:r>
            <m:oMath>
              <m:r>
                <w:rPr>
                  <w:rFonts w:ascii="Cambria Math" w:hAnsi="Cambria Math" w:cstheme="majorHAnsi"/>
                  <w:lang w:val="en-AU"/>
                </w:rPr>
                <m:t>12°.</m:t>
              </m:r>
            </m:oMath>
            <w:r w:rsidRPr="007E09D6">
              <w:rPr>
                <w:rFonts w:asciiTheme="majorHAnsi" w:hAnsiTheme="majorHAnsi" w:cstheme="majorHAnsi"/>
                <w:sz w:val="22"/>
                <w:szCs w:val="22"/>
                <w:lang w:val="en-AU"/>
              </w:rPr>
              <w:t xml:space="preserve"> Discussing any implications of </w:t>
            </w:r>
            <w:r w:rsidR="00980401" w:rsidRPr="007E09D6">
              <w:rPr>
                <w:rFonts w:asciiTheme="majorHAnsi" w:hAnsiTheme="majorHAnsi" w:cstheme="majorHAnsi"/>
                <w:sz w:val="22"/>
                <w:szCs w:val="22"/>
                <w:lang w:val="en-AU"/>
              </w:rPr>
              <w:t>the</w:t>
            </w:r>
            <w:r w:rsidR="00E65F51" w:rsidRPr="007E09D6">
              <w:rPr>
                <w:rFonts w:asciiTheme="majorHAnsi" w:hAnsiTheme="majorHAnsi" w:cstheme="majorHAnsi"/>
                <w:sz w:val="22"/>
                <w:szCs w:val="22"/>
                <w:lang w:val="en-AU"/>
              </w:rPr>
              <w:t xml:space="preserve"> </w:t>
            </w:r>
            <w:r w:rsidRPr="007E09D6">
              <w:rPr>
                <w:rFonts w:asciiTheme="majorHAnsi" w:hAnsiTheme="majorHAnsi" w:cstheme="majorHAnsi"/>
                <w:sz w:val="22"/>
                <w:szCs w:val="22"/>
                <w:lang w:val="en-AU"/>
              </w:rPr>
              <w:t>miscalculation or error</w:t>
            </w:r>
            <w:r w:rsidR="00E65F51" w:rsidRPr="007E09D6">
              <w:rPr>
                <w:rFonts w:asciiTheme="majorHAnsi" w:hAnsiTheme="majorHAnsi" w:cstheme="majorHAnsi"/>
                <w:sz w:val="22"/>
                <w:szCs w:val="22"/>
                <w:lang w:val="en-AU"/>
              </w:rPr>
              <w:t xml:space="preserve"> of</w:t>
            </w:r>
            <w:r w:rsidRPr="007E09D6">
              <w:rPr>
                <w:rFonts w:asciiTheme="majorHAnsi" w:hAnsiTheme="majorHAnsi" w:cstheme="majorHAnsi"/>
                <w:sz w:val="22"/>
                <w:szCs w:val="22"/>
                <w:lang w:val="en-AU"/>
              </w:rPr>
              <w:t xml:space="preserve"> </w:t>
            </w:r>
            <m:oMath>
              <m:r>
                <w:rPr>
                  <w:rFonts w:ascii="Cambria Math" w:hAnsi="Cambria Math" w:cstheme="majorHAnsi"/>
                  <w:lang w:val="en-AU"/>
                </w:rPr>
                <m:t>1°</m:t>
              </m:r>
            </m:oMath>
            <w:r w:rsidR="00E65F51" w:rsidRPr="007E09D6">
              <w:rPr>
                <w:rFonts w:asciiTheme="majorHAnsi" w:hAnsiTheme="majorHAnsi" w:cstheme="majorHAnsi"/>
                <w:sz w:val="22"/>
                <w:szCs w:val="22"/>
                <w:lang w:val="en-AU"/>
              </w:rPr>
              <w:t xml:space="preserve"> </w:t>
            </w:r>
            <w:r w:rsidRPr="007E09D6">
              <w:rPr>
                <w:rFonts w:asciiTheme="majorHAnsi" w:hAnsiTheme="majorHAnsi" w:cstheme="majorHAnsi"/>
                <w:sz w:val="22"/>
                <w:szCs w:val="22"/>
                <w:lang w:val="en-AU"/>
              </w:rPr>
              <w:t>on the access ramp build</w:t>
            </w:r>
          </w:p>
          <w:p w14:paraId="6DBD3A85" w14:textId="5CCA0169" w:rsidR="008F7278" w:rsidRPr="000A1448" w:rsidRDefault="008F7278" w:rsidP="00464AC9">
            <w:pPr>
              <w:pStyle w:val="ListParagraph"/>
              <w:numPr>
                <w:ilvl w:val="0"/>
                <w:numId w:val="30"/>
              </w:numPr>
              <w:spacing w:after="120"/>
              <w:rPr>
                <w:rFonts w:asciiTheme="majorHAnsi" w:hAnsiTheme="majorHAnsi" w:cstheme="majorHAnsi"/>
                <w:sz w:val="22"/>
                <w:szCs w:val="22"/>
                <w:lang w:val="en-AU"/>
              </w:rPr>
            </w:pPr>
            <w:r w:rsidRPr="000A1448">
              <w:rPr>
                <w:rFonts w:asciiTheme="majorHAnsi" w:hAnsiTheme="majorHAnsi" w:cstheme="majorHAnsi"/>
                <w:sz w:val="22"/>
                <w:szCs w:val="22"/>
                <w:lang w:val="en-AU"/>
              </w:rPr>
              <w:lastRenderedPageBreak/>
              <w:t xml:space="preserve">Investigating the effect on capacity of the following fibreglass swimming pool if the </w:t>
            </w:r>
            <m:oMath>
              <m:r>
                <w:rPr>
                  <w:rFonts w:ascii="Cambria Math" w:hAnsi="Cambria Math" w:cstheme="majorHAnsi"/>
                  <w:lang w:val="en-AU"/>
                </w:rPr>
                <m:t>2.4</m:t>
              </m:r>
            </m:oMath>
            <w:r w:rsidRPr="00973AA7">
              <w:rPr>
                <w:rFonts w:asciiTheme="majorHAnsi" w:hAnsiTheme="majorHAnsi" w:cstheme="majorHAnsi"/>
                <w:lang w:val="en-AU"/>
              </w:rPr>
              <w:t xml:space="preserve"> </w:t>
            </w:r>
            <w:r w:rsidRPr="000A1448">
              <w:rPr>
                <w:rFonts w:asciiTheme="majorHAnsi" w:hAnsiTheme="majorHAnsi" w:cstheme="majorHAnsi"/>
                <w:sz w:val="22"/>
                <w:szCs w:val="22"/>
                <w:lang w:val="en-AU"/>
              </w:rPr>
              <w:t xml:space="preserve">m height was accidentally read as </w:t>
            </w:r>
            <m:oMath>
              <m:r>
                <w:rPr>
                  <w:rFonts w:ascii="Cambria Math" w:hAnsi="Cambria Math" w:cstheme="majorHAnsi"/>
                  <w:lang w:val="en-AU"/>
                </w:rPr>
                <m:t>2.6</m:t>
              </m:r>
            </m:oMath>
            <w:r w:rsidRPr="00973AA7">
              <w:rPr>
                <w:rFonts w:asciiTheme="majorHAnsi" w:hAnsiTheme="majorHAnsi" w:cstheme="majorHAnsi"/>
                <w:lang w:val="en-AU"/>
              </w:rPr>
              <w:t xml:space="preserve"> </w:t>
            </w:r>
            <w:r w:rsidRPr="000A1448">
              <w:rPr>
                <w:rFonts w:asciiTheme="majorHAnsi" w:hAnsiTheme="majorHAnsi" w:cstheme="majorHAnsi"/>
                <w:sz w:val="22"/>
                <w:szCs w:val="22"/>
                <w:lang w:val="en-AU"/>
              </w:rPr>
              <w:t>m, determining percentage error and discussing the impact of the misreading</w:t>
            </w:r>
          </w:p>
          <w:p w14:paraId="168F985E" w14:textId="26981262" w:rsidR="00A90C5A" w:rsidRPr="000A1448" w:rsidRDefault="00A90C5A" w:rsidP="00464AC9">
            <w:pPr>
              <w:pStyle w:val="ListParagraph"/>
              <w:numPr>
                <w:ilvl w:val="0"/>
                <w:numId w:val="0"/>
              </w:numPr>
              <w:spacing w:after="120"/>
              <w:ind w:left="351"/>
              <w:rPr>
                <w:rFonts w:asciiTheme="majorHAnsi" w:hAnsiTheme="majorHAnsi" w:cstheme="majorHAnsi"/>
                <w:sz w:val="22"/>
                <w:szCs w:val="22"/>
                <w:lang w:val="en-AU"/>
              </w:rPr>
            </w:pPr>
            <w:r w:rsidRPr="000A1448">
              <w:rPr>
                <w:rFonts w:asciiTheme="majorHAnsi" w:eastAsia="Times New Roman" w:hAnsiTheme="majorHAnsi" w:cstheme="majorHAnsi"/>
                <w:noProof/>
                <w:color w:val="000000"/>
                <w:sz w:val="22"/>
                <w:szCs w:val="22"/>
                <w:lang w:val="en-AU"/>
              </w:rPr>
              <w:drawing>
                <wp:inline distT="0" distB="0" distL="0" distR="0" wp14:anchorId="3305F76B" wp14:editId="4F98CCDA">
                  <wp:extent cx="1895475" cy="1030649"/>
                  <wp:effectExtent l="0" t="0" r="0" b="0"/>
                  <wp:docPr id="100157" name="Picture 100157" descr="A composite prism with a rectangle and trapezium as the face and a depth of 10 m. The rectangle is 2.4 m long and 5 m wide and the trapezium has parallel sides of 1.2 m and 2.4 m and a perpendicular of 25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Picture 100157" descr="A composite prism with a rectangle and trapezium as the face and a depth of 10 m. The rectangle is 2.4 m long and 5 m wide and the trapezium has parallel sides of 1.2 m and 2.4 m and a perpendicular of 25 m."/>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912110" cy="1039694"/>
                          </a:xfrm>
                          <a:prstGeom prst="rect">
                            <a:avLst/>
                          </a:prstGeom>
                        </pic:spPr>
                      </pic:pic>
                    </a:graphicData>
                  </a:graphic>
                </wp:inline>
              </w:drawing>
            </w:r>
          </w:p>
          <w:p w14:paraId="1BC3527D" w14:textId="254806A5" w:rsidR="00A90C5A" w:rsidRPr="000A1448" w:rsidRDefault="008F7278" w:rsidP="00464AC9">
            <w:pPr>
              <w:spacing w:after="120" w:line="269" w:lineRule="auto"/>
              <w:rPr>
                <w:rFonts w:asciiTheme="majorHAnsi" w:hAnsiTheme="majorHAnsi" w:cstheme="majorHAnsi"/>
                <w:szCs w:val="22"/>
              </w:rPr>
            </w:pPr>
            <w:r w:rsidRPr="00980401">
              <w:rPr>
                <w:rFonts w:asciiTheme="majorHAnsi" w:hAnsiTheme="majorHAnsi" w:cstheme="majorHAnsi"/>
                <w:szCs w:val="22"/>
              </w:rPr>
              <w:t>Investigate in order to determine the effect on surface area and volume when objects are enlarged or reduced by a scale factor</w:t>
            </w:r>
          </w:p>
          <w:p w14:paraId="4C840EBB" w14:textId="261C039D" w:rsidR="008F7278" w:rsidRPr="000A1448" w:rsidRDefault="00BF0E70" w:rsidP="00464AC9">
            <w:pPr>
              <w:spacing w:line="269" w:lineRule="auto"/>
              <w:rPr>
                <w:rFonts w:asciiTheme="majorHAnsi" w:hAnsiTheme="majorHAnsi" w:cstheme="majorHAnsi"/>
                <w:szCs w:val="22"/>
              </w:rPr>
            </w:pPr>
            <w:r w:rsidRPr="000A1448">
              <w:rPr>
                <w:rFonts w:asciiTheme="majorHAnsi" w:hAnsiTheme="majorHAnsi" w:cstheme="majorHAnsi"/>
                <w:szCs w:val="22"/>
              </w:rPr>
              <w:t>For example:</w:t>
            </w:r>
          </w:p>
          <w:p w14:paraId="0135FE9E" w14:textId="242114FE" w:rsidR="008F7278" w:rsidRPr="000A1448" w:rsidRDefault="008F7278" w:rsidP="00464AC9">
            <w:pPr>
              <w:pStyle w:val="ListParagraph"/>
              <w:numPr>
                <w:ilvl w:val="0"/>
                <w:numId w:val="184"/>
              </w:numPr>
              <w:spacing w:line="26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Constructing similar objects with a given scale using </w:t>
            </w:r>
            <w:r w:rsidR="0024169B" w:rsidRPr="00CA5557">
              <w:rPr>
                <w:rFonts w:asciiTheme="majorHAnsi" w:hAnsiTheme="majorHAnsi" w:cstheme="majorHAnsi"/>
                <w:sz w:val="22"/>
                <w:szCs w:val="22"/>
                <w:lang w:val="en-AU"/>
              </w:rPr>
              <w:t>dynamic geometry software</w:t>
            </w:r>
            <w:r w:rsidR="0024169B">
              <w:rPr>
                <w:rFonts w:asciiTheme="majorHAnsi" w:hAnsiTheme="majorHAnsi" w:cstheme="majorHAnsi"/>
                <w:sz w:val="22"/>
                <w:szCs w:val="22"/>
                <w:lang w:val="en-AU"/>
              </w:rPr>
              <w:t>,</w:t>
            </w:r>
            <w:r w:rsidR="0024169B" w:rsidRPr="00CA5557">
              <w:rPr>
                <w:rFonts w:asciiTheme="majorHAnsi" w:hAnsiTheme="majorHAnsi" w:cstheme="majorHAnsi"/>
                <w:sz w:val="22"/>
                <w:szCs w:val="22"/>
                <w:lang w:val="en-AU"/>
              </w:rPr>
              <w:t xml:space="preserve"> </w:t>
            </w:r>
            <w:r w:rsidR="0024169B">
              <w:rPr>
                <w:rFonts w:asciiTheme="majorHAnsi" w:hAnsiTheme="majorHAnsi" w:cstheme="majorHAnsi"/>
                <w:sz w:val="22"/>
                <w:szCs w:val="22"/>
                <w:lang w:val="en-AU"/>
              </w:rPr>
              <w:t xml:space="preserve">cardboard, </w:t>
            </w:r>
            <w:r w:rsidRPr="000A1448">
              <w:rPr>
                <w:rFonts w:asciiTheme="majorHAnsi" w:hAnsiTheme="majorHAnsi" w:cstheme="majorHAnsi"/>
                <w:sz w:val="22"/>
                <w:szCs w:val="22"/>
                <w:lang w:val="en-AU"/>
              </w:rPr>
              <w:t>grid or isometric paper</w:t>
            </w:r>
            <w:r w:rsidR="0024169B">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 xml:space="preserve">and discussing what is the same and what is different about the object and its enlarged/reduced image. Calculating and </w:t>
            </w:r>
            <w:r w:rsidRPr="000A1448">
              <w:rPr>
                <w:rFonts w:asciiTheme="majorHAnsi" w:hAnsiTheme="majorHAnsi" w:cstheme="majorHAnsi"/>
                <w:sz w:val="22"/>
                <w:szCs w:val="22"/>
                <w:lang w:val="en-AU"/>
              </w:rPr>
              <w:lastRenderedPageBreak/>
              <w:t xml:space="preserve">comparing the surface area and volume of the object and its image. Determining that the surface area of the object is enlarged or reduced by the square of the scale </w:t>
            </w:r>
            <w:r w:rsidR="00D9129F" w:rsidRPr="000A1448">
              <w:rPr>
                <w:rFonts w:asciiTheme="majorHAnsi" w:hAnsiTheme="majorHAnsi" w:cstheme="majorHAnsi"/>
                <w:sz w:val="22"/>
                <w:szCs w:val="22"/>
                <w:lang w:val="en-AU"/>
              </w:rPr>
              <w:t>factor (</w:t>
            </w:r>
            <m:oMath>
              <m:r>
                <w:rPr>
                  <w:rFonts w:ascii="Cambria Math" w:hAnsi="Cambria Math" w:cstheme="majorHAnsi"/>
                  <w:lang w:val="en-AU"/>
                </w:rPr>
                <m:t>×</m:t>
              </m:r>
              <m:sSup>
                <m:sSupPr>
                  <m:ctrlPr>
                    <w:rPr>
                      <w:rFonts w:ascii="Cambria Math" w:hAnsi="Cambria Math" w:cstheme="majorHAnsi"/>
                      <w:i/>
                      <w:lang w:val="en-AU"/>
                    </w:rPr>
                  </m:ctrlPr>
                </m:sSupPr>
                <m:e>
                  <m:r>
                    <w:rPr>
                      <w:rFonts w:ascii="Cambria Math" w:hAnsi="Cambria Math" w:cstheme="majorHAnsi"/>
                      <w:lang w:val="en-AU"/>
                    </w:rPr>
                    <m:t>k</m:t>
                  </m:r>
                </m:e>
                <m:sup>
                  <m:r>
                    <w:rPr>
                      <w:rFonts w:ascii="Cambria Math" w:hAnsi="Cambria Math" w:cstheme="majorHAnsi"/>
                      <w:lang w:val="en-AU"/>
                    </w:rPr>
                    <m:t>2</m:t>
                  </m:r>
                </m:sup>
              </m:sSup>
            </m:oMath>
            <w:r w:rsidRPr="000A1448">
              <w:rPr>
                <w:rFonts w:asciiTheme="majorHAnsi" w:hAnsiTheme="majorHAnsi" w:cstheme="majorHAnsi"/>
                <w:sz w:val="22"/>
                <w:szCs w:val="22"/>
                <w:lang w:val="en-AU"/>
              </w:rPr>
              <w:t>)  and that the volume of the object is enlarged or reduced by the cube of the scale factor</w:t>
            </w:r>
            <w:r w:rsidR="00973AA7">
              <w:rPr>
                <w:rFonts w:asciiTheme="majorHAnsi" w:hAnsiTheme="majorHAnsi" w:cstheme="majorHAnsi"/>
                <w:sz w:val="22"/>
                <w:szCs w:val="22"/>
                <w:lang w:val="en-AU"/>
              </w:rPr>
              <w:t xml:space="preserve"> (</w:t>
            </w:r>
            <m:oMath>
              <m:sSup>
                <m:sSupPr>
                  <m:ctrlPr>
                    <w:rPr>
                      <w:rFonts w:ascii="Cambria Math" w:hAnsi="Cambria Math" w:cstheme="majorHAnsi"/>
                      <w:i/>
                      <w:lang w:val="en-AU"/>
                    </w:rPr>
                  </m:ctrlPr>
                </m:sSupPr>
                <m:e>
                  <m:r>
                    <w:rPr>
                      <w:rFonts w:ascii="Cambria Math" w:hAnsi="Cambria Math" w:cstheme="majorHAnsi"/>
                      <w:lang w:val="en-AU"/>
                    </w:rPr>
                    <m:t>×k</m:t>
                  </m:r>
                </m:e>
                <m:sup>
                  <m:r>
                    <w:rPr>
                      <w:rFonts w:ascii="Cambria Math" w:hAnsi="Cambria Math" w:cstheme="majorHAnsi"/>
                      <w:lang w:val="en-AU"/>
                    </w:rPr>
                    <m:t>3</m:t>
                  </m:r>
                </m:sup>
              </m:sSup>
            </m:oMath>
            <w:r w:rsidRPr="000A1448">
              <w:rPr>
                <w:rFonts w:asciiTheme="majorHAnsi" w:hAnsiTheme="majorHAnsi" w:cstheme="majorHAnsi"/>
                <w:sz w:val="22"/>
                <w:szCs w:val="22"/>
                <w:lang w:val="en-AU"/>
              </w:rPr>
              <w:t xml:space="preserve">) </w:t>
            </w:r>
          </w:p>
          <w:p w14:paraId="0F75AF58" w14:textId="1ACFE0C6" w:rsidR="008F7278" w:rsidRPr="000A1448" w:rsidRDefault="008F7278" w:rsidP="00464AC9">
            <w:pPr>
              <w:pStyle w:val="ListParagraph"/>
              <w:numPr>
                <w:ilvl w:val="0"/>
                <w:numId w:val="184"/>
              </w:numPr>
              <w:spacing w:line="26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Determining the scale factor when a rectangular prism with a volume of </w:t>
            </w:r>
            <m:oMath>
              <m:r>
                <w:rPr>
                  <w:rFonts w:ascii="Cambria Math" w:hAnsi="Cambria Math" w:cstheme="majorHAnsi"/>
                  <w:lang w:val="en-AU"/>
                </w:rPr>
                <m:t>44.8</m:t>
              </m:r>
            </m:oMath>
            <w:r w:rsidR="007B6912" w:rsidRPr="007B6912">
              <w:rPr>
                <w:rFonts w:asciiTheme="majorHAnsi" w:hAnsiTheme="majorHAnsi" w:cstheme="majorHAnsi"/>
                <w:lang w:val="en-AU"/>
              </w:rPr>
              <w:t xml:space="preserve"> </w:t>
            </w:r>
            <w:r w:rsidR="007B6912">
              <w:rPr>
                <w:rFonts w:asciiTheme="majorHAnsi" w:hAnsiTheme="majorHAnsi" w:cstheme="majorHAnsi"/>
                <w:sz w:val="22"/>
                <w:szCs w:val="22"/>
                <w:lang w:val="en-AU"/>
              </w:rPr>
              <w:t>cm</w:t>
            </w:r>
            <w:r w:rsidR="007B6912">
              <w:rPr>
                <w:rFonts w:asciiTheme="majorHAnsi" w:hAnsiTheme="majorHAnsi" w:cstheme="majorHAnsi"/>
                <w:sz w:val="22"/>
                <w:szCs w:val="22"/>
                <w:vertAlign w:val="superscript"/>
                <w:lang w:val="en-AU"/>
              </w:rPr>
              <w:t>3</w:t>
            </w:r>
            <w:r w:rsidRPr="000A1448">
              <w:rPr>
                <w:rFonts w:asciiTheme="majorHAnsi" w:hAnsiTheme="majorHAnsi" w:cstheme="majorHAnsi"/>
                <w:sz w:val="22"/>
                <w:szCs w:val="22"/>
                <w:lang w:val="en-AU"/>
              </w:rPr>
              <w:t xml:space="preserve"> is enlarged to have a volume of </w:t>
            </w:r>
            <m:oMath>
              <m:r>
                <w:rPr>
                  <w:rFonts w:ascii="Cambria Math" w:hAnsi="Cambria Math" w:cstheme="majorHAnsi"/>
                  <w:lang w:val="en-AU"/>
                </w:rPr>
                <m:t>1209.6</m:t>
              </m:r>
            </m:oMath>
            <w:r w:rsidR="007B6912" w:rsidRPr="00B556FA">
              <w:rPr>
                <w:rFonts w:asciiTheme="majorHAnsi" w:hAnsiTheme="majorHAnsi" w:cstheme="majorHAnsi"/>
                <w:lang w:val="en-AU"/>
              </w:rPr>
              <w:t xml:space="preserve"> </w:t>
            </w:r>
            <w:r w:rsidR="007B6912">
              <w:rPr>
                <w:rFonts w:asciiTheme="majorHAnsi" w:hAnsiTheme="majorHAnsi" w:cstheme="majorHAnsi"/>
                <w:sz w:val="22"/>
                <w:szCs w:val="22"/>
                <w:lang w:val="en-AU"/>
              </w:rPr>
              <w:t>cm</w:t>
            </w:r>
            <w:r w:rsidR="007B6912">
              <w:rPr>
                <w:rFonts w:asciiTheme="majorHAnsi" w:hAnsiTheme="majorHAnsi" w:cstheme="majorHAnsi"/>
                <w:sz w:val="22"/>
                <w:szCs w:val="22"/>
                <w:vertAlign w:val="superscript"/>
                <w:lang w:val="en-AU"/>
              </w:rPr>
              <w:t>3</w:t>
            </w:r>
          </w:p>
          <w:p w14:paraId="72E86CF8" w14:textId="71E48701" w:rsidR="008F7278" w:rsidRDefault="008F7278" w:rsidP="00464AC9">
            <w:pPr>
              <w:pStyle w:val="ListParagraph"/>
              <w:numPr>
                <w:ilvl w:val="0"/>
                <w:numId w:val="184"/>
              </w:numPr>
              <w:spacing w:after="120" w:line="26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Exploring the impact of changes in scale on the </w:t>
            </w:r>
            <w:r w:rsidR="00D9129F" w:rsidRPr="000A1448">
              <w:rPr>
                <w:rFonts w:asciiTheme="majorHAnsi" w:hAnsiTheme="majorHAnsi" w:cstheme="majorHAnsi"/>
                <w:sz w:val="22"/>
                <w:szCs w:val="22"/>
                <w:lang w:val="en-AU"/>
              </w:rPr>
              <w:t>surface area</w:t>
            </w:r>
            <w:r w:rsidRPr="000A1448">
              <w:rPr>
                <w:rFonts w:asciiTheme="majorHAnsi" w:hAnsiTheme="majorHAnsi" w:cstheme="majorHAnsi"/>
                <w:sz w:val="22"/>
                <w:szCs w:val="22"/>
                <w:lang w:val="en-AU"/>
              </w:rPr>
              <w:t xml:space="preserve"> and volume in situations involving 3D printing or production prototypes</w:t>
            </w:r>
          </w:p>
          <w:p w14:paraId="5CD5D2AF" w14:textId="18E43949" w:rsidR="000B2C96" w:rsidRPr="00980401" w:rsidRDefault="000B2C96" w:rsidP="00464AC9">
            <w:pPr>
              <w:spacing w:line="269" w:lineRule="auto"/>
              <w:rPr>
                <w:rFonts w:asciiTheme="majorHAnsi" w:hAnsiTheme="majorHAnsi" w:cstheme="majorHAnsi"/>
                <w:b/>
                <w:bCs/>
                <w:szCs w:val="22"/>
              </w:rPr>
            </w:pPr>
            <w:r w:rsidRPr="00980401">
              <w:rPr>
                <w:rFonts w:asciiTheme="majorHAnsi" w:hAnsiTheme="majorHAnsi" w:cstheme="majorHAnsi"/>
                <w:b/>
                <w:bCs/>
                <w:szCs w:val="22"/>
              </w:rPr>
              <w:t xml:space="preserve">Year 10 </w:t>
            </w:r>
            <w:r w:rsidR="00D95AEB">
              <w:rPr>
                <w:rFonts w:asciiTheme="majorHAnsi" w:hAnsiTheme="majorHAnsi" w:cstheme="majorHAnsi"/>
                <w:b/>
                <w:bCs/>
                <w:szCs w:val="22"/>
              </w:rPr>
              <w:t>optional</w:t>
            </w:r>
          </w:p>
          <w:p w14:paraId="1275A02E" w14:textId="1200655C" w:rsidR="000B2C96" w:rsidRPr="000B2C96" w:rsidRDefault="000B2C96" w:rsidP="00464AC9">
            <w:pPr>
              <w:spacing w:line="269" w:lineRule="auto"/>
              <w:rPr>
                <w:rFonts w:asciiTheme="majorHAnsi" w:hAnsiTheme="majorHAnsi" w:cstheme="majorHAnsi"/>
                <w:szCs w:val="22"/>
              </w:rPr>
            </w:pPr>
            <w:r w:rsidRPr="00980401">
              <w:rPr>
                <w:rFonts w:asciiTheme="majorHAnsi" w:hAnsiTheme="majorHAnsi" w:cstheme="majorHAnsi"/>
                <w:szCs w:val="22"/>
              </w:rPr>
              <w:t>Explore, explain and apply efficient strategies and formulas to determine the surface area and volume of right pyramids, right cones, spheres and related composite solids</w:t>
            </w:r>
          </w:p>
        </w:tc>
      </w:tr>
    </w:tbl>
    <w:p w14:paraId="3C1E6868" w14:textId="48B40A79" w:rsidR="002D69CF" w:rsidRPr="000A1448" w:rsidRDefault="002D69CF" w:rsidP="002D69CF">
      <w:pPr>
        <w:pStyle w:val="SCSAHeading2"/>
        <w:rPr>
          <w:rFonts w:asciiTheme="majorHAnsi" w:hAnsiTheme="majorHAnsi" w:cstheme="majorHAnsi"/>
        </w:rPr>
      </w:pPr>
      <w:bookmarkStart w:id="40" w:name="_Toc189123441"/>
      <w:r w:rsidRPr="000A1448">
        <w:rPr>
          <w:rFonts w:asciiTheme="majorHAnsi" w:hAnsiTheme="majorHAnsi" w:cstheme="majorHAnsi"/>
        </w:rPr>
        <w:lastRenderedPageBreak/>
        <w:t>Sub-strand: Non-spatial measurement</w:t>
      </w:r>
      <w:bookmarkEnd w:id="40"/>
    </w:p>
    <w:tbl>
      <w:tblPr>
        <w:tblStyle w:val="SCSATable"/>
        <w:tblW w:w="5000" w:type="pct"/>
        <w:tblLayout w:type="fixed"/>
        <w:tblLook w:val="04A0" w:firstRow="1" w:lastRow="0" w:firstColumn="1" w:lastColumn="0" w:noHBand="0" w:noVBand="1"/>
      </w:tblPr>
      <w:tblGrid>
        <w:gridCol w:w="3498"/>
        <w:gridCol w:w="3498"/>
        <w:gridCol w:w="3498"/>
        <w:gridCol w:w="3498"/>
      </w:tblGrid>
      <w:tr w:rsidR="002D69CF" w:rsidRPr="000A1448" w14:paraId="59615C4D" w14:textId="77777777" w:rsidTr="00235651">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75983FEF" w14:textId="77777777" w:rsidR="002D69CF" w:rsidRPr="000A1448" w:rsidRDefault="002D69CF" w:rsidP="00A90C5A">
            <w:pPr>
              <w:rPr>
                <w:rFonts w:asciiTheme="majorHAnsi" w:hAnsiTheme="majorHAnsi" w:cstheme="majorHAnsi"/>
                <w:sz w:val="22"/>
                <w:szCs w:val="22"/>
              </w:rPr>
            </w:pPr>
            <w:r w:rsidRPr="000A1448">
              <w:rPr>
                <w:rFonts w:asciiTheme="majorHAnsi" w:hAnsiTheme="majorHAnsi" w:cstheme="majorHAnsi"/>
                <w:sz w:val="22"/>
                <w:szCs w:val="22"/>
              </w:rPr>
              <w:t>Year 7</w:t>
            </w:r>
          </w:p>
        </w:tc>
        <w:tc>
          <w:tcPr>
            <w:tcW w:w="1250" w:type="pct"/>
          </w:tcPr>
          <w:p w14:paraId="6CD9B213" w14:textId="77777777" w:rsidR="002D69CF" w:rsidRPr="000A1448" w:rsidRDefault="002D69CF" w:rsidP="00A90C5A">
            <w:pPr>
              <w:rPr>
                <w:rFonts w:asciiTheme="majorHAnsi" w:hAnsiTheme="majorHAnsi" w:cstheme="majorHAnsi"/>
                <w:sz w:val="22"/>
                <w:szCs w:val="22"/>
              </w:rPr>
            </w:pPr>
            <w:r w:rsidRPr="000A1448">
              <w:rPr>
                <w:rFonts w:asciiTheme="majorHAnsi" w:hAnsiTheme="majorHAnsi" w:cstheme="majorHAnsi"/>
                <w:sz w:val="22"/>
                <w:szCs w:val="22"/>
              </w:rPr>
              <w:t>Year 8</w:t>
            </w:r>
          </w:p>
        </w:tc>
        <w:tc>
          <w:tcPr>
            <w:tcW w:w="1250" w:type="pct"/>
          </w:tcPr>
          <w:p w14:paraId="769185A6" w14:textId="77777777" w:rsidR="002D69CF" w:rsidRPr="000A1448" w:rsidRDefault="002D69CF" w:rsidP="00A90C5A">
            <w:pPr>
              <w:rPr>
                <w:rFonts w:asciiTheme="majorHAnsi" w:hAnsiTheme="majorHAnsi" w:cstheme="majorHAnsi"/>
                <w:sz w:val="22"/>
                <w:szCs w:val="22"/>
              </w:rPr>
            </w:pPr>
            <w:r w:rsidRPr="000A1448">
              <w:rPr>
                <w:rFonts w:asciiTheme="majorHAnsi" w:hAnsiTheme="majorHAnsi" w:cstheme="majorHAnsi"/>
                <w:sz w:val="22"/>
                <w:szCs w:val="22"/>
              </w:rPr>
              <w:t>Year 9</w:t>
            </w:r>
          </w:p>
        </w:tc>
        <w:tc>
          <w:tcPr>
            <w:tcW w:w="1250" w:type="pct"/>
          </w:tcPr>
          <w:p w14:paraId="47C13028" w14:textId="77777777" w:rsidR="002D69CF" w:rsidRPr="000A1448" w:rsidRDefault="002D69CF" w:rsidP="00A90C5A">
            <w:pPr>
              <w:rPr>
                <w:rFonts w:asciiTheme="majorHAnsi" w:hAnsiTheme="majorHAnsi" w:cstheme="majorHAnsi"/>
                <w:sz w:val="22"/>
                <w:szCs w:val="22"/>
              </w:rPr>
            </w:pPr>
            <w:r w:rsidRPr="000A1448">
              <w:rPr>
                <w:rFonts w:asciiTheme="majorHAnsi" w:hAnsiTheme="majorHAnsi" w:cstheme="majorHAnsi"/>
                <w:sz w:val="22"/>
                <w:szCs w:val="22"/>
              </w:rPr>
              <w:t>Year 10</w:t>
            </w:r>
          </w:p>
        </w:tc>
      </w:tr>
      <w:tr w:rsidR="002D69CF" w:rsidRPr="000A1448" w14:paraId="17653E12" w14:textId="77777777" w:rsidTr="00235651">
        <w:trPr>
          <w:trHeight w:val="796"/>
        </w:trPr>
        <w:tc>
          <w:tcPr>
            <w:tcW w:w="1250" w:type="pct"/>
          </w:tcPr>
          <w:p w14:paraId="05DC67C7" w14:textId="19FB950C" w:rsidR="002D69CF" w:rsidRPr="000A1448" w:rsidRDefault="002D69CF" w:rsidP="00A90C5A">
            <w:pPr>
              <w:spacing w:after="120"/>
              <w:rPr>
                <w:rFonts w:asciiTheme="majorHAnsi" w:hAnsiTheme="majorHAnsi" w:cstheme="majorHAnsi"/>
                <w:szCs w:val="22"/>
              </w:rPr>
            </w:pPr>
            <w:r w:rsidRPr="00980401">
              <w:rPr>
                <w:rFonts w:asciiTheme="majorHAnsi" w:hAnsiTheme="majorHAnsi" w:cstheme="majorHAnsi"/>
                <w:szCs w:val="22"/>
              </w:rPr>
              <w:t>Explore and interpret representations of time</w:t>
            </w:r>
            <w:r w:rsidR="00295C0C">
              <w:rPr>
                <w:rFonts w:asciiTheme="majorHAnsi" w:hAnsiTheme="majorHAnsi" w:cstheme="majorHAnsi"/>
                <w:szCs w:val="22"/>
              </w:rPr>
              <w:t xml:space="preserve"> </w:t>
            </w:r>
            <w:r w:rsidRPr="00980401">
              <w:rPr>
                <w:rFonts w:asciiTheme="majorHAnsi" w:hAnsiTheme="majorHAnsi" w:cstheme="majorHAnsi"/>
                <w:szCs w:val="22"/>
              </w:rPr>
              <w:t xml:space="preserve">zones within Australia </w:t>
            </w:r>
            <w:r w:rsidR="0003077E" w:rsidRPr="00980401">
              <w:rPr>
                <w:rFonts w:asciiTheme="majorHAnsi" w:hAnsiTheme="majorHAnsi" w:cstheme="majorHAnsi"/>
                <w:szCs w:val="22"/>
              </w:rPr>
              <w:t>using</w:t>
            </w:r>
            <w:r w:rsidR="00200F60">
              <w:rPr>
                <w:rFonts w:asciiTheme="majorHAnsi" w:hAnsiTheme="majorHAnsi" w:cstheme="majorHAnsi"/>
                <w:szCs w:val="22"/>
              </w:rPr>
              <w:br/>
            </w:r>
            <w:r w:rsidR="0003077E" w:rsidRPr="00980401">
              <w:rPr>
                <w:rFonts w:asciiTheme="majorHAnsi" w:hAnsiTheme="majorHAnsi" w:cstheme="majorHAnsi"/>
                <w:szCs w:val="22"/>
              </w:rPr>
              <w:t>12- and 24-hour time</w:t>
            </w:r>
            <w:r w:rsidR="00AC37FC" w:rsidRPr="00980401">
              <w:rPr>
                <w:rFonts w:asciiTheme="majorHAnsi" w:hAnsiTheme="majorHAnsi" w:cstheme="majorHAnsi"/>
                <w:szCs w:val="22"/>
              </w:rPr>
              <w:t xml:space="preserve"> </w:t>
            </w:r>
            <w:r w:rsidRPr="00980401">
              <w:rPr>
                <w:rFonts w:asciiTheme="majorHAnsi" w:hAnsiTheme="majorHAnsi" w:cstheme="majorHAnsi"/>
                <w:szCs w:val="22"/>
              </w:rPr>
              <w:t>and determine the local time at different locations</w:t>
            </w:r>
            <w:r w:rsidR="00175CD2" w:rsidRPr="00980401">
              <w:rPr>
                <w:rFonts w:asciiTheme="majorHAnsi" w:hAnsiTheme="majorHAnsi" w:cstheme="majorHAnsi"/>
                <w:szCs w:val="22"/>
              </w:rPr>
              <w:t xml:space="preserve"> </w:t>
            </w:r>
            <w:r w:rsidR="00AC37FC" w:rsidRPr="00980401">
              <w:rPr>
                <w:rFonts w:asciiTheme="majorHAnsi" w:hAnsiTheme="majorHAnsi" w:cstheme="majorHAnsi"/>
                <w:szCs w:val="22"/>
              </w:rPr>
              <w:t xml:space="preserve">considering </w:t>
            </w:r>
            <w:r w:rsidR="0003077E" w:rsidRPr="00980401">
              <w:rPr>
                <w:rFonts w:asciiTheme="majorHAnsi" w:hAnsiTheme="majorHAnsi" w:cstheme="majorHAnsi"/>
                <w:szCs w:val="22"/>
              </w:rPr>
              <w:t>different times of the year</w:t>
            </w:r>
            <w:r w:rsidR="00E343F2" w:rsidRPr="0027755C">
              <w:rPr>
                <w:rFonts w:asciiTheme="majorHAnsi" w:hAnsiTheme="majorHAnsi" w:cstheme="majorHAnsi"/>
                <w:szCs w:val="22"/>
              </w:rPr>
              <w:t xml:space="preserve"> </w:t>
            </w:r>
          </w:p>
          <w:p w14:paraId="73860140" w14:textId="5729F60B" w:rsidR="002D69CF" w:rsidRPr="000A1448" w:rsidRDefault="00BF0E70" w:rsidP="00A90C5A">
            <w:pPr>
              <w:rPr>
                <w:rFonts w:asciiTheme="majorHAnsi" w:hAnsiTheme="majorHAnsi" w:cstheme="majorHAnsi"/>
                <w:szCs w:val="22"/>
              </w:rPr>
            </w:pPr>
            <w:r w:rsidRPr="000A1448">
              <w:rPr>
                <w:rFonts w:asciiTheme="majorHAnsi" w:hAnsiTheme="majorHAnsi" w:cstheme="majorHAnsi"/>
                <w:szCs w:val="22"/>
              </w:rPr>
              <w:t>For example:</w:t>
            </w:r>
          </w:p>
          <w:p w14:paraId="4791C8AD" w14:textId="35C8C7F3" w:rsidR="002D69CF" w:rsidRPr="000A1448" w:rsidRDefault="002D69CF" w:rsidP="00654652">
            <w:pPr>
              <w:pStyle w:val="ListParagraph"/>
              <w:numPr>
                <w:ilvl w:val="0"/>
                <w:numId w:val="29"/>
              </w:numPr>
              <w:rPr>
                <w:rFonts w:asciiTheme="majorHAnsi" w:hAnsiTheme="majorHAnsi" w:cstheme="majorHAnsi"/>
                <w:sz w:val="22"/>
                <w:szCs w:val="22"/>
                <w:lang w:val="en-AU"/>
              </w:rPr>
            </w:pPr>
            <w:r w:rsidRPr="000A1448">
              <w:rPr>
                <w:rFonts w:asciiTheme="majorHAnsi" w:hAnsiTheme="majorHAnsi" w:cstheme="majorHAnsi"/>
                <w:sz w:val="22"/>
                <w:szCs w:val="22"/>
                <w:lang w:val="en-AU"/>
              </w:rPr>
              <w:t>Using maps, number lines</w:t>
            </w:r>
            <w:r w:rsidR="009777BE">
              <w:rPr>
                <w:rFonts w:asciiTheme="majorHAnsi" w:hAnsiTheme="majorHAnsi" w:cstheme="majorHAnsi"/>
                <w:sz w:val="22"/>
                <w:szCs w:val="22"/>
                <w:lang w:val="en-AU"/>
              </w:rPr>
              <w:t xml:space="preserve"> </w:t>
            </w:r>
            <w:r w:rsidR="009777BE" w:rsidRPr="00CA5557">
              <w:rPr>
                <w:rFonts w:asciiTheme="majorHAnsi" w:hAnsiTheme="majorHAnsi" w:cstheme="majorHAnsi"/>
                <w:sz w:val="22"/>
                <w:szCs w:val="22"/>
                <w:lang w:val="en-AU"/>
              </w:rPr>
              <w:t>or</w:t>
            </w:r>
            <w:r w:rsidRPr="00CA5557">
              <w:rPr>
                <w:rFonts w:asciiTheme="majorHAnsi" w:hAnsiTheme="majorHAnsi" w:cstheme="majorHAnsi"/>
                <w:sz w:val="22"/>
                <w:szCs w:val="22"/>
                <w:lang w:val="en-AU"/>
              </w:rPr>
              <w:t xml:space="preserve"> </w:t>
            </w:r>
            <w:r w:rsidR="009777BE" w:rsidRPr="00CA5557">
              <w:rPr>
                <w:rFonts w:asciiTheme="majorHAnsi" w:hAnsiTheme="majorHAnsi" w:cstheme="majorHAnsi"/>
                <w:sz w:val="22"/>
                <w:szCs w:val="22"/>
                <w:lang w:val="en-AU"/>
              </w:rPr>
              <w:t xml:space="preserve">digital tools </w:t>
            </w:r>
            <w:r w:rsidRPr="00CA5557">
              <w:rPr>
                <w:rFonts w:asciiTheme="majorHAnsi" w:hAnsiTheme="majorHAnsi" w:cstheme="majorHAnsi"/>
                <w:sz w:val="22"/>
                <w:szCs w:val="22"/>
                <w:lang w:val="en-AU"/>
              </w:rPr>
              <w:t xml:space="preserve">to </w:t>
            </w:r>
            <w:r w:rsidRPr="000A1448">
              <w:rPr>
                <w:rFonts w:asciiTheme="majorHAnsi" w:hAnsiTheme="majorHAnsi" w:cstheme="majorHAnsi"/>
                <w:sz w:val="22"/>
                <w:szCs w:val="22"/>
                <w:lang w:val="en-AU"/>
              </w:rPr>
              <w:t xml:space="preserve">interpret and explore the language and thinking </w:t>
            </w:r>
            <w:r w:rsidRPr="000A1448">
              <w:rPr>
                <w:rFonts w:asciiTheme="majorHAnsi" w:hAnsiTheme="majorHAnsi" w:cstheme="majorHAnsi"/>
                <w:color w:val="000000"/>
                <w:sz w:val="22"/>
                <w:szCs w:val="22"/>
                <w:lang w:val="en-AU"/>
              </w:rPr>
              <w:t xml:space="preserve">used in determining and communicating current times across Australia </w:t>
            </w:r>
            <w:r w:rsidR="00AC37FC" w:rsidRPr="000A1448">
              <w:rPr>
                <w:rFonts w:asciiTheme="majorHAnsi" w:hAnsiTheme="majorHAnsi" w:cstheme="majorHAnsi"/>
                <w:color w:val="000000"/>
                <w:sz w:val="22"/>
                <w:szCs w:val="22"/>
                <w:lang w:val="en-AU"/>
              </w:rPr>
              <w:t>(</w:t>
            </w:r>
            <w:r w:rsidRPr="000A1448">
              <w:rPr>
                <w:rFonts w:asciiTheme="majorHAnsi" w:hAnsiTheme="majorHAnsi" w:cstheme="majorHAnsi"/>
                <w:color w:val="000000"/>
                <w:sz w:val="22"/>
                <w:szCs w:val="22"/>
                <w:lang w:val="en-AU"/>
              </w:rPr>
              <w:t>AEST, ACST, AWST and DST</w:t>
            </w:r>
            <w:r w:rsidR="00AC37FC" w:rsidRPr="000A1448">
              <w:rPr>
                <w:rFonts w:asciiTheme="majorHAnsi" w:hAnsiTheme="majorHAnsi" w:cstheme="majorHAnsi"/>
                <w:color w:val="000000"/>
                <w:sz w:val="22"/>
                <w:szCs w:val="22"/>
                <w:lang w:val="en-AU"/>
              </w:rPr>
              <w:t>)</w:t>
            </w:r>
            <w:r w:rsidRPr="000A1448">
              <w:rPr>
                <w:rFonts w:asciiTheme="majorHAnsi" w:hAnsiTheme="majorHAnsi" w:cstheme="majorHAnsi"/>
                <w:sz w:val="22"/>
                <w:szCs w:val="22"/>
                <w:lang w:val="en-AU"/>
              </w:rPr>
              <w:t xml:space="preserve"> </w:t>
            </w:r>
          </w:p>
          <w:p w14:paraId="071ED3C9" w14:textId="1CD1C4C6" w:rsidR="002D69CF" w:rsidRPr="000A1448" w:rsidRDefault="002D69CF" w:rsidP="00654652">
            <w:pPr>
              <w:pStyle w:val="ListParagraph"/>
              <w:numPr>
                <w:ilvl w:val="0"/>
                <w:numId w:val="29"/>
              </w:numPr>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Determining current times in </w:t>
            </w:r>
            <w:r w:rsidRPr="0027755C">
              <w:rPr>
                <w:rFonts w:asciiTheme="majorHAnsi" w:hAnsiTheme="majorHAnsi" w:cstheme="majorHAnsi"/>
                <w:sz w:val="22"/>
                <w:szCs w:val="22"/>
                <w:lang w:val="en-AU"/>
              </w:rPr>
              <w:t xml:space="preserve">Sydney during </w:t>
            </w:r>
            <w:r w:rsidRPr="00CA5557">
              <w:rPr>
                <w:rFonts w:asciiTheme="majorHAnsi" w:hAnsiTheme="majorHAnsi" w:cstheme="majorHAnsi"/>
                <w:sz w:val="22"/>
                <w:szCs w:val="22"/>
                <w:lang w:val="en-AU"/>
              </w:rPr>
              <w:t>Daylight Saving Time (DST) if it is</w:t>
            </w:r>
            <w:r w:rsidR="004951A2" w:rsidRPr="00CA5557">
              <w:rPr>
                <w:rFonts w:asciiTheme="majorHAnsi" w:hAnsiTheme="majorHAnsi" w:cstheme="majorHAnsi"/>
                <w:sz w:val="22"/>
                <w:szCs w:val="22"/>
                <w:lang w:val="en-AU"/>
              </w:rPr>
              <w:t xml:space="preserve"> </w:t>
            </w:r>
            <w:r w:rsidRPr="00CA5557">
              <w:rPr>
                <w:rFonts w:asciiTheme="majorHAnsi" w:hAnsiTheme="majorHAnsi" w:cstheme="majorHAnsi"/>
                <w:sz w:val="22"/>
                <w:szCs w:val="22"/>
                <w:lang w:val="en-AU"/>
              </w:rPr>
              <w:t>22</w:t>
            </w:r>
            <w:r w:rsidR="004951A2" w:rsidRPr="00CA5557">
              <w:rPr>
                <w:rFonts w:asciiTheme="majorHAnsi" w:hAnsiTheme="majorHAnsi" w:cstheme="majorHAnsi"/>
                <w:sz w:val="22"/>
                <w:szCs w:val="22"/>
                <w:lang w:val="en-AU"/>
              </w:rPr>
              <w:t>45</w:t>
            </w:r>
            <w:r w:rsidRPr="00CA5557">
              <w:rPr>
                <w:rFonts w:asciiTheme="majorHAnsi" w:hAnsiTheme="majorHAnsi" w:cstheme="majorHAnsi"/>
                <w:sz w:val="22"/>
                <w:szCs w:val="22"/>
                <w:lang w:val="en-AU"/>
              </w:rPr>
              <w:t xml:space="preserve"> hours</w:t>
            </w:r>
            <w:r w:rsidR="004951A2" w:rsidRPr="00CA5557">
              <w:rPr>
                <w:rFonts w:asciiTheme="majorHAnsi" w:hAnsiTheme="majorHAnsi" w:cstheme="majorHAnsi"/>
                <w:sz w:val="22"/>
                <w:szCs w:val="22"/>
                <w:lang w:val="en-AU"/>
              </w:rPr>
              <w:t xml:space="preserve"> in</w:t>
            </w:r>
            <w:r w:rsidR="0027755C" w:rsidRPr="00CA5557">
              <w:rPr>
                <w:rFonts w:asciiTheme="majorHAnsi" w:hAnsiTheme="majorHAnsi" w:cstheme="majorHAnsi"/>
                <w:sz w:val="22"/>
                <w:szCs w:val="22"/>
                <w:lang w:val="en-AU"/>
              </w:rPr>
              <w:t xml:space="preserve"> Perth</w:t>
            </w:r>
            <w:r w:rsidR="00C139B2" w:rsidRPr="00CA5557">
              <w:rPr>
                <w:rFonts w:asciiTheme="majorHAnsi" w:hAnsiTheme="majorHAnsi" w:cstheme="majorHAnsi"/>
                <w:sz w:val="22"/>
                <w:szCs w:val="22"/>
                <w:lang w:val="en-AU"/>
              </w:rPr>
              <w:t xml:space="preserve"> or </w:t>
            </w:r>
            <w:r w:rsidR="004951A2" w:rsidRPr="00CA5557">
              <w:rPr>
                <w:rFonts w:asciiTheme="majorHAnsi" w:hAnsiTheme="majorHAnsi" w:cstheme="majorHAnsi"/>
                <w:sz w:val="22"/>
                <w:szCs w:val="22"/>
                <w:lang w:val="en-AU"/>
              </w:rPr>
              <w:t>a quarter past 3 in the afternoon</w:t>
            </w:r>
            <w:r w:rsidRPr="00CA5557">
              <w:rPr>
                <w:rFonts w:asciiTheme="majorHAnsi" w:hAnsiTheme="majorHAnsi" w:cstheme="majorHAnsi"/>
                <w:sz w:val="22"/>
                <w:szCs w:val="22"/>
                <w:lang w:val="en-AU"/>
              </w:rPr>
              <w:t xml:space="preserve"> in </w:t>
            </w:r>
            <w:r w:rsidR="004951A2" w:rsidRPr="00CA5557">
              <w:rPr>
                <w:rFonts w:asciiTheme="majorHAnsi" w:hAnsiTheme="majorHAnsi" w:cstheme="majorHAnsi"/>
                <w:sz w:val="22"/>
                <w:szCs w:val="22"/>
                <w:lang w:val="en-AU"/>
              </w:rPr>
              <w:t>the NT or 7</w:t>
            </w:r>
            <w:r w:rsidR="00C355A1">
              <w:rPr>
                <w:rFonts w:asciiTheme="majorHAnsi" w:hAnsiTheme="majorHAnsi" w:cstheme="majorHAnsi"/>
                <w:sz w:val="22"/>
                <w:szCs w:val="22"/>
                <w:lang w:val="en-AU"/>
              </w:rPr>
              <w:t>.</w:t>
            </w:r>
            <w:r w:rsidR="004951A2" w:rsidRPr="00CA5557">
              <w:rPr>
                <w:rFonts w:asciiTheme="majorHAnsi" w:hAnsiTheme="majorHAnsi" w:cstheme="majorHAnsi"/>
                <w:sz w:val="22"/>
                <w:szCs w:val="22"/>
                <w:lang w:val="en-AU"/>
              </w:rPr>
              <w:t>35 pm in Tasmania</w:t>
            </w:r>
          </w:p>
        </w:tc>
        <w:tc>
          <w:tcPr>
            <w:tcW w:w="1250" w:type="pct"/>
          </w:tcPr>
          <w:p w14:paraId="7DA441D8" w14:textId="653E5EA1" w:rsidR="002D69CF" w:rsidRPr="000A1448" w:rsidRDefault="002D69CF" w:rsidP="00AD6DA7">
            <w:pPr>
              <w:spacing w:after="120" w:line="266" w:lineRule="auto"/>
              <w:rPr>
                <w:rFonts w:asciiTheme="majorHAnsi" w:hAnsiTheme="majorHAnsi" w:cstheme="majorHAnsi"/>
                <w:szCs w:val="22"/>
              </w:rPr>
            </w:pPr>
            <w:r w:rsidRPr="00980401">
              <w:rPr>
                <w:rFonts w:asciiTheme="majorHAnsi" w:hAnsiTheme="majorHAnsi" w:cstheme="majorHAnsi"/>
                <w:szCs w:val="22"/>
              </w:rPr>
              <w:t xml:space="preserve">Explore and interpret representations of </w:t>
            </w:r>
            <w:r w:rsidR="0003077E" w:rsidRPr="00980401">
              <w:rPr>
                <w:rFonts w:asciiTheme="majorHAnsi" w:hAnsiTheme="majorHAnsi" w:cstheme="majorHAnsi"/>
                <w:szCs w:val="22"/>
              </w:rPr>
              <w:t xml:space="preserve">national and </w:t>
            </w:r>
            <w:r w:rsidRPr="00980401">
              <w:rPr>
                <w:rFonts w:asciiTheme="majorHAnsi" w:hAnsiTheme="majorHAnsi" w:cstheme="majorHAnsi"/>
                <w:szCs w:val="22"/>
              </w:rPr>
              <w:t>international time</w:t>
            </w:r>
            <w:r w:rsidR="00295C0C">
              <w:rPr>
                <w:rFonts w:asciiTheme="majorHAnsi" w:hAnsiTheme="majorHAnsi" w:cstheme="majorHAnsi"/>
                <w:szCs w:val="22"/>
              </w:rPr>
              <w:t xml:space="preserve"> </w:t>
            </w:r>
            <w:r w:rsidRPr="00980401">
              <w:rPr>
                <w:rFonts w:asciiTheme="majorHAnsi" w:hAnsiTheme="majorHAnsi" w:cstheme="majorHAnsi"/>
                <w:szCs w:val="22"/>
              </w:rPr>
              <w:t xml:space="preserve">zones </w:t>
            </w:r>
            <w:r w:rsidR="0003077E" w:rsidRPr="00980401">
              <w:rPr>
                <w:rFonts w:asciiTheme="majorHAnsi" w:hAnsiTheme="majorHAnsi" w:cstheme="majorHAnsi"/>
                <w:szCs w:val="22"/>
              </w:rPr>
              <w:t>using</w:t>
            </w:r>
            <w:r w:rsidR="00200F60">
              <w:rPr>
                <w:rFonts w:asciiTheme="majorHAnsi" w:hAnsiTheme="majorHAnsi" w:cstheme="majorHAnsi"/>
                <w:szCs w:val="22"/>
              </w:rPr>
              <w:br/>
            </w:r>
            <w:r w:rsidR="0003077E" w:rsidRPr="00980401">
              <w:rPr>
                <w:rFonts w:asciiTheme="majorHAnsi" w:hAnsiTheme="majorHAnsi" w:cstheme="majorHAnsi"/>
                <w:szCs w:val="22"/>
              </w:rPr>
              <w:t xml:space="preserve">12- and 24-hour time, </w:t>
            </w:r>
            <w:r w:rsidR="00BD55CF" w:rsidRPr="00980401">
              <w:rPr>
                <w:rFonts w:asciiTheme="majorHAnsi" w:hAnsiTheme="majorHAnsi" w:cstheme="majorHAnsi"/>
                <w:szCs w:val="22"/>
              </w:rPr>
              <w:t xml:space="preserve">and determine </w:t>
            </w:r>
            <w:r w:rsidRPr="00980401">
              <w:rPr>
                <w:rFonts w:asciiTheme="majorHAnsi" w:hAnsiTheme="majorHAnsi" w:cstheme="majorHAnsi"/>
                <w:szCs w:val="22"/>
              </w:rPr>
              <w:t>duration</w:t>
            </w:r>
            <w:r w:rsidR="0003077E" w:rsidRPr="00980401">
              <w:rPr>
                <w:rFonts w:asciiTheme="majorHAnsi" w:hAnsiTheme="majorHAnsi" w:cstheme="majorHAnsi"/>
                <w:szCs w:val="22"/>
              </w:rPr>
              <w:t xml:space="preserve"> of events </w:t>
            </w:r>
            <w:r w:rsidRPr="00980401">
              <w:rPr>
                <w:rFonts w:asciiTheme="majorHAnsi" w:hAnsiTheme="majorHAnsi" w:cstheme="majorHAnsi"/>
                <w:szCs w:val="22"/>
              </w:rPr>
              <w:t>across multiple time zones</w:t>
            </w:r>
            <w:r w:rsidR="00E343F2" w:rsidRPr="000A1448">
              <w:rPr>
                <w:rFonts w:asciiTheme="majorHAnsi" w:hAnsiTheme="majorHAnsi" w:cstheme="majorHAnsi"/>
                <w:szCs w:val="22"/>
              </w:rPr>
              <w:t xml:space="preserve"> </w:t>
            </w:r>
          </w:p>
          <w:p w14:paraId="217EE558" w14:textId="002662C9" w:rsidR="002D69CF" w:rsidRPr="000A1448" w:rsidRDefault="00BF0E70" w:rsidP="00AD6DA7">
            <w:pPr>
              <w:spacing w:line="266" w:lineRule="auto"/>
              <w:rPr>
                <w:rFonts w:asciiTheme="majorHAnsi" w:hAnsiTheme="majorHAnsi" w:cstheme="majorHAnsi"/>
                <w:szCs w:val="22"/>
              </w:rPr>
            </w:pPr>
            <w:r w:rsidRPr="000A1448">
              <w:rPr>
                <w:rFonts w:asciiTheme="majorHAnsi" w:hAnsiTheme="majorHAnsi" w:cstheme="majorHAnsi"/>
                <w:szCs w:val="22"/>
              </w:rPr>
              <w:t>For example:</w:t>
            </w:r>
          </w:p>
          <w:p w14:paraId="1C312DC6" w14:textId="271BCB43" w:rsidR="002D69CF" w:rsidRPr="000A1448" w:rsidRDefault="002D69CF" w:rsidP="00AD6DA7">
            <w:pPr>
              <w:pStyle w:val="ListParagraph"/>
              <w:numPr>
                <w:ilvl w:val="0"/>
                <w:numId w:val="29"/>
              </w:numPr>
              <w:spacing w:line="266"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Using maps, number </w:t>
            </w:r>
            <w:r w:rsidRPr="00BD55CF">
              <w:rPr>
                <w:rFonts w:asciiTheme="majorHAnsi" w:hAnsiTheme="majorHAnsi" w:cstheme="majorHAnsi"/>
                <w:sz w:val="22"/>
                <w:szCs w:val="22"/>
                <w:lang w:val="en-AU"/>
              </w:rPr>
              <w:t>lines</w:t>
            </w:r>
            <w:r w:rsidR="00195FFA" w:rsidRPr="00BD55CF">
              <w:rPr>
                <w:rFonts w:asciiTheme="majorHAnsi" w:hAnsiTheme="majorHAnsi" w:cstheme="majorHAnsi"/>
                <w:sz w:val="22"/>
                <w:szCs w:val="22"/>
                <w:lang w:val="en-AU"/>
              </w:rPr>
              <w:t xml:space="preserve"> or digital tools</w:t>
            </w:r>
            <w:r w:rsidRPr="00BD55CF">
              <w:rPr>
                <w:rFonts w:asciiTheme="majorHAnsi" w:hAnsiTheme="majorHAnsi" w:cstheme="majorHAnsi"/>
                <w:sz w:val="22"/>
                <w:szCs w:val="22"/>
                <w:lang w:val="en-AU"/>
              </w:rPr>
              <w:t xml:space="preserve"> interpret and explore the language and thinking used in determining International time zones and </w:t>
            </w:r>
            <w:r w:rsidRPr="000A1448">
              <w:rPr>
                <w:rFonts w:asciiTheme="majorHAnsi" w:hAnsiTheme="majorHAnsi" w:cstheme="majorHAnsi"/>
                <w:sz w:val="22"/>
                <w:szCs w:val="22"/>
                <w:lang w:val="en-AU"/>
              </w:rPr>
              <w:t>comparing times in Beijing, China to Suva, Fiji and Toronto, Canada</w:t>
            </w:r>
          </w:p>
          <w:p w14:paraId="44AF8961" w14:textId="30490355" w:rsidR="002D69CF" w:rsidRPr="000A1448" w:rsidRDefault="002D69CF" w:rsidP="00AD6DA7">
            <w:pPr>
              <w:pStyle w:val="ListParagraph"/>
              <w:numPr>
                <w:ilvl w:val="0"/>
                <w:numId w:val="29"/>
              </w:numPr>
              <w:spacing w:line="266"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Recognising the challenges of planning regular 3-hour virtual meeting times for a company that has staff in both Vancouver, Canada and Western Australia and determining suitable starting and ending times for these meetings</w:t>
            </w:r>
            <w:r w:rsidR="00AC37FC" w:rsidRPr="000A1448">
              <w:rPr>
                <w:rFonts w:asciiTheme="majorHAnsi" w:hAnsiTheme="majorHAnsi" w:cstheme="majorHAnsi"/>
                <w:sz w:val="22"/>
                <w:szCs w:val="22"/>
                <w:lang w:val="en-AU"/>
              </w:rPr>
              <w:t xml:space="preserve">, </w:t>
            </w:r>
            <w:r w:rsidR="00AC37FC" w:rsidRPr="000A1448">
              <w:rPr>
                <w:rFonts w:asciiTheme="majorHAnsi" w:hAnsiTheme="majorHAnsi" w:cstheme="majorHAnsi"/>
                <w:color w:val="000000"/>
                <w:sz w:val="22"/>
                <w:szCs w:val="22"/>
                <w:lang w:val="en-AU"/>
              </w:rPr>
              <w:t>including consideration of Coordinated Universal Time (UTC</w:t>
            </w:r>
            <w:r w:rsidR="00AC37FC" w:rsidRPr="000A1448">
              <w:rPr>
                <w:rFonts w:asciiTheme="majorHAnsi" w:hAnsiTheme="majorHAnsi" w:cstheme="majorHAnsi"/>
                <w:color w:val="000000"/>
                <w:sz w:val="22"/>
                <w:szCs w:val="22"/>
                <w:shd w:val="clear" w:color="auto" w:fill="FAF9F7"/>
                <w:lang w:val="en-AU"/>
              </w:rPr>
              <w:t>)</w:t>
            </w:r>
          </w:p>
        </w:tc>
        <w:tc>
          <w:tcPr>
            <w:tcW w:w="1250" w:type="pct"/>
          </w:tcPr>
          <w:p w14:paraId="1D363365" w14:textId="755770F7" w:rsidR="002D69CF" w:rsidRPr="000A1448" w:rsidRDefault="002D69CF" w:rsidP="00A90C5A">
            <w:pPr>
              <w:rPr>
                <w:rFonts w:asciiTheme="majorHAnsi" w:hAnsiTheme="majorHAnsi" w:cstheme="majorHAnsi"/>
                <w:szCs w:val="22"/>
              </w:rPr>
            </w:pPr>
          </w:p>
        </w:tc>
        <w:tc>
          <w:tcPr>
            <w:tcW w:w="1250" w:type="pct"/>
          </w:tcPr>
          <w:p w14:paraId="435E6569" w14:textId="3695B429" w:rsidR="002D69CF" w:rsidRPr="000A1448" w:rsidRDefault="002D69CF" w:rsidP="00A90C5A">
            <w:pPr>
              <w:rPr>
                <w:rFonts w:asciiTheme="majorHAnsi" w:hAnsiTheme="majorHAnsi" w:cstheme="majorHAnsi"/>
                <w:szCs w:val="22"/>
              </w:rPr>
            </w:pPr>
          </w:p>
        </w:tc>
      </w:tr>
    </w:tbl>
    <w:p w14:paraId="5E549D65" w14:textId="3B76E9C8" w:rsidR="00220464" w:rsidRPr="000A1448" w:rsidRDefault="00220464" w:rsidP="00220464">
      <w:pPr>
        <w:pStyle w:val="SCSAHeading2"/>
        <w:rPr>
          <w:rFonts w:asciiTheme="majorHAnsi" w:hAnsiTheme="majorHAnsi" w:cstheme="majorHAnsi"/>
        </w:rPr>
      </w:pPr>
      <w:bookmarkStart w:id="41" w:name="_Toc189123442"/>
      <w:r w:rsidRPr="000A1448">
        <w:rPr>
          <w:rFonts w:asciiTheme="majorHAnsi" w:hAnsiTheme="majorHAnsi" w:cstheme="majorHAnsi"/>
        </w:rPr>
        <w:lastRenderedPageBreak/>
        <w:t xml:space="preserve">Sub-strand: </w:t>
      </w:r>
      <w:bookmarkStart w:id="42" w:name="_Hlk171427476"/>
      <w:r w:rsidR="00C46B95" w:rsidRPr="000A1448">
        <w:rPr>
          <w:rFonts w:asciiTheme="majorHAnsi" w:hAnsiTheme="majorHAnsi" w:cstheme="majorHAnsi"/>
        </w:rPr>
        <w:t>Modelling with measurement and geometry</w:t>
      </w:r>
      <w:bookmarkEnd w:id="41"/>
      <w:bookmarkEnd w:id="42"/>
    </w:p>
    <w:tbl>
      <w:tblPr>
        <w:tblStyle w:val="SCSATable"/>
        <w:tblW w:w="5000" w:type="pct"/>
        <w:tblLayout w:type="fixed"/>
        <w:tblLook w:val="04A0" w:firstRow="1" w:lastRow="0" w:firstColumn="1" w:lastColumn="0" w:noHBand="0" w:noVBand="1"/>
      </w:tblPr>
      <w:tblGrid>
        <w:gridCol w:w="3498"/>
        <w:gridCol w:w="3498"/>
        <w:gridCol w:w="3498"/>
        <w:gridCol w:w="3498"/>
      </w:tblGrid>
      <w:tr w:rsidR="00DE6F52" w:rsidRPr="000A1448" w14:paraId="15FD6433" w14:textId="77777777" w:rsidTr="00DE6F52">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09C1C62D" w14:textId="77777777" w:rsidR="00DE6F52" w:rsidRPr="000A1448" w:rsidRDefault="00DE6F52" w:rsidP="0045025C">
            <w:pPr>
              <w:rPr>
                <w:rFonts w:asciiTheme="majorHAnsi" w:hAnsiTheme="majorHAnsi" w:cstheme="majorHAnsi"/>
              </w:rPr>
            </w:pPr>
            <w:r w:rsidRPr="000A1448">
              <w:rPr>
                <w:rFonts w:asciiTheme="majorHAnsi" w:hAnsiTheme="majorHAnsi" w:cstheme="majorHAnsi"/>
              </w:rPr>
              <w:t>Year 7</w:t>
            </w:r>
          </w:p>
        </w:tc>
        <w:tc>
          <w:tcPr>
            <w:tcW w:w="1250" w:type="pct"/>
          </w:tcPr>
          <w:p w14:paraId="69DC721B" w14:textId="77777777" w:rsidR="00DE6F52" w:rsidRPr="000A1448" w:rsidRDefault="00DE6F52" w:rsidP="0045025C">
            <w:pPr>
              <w:rPr>
                <w:rFonts w:asciiTheme="majorHAnsi" w:hAnsiTheme="majorHAnsi" w:cstheme="majorHAnsi"/>
              </w:rPr>
            </w:pPr>
            <w:r w:rsidRPr="000A1448">
              <w:rPr>
                <w:rFonts w:asciiTheme="majorHAnsi" w:hAnsiTheme="majorHAnsi" w:cstheme="majorHAnsi"/>
              </w:rPr>
              <w:t>Year 8</w:t>
            </w:r>
          </w:p>
        </w:tc>
        <w:tc>
          <w:tcPr>
            <w:tcW w:w="1250" w:type="pct"/>
          </w:tcPr>
          <w:p w14:paraId="491253C5" w14:textId="77777777" w:rsidR="00DE6F52" w:rsidRPr="000A1448" w:rsidRDefault="00DE6F52" w:rsidP="0045025C">
            <w:pPr>
              <w:rPr>
                <w:rFonts w:asciiTheme="majorHAnsi" w:hAnsiTheme="majorHAnsi" w:cstheme="majorHAnsi"/>
              </w:rPr>
            </w:pPr>
            <w:r w:rsidRPr="000A1448">
              <w:rPr>
                <w:rFonts w:asciiTheme="majorHAnsi" w:hAnsiTheme="majorHAnsi" w:cstheme="majorHAnsi"/>
              </w:rPr>
              <w:t>Year 9</w:t>
            </w:r>
          </w:p>
        </w:tc>
        <w:tc>
          <w:tcPr>
            <w:tcW w:w="1250" w:type="pct"/>
          </w:tcPr>
          <w:p w14:paraId="5F247DDD" w14:textId="77777777" w:rsidR="00DE6F52" w:rsidRPr="000A1448" w:rsidRDefault="00DE6F52" w:rsidP="0045025C">
            <w:pPr>
              <w:rPr>
                <w:rFonts w:asciiTheme="majorHAnsi" w:hAnsiTheme="majorHAnsi" w:cstheme="majorHAnsi"/>
              </w:rPr>
            </w:pPr>
            <w:r w:rsidRPr="000A1448">
              <w:rPr>
                <w:rFonts w:asciiTheme="majorHAnsi" w:hAnsiTheme="majorHAnsi" w:cstheme="majorHAnsi"/>
              </w:rPr>
              <w:t>Year 10</w:t>
            </w:r>
          </w:p>
        </w:tc>
      </w:tr>
      <w:tr w:rsidR="001B71E9" w:rsidRPr="000A1448" w14:paraId="0ADECF6F" w14:textId="77777777" w:rsidTr="00053D33">
        <w:trPr>
          <w:trHeight w:val="2760"/>
        </w:trPr>
        <w:tc>
          <w:tcPr>
            <w:tcW w:w="1250" w:type="pct"/>
            <w:tcBorders>
              <w:top w:val="single" w:sz="4" w:space="0" w:color="A6A6A6" w:themeColor="accent3"/>
            </w:tcBorders>
          </w:tcPr>
          <w:p w14:paraId="4A59F971" w14:textId="14BD7AAF" w:rsidR="001B71E9" w:rsidRPr="00980401" w:rsidRDefault="001B71E9" w:rsidP="0045025C">
            <w:pPr>
              <w:rPr>
                <w:rFonts w:asciiTheme="majorHAnsi" w:hAnsiTheme="majorHAnsi" w:cstheme="majorHAnsi"/>
                <w:szCs w:val="22"/>
              </w:rPr>
            </w:pPr>
            <w:r w:rsidRPr="00E71F67">
              <w:rPr>
                <w:rFonts w:asciiTheme="majorHAnsi" w:hAnsiTheme="majorHAnsi" w:cstheme="majorHAnsi"/>
                <w:szCs w:val="22"/>
              </w:rPr>
              <w:t>In real</w:t>
            </w:r>
            <w:r w:rsidR="00D91996" w:rsidRPr="00E71F67">
              <w:rPr>
                <w:rFonts w:asciiTheme="majorHAnsi" w:hAnsiTheme="majorHAnsi" w:cstheme="majorHAnsi"/>
                <w:szCs w:val="22"/>
              </w:rPr>
              <w:t>-</w:t>
            </w:r>
            <w:r w:rsidRPr="00E71F67">
              <w:rPr>
                <w:rFonts w:asciiTheme="majorHAnsi" w:hAnsiTheme="majorHAnsi" w:cstheme="majorHAnsi"/>
                <w:szCs w:val="22"/>
              </w:rPr>
              <w:t>world situations involving</w:t>
            </w:r>
            <w:r w:rsidR="00A01325" w:rsidRPr="00E71F67">
              <w:rPr>
                <w:rFonts w:asciiTheme="majorHAnsi" w:hAnsiTheme="majorHAnsi" w:cstheme="majorHAnsi"/>
                <w:szCs w:val="22"/>
              </w:rPr>
              <w:t xml:space="preserve"> perimeter and area of </w:t>
            </w:r>
            <w:r w:rsidR="00FF7866" w:rsidRPr="00E71F67">
              <w:rPr>
                <w:rFonts w:asciiTheme="majorHAnsi" w:hAnsiTheme="majorHAnsi" w:cstheme="majorHAnsi"/>
                <w:szCs w:val="22"/>
              </w:rPr>
              <w:t xml:space="preserve">squares, </w:t>
            </w:r>
            <w:r w:rsidR="00A01325" w:rsidRPr="00E71F67">
              <w:rPr>
                <w:rFonts w:asciiTheme="majorHAnsi" w:hAnsiTheme="majorHAnsi" w:cstheme="majorHAnsi"/>
                <w:szCs w:val="22"/>
              </w:rPr>
              <w:t>rectangles, triangles and rectangular composite</w:t>
            </w:r>
            <w:r w:rsidR="00EB5AA6" w:rsidRPr="00E71F67">
              <w:rPr>
                <w:rFonts w:asciiTheme="majorHAnsi" w:hAnsiTheme="majorHAnsi" w:cstheme="majorHAnsi"/>
                <w:szCs w:val="22"/>
              </w:rPr>
              <w:t xml:space="preserve"> </w:t>
            </w:r>
            <w:r w:rsidR="000F381E" w:rsidRPr="00E71F67">
              <w:rPr>
                <w:rFonts w:asciiTheme="majorHAnsi" w:hAnsiTheme="majorHAnsi" w:cstheme="majorHAnsi"/>
                <w:szCs w:val="22"/>
              </w:rPr>
              <w:t>shapes</w:t>
            </w:r>
            <w:r w:rsidR="00A01325" w:rsidRPr="00E71F67">
              <w:rPr>
                <w:rFonts w:asciiTheme="majorHAnsi" w:hAnsiTheme="majorHAnsi" w:cstheme="majorHAnsi"/>
                <w:szCs w:val="22"/>
              </w:rPr>
              <w:t>, parallel lines</w:t>
            </w:r>
            <w:r w:rsidR="00A2241C" w:rsidRPr="00E71F67">
              <w:rPr>
                <w:rFonts w:asciiTheme="majorHAnsi" w:hAnsiTheme="majorHAnsi" w:cstheme="majorHAnsi"/>
                <w:szCs w:val="22"/>
              </w:rPr>
              <w:t>,</w:t>
            </w:r>
            <w:r w:rsidR="00EB5AA6" w:rsidRPr="00E71F67">
              <w:rPr>
                <w:rFonts w:asciiTheme="majorHAnsi" w:hAnsiTheme="majorHAnsi" w:cstheme="majorHAnsi"/>
                <w:szCs w:val="22"/>
              </w:rPr>
              <w:t xml:space="preserve"> properties of triangles</w:t>
            </w:r>
            <w:r w:rsidR="005B737F" w:rsidRPr="00E71F67">
              <w:rPr>
                <w:rFonts w:asciiTheme="majorHAnsi" w:hAnsiTheme="majorHAnsi" w:cstheme="majorHAnsi"/>
                <w:szCs w:val="22"/>
              </w:rPr>
              <w:t>, transformations</w:t>
            </w:r>
            <w:r w:rsidR="00255FAC" w:rsidRPr="00E71F67">
              <w:rPr>
                <w:rFonts w:asciiTheme="majorHAnsi" w:hAnsiTheme="majorHAnsi" w:cstheme="majorHAnsi"/>
                <w:szCs w:val="22"/>
              </w:rPr>
              <w:t xml:space="preserve"> of points</w:t>
            </w:r>
            <w:r w:rsidR="005B737F" w:rsidRPr="00E71F67">
              <w:rPr>
                <w:rFonts w:asciiTheme="majorHAnsi" w:hAnsiTheme="majorHAnsi" w:cstheme="majorHAnsi"/>
                <w:szCs w:val="22"/>
              </w:rPr>
              <w:t xml:space="preserve">, </w:t>
            </w:r>
            <w:r w:rsidR="007321BA" w:rsidRPr="00E71F67">
              <w:rPr>
                <w:rFonts w:asciiTheme="majorHAnsi" w:hAnsiTheme="majorHAnsi" w:cstheme="majorHAnsi"/>
                <w:szCs w:val="22"/>
              </w:rPr>
              <w:t xml:space="preserve">views of rectangular prisms and rectangular composite objects, </w:t>
            </w:r>
            <w:r w:rsidR="005B737F" w:rsidRPr="00E71F67">
              <w:rPr>
                <w:rFonts w:asciiTheme="majorHAnsi" w:hAnsiTheme="majorHAnsi" w:cstheme="majorHAnsi"/>
                <w:szCs w:val="22"/>
              </w:rPr>
              <w:t>volume</w:t>
            </w:r>
            <w:r w:rsidR="00A2241C" w:rsidRPr="00E71F67">
              <w:rPr>
                <w:rFonts w:asciiTheme="majorHAnsi" w:hAnsiTheme="majorHAnsi" w:cstheme="majorHAnsi"/>
                <w:szCs w:val="22"/>
              </w:rPr>
              <w:t>,</w:t>
            </w:r>
            <w:r w:rsidR="005B737F" w:rsidRPr="00E71F67">
              <w:rPr>
                <w:rFonts w:asciiTheme="majorHAnsi" w:hAnsiTheme="majorHAnsi" w:cstheme="majorHAnsi"/>
                <w:szCs w:val="22"/>
              </w:rPr>
              <w:t xml:space="preserve"> and</w:t>
            </w:r>
            <w:r w:rsidR="00A2241C" w:rsidRPr="00E71F67">
              <w:rPr>
                <w:rFonts w:asciiTheme="majorHAnsi" w:hAnsiTheme="majorHAnsi" w:cstheme="majorHAnsi"/>
                <w:szCs w:val="22"/>
              </w:rPr>
              <w:t>/or</w:t>
            </w:r>
            <w:r w:rsidR="005B737F" w:rsidRPr="00E71F67">
              <w:rPr>
                <w:rFonts w:asciiTheme="majorHAnsi" w:hAnsiTheme="majorHAnsi" w:cstheme="majorHAnsi"/>
                <w:szCs w:val="22"/>
              </w:rPr>
              <w:t xml:space="preserve"> Australian time zones</w:t>
            </w:r>
          </w:p>
          <w:p w14:paraId="78C34FF2" w14:textId="2074385C" w:rsidR="001B71E9" w:rsidRPr="00980401" w:rsidRDefault="00C362B0" w:rsidP="00654652">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szCs w:val="22"/>
              </w:rPr>
            </w:pPr>
            <w:r w:rsidRPr="00980401">
              <w:rPr>
                <w:rFonts w:asciiTheme="majorHAnsi" w:hAnsiTheme="majorHAnsi" w:cstheme="majorHAnsi"/>
                <w:szCs w:val="22"/>
              </w:rPr>
              <w:t>a</w:t>
            </w:r>
            <w:r w:rsidR="001B71E9" w:rsidRPr="00980401">
              <w:rPr>
                <w:rFonts w:asciiTheme="majorHAnsi" w:hAnsiTheme="majorHAnsi" w:cstheme="majorHAnsi"/>
                <w:szCs w:val="22"/>
              </w:rPr>
              <w:t>nalyse the situation, decide if an exact or approximate solution is required and determine assumptions and constraint</w:t>
            </w:r>
            <w:r w:rsidR="00EB5435" w:rsidRPr="00980401">
              <w:rPr>
                <w:rFonts w:asciiTheme="majorHAnsi" w:hAnsiTheme="majorHAnsi" w:cstheme="majorHAnsi"/>
                <w:szCs w:val="22"/>
              </w:rPr>
              <w:t>s</w:t>
            </w:r>
            <w:r w:rsidR="004C6B0A" w:rsidRPr="00980401">
              <w:rPr>
                <w:rFonts w:asciiTheme="majorHAnsi" w:hAnsiTheme="majorHAnsi" w:cstheme="majorHAnsi"/>
                <w:szCs w:val="22"/>
              </w:rPr>
              <w:t xml:space="preserve"> </w:t>
            </w:r>
          </w:p>
          <w:p w14:paraId="77DEE654" w14:textId="77F2D1FE" w:rsidR="001B71E9" w:rsidRPr="00980401" w:rsidRDefault="00C362B0" w:rsidP="00654652">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szCs w:val="22"/>
              </w:rPr>
            </w:pPr>
            <w:r w:rsidRPr="00980401">
              <w:rPr>
                <w:rFonts w:asciiTheme="majorHAnsi" w:hAnsiTheme="majorHAnsi" w:cstheme="majorHAnsi"/>
                <w:szCs w:val="22"/>
              </w:rPr>
              <w:t>r</w:t>
            </w:r>
            <w:r w:rsidR="003239E9" w:rsidRPr="00980401">
              <w:rPr>
                <w:rFonts w:asciiTheme="majorHAnsi" w:hAnsiTheme="majorHAnsi" w:cstheme="majorHAnsi"/>
                <w:szCs w:val="22"/>
              </w:rPr>
              <w:t xml:space="preserve">epresent </w:t>
            </w:r>
            <w:r w:rsidR="001B71E9" w:rsidRPr="00980401">
              <w:rPr>
                <w:rFonts w:asciiTheme="majorHAnsi" w:hAnsiTheme="majorHAnsi" w:cstheme="majorHAnsi"/>
                <w:szCs w:val="22"/>
              </w:rPr>
              <w:t>the situation mathematically in order to reach a solution</w:t>
            </w:r>
          </w:p>
          <w:p w14:paraId="3D37289D" w14:textId="70C89108" w:rsidR="001B71E9" w:rsidRPr="00980401" w:rsidRDefault="00C362B0" w:rsidP="00654652">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544" w:hanging="357"/>
              <w:rPr>
                <w:rFonts w:asciiTheme="majorHAnsi" w:hAnsiTheme="majorHAnsi" w:cstheme="majorHAnsi"/>
                <w:szCs w:val="22"/>
              </w:rPr>
            </w:pPr>
            <w:r w:rsidRPr="00980401">
              <w:rPr>
                <w:rFonts w:asciiTheme="majorHAnsi" w:hAnsiTheme="majorHAnsi" w:cstheme="majorHAnsi"/>
                <w:szCs w:val="22"/>
              </w:rPr>
              <w:t>i</w:t>
            </w:r>
            <w:r w:rsidR="001B71E9" w:rsidRPr="00980401">
              <w:rPr>
                <w:rFonts w:asciiTheme="majorHAnsi" w:hAnsiTheme="majorHAnsi" w:cstheme="majorHAnsi"/>
                <w:szCs w:val="22"/>
              </w:rPr>
              <w:t>nterpret and communicate findings</w:t>
            </w:r>
            <w:r w:rsidR="00784199" w:rsidRPr="00980401">
              <w:rPr>
                <w:rFonts w:asciiTheme="majorHAnsi" w:hAnsiTheme="majorHAnsi" w:cstheme="majorHAnsi"/>
                <w:szCs w:val="22"/>
              </w:rPr>
              <w:t xml:space="preserve"> </w:t>
            </w:r>
            <w:r w:rsidR="001B71E9" w:rsidRPr="00980401">
              <w:rPr>
                <w:rFonts w:asciiTheme="majorHAnsi" w:hAnsiTheme="majorHAnsi" w:cstheme="majorHAnsi"/>
                <w:szCs w:val="22"/>
              </w:rPr>
              <w:t>in terms of the context</w:t>
            </w:r>
            <w:r w:rsidR="00BC51E7" w:rsidRPr="00980401">
              <w:rPr>
                <w:rFonts w:asciiTheme="majorHAnsi" w:hAnsiTheme="majorHAnsi" w:cstheme="majorHAnsi"/>
                <w:szCs w:val="22"/>
              </w:rPr>
              <w:t xml:space="preserve"> and any assumptions or constraints</w:t>
            </w:r>
            <w:r w:rsidR="00E343F2" w:rsidRPr="00980401">
              <w:rPr>
                <w:rFonts w:asciiTheme="majorHAnsi" w:hAnsiTheme="majorHAnsi" w:cstheme="majorHAnsi"/>
                <w:szCs w:val="22"/>
              </w:rPr>
              <w:t xml:space="preserve"> </w:t>
            </w:r>
          </w:p>
          <w:p w14:paraId="68FF98E4" w14:textId="77777777" w:rsidR="00A2241C" w:rsidRPr="000A1448" w:rsidRDefault="00A2241C" w:rsidP="00A2241C">
            <w:pPr>
              <w:rPr>
                <w:rFonts w:asciiTheme="majorHAnsi" w:hAnsiTheme="majorHAnsi" w:cstheme="majorHAnsi"/>
                <w:szCs w:val="22"/>
              </w:rPr>
            </w:pPr>
            <w:r w:rsidRPr="000A1448">
              <w:rPr>
                <w:rFonts w:asciiTheme="majorHAnsi" w:hAnsiTheme="majorHAnsi" w:cstheme="majorHAnsi"/>
                <w:szCs w:val="22"/>
              </w:rPr>
              <w:t>For example:</w:t>
            </w:r>
          </w:p>
          <w:p w14:paraId="3099492E" w14:textId="77777777" w:rsidR="00A2241C" w:rsidRPr="000A1448" w:rsidRDefault="00A2241C" w:rsidP="00A2241C">
            <w:pPr>
              <w:pStyle w:val="ListParagraph"/>
              <w:numPr>
                <w:ilvl w:val="0"/>
                <w:numId w:val="183"/>
              </w:numPr>
              <w:rPr>
                <w:rFonts w:asciiTheme="majorHAnsi" w:hAnsiTheme="majorHAnsi" w:cstheme="majorHAnsi"/>
                <w:sz w:val="22"/>
                <w:szCs w:val="24"/>
              </w:rPr>
            </w:pPr>
            <w:r w:rsidRPr="000A1448">
              <w:rPr>
                <w:rFonts w:asciiTheme="majorHAnsi" w:hAnsiTheme="majorHAnsi" w:cstheme="majorHAnsi"/>
                <w:sz w:val="22"/>
                <w:szCs w:val="24"/>
              </w:rPr>
              <w:t xml:space="preserve">‘Maya is a Year 7 student who lives in Albany and wants to </w:t>
            </w:r>
            <w:r w:rsidRPr="000A1448">
              <w:rPr>
                <w:rFonts w:asciiTheme="majorHAnsi" w:hAnsiTheme="majorHAnsi" w:cstheme="majorHAnsi"/>
                <w:sz w:val="22"/>
                <w:szCs w:val="24"/>
              </w:rPr>
              <w:lastRenderedPageBreak/>
              <w:t xml:space="preserve">telephone her grandmother who lives in Adelaide. Maya would like to call her grandmother after school and also knows her grandmother goes to bed at 7.30 pm. Determine a suitable time range in which Maya could ring her grandmother.’ </w:t>
            </w:r>
          </w:p>
          <w:p w14:paraId="03994833" w14:textId="63107824" w:rsidR="00A2241C" w:rsidRPr="000A1448" w:rsidRDefault="00A2241C" w:rsidP="00A2241C">
            <w:pPr>
              <w:pStyle w:val="ListParagraph"/>
              <w:numPr>
                <w:ilvl w:val="0"/>
                <w:numId w:val="0"/>
              </w:numPr>
              <w:ind w:left="360"/>
              <w:rPr>
                <w:rFonts w:asciiTheme="majorHAnsi" w:hAnsiTheme="majorHAnsi" w:cstheme="majorHAnsi"/>
                <w:sz w:val="22"/>
                <w:szCs w:val="24"/>
              </w:rPr>
            </w:pPr>
            <w:proofErr w:type="spellStart"/>
            <w:r w:rsidRPr="000A1448">
              <w:rPr>
                <w:rFonts w:asciiTheme="majorHAnsi" w:hAnsiTheme="majorHAnsi" w:cstheme="majorHAnsi"/>
                <w:sz w:val="22"/>
                <w:szCs w:val="24"/>
              </w:rPr>
              <w:t>Realising</w:t>
            </w:r>
            <w:proofErr w:type="spellEnd"/>
            <w:r w:rsidRPr="000A1448">
              <w:rPr>
                <w:rFonts w:asciiTheme="majorHAnsi" w:hAnsiTheme="majorHAnsi" w:cstheme="majorHAnsi"/>
                <w:sz w:val="22"/>
                <w:szCs w:val="24"/>
              </w:rPr>
              <w:t xml:space="preserve"> that an approximate range of times is required, that Maya would need to ring her grandmother after school finishes at approximately 4 pm in Albany and before 7 pm in Adelaide, to allow time for the conversation. Maya would also need to consider if it is daylight saving time or not. Choosing to represent the situation using a number line</w:t>
            </w:r>
            <w:r>
              <w:rPr>
                <w:rFonts w:asciiTheme="majorHAnsi" w:hAnsiTheme="majorHAnsi" w:cstheme="majorHAnsi"/>
                <w:sz w:val="22"/>
                <w:szCs w:val="24"/>
              </w:rPr>
              <w:t xml:space="preserve">, </w:t>
            </w:r>
            <w:r w:rsidRPr="000A1448">
              <w:rPr>
                <w:rFonts w:asciiTheme="majorHAnsi" w:hAnsiTheme="majorHAnsi" w:cstheme="majorHAnsi"/>
                <w:sz w:val="22"/>
                <w:szCs w:val="24"/>
              </w:rPr>
              <w:t>communicating the solution as an appropriate local time range for Maya and checking against the initial assumptions</w:t>
            </w:r>
          </w:p>
          <w:p w14:paraId="2A7381E1" w14:textId="39DB0985" w:rsidR="00A2241C" w:rsidRPr="000A1448" w:rsidRDefault="00A2241C" w:rsidP="00A2241C">
            <w:pPr>
              <w:pStyle w:val="ListParagraph"/>
              <w:numPr>
                <w:ilvl w:val="0"/>
                <w:numId w:val="179"/>
              </w:numPr>
              <w:rPr>
                <w:rFonts w:asciiTheme="majorHAnsi" w:hAnsiTheme="majorHAnsi" w:cstheme="majorHAnsi"/>
                <w:sz w:val="22"/>
                <w:szCs w:val="24"/>
              </w:rPr>
            </w:pPr>
            <w:r w:rsidRPr="000A1448">
              <w:rPr>
                <w:rFonts w:asciiTheme="majorHAnsi" w:hAnsiTheme="majorHAnsi" w:cstheme="majorHAnsi"/>
                <w:sz w:val="22"/>
                <w:szCs w:val="24"/>
              </w:rPr>
              <w:lastRenderedPageBreak/>
              <w:t xml:space="preserve">‘Charlie is planning to knit a floor rug. She already has </w:t>
            </w:r>
            <m:oMath>
              <m:r>
                <w:rPr>
                  <w:rFonts w:ascii="Cambria Math" w:hAnsi="Cambria Math" w:cstheme="majorHAnsi"/>
                  <w:szCs w:val="22"/>
                </w:rPr>
                <m:t>5</m:t>
              </m:r>
            </m:oMath>
            <w:r w:rsidRPr="000A1448">
              <w:rPr>
                <w:rFonts w:asciiTheme="majorHAnsi" w:hAnsiTheme="majorHAnsi" w:cstheme="majorHAnsi"/>
                <w:sz w:val="22"/>
                <w:szCs w:val="24"/>
              </w:rPr>
              <w:t xml:space="preserve"> m of braiding that she will use to go around the outside edge of the rug. She wants to know if she should knit a square or a rectangular rug to maximise the floor space that the rug will cover. What shape and dimensions should Charlie choose?’</w:t>
            </w:r>
          </w:p>
          <w:p w14:paraId="512D3E6B" w14:textId="4D02CA63" w:rsidR="00924025" w:rsidRPr="000A1448" w:rsidRDefault="00A2241C" w:rsidP="00A2241C">
            <w:pPr>
              <w:pStyle w:val="ListParagraph"/>
              <w:numPr>
                <w:ilvl w:val="0"/>
                <w:numId w:val="0"/>
              </w:numPr>
              <w:ind w:left="360"/>
              <w:rPr>
                <w:rFonts w:asciiTheme="majorHAnsi" w:hAnsiTheme="majorHAnsi" w:cstheme="majorHAnsi"/>
                <w:szCs w:val="22"/>
              </w:rPr>
            </w:pPr>
            <w:r w:rsidRPr="000A1448">
              <w:rPr>
                <w:rFonts w:asciiTheme="majorHAnsi" w:hAnsiTheme="majorHAnsi" w:cstheme="majorHAnsi"/>
                <w:sz w:val="22"/>
                <w:szCs w:val="24"/>
              </w:rPr>
              <w:t xml:space="preserve">Deciding that an accurate answer is required, that the perimeter length needs to be less than </w:t>
            </w:r>
            <m:oMath>
              <m:r>
                <w:rPr>
                  <w:rFonts w:ascii="Cambria Math" w:hAnsi="Cambria Math" w:cstheme="majorHAnsi"/>
                  <w:szCs w:val="22"/>
                </w:rPr>
                <m:t>5</m:t>
              </m:r>
            </m:oMath>
            <w:r w:rsidR="007B6912" w:rsidRPr="000A1448">
              <w:rPr>
                <w:rFonts w:asciiTheme="majorHAnsi" w:hAnsiTheme="majorHAnsi" w:cstheme="majorHAnsi"/>
                <w:sz w:val="22"/>
                <w:szCs w:val="24"/>
              </w:rPr>
              <w:t xml:space="preserve"> m</w:t>
            </w:r>
            <w:r w:rsidRPr="000A1448">
              <w:rPr>
                <w:rFonts w:asciiTheme="majorHAnsi" w:hAnsiTheme="majorHAnsi" w:cstheme="majorHAnsi"/>
                <w:sz w:val="22"/>
                <w:szCs w:val="24"/>
              </w:rPr>
              <w:t xml:space="preserve"> to allow the braid ends to be connected</w:t>
            </w:r>
            <w:r w:rsidRPr="00980401">
              <w:rPr>
                <w:rFonts w:asciiTheme="majorHAnsi" w:hAnsiTheme="majorHAnsi" w:cstheme="majorHAnsi"/>
                <w:sz w:val="22"/>
                <w:szCs w:val="24"/>
              </w:rPr>
              <w:t>, so</w:t>
            </w:r>
            <w:r w:rsidR="00F1424C" w:rsidRPr="00980401">
              <w:rPr>
                <w:rFonts w:asciiTheme="majorHAnsi" w:hAnsiTheme="majorHAnsi" w:cstheme="majorHAnsi"/>
                <w:sz w:val="22"/>
                <w:szCs w:val="24"/>
              </w:rPr>
              <w:t xml:space="preserve"> a small reduction in the length of braid should be determined</w:t>
            </w:r>
            <w:r w:rsidR="00980401" w:rsidRPr="00980401">
              <w:rPr>
                <w:rFonts w:asciiTheme="majorHAnsi" w:hAnsiTheme="majorHAnsi" w:cstheme="majorHAnsi"/>
                <w:sz w:val="22"/>
                <w:szCs w:val="24"/>
              </w:rPr>
              <w:t xml:space="preserve">, </w:t>
            </w:r>
            <w:r w:rsidRPr="00980401">
              <w:rPr>
                <w:rFonts w:asciiTheme="majorHAnsi" w:hAnsiTheme="majorHAnsi" w:cstheme="majorHAnsi"/>
                <w:sz w:val="22"/>
                <w:szCs w:val="24"/>
              </w:rPr>
              <w:t xml:space="preserve">and </w:t>
            </w:r>
            <w:r w:rsidRPr="000A1448">
              <w:rPr>
                <w:rFonts w:asciiTheme="majorHAnsi" w:hAnsiTheme="majorHAnsi" w:cstheme="majorHAnsi"/>
                <w:sz w:val="22"/>
                <w:szCs w:val="24"/>
              </w:rPr>
              <w:t xml:space="preserve">that the room dimensions and visual appeal of the rug will be constraining factors. Representing the situation using square and rectangle diagrams, choosing the attribute of area to determine the largest floor space and reasoning using </w:t>
            </w:r>
            <w:r w:rsidRPr="000A1448">
              <w:rPr>
                <w:rFonts w:asciiTheme="majorHAnsi" w:hAnsiTheme="majorHAnsi" w:cstheme="majorHAnsi"/>
                <w:sz w:val="22"/>
                <w:szCs w:val="24"/>
              </w:rPr>
              <w:lastRenderedPageBreak/>
              <w:t xml:space="preserve">patterning, to find possible dimensions that satisfy the braid length (perimeter) of </w:t>
            </w:r>
            <m:oMath>
              <m:r>
                <w:rPr>
                  <w:rFonts w:ascii="Cambria Math" w:hAnsi="Cambria Math" w:cstheme="majorHAnsi"/>
                  <w:szCs w:val="22"/>
                </w:rPr>
                <m:t>4.92</m:t>
              </m:r>
            </m:oMath>
            <w:r w:rsidRPr="007B6912">
              <w:rPr>
                <w:rFonts w:asciiTheme="majorHAnsi" w:hAnsiTheme="majorHAnsi" w:cstheme="majorHAnsi"/>
                <w:szCs w:val="22"/>
              </w:rPr>
              <w:t xml:space="preserve"> </w:t>
            </w:r>
            <w:r w:rsidRPr="000A1448">
              <w:rPr>
                <w:rFonts w:asciiTheme="majorHAnsi" w:hAnsiTheme="majorHAnsi" w:cstheme="majorHAnsi"/>
                <w:sz w:val="22"/>
                <w:szCs w:val="24"/>
              </w:rPr>
              <w:t>m</w:t>
            </w:r>
            <w:r w:rsidR="00F1424C">
              <w:rPr>
                <w:rFonts w:asciiTheme="majorHAnsi" w:hAnsiTheme="majorHAnsi" w:cstheme="majorHAnsi"/>
                <w:sz w:val="22"/>
                <w:szCs w:val="24"/>
              </w:rPr>
              <w:t xml:space="preserve"> </w:t>
            </w:r>
            <w:r w:rsidR="00F1424C" w:rsidRPr="00980401">
              <w:rPr>
                <w:rFonts w:asciiTheme="majorHAnsi" w:hAnsiTheme="majorHAnsi" w:cstheme="majorHAnsi"/>
                <w:sz w:val="22"/>
                <w:szCs w:val="24"/>
              </w:rPr>
              <w:t xml:space="preserve">(assuming </w:t>
            </w:r>
            <m:oMath>
              <m:r>
                <m:rPr>
                  <m:sty m:val="p"/>
                </m:rPr>
                <w:rPr>
                  <w:rFonts w:ascii="Cambria Math" w:hAnsi="Cambria Math" w:cstheme="majorHAnsi"/>
                  <w:szCs w:val="22"/>
                </w:rPr>
                <m:t>8</m:t>
              </m:r>
            </m:oMath>
            <w:r w:rsidR="00F1424C" w:rsidRPr="00980401">
              <w:rPr>
                <w:rFonts w:asciiTheme="majorHAnsi" w:hAnsiTheme="majorHAnsi" w:cstheme="majorHAnsi"/>
                <w:sz w:val="22"/>
                <w:szCs w:val="24"/>
              </w:rPr>
              <w:t xml:space="preserve"> </w:t>
            </w:r>
            <w:r w:rsidR="00461BAE">
              <w:rPr>
                <w:rFonts w:asciiTheme="majorHAnsi" w:hAnsiTheme="majorHAnsi" w:cstheme="majorHAnsi"/>
                <w:sz w:val="22"/>
                <w:szCs w:val="24"/>
              </w:rPr>
              <w:t xml:space="preserve">cm </w:t>
            </w:r>
            <w:r w:rsidR="00980401">
              <w:rPr>
                <w:rFonts w:asciiTheme="majorHAnsi" w:hAnsiTheme="majorHAnsi" w:cstheme="majorHAnsi"/>
                <w:sz w:val="22"/>
                <w:szCs w:val="24"/>
              </w:rPr>
              <w:t xml:space="preserve">to </w:t>
            </w:r>
            <w:r w:rsidR="00F1424C" w:rsidRPr="00980401">
              <w:rPr>
                <w:rFonts w:asciiTheme="majorHAnsi" w:hAnsiTheme="majorHAnsi" w:cstheme="majorHAnsi"/>
                <w:sz w:val="22"/>
                <w:szCs w:val="24"/>
              </w:rPr>
              <w:t>connect</w:t>
            </w:r>
            <w:r w:rsidR="00980401">
              <w:rPr>
                <w:rFonts w:asciiTheme="majorHAnsi" w:hAnsiTheme="majorHAnsi" w:cstheme="majorHAnsi"/>
                <w:sz w:val="22"/>
                <w:szCs w:val="24"/>
              </w:rPr>
              <w:t xml:space="preserve"> the braid</w:t>
            </w:r>
            <w:r w:rsidR="00F1424C" w:rsidRPr="00980401">
              <w:rPr>
                <w:rFonts w:asciiTheme="majorHAnsi" w:hAnsiTheme="majorHAnsi" w:cstheme="majorHAnsi"/>
                <w:sz w:val="22"/>
                <w:szCs w:val="24"/>
              </w:rPr>
              <w:t>)</w:t>
            </w:r>
            <w:r w:rsidRPr="00980401">
              <w:rPr>
                <w:rFonts w:asciiTheme="majorHAnsi" w:hAnsiTheme="majorHAnsi" w:cstheme="majorHAnsi"/>
                <w:sz w:val="22"/>
                <w:szCs w:val="24"/>
              </w:rPr>
              <w:t xml:space="preserve">. </w:t>
            </w:r>
            <w:r w:rsidRPr="000A1448">
              <w:rPr>
                <w:rFonts w:asciiTheme="majorHAnsi" w:hAnsiTheme="majorHAnsi" w:cstheme="majorHAnsi"/>
                <w:sz w:val="22"/>
                <w:szCs w:val="24"/>
              </w:rPr>
              <w:t xml:space="preserve">Determining the area of each possibility in square units. Identifying and communicating that the square of side length </w:t>
            </w:r>
            <m:oMath>
              <m:r>
                <w:rPr>
                  <w:rFonts w:ascii="Cambria Math" w:hAnsi="Cambria Math" w:cstheme="majorHAnsi"/>
                  <w:szCs w:val="22"/>
                </w:rPr>
                <m:t>1.2</m:t>
              </m:r>
              <m:r>
                <m:rPr>
                  <m:sty m:val="p"/>
                </m:rPr>
                <w:rPr>
                  <w:rFonts w:ascii="Cambria Math" w:hAnsi="Cambria Math" w:cstheme="majorHAnsi"/>
                  <w:szCs w:val="22"/>
                </w:rPr>
                <m:t xml:space="preserve">3 </m:t>
              </m:r>
            </m:oMath>
            <w:r w:rsidR="007B6912">
              <w:rPr>
                <w:rFonts w:asciiTheme="majorHAnsi" w:hAnsiTheme="majorHAnsi" w:cstheme="majorHAnsi"/>
                <w:sz w:val="22"/>
                <w:szCs w:val="24"/>
              </w:rPr>
              <w:t xml:space="preserve">m </w:t>
            </w:r>
            <w:r w:rsidRPr="000A1448">
              <w:rPr>
                <w:rFonts w:asciiTheme="majorHAnsi" w:hAnsiTheme="majorHAnsi" w:cstheme="majorHAnsi"/>
                <w:sz w:val="22"/>
                <w:szCs w:val="24"/>
              </w:rPr>
              <w:t xml:space="preserve">provides the maximum possible area of </w:t>
            </w:r>
            <m:oMath>
              <m:r>
                <w:rPr>
                  <w:rFonts w:ascii="Cambria Math" w:hAnsi="Cambria Math" w:cstheme="majorHAnsi"/>
                  <w:szCs w:val="22"/>
                </w:rPr>
                <m:t>1.51</m:t>
              </m:r>
            </m:oMath>
            <w:r w:rsidR="007B6912" w:rsidRPr="007B6912">
              <w:rPr>
                <w:rFonts w:asciiTheme="majorHAnsi" w:hAnsiTheme="majorHAnsi" w:cstheme="majorHAnsi"/>
                <w:szCs w:val="22"/>
              </w:rPr>
              <w:t xml:space="preserve"> </w:t>
            </w:r>
            <w:r w:rsidR="007B6912">
              <w:rPr>
                <w:rFonts w:asciiTheme="majorHAnsi" w:hAnsiTheme="majorHAnsi" w:cstheme="majorHAnsi"/>
                <w:sz w:val="22"/>
                <w:szCs w:val="24"/>
              </w:rPr>
              <w:t>m</w:t>
            </w:r>
            <w:r w:rsidR="007B6912">
              <w:rPr>
                <w:rFonts w:asciiTheme="majorHAnsi" w:hAnsiTheme="majorHAnsi" w:cstheme="majorHAnsi"/>
                <w:sz w:val="22"/>
                <w:szCs w:val="24"/>
                <w:vertAlign w:val="superscript"/>
              </w:rPr>
              <w:t>2</w:t>
            </w:r>
            <w:r w:rsidR="007B6912">
              <w:rPr>
                <w:rFonts w:asciiTheme="majorHAnsi" w:hAnsiTheme="majorHAnsi" w:cstheme="majorHAnsi"/>
                <w:sz w:val="22"/>
                <w:szCs w:val="24"/>
              </w:rPr>
              <w:t xml:space="preserve"> </w:t>
            </w:r>
            <w:r w:rsidRPr="000A1448">
              <w:rPr>
                <w:rFonts w:asciiTheme="majorHAnsi" w:hAnsiTheme="majorHAnsi" w:cstheme="majorHAnsi"/>
                <w:sz w:val="22"/>
                <w:szCs w:val="24"/>
              </w:rPr>
              <w:t xml:space="preserve">that it satisfies the constraint of </w:t>
            </w:r>
            <m:oMath>
              <m:r>
                <w:rPr>
                  <w:rFonts w:ascii="Cambria Math" w:hAnsi="Cambria Math" w:cstheme="majorHAnsi"/>
                  <w:szCs w:val="22"/>
                </w:rPr>
                <m:t>4.92</m:t>
              </m:r>
            </m:oMath>
            <w:r w:rsidRPr="007B6912">
              <w:rPr>
                <w:rFonts w:asciiTheme="majorHAnsi" w:hAnsiTheme="majorHAnsi" w:cstheme="majorHAnsi"/>
                <w:szCs w:val="22"/>
              </w:rPr>
              <w:t xml:space="preserve"> </w:t>
            </w:r>
            <w:r w:rsidRPr="000A1448">
              <w:rPr>
                <w:rFonts w:asciiTheme="majorHAnsi" w:hAnsiTheme="majorHAnsi" w:cstheme="majorHAnsi"/>
                <w:sz w:val="22"/>
                <w:szCs w:val="24"/>
              </w:rPr>
              <w:t>m and would be a suitable, visually appealing shape</w:t>
            </w:r>
          </w:p>
        </w:tc>
        <w:tc>
          <w:tcPr>
            <w:tcW w:w="1250" w:type="pct"/>
            <w:tcBorders>
              <w:top w:val="single" w:sz="4" w:space="0" w:color="A6A6A6" w:themeColor="accent3"/>
            </w:tcBorders>
          </w:tcPr>
          <w:p w14:paraId="441B3BA8" w14:textId="4418390E" w:rsidR="00C362B0" w:rsidRPr="00E71F67" w:rsidRDefault="00C362B0" w:rsidP="00C362B0">
            <w:pPr>
              <w:rPr>
                <w:rFonts w:asciiTheme="majorHAnsi" w:hAnsiTheme="majorHAnsi" w:cstheme="majorHAnsi"/>
                <w:szCs w:val="22"/>
              </w:rPr>
            </w:pPr>
            <w:r w:rsidRPr="00E71F67">
              <w:rPr>
                <w:rFonts w:asciiTheme="majorHAnsi" w:hAnsiTheme="majorHAnsi" w:cstheme="majorHAnsi"/>
                <w:szCs w:val="22"/>
              </w:rPr>
              <w:lastRenderedPageBreak/>
              <w:t>In real-world situations involving perimeter and area of quadrilaterals and circles, properties of quadrilaterals, transformations of figures, Pythagoras’ theorem, congruency</w:t>
            </w:r>
            <w:r w:rsidR="005A2734" w:rsidRPr="00E71F67">
              <w:rPr>
                <w:rFonts w:asciiTheme="majorHAnsi" w:hAnsiTheme="majorHAnsi" w:cstheme="majorHAnsi"/>
                <w:szCs w:val="22"/>
              </w:rPr>
              <w:t xml:space="preserve">, </w:t>
            </w:r>
            <w:r w:rsidRPr="00E71F67">
              <w:rPr>
                <w:rFonts w:asciiTheme="majorHAnsi" w:hAnsiTheme="majorHAnsi" w:cstheme="majorHAnsi"/>
                <w:szCs w:val="22"/>
              </w:rPr>
              <w:t>cross-sections, volume or capacity of prisms and/or international time zones</w:t>
            </w:r>
          </w:p>
          <w:p w14:paraId="1A6CC911" w14:textId="59021320" w:rsidR="00EB5AA6" w:rsidRPr="00E71F67" w:rsidRDefault="00C362B0" w:rsidP="00654652">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szCs w:val="22"/>
              </w:rPr>
            </w:pPr>
            <w:r w:rsidRPr="00E71F67">
              <w:rPr>
                <w:rFonts w:asciiTheme="majorHAnsi" w:hAnsiTheme="majorHAnsi" w:cstheme="majorHAnsi"/>
                <w:szCs w:val="22"/>
              </w:rPr>
              <w:t>a</w:t>
            </w:r>
            <w:r w:rsidR="003239E9" w:rsidRPr="00E71F67">
              <w:rPr>
                <w:rFonts w:asciiTheme="majorHAnsi" w:hAnsiTheme="majorHAnsi" w:cstheme="majorHAnsi"/>
                <w:szCs w:val="22"/>
              </w:rPr>
              <w:t xml:space="preserve">nalyse </w:t>
            </w:r>
            <w:r w:rsidR="00EB5AA6" w:rsidRPr="00E71F67">
              <w:rPr>
                <w:rFonts w:asciiTheme="majorHAnsi" w:hAnsiTheme="majorHAnsi" w:cstheme="majorHAnsi"/>
                <w:szCs w:val="22"/>
              </w:rPr>
              <w:t>the situation, decide if an exact or approximate solution is required and determine assumptions and constraints</w:t>
            </w:r>
          </w:p>
          <w:p w14:paraId="5A6A4E64" w14:textId="2637A835" w:rsidR="00EB5AA6" w:rsidRPr="00E71F67" w:rsidRDefault="00C362B0" w:rsidP="00654652">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szCs w:val="22"/>
              </w:rPr>
            </w:pPr>
            <w:r w:rsidRPr="00E71F67">
              <w:rPr>
                <w:rFonts w:asciiTheme="majorHAnsi" w:hAnsiTheme="majorHAnsi" w:cstheme="majorHAnsi"/>
                <w:szCs w:val="22"/>
              </w:rPr>
              <w:t>r</w:t>
            </w:r>
            <w:r w:rsidR="003239E9" w:rsidRPr="00E71F67">
              <w:rPr>
                <w:rFonts w:asciiTheme="majorHAnsi" w:hAnsiTheme="majorHAnsi" w:cstheme="majorHAnsi"/>
                <w:szCs w:val="22"/>
              </w:rPr>
              <w:t xml:space="preserve">epresent </w:t>
            </w:r>
            <w:r w:rsidR="00EB5AA6" w:rsidRPr="00E71F67">
              <w:rPr>
                <w:rFonts w:asciiTheme="majorHAnsi" w:hAnsiTheme="majorHAnsi" w:cstheme="majorHAnsi"/>
                <w:szCs w:val="22"/>
              </w:rPr>
              <w:t>the situation mathematically in order to reach a solution</w:t>
            </w:r>
          </w:p>
          <w:p w14:paraId="07C24E56" w14:textId="74FD199C" w:rsidR="001B71E9" w:rsidRPr="00E71F67" w:rsidRDefault="00C362B0" w:rsidP="00654652">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20"/>
              <w:ind w:left="544" w:hanging="357"/>
              <w:rPr>
                <w:rFonts w:asciiTheme="majorHAnsi" w:hAnsiTheme="majorHAnsi" w:cstheme="majorHAnsi"/>
                <w:szCs w:val="22"/>
              </w:rPr>
            </w:pPr>
            <w:r w:rsidRPr="00E71F67">
              <w:rPr>
                <w:rFonts w:asciiTheme="majorHAnsi" w:hAnsiTheme="majorHAnsi" w:cstheme="majorHAnsi"/>
                <w:szCs w:val="22"/>
              </w:rPr>
              <w:t>i</w:t>
            </w:r>
            <w:r w:rsidR="003239E9" w:rsidRPr="00E71F67">
              <w:rPr>
                <w:rFonts w:asciiTheme="majorHAnsi" w:hAnsiTheme="majorHAnsi" w:cstheme="majorHAnsi"/>
                <w:szCs w:val="22"/>
              </w:rPr>
              <w:t xml:space="preserve">nterpret </w:t>
            </w:r>
            <w:r w:rsidR="00BC51E7" w:rsidRPr="00E71F67">
              <w:rPr>
                <w:rFonts w:asciiTheme="majorHAnsi" w:hAnsiTheme="majorHAnsi" w:cstheme="majorHAnsi"/>
                <w:szCs w:val="22"/>
              </w:rPr>
              <w:t>and communicate findings in terms of the context and any assumptions or constraints</w:t>
            </w:r>
            <w:r w:rsidR="000C485C" w:rsidRPr="00E71F67">
              <w:rPr>
                <w:rFonts w:asciiTheme="majorHAnsi" w:hAnsiTheme="majorHAnsi" w:cstheme="majorHAnsi"/>
                <w:szCs w:val="22"/>
              </w:rPr>
              <w:t xml:space="preserve"> </w:t>
            </w:r>
          </w:p>
          <w:p w14:paraId="4B45B6BE" w14:textId="77777777" w:rsidR="00A2241C" w:rsidRPr="000A1448" w:rsidRDefault="00A2241C" w:rsidP="00A224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For example:</w:t>
            </w:r>
          </w:p>
          <w:p w14:paraId="4C806A32" w14:textId="20162749" w:rsidR="00A2241C" w:rsidRPr="000A1448" w:rsidRDefault="00A2241C" w:rsidP="00A2241C">
            <w:pPr>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 xml:space="preserve">‘Barri has designed a disposable sugar sachet, the shape of a triangular prism. The length of </w:t>
            </w:r>
            <w:r w:rsidRPr="000A1448">
              <w:rPr>
                <w:rFonts w:asciiTheme="majorHAnsi" w:hAnsiTheme="majorHAnsi" w:cstheme="majorHAnsi"/>
                <w:szCs w:val="22"/>
              </w:rPr>
              <w:lastRenderedPageBreak/>
              <w:t xml:space="preserve">the prism is </w:t>
            </w:r>
            <m:oMath>
              <m:r>
                <w:rPr>
                  <w:rFonts w:ascii="Cambria Math" w:hAnsi="Cambria Math" w:cstheme="majorHAnsi"/>
                  <w:sz w:val="20"/>
                  <w:szCs w:val="20"/>
                </w:rPr>
                <m:t>52</m:t>
              </m:r>
            </m:oMath>
            <w:r w:rsidRPr="000A1448">
              <w:rPr>
                <w:rFonts w:asciiTheme="majorHAnsi" w:hAnsiTheme="majorHAnsi" w:cstheme="majorHAnsi"/>
                <w:szCs w:val="22"/>
              </w:rPr>
              <w:t xml:space="preserve"> mm, and the end face has a base length of </w:t>
            </w:r>
            <m:oMath>
              <m:r>
                <w:rPr>
                  <w:rFonts w:ascii="Cambria Math" w:hAnsi="Cambria Math" w:cstheme="majorHAnsi"/>
                  <w:sz w:val="20"/>
                  <w:szCs w:val="20"/>
                </w:rPr>
                <m:t>0.9</m:t>
              </m:r>
            </m:oMath>
            <w:r w:rsidRPr="007B6912">
              <w:rPr>
                <w:rFonts w:asciiTheme="majorHAnsi" w:hAnsiTheme="majorHAnsi" w:cstheme="majorHAnsi"/>
                <w:sz w:val="20"/>
                <w:szCs w:val="20"/>
              </w:rPr>
              <w:t xml:space="preserve"> </w:t>
            </w:r>
            <w:r w:rsidRPr="000A1448">
              <w:rPr>
                <w:rFonts w:asciiTheme="majorHAnsi" w:hAnsiTheme="majorHAnsi" w:cstheme="majorHAnsi"/>
                <w:szCs w:val="22"/>
              </w:rPr>
              <w:t>cm and perpendicular height of</w:t>
            </w:r>
            <w:r w:rsidR="00200F60">
              <w:rPr>
                <w:rFonts w:asciiTheme="majorHAnsi" w:hAnsiTheme="majorHAnsi" w:cstheme="majorHAnsi"/>
                <w:szCs w:val="22"/>
              </w:rPr>
              <w:br/>
            </w:r>
            <m:oMath>
              <m:r>
                <w:rPr>
                  <w:rFonts w:ascii="Cambria Math" w:hAnsi="Cambria Math" w:cstheme="majorHAnsi"/>
                  <w:sz w:val="20"/>
                  <w:szCs w:val="20"/>
                </w:rPr>
                <m:t>8</m:t>
              </m:r>
            </m:oMath>
            <w:r w:rsidRPr="000A1448">
              <w:rPr>
                <w:rFonts w:asciiTheme="majorHAnsi" w:hAnsiTheme="majorHAnsi" w:cstheme="majorHAnsi"/>
                <w:szCs w:val="22"/>
              </w:rPr>
              <w:t xml:space="preserve"> mm. Barri is asked to redesign the sachet to have a volume of</w:t>
            </w:r>
            <w:r w:rsidR="002D4E53">
              <w:rPr>
                <w:rFonts w:asciiTheme="majorHAnsi" w:hAnsiTheme="majorHAnsi" w:cstheme="majorHAnsi"/>
                <w:szCs w:val="22"/>
              </w:rPr>
              <w:t xml:space="preserve"> </w:t>
            </w:r>
            <w:r w:rsidRPr="000A1448">
              <w:rPr>
                <w:rFonts w:asciiTheme="majorHAnsi" w:hAnsiTheme="majorHAnsi" w:cstheme="majorHAnsi"/>
                <w:szCs w:val="22"/>
              </w:rPr>
              <w:t xml:space="preserve"> </w:t>
            </w:r>
            <m:oMath>
              <m:r>
                <m:rPr>
                  <m:sty m:val="p"/>
                </m:rPr>
                <w:rPr>
                  <w:rFonts w:ascii="Cambria Math" w:hAnsi="Cambria Math" w:cstheme="majorHAnsi"/>
                  <w:sz w:val="20"/>
                  <w:szCs w:val="20"/>
                </w:rPr>
                <m:t>2</m:t>
              </m:r>
            </m:oMath>
            <w:r w:rsidR="007B6912">
              <w:rPr>
                <w:rFonts w:asciiTheme="majorHAnsi" w:hAnsiTheme="majorHAnsi" w:cstheme="majorHAnsi"/>
                <w:szCs w:val="22"/>
              </w:rPr>
              <w:t xml:space="preserve"> cm</w:t>
            </w:r>
            <w:r w:rsidR="007B6912">
              <w:rPr>
                <w:rFonts w:asciiTheme="majorHAnsi" w:hAnsiTheme="majorHAnsi" w:cstheme="majorHAnsi"/>
                <w:szCs w:val="22"/>
                <w:vertAlign w:val="superscript"/>
              </w:rPr>
              <w:t>3</w:t>
            </w:r>
            <w:r w:rsidRPr="000A1448">
              <w:rPr>
                <w:rFonts w:asciiTheme="majorHAnsi" w:hAnsiTheme="majorHAnsi" w:cstheme="majorHAnsi"/>
                <w:szCs w:val="22"/>
              </w:rPr>
              <w:t xml:space="preserve"> by altering just one dimension. Determine the new dimensions of the sugar sachet.’ </w:t>
            </w:r>
          </w:p>
          <w:p w14:paraId="4FC05FF1" w14:textId="7576CB77" w:rsidR="004D21CB" w:rsidRPr="000A1448" w:rsidRDefault="00A2241C" w:rsidP="00A2241C">
            <w:pPr>
              <w:pBdr>
                <w:top w:val="none" w:sz="0" w:space="0" w:color="auto"/>
                <w:left w:val="none" w:sz="0" w:space="0" w:color="auto"/>
                <w:bottom w:val="none" w:sz="0" w:space="0" w:color="auto"/>
                <w:right w:val="none" w:sz="0" w:space="0" w:color="auto"/>
                <w:between w:val="none" w:sz="0" w:space="0" w:color="auto"/>
                <w:bar w:val="none" w:sz="0" w:color="auto"/>
              </w:pBdr>
              <w:ind w:left="331" w:firstLine="29"/>
              <w:rPr>
                <w:rFonts w:asciiTheme="majorHAnsi" w:hAnsiTheme="majorHAnsi" w:cstheme="majorHAnsi"/>
                <w:szCs w:val="22"/>
              </w:rPr>
            </w:pPr>
            <w:r w:rsidRPr="000A1448">
              <w:rPr>
                <w:rFonts w:asciiTheme="majorHAnsi" w:hAnsiTheme="majorHAnsi" w:cstheme="majorHAnsi"/>
                <w:szCs w:val="22"/>
              </w:rPr>
              <w:t>Assuming that an exact solution would be required given the degree of accuracy of the measurements and the size of the object. Choosing to represent the situation as an oblique sketch and with the formula for volume of a triangular prism. Showing calculations using the same units and solving equations to determine new dimensions. Communicating the solution with the chosen units and explaining that the solution could differ, depending on the dimension chosen to alter</w:t>
            </w:r>
          </w:p>
        </w:tc>
        <w:tc>
          <w:tcPr>
            <w:tcW w:w="1250" w:type="pct"/>
            <w:tcBorders>
              <w:top w:val="single" w:sz="4" w:space="0" w:color="A6A6A6" w:themeColor="accent3"/>
            </w:tcBorders>
          </w:tcPr>
          <w:p w14:paraId="62B0295F" w14:textId="7051B1BD" w:rsidR="00C362B0" w:rsidRPr="00980401" w:rsidRDefault="00C362B0" w:rsidP="00C362B0">
            <w:pPr>
              <w:rPr>
                <w:rFonts w:asciiTheme="majorHAnsi" w:hAnsiTheme="majorHAnsi" w:cstheme="majorHAnsi"/>
                <w:szCs w:val="22"/>
              </w:rPr>
            </w:pPr>
            <w:r w:rsidRPr="00980401">
              <w:rPr>
                <w:rFonts w:asciiTheme="majorHAnsi" w:hAnsiTheme="majorHAnsi" w:cstheme="majorHAnsi"/>
                <w:szCs w:val="22"/>
              </w:rPr>
              <w:lastRenderedPageBreak/>
              <w:t xml:space="preserve">In real-world situations involving the perimeter and area of composite shapes and right-angled triangles, enlargement and reduction of similar figures, finding unknown side lengths and angles using trigonometric ratios, scale in similar figures and/or volume, capacity and surface area of right prisms and cylinders </w:t>
            </w:r>
          </w:p>
          <w:p w14:paraId="301641EA" w14:textId="375AAC29" w:rsidR="004C6B0A" w:rsidRPr="00980401" w:rsidRDefault="00C362B0" w:rsidP="00654652">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szCs w:val="22"/>
              </w:rPr>
            </w:pPr>
            <w:r w:rsidRPr="00980401">
              <w:rPr>
                <w:rFonts w:asciiTheme="majorHAnsi" w:hAnsiTheme="majorHAnsi" w:cstheme="majorHAnsi"/>
                <w:szCs w:val="22"/>
              </w:rPr>
              <w:t>a</w:t>
            </w:r>
            <w:r w:rsidR="003239E9" w:rsidRPr="00980401">
              <w:rPr>
                <w:rFonts w:asciiTheme="majorHAnsi" w:hAnsiTheme="majorHAnsi" w:cstheme="majorHAnsi"/>
                <w:szCs w:val="22"/>
              </w:rPr>
              <w:t xml:space="preserve">nalyse </w:t>
            </w:r>
            <w:r w:rsidR="004C6B0A" w:rsidRPr="00980401">
              <w:rPr>
                <w:rFonts w:asciiTheme="majorHAnsi" w:hAnsiTheme="majorHAnsi" w:cstheme="majorHAnsi"/>
                <w:szCs w:val="22"/>
              </w:rPr>
              <w:t>the situation, decide if an exact or approximate solution is required and determine assumptions and constraints</w:t>
            </w:r>
          </w:p>
          <w:p w14:paraId="60EB7B68" w14:textId="7B528E19" w:rsidR="004C6B0A" w:rsidRPr="00980401" w:rsidRDefault="00C362B0" w:rsidP="00654652">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szCs w:val="22"/>
              </w:rPr>
            </w:pPr>
            <w:r w:rsidRPr="00980401">
              <w:rPr>
                <w:rFonts w:asciiTheme="majorHAnsi" w:hAnsiTheme="majorHAnsi" w:cstheme="majorHAnsi"/>
                <w:szCs w:val="22"/>
              </w:rPr>
              <w:t>r</w:t>
            </w:r>
            <w:r w:rsidR="003239E9" w:rsidRPr="00980401">
              <w:rPr>
                <w:rFonts w:asciiTheme="majorHAnsi" w:hAnsiTheme="majorHAnsi" w:cstheme="majorHAnsi"/>
                <w:szCs w:val="22"/>
              </w:rPr>
              <w:t xml:space="preserve">epresent </w:t>
            </w:r>
            <w:r w:rsidR="004C6B0A" w:rsidRPr="00980401">
              <w:rPr>
                <w:rFonts w:asciiTheme="majorHAnsi" w:hAnsiTheme="majorHAnsi" w:cstheme="majorHAnsi"/>
                <w:szCs w:val="22"/>
              </w:rPr>
              <w:t>the situation mathematically in order to reach a solution</w:t>
            </w:r>
          </w:p>
          <w:p w14:paraId="271F8750" w14:textId="25488208" w:rsidR="00393DD7" w:rsidRPr="00980401" w:rsidRDefault="00C362B0" w:rsidP="00654652">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544" w:hanging="357"/>
              <w:rPr>
                <w:rFonts w:asciiTheme="majorHAnsi" w:hAnsiTheme="majorHAnsi" w:cstheme="majorHAnsi"/>
                <w:szCs w:val="22"/>
              </w:rPr>
            </w:pPr>
            <w:r w:rsidRPr="00980401">
              <w:rPr>
                <w:rFonts w:asciiTheme="majorHAnsi" w:hAnsiTheme="majorHAnsi" w:cstheme="majorHAnsi"/>
                <w:szCs w:val="22"/>
              </w:rPr>
              <w:t>i</w:t>
            </w:r>
            <w:r w:rsidR="003239E9" w:rsidRPr="00980401">
              <w:rPr>
                <w:rFonts w:asciiTheme="majorHAnsi" w:hAnsiTheme="majorHAnsi" w:cstheme="majorHAnsi"/>
                <w:szCs w:val="22"/>
              </w:rPr>
              <w:t xml:space="preserve">nterpret </w:t>
            </w:r>
            <w:r w:rsidR="00BC51E7" w:rsidRPr="00980401">
              <w:rPr>
                <w:rFonts w:asciiTheme="majorHAnsi" w:hAnsiTheme="majorHAnsi" w:cstheme="majorHAnsi"/>
                <w:szCs w:val="22"/>
              </w:rPr>
              <w:t>and communicate findings in terms of the context and any assumptions or constraints</w:t>
            </w:r>
            <w:r w:rsidR="000C485C" w:rsidRPr="00980401">
              <w:rPr>
                <w:rFonts w:asciiTheme="majorHAnsi" w:hAnsiTheme="majorHAnsi" w:cstheme="majorHAnsi"/>
                <w:szCs w:val="22"/>
              </w:rPr>
              <w:t xml:space="preserve"> </w:t>
            </w:r>
          </w:p>
          <w:p w14:paraId="57B06BC2" w14:textId="1B0FA6CA" w:rsidR="00393DD7" w:rsidRDefault="00BF0E70" w:rsidP="00AD6DA7">
            <w:pPr>
              <w:keepNex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lastRenderedPageBreak/>
              <w:t>For example:</w:t>
            </w:r>
          </w:p>
          <w:p w14:paraId="697732E0" w14:textId="2C43616B" w:rsidR="00A22DC3" w:rsidRPr="000A1448" w:rsidRDefault="00295C0C" w:rsidP="005A2734">
            <w:pPr>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rPr>
            </w:pPr>
            <w:r>
              <w:rPr>
                <w:rFonts w:asciiTheme="majorHAnsi" w:hAnsiTheme="majorHAnsi" w:cstheme="majorHAnsi"/>
                <w:szCs w:val="22"/>
              </w:rPr>
              <w:t>‘</w:t>
            </w:r>
            <w:r w:rsidR="00A22DC3" w:rsidRPr="000A1448">
              <w:rPr>
                <w:rFonts w:asciiTheme="majorHAnsi" w:hAnsiTheme="majorHAnsi" w:cstheme="majorHAnsi"/>
                <w:szCs w:val="22"/>
              </w:rPr>
              <w:t xml:space="preserve">A building firm is constructing a roof beam with an </w:t>
            </w:r>
            <m:oMath>
              <m:r>
                <w:rPr>
                  <w:rFonts w:ascii="Cambria Math" w:hAnsi="Cambria Math" w:cstheme="majorHAnsi"/>
                  <w:sz w:val="20"/>
                  <w:szCs w:val="20"/>
                </w:rPr>
                <m:t>11.4</m:t>
              </m:r>
            </m:oMath>
            <w:r w:rsidR="00A22DC3" w:rsidRPr="007B6912">
              <w:rPr>
                <w:rFonts w:asciiTheme="majorHAnsi" w:hAnsiTheme="majorHAnsi" w:cstheme="majorHAnsi"/>
                <w:sz w:val="20"/>
                <w:szCs w:val="20"/>
              </w:rPr>
              <w:t xml:space="preserve"> </w:t>
            </w:r>
            <w:r w:rsidR="00A22DC3" w:rsidRPr="000A1448">
              <w:rPr>
                <w:rFonts w:asciiTheme="majorHAnsi" w:hAnsiTheme="majorHAnsi" w:cstheme="majorHAnsi"/>
                <w:szCs w:val="22"/>
              </w:rPr>
              <w:t xml:space="preserve">m base beam parallel </w:t>
            </w:r>
            <w:r w:rsidR="002D4152" w:rsidRPr="000A1448">
              <w:rPr>
                <w:rFonts w:asciiTheme="majorHAnsi" w:hAnsiTheme="majorHAnsi" w:cstheme="majorHAnsi"/>
                <w:szCs w:val="22"/>
              </w:rPr>
              <w:t xml:space="preserve">to a </w:t>
            </w:r>
            <m:oMath>
              <m:r>
                <w:rPr>
                  <w:rFonts w:ascii="Cambria Math" w:hAnsi="Cambria Math" w:cstheme="majorHAnsi"/>
                  <w:sz w:val="20"/>
                  <w:szCs w:val="20"/>
                </w:rPr>
                <m:t>7.6</m:t>
              </m:r>
            </m:oMath>
            <w:r w:rsidR="00A22DC3" w:rsidRPr="007B6912">
              <w:rPr>
                <w:rFonts w:asciiTheme="majorHAnsi" w:hAnsiTheme="majorHAnsi" w:cstheme="majorHAnsi"/>
                <w:sz w:val="20"/>
                <w:szCs w:val="20"/>
              </w:rPr>
              <w:t xml:space="preserve"> </w:t>
            </w:r>
            <w:r w:rsidR="00A22DC3" w:rsidRPr="000A1448">
              <w:rPr>
                <w:rFonts w:asciiTheme="majorHAnsi" w:hAnsiTheme="majorHAnsi" w:cstheme="majorHAnsi"/>
                <w:szCs w:val="22"/>
              </w:rPr>
              <w:t>m roof beam</w:t>
            </w:r>
            <w:r w:rsidR="002D4152" w:rsidRPr="000A1448">
              <w:rPr>
                <w:rFonts w:asciiTheme="majorHAnsi" w:hAnsiTheme="majorHAnsi" w:cstheme="majorHAnsi"/>
                <w:szCs w:val="22"/>
              </w:rPr>
              <w:t xml:space="preserve"> and </w:t>
            </w:r>
            <m:oMath>
              <m:r>
                <w:rPr>
                  <w:rFonts w:ascii="Cambria Math" w:hAnsi="Cambria Math" w:cstheme="majorHAnsi"/>
                  <w:sz w:val="20"/>
                  <w:szCs w:val="20"/>
                </w:rPr>
                <m:t>1.5</m:t>
              </m:r>
            </m:oMath>
            <w:r w:rsidR="002D4152" w:rsidRPr="007B6912">
              <w:rPr>
                <w:rFonts w:asciiTheme="majorHAnsi" w:hAnsiTheme="majorHAnsi" w:cstheme="majorHAnsi"/>
                <w:sz w:val="20"/>
                <w:szCs w:val="20"/>
              </w:rPr>
              <w:t xml:space="preserve"> </w:t>
            </w:r>
            <w:r w:rsidR="002D4152" w:rsidRPr="000A1448">
              <w:rPr>
                <w:rFonts w:asciiTheme="majorHAnsi" w:hAnsiTheme="majorHAnsi" w:cstheme="majorHAnsi"/>
                <w:szCs w:val="22"/>
              </w:rPr>
              <w:t>m apart</w:t>
            </w:r>
            <w:r w:rsidR="00A22DC3" w:rsidRPr="000A1448">
              <w:rPr>
                <w:rFonts w:asciiTheme="majorHAnsi" w:hAnsiTheme="majorHAnsi" w:cstheme="majorHAnsi"/>
                <w:szCs w:val="22"/>
              </w:rPr>
              <w:t xml:space="preserve">. The firm wants to insert a truss </w:t>
            </w:r>
            <w:r w:rsidR="002D4152" w:rsidRPr="000A1448">
              <w:rPr>
                <w:rFonts w:asciiTheme="majorHAnsi" w:hAnsiTheme="majorHAnsi" w:cstheme="majorHAnsi"/>
                <w:szCs w:val="22"/>
              </w:rPr>
              <w:t xml:space="preserve">to connect </w:t>
            </w:r>
            <w:r w:rsidR="00A22DC3" w:rsidRPr="000A1448">
              <w:rPr>
                <w:rFonts w:asciiTheme="majorHAnsi" w:hAnsiTheme="majorHAnsi" w:cstheme="majorHAnsi"/>
                <w:szCs w:val="22"/>
              </w:rPr>
              <w:t>from one top corner to the diagonal bottom corner to ensure</w:t>
            </w:r>
            <w:r w:rsidR="00A22DC3" w:rsidRPr="000A1448">
              <w:rPr>
                <w:rFonts w:asciiTheme="majorHAnsi" w:hAnsiTheme="majorHAnsi" w:cstheme="majorHAnsi"/>
              </w:rPr>
              <w:t xml:space="preserve"> that the beam is rigid. What is the total length of roof beam needed to build the whole roof beam?’</w:t>
            </w:r>
          </w:p>
          <w:p w14:paraId="0D356058" w14:textId="6F53FC4F" w:rsidR="00A22DC3" w:rsidRPr="000A1448" w:rsidRDefault="0038258E" w:rsidP="0045025C">
            <w:pPr>
              <w:pBdr>
                <w:top w:val="none" w:sz="0" w:space="0" w:color="auto"/>
                <w:left w:val="none" w:sz="0" w:space="0" w:color="auto"/>
                <w:bottom w:val="none" w:sz="0" w:space="0" w:color="auto"/>
                <w:right w:val="none" w:sz="0" w:space="0" w:color="auto"/>
                <w:between w:val="none" w:sz="0" w:space="0" w:color="auto"/>
                <w:bar w:val="none" w:sz="0" w:color="auto"/>
              </w:pBdr>
              <w:spacing w:after="120"/>
              <w:ind w:left="-39"/>
              <w:jc w:val="center"/>
              <w:rPr>
                <w:rFonts w:asciiTheme="majorHAnsi" w:hAnsiTheme="majorHAnsi" w:cstheme="majorHAnsi"/>
                <w:szCs w:val="22"/>
                <w14:ligatures w14:val="standardContextual"/>
              </w:rPr>
            </w:pPr>
            <w:r w:rsidRPr="000A1448">
              <w:rPr>
                <w:rFonts w:asciiTheme="majorHAnsi" w:hAnsiTheme="majorHAnsi" w:cstheme="majorHAnsi"/>
                <w:noProof/>
                <w:szCs w:val="22"/>
              </w:rPr>
              <w:drawing>
                <wp:inline distT="0" distB="0" distL="0" distR="0" wp14:anchorId="4C122E69" wp14:editId="0E62E07C">
                  <wp:extent cx="2167954" cy="933450"/>
                  <wp:effectExtent l="0" t="0" r="3810" b="0"/>
                  <wp:docPr id="1336942967" name="Picture 43" descr="A trapezoidal shape with a cross section bar"/>
                  <wp:cNvGraphicFramePr/>
                  <a:graphic xmlns:a="http://schemas.openxmlformats.org/drawingml/2006/main">
                    <a:graphicData uri="http://schemas.openxmlformats.org/drawingml/2006/picture">
                      <pic:pic xmlns:pic="http://schemas.openxmlformats.org/drawingml/2006/picture">
                        <pic:nvPicPr>
                          <pic:cNvPr id="1336942967" name="Picture 43" descr="A trapezoidal shape with a cross section ba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176379" cy="937078"/>
                          </a:xfrm>
                          <a:prstGeom prst="rect">
                            <a:avLst/>
                          </a:prstGeom>
                        </pic:spPr>
                      </pic:pic>
                    </a:graphicData>
                  </a:graphic>
                </wp:inline>
              </w:drawing>
            </w:r>
          </w:p>
          <w:p w14:paraId="222D8EEC" w14:textId="09DDD6EC" w:rsidR="002864BD" w:rsidRPr="002864BD" w:rsidRDefault="00A22DC3" w:rsidP="00F31F35">
            <w:pPr>
              <w:pBdr>
                <w:top w:val="none" w:sz="0" w:space="0" w:color="auto"/>
                <w:left w:val="none" w:sz="0" w:space="0" w:color="auto"/>
                <w:bottom w:val="none" w:sz="0" w:space="0" w:color="auto"/>
                <w:right w:val="none" w:sz="0" w:space="0" w:color="auto"/>
                <w:between w:val="none" w:sz="0" w:space="0" w:color="auto"/>
                <w:bar w:val="none" w:sz="0" w:color="auto"/>
              </w:pBdr>
              <w:ind w:left="194"/>
              <w:rPr>
                <w:rFonts w:asciiTheme="majorHAnsi" w:hAnsiTheme="majorHAnsi" w:cstheme="majorHAnsi"/>
                <w:szCs w:val="22"/>
              </w:rPr>
            </w:pPr>
            <w:r w:rsidRPr="000A1448">
              <w:rPr>
                <w:rFonts w:asciiTheme="majorHAnsi" w:hAnsiTheme="majorHAnsi" w:cstheme="majorHAnsi"/>
                <w:szCs w:val="22"/>
              </w:rPr>
              <w:t xml:space="preserve">Deciding that an </w:t>
            </w:r>
            <w:r w:rsidR="00CC763A" w:rsidRPr="000A1448">
              <w:rPr>
                <w:rFonts w:asciiTheme="majorHAnsi" w:hAnsiTheme="majorHAnsi" w:cstheme="majorHAnsi"/>
                <w:szCs w:val="22"/>
              </w:rPr>
              <w:t xml:space="preserve">exact </w:t>
            </w:r>
            <w:r w:rsidRPr="000A1448">
              <w:rPr>
                <w:rFonts w:asciiTheme="majorHAnsi" w:hAnsiTheme="majorHAnsi" w:cstheme="majorHAnsi"/>
                <w:szCs w:val="22"/>
              </w:rPr>
              <w:t>answer to the nearest millimetre is required for building purposes</w:t>
            </w:r>
            <w:r w:rsidR="002D4152" w:rsidRPr="000A1448">
              <w:rPr>
                <w:rFonts w:asciiTheme="majorHAnsi" w:hAnsiTheme="majorHAnsi" w:cstheme="majorHAnsi"/>
                <w:szCs w:val="22"/>
              </w:rPr>
              <w:t xml:space="preserve"> and that the truss is straight</w:t>
            </w:r>
            <w:r w:rsidRPr="000A1448">
              <w:rPr>
                <w:rFonts w:asciiTheme="majorHAnsi" w:hAnsiTheme="majorHAnsi" w:cstheme="majorHAnsi"/>
                <w:szCs w:val="22"/>
              </w:rPr>
              <w:t>. Choosing to use properties of an isosceles trapezium</w:t>
            </w:r>
            <w:r w:rsidRPr="00BD55CF">
              <w:rPr>
                <w:rFonts w:asciiTheme="majorHAnsi" w:hAnsiTheme="majorHAnsi" w:cstheme="majorHAnsi"/>
                <w:szCs w:val="22"/>
              </w:rPr>
              <w:t>, Pythagoras</w:t>
            </w:r>
            <w:r w:rsidR="00D867A2" w:rsidRPr="00BD55CF">
              <w:rPr>
                <w:rFonts w:asciiTheme="majorHAnsi" w:hAnsiTheme="majorHAnsi" w:cstheme="majorHAnsi"/>
                <w:szCs w:val="22"/>
              </w:rPr>
              <w:t>’ theorem</w:t>
            </w:r>
            <w:r w:rsidRPr="00BD55CF">
              <w:rPr>
                <w:rFonts w:asciiTheme="majorHAnsi" w:hAnsiTheme="majorHAnsi" w:cstheme="majorHAnsi"/>
                <w:szCs w:val="22"/>
              </w:rPr>
              <w:t xml:space="preserve"> to </w:t>
            </w:r>
            <w:r w:rsidRPr="000A1448">
              <w:rPr>
                <w:rFonts w:asciiTheme="majorHAnsi" w:hAnsiTheme="majorHAnsi" w:cstheme="majorHAnsi"/>
                <w:szCs w:val="22"/>
              </w:rPr>
              <w:t>determine the length of the truss and the length of the equal, non</w:t>
            </w:r>
            <w:r w:rsidR="008B6E6B">
              <w:rPr>
                <w:rFonts w:asciiTheme="majorHAnsi" w:hAnsiTheme="majorHAnsi" w:cstheme="majorHAnsi"/>
                <w:szCs w:val="22"/>
              </w:rPr>
              <w:t>-</w:t>
            </w:r>
            <w:r w:rsidRPr="000A1448">
              <w:rPr>
                <w:rFonts w:asciiTheme="majorHAnsi" w:hAnsiTheme="majorHAnsi" w:cstheme="majorHAnsi"/>
                <w:szCs w:val="22"/>
              </w:rPr>
              <w:t xml:space="preserve">parallel sides and perimeter </w:t>
            </w:r>
            <w:r w:rsidRPr="000A1448">
              <w:rPr>
                <w:rFonts w:asciiTheme="majorHAnsi" w:hAnsiTheme="majorHAnsi" w:cstheme="majorHAnsi"/>
                <w:szCs w:val="22"/>
              </w:rPr>
              <w:lastRenderedPageBreak/>
              <w:t>of a trapezium to determine the total length of beam. Communicating the solution in the context of the roof beam and to the nearest millimetre</w:t>
            </w:r>
          </w:p>
        </w:tc>
        <w:tc>
          <w:tcPr>
            <w:tcW w:w="1250" w:type="pct"/>
            <w:tcBorders>
              <w:top w:val="single" w:sz="4" w:space="0" w:color="A6A6A6" w:themeColor="accent3"/>
            </w:tcBorders>
          </w:tcPr>
          <w:p w14:paraId="538560FC" w14:textId="091C8FD5" w:rsidR="00C362B0" w:rsidRPr="00980401" w:rsidRDefault="00C362B0" w:rsidP="00C362B0">
            <w:pPr>
              <w:rPr>
                <w:rFonts w:asciiTheme="majorHAnsi" w:hAnsiTheme="majorHAnsi" w:cstheme="majorHAnsi"/>
                <w:szCs w:val="22"/>
              </w:rPr>
            </w:pPr>
            <w:r w:rsidRPr="00980401">
              <w:rPr>
                <w:rFonts w:asciiTheme="majorHAnsi" w:hAnsiTheme="majorHAnsi" w:cstheme="majorHAnsi"/>
                <w:szCs w:val="22"/>
              </w:rPr>
              <w:lastRenderedPageBreak/>
              <w:t xml:space="preserve">In real-world situations involving Pythagoras’ theorem, trigonometry and angles of elevation and depression in right-angled triangles, volume, capacity and surface area of composite objects, the impact of errors in measurement and/or the effect of enlargement and reduction on perimeter, area and volume of similar figures and objects </w:t>
            </w:r>
          </w:p>
          <w:p w14:paraId="684BC167" w14:textId="4B53BFDA" w:rsidR="004C6B0A" w:rsidRPr="00980401" w:rsidRDefault="00C362B0" w:rsidP="00654652">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szCs w:val="22"/>
              </w:rPr>
            </w:pPr>
            <w:r w:rsidRPr="00980401">
              <w:rPr>
                <w:rFonts w:asciiTheme="majorHAnsi" w:hAnsiTheme="majorHAnsi" w:cstheme="majorHAnsi"/>
                <w:szCs w:val="22"/>
              </w:rPr>
              <w:t>a</w:t>
            </w:r>
            <w:r w:rsidR="003239E9" w:rsidRPr="00980401">
              <w:rPr>
                <w:rFonts w:asciiTheme="majorHAnsi" w:hAnsiTheme="majorHAnsi" w:cstheme="majorHAnsi"/>
                <w:szCs w:val="22"/>
              </w:rPr>
              <w:t xml:space="preserve">nalyse </w:t>
            </w:r>
            <w:r w:rsidR="004C6B0A" w:rsidRPr="00980401">
              <w:rPr>
                <w:rFonts w:asciiTheme="majorHAnsi" w:hAnsiTheme="majorHAnsi" w:cstheme="majorHAnsi"/>
                <w:szCs w:val="22"/>
              </w:rPr>
              <w:t>the situation, decide if an exact or approximate solution is required and determine assumptions and constraints</w:t>
            </w:r>
          </w:p>
          <w:p w14:paraId="3D47692E" w14:textId="34FCDFBF" w:rsidR="004C6B0A" w:rsidRPr="00980401" w:rsidRDefault="00C362B0" w:rsidP="00654652">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ajorHAnsi" w:hAnsiTheme="majorHAnsi" w:cstheme="majorHAnsi"/>
                <w:szCs w:val="22"/>
              </w:rPr>
            </w:pPr>
            <w:r w:rsidRPr="00980401">
              <w:rPr>
                <w:rFonts w:asciiTheme="majorHAnsi" w:hAnsiTheme="majorHAnsi" w:cstheme="majorHAnsi"/>
                <w:szCs w:val="22"/>
              </w:rPr>
              <w:t>r</w:t>
            </w:r>
            <w:r w:rsidR="004C6B0A" w:rsidRPr="00980401">
              <w:rPr>
                <w:rFonts w:asciiTheme="majorHAnsi" w:hAnsiTheme="majorHAnsi" w:cstheme="majorHAnsi"/>
                <w:szCs w:val="22"/>
              </w:rPr>
              <w:t>epresent the situation mathematically in order to reach a solution</w:t>
            </w:r>
          </w:p>
          <w:p w14:paraId="4F6C45BE" w14:textId="4B1FC7B4" w:rsidR="001B71E9" w:rsidRPr="00980401" w:rsidRDefault="00C362B0" w:rsidP="00654652">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544" w:hanging="357"/>
              <w:rPr>
                <w:rFonts w:asciiTheme="majorHAnsi" w:hAnsiTheme="majorHAnsi" w:cstheme="majorHAnsi"/>
                <w:szCs w:val="22"/>
              </w:rPr>
            </w:pPr>
            <w:r w:rsidRPr="00980401">
              <w:rPr>
                <w:rFonts w:asciiTheme="majorHAnsi" w:hAnsiTheme="majorHAnsi" w:cstheme="majorHAnsi"/>
                <w:szCs w:val="22"/>
              </w:rPr>
              <w:t>i</w:t>
            </w:r>
            <w:r w:rsidR="003239E9" w:rsidRPr="00980401">
              <w:rPr>
                <w:rFonts w:asciiTheme="majorHAnsi" w:hAnsiTheme="majorHAnsi" w:cstheme="majorHAnsi"/>
                <w:szCs w:val="22"/>
              </w:rPr>
              <w:t xml:space="preserve">nterpret </w:t>
            </w:r>
            <w:r w:rsidR="00BC51E7" w:rsidRPr="00980401">
              <w:rPr>
                <w:rFonts w:asciiTheme="majorHAnsi" w:hAnsiTheme="majorHAnsi" w:cstheme="majorHAnsi"/>
                <w:szCs w:val="22"/>
              </w:rPr>
              <w:t>and communicate findings in terms of the context and any assumptions or constraints</w:t>
            </w:r>
            <w:r w:rsidR="000C485C" w:rsidRPr="00980401">
              <w:rPr>
                <w:rFonts w:asciiTheme="majorHAnsi" w:hAnsiTheme="majorHAnsi" w:cstheme="majorHAnsi"/>
                <w:szCs w:val="22"/>
              </w:rPr>
              <w:t xml:space="preserve"> </w:t>
            </w:r>
          </w:p>
          <w:p w14:paraId="6CFECBB1" w14:textId="032623F1" w:rsidR="009E63C9" w:rsidRPr="000A1448" w:rsidRDefault="00BF0E70" w:rsidP="00AD6DA7">
            <w:pPr>
              <w:keepNex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lastRenderedPageBreak/>
              <w:t>For example:</w:t>
            </w:r>
          </w:p>
          <w:p w14:paraId="14F4C856" w14:textId="728B485E" w:rsidR="005554A5" w:rsidRPr="000A1448" w:rsidRDefault="005554A5" w:rsidP="00AD6DA7">
            <w:pPr>
              <w:numPr>
                <w:ilvl w:val="0"/>
                <w:numId w:val="181"/>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ajorHAnsi" w:hAnsiTheme="majorHAnsi" w:cstheme="majorHAnsi"/>
                <w:szCs w:val="22"/>
              </w:rPr>
            </w:pPr>
            <w:r w:rsidRPr="000A1448">
              <w:rPr>
                <w:rFonts w:asciiTheme="majorHAnsi" w:hAnsiTheme="majorHAnsi" w:cstheme="majorHAnsi"/>
                <w:szCs w:val="22"/>
              </w:rPr>
              <w:t xml:space="preserve">‘A drone is hovering at a height of </w:t>
            </w:r>
            <m:oMath>
              <m:r>
                <w:rPr>
                  <w:rFonts w:ascii="Cambria Math" w:hAnsi="Cambria Math" w:cstheme="majorHAnsi"/>
                  <w:sz w:val="20"/>
                  <w:szCs w:val="20"/>
                </w:rPr>
                <m:t>455</m:t>
              </m:r>
            </m:oMath>
            <w:r w:rsidRPr="000A1448">
              <w:rPr>
                <w:rFonts w:asciiTheme="majorHAnsi" w:hAnsiTheme="majorHAnsi" w:cstheme="majorHAnsi"/>
                <w:szCs w:val="22"/>
              </w:rPr>
              <w:t xml:space="preserve"> m. The angles of depression from the drone to a boat in trouble are at first </w:t>
            </w:r>
            <m:oMath>
              <m:r>
                <w:rPr>
                  <w:rFonts w:ascii="Cambria Math" w:hAnsi="Cambria Math" w:cstheme="majorHAnsi"/>
                  <w:szCs w:val="22"/>
                </w:rPr>
                <m:t>9°</m:t>
              </m:r>
            </m:oMath>
            <w:r w:rsidRPr="000A1448">
              <w:rPr>
                <w:rFonts w:asciiTheme="majorHAnsi" w:hAnsiTheme="majorHAnsi" w:cstheme="majorHAnsi"/>
                <w:szCs w:val="22"/>
              </w:rPr>
              <w:t xml:space="preserve"> and then </w:t>
            </w:r>
            <m:oMath>
              <m:r>
                <w:rPr>
                  <w:rFonts w:ascii="Cambria Math" w:hAnsi="Cambria Math" w:cstheme="majorHAnsi"/>
                  <w:szCs w:val="22"/>
                </w:rPr>
                <m:t>14°.</m:t>
              </m:r>
            </m:oMath>
            <w:r w:rsidRPr="000A1448">
              <w:rPr>
                <w:rFonts w:asciiTheme="majorHAnsi" w:hAnsiTheme="majorHAnsi" w:cstheme="majorHAnsi"/>
                <w:szCs w:val="22"/>
              </w:rPr>
              <w:t xml:space="preserve"> How far has the troubled boat travelled between the two observations?’</w:t>
            </w:r>
          </w:p>
          <w:p w14:paraId="0E326CBF" w14:textId="56FDF612" w:rsidR="00AC2197" w:rsidRPr="000A1448" w:rsidRDefault="005554A5" w:rsidP="00A37624">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ajorHAnsi" w:hAnsiTheme="majorHAnsi" w:cstheme="majorHAnsi"/>
                <w:szCs w:val="22"/>
              </w:rPr>
            </w:pPr>
            <w:r w:rsidRPr="000A1448">
              <w:rPr>
                <w:rFonts w:asciiTheme="majorHAnsi" w:hAnsiTheme="majorHAnsi" w:cstheme="majorHAnsi"/>
                <w:szCs w:val="22"/>
              </w:rPr>
              <w:t>Making assumptions</w:t>
            </w:r>
            <w:r w:rsidR="002F46B7">
              <w:rPr>
                <w:rFonts w:asciiTheme="majorHAnsi" w:hAnsiTheme="majorHAnsi" w:cstheme="majorHAnsi"/>
                <w:szCs w:val="22"/>
              </w:rPr>
              <w:t>,</w:t>
            </w:r>
            <w:r w:rsidRPr="000A1448">
              <w:rPr>
                <w:rFonts w:asciiTheme="majorHAnsi" w:hAnsiTheme="majorHAnsi" w:cstheme="majorHAnsi"/>
                <w:szCs w:val="22"/>
              </w:rPr>
              <w:t xml:space="preserve"> such as </w:t>
            </w:r>
            <w:r w:rsidR="00E00B5D" w:rsidRPr="000A1448">
              <w:rPr>
                <w:rFonts w:asciiTheme="majorHAnsi" w:hAnsiTheme="majorHAnsi" w:cstheme="majorHAnsi"/>
                <w:szCs w:val="22"/>
              </w:rPr>
              <w:t>the sea is relatively flat, the drone’s height is constant and that it does not change position. Using representations</w:t>
            </w:r>
            <w:r w:rsidR="00EA798B">
              <w:rPr>
                <w:rFonts w:asciiTheme="majorHAnsi" w:hAnsiTheme="majorHAnsi" w:cstheme="majorHAnsi"/>
                <w:szCs w:val="22"/>
              </w:rPr>
              <w:t>,</w:t>
            </w:r>
            <w:r w:rsidR="00E00B5D" w:rsidRPr="000A1448">
              <w:rPr>
                <w:rFonts w:asciiTheme="majorHAnsi" w:hAnsiTheme="majorHAnsi" w:cstheme="majorHAnsi"/>
                <w:szCs w:val="22"/>
              </w:rPr>
              <w:t xml:space="preserve"> such as a diagram, choosing a trigonometric function</w:t>
            </w:r>
            <w:r w:rsidR="00EA798B">
              <w:rPr>
                <w:rFonts w:asciiTheme="majorHAnsi" w:hAnsiTheme="majorHAnsi" w:cstheme="majorHAnsi"/>
                <w:szCs w:val="22"/>
              </w:rPr>
              <w:t>,</w:t>
            </w:r>
            <w:r w:rsidR="00E00B5D" w:rsidRPr="000A1448">
              <w:rPr>
                <w:rFonts w:asciiTheme="majorHAnsi" w:hAnsiTheme="majorHAnsi" w:cstheme="majorHAnsi"/>
                <w:szCs w:val="22"/>
              </w:rPr>
              <w:t xml:space="preserve"> such as tangent and determining the difference between the horizontal distance from the drone at </w:t>
            </w:r>
            <m:oMath>
              <m:r>
                <w:rPr>
                  <w:rFonts w:ascii="Cambria Math" w:hAnsi="Cambria Math" w:cstheme="majorHAnsi"/>
                  <w:szCs w:val="22"/>
                </w:rPr>
                <m:t>9°</m:t>
              </m:r>
            </m:oMath>
            <w:r w:rsidR="00E00B5D" w:rsidRPr="000A1448">
              <w:rPr>
                <w:rFonts w:asciiTheme="majorHAnsi" w:hAnsiTheme="majorHAnsi" w:cstheme="majorHAnsi"/>
                <w:szCs w:val="22"/>
              </w:rPr>
              <w:t xml:space="preserve"> to </w:t>
            </w:r>
            <m:oMath>
              <m:r>
                <w:rPr>
                  <w:rFonts w:ascii="Cambria Math" w:hAnsi="Cambria Math" w:cstheme="majorHAnsi"/>
                  <w:szCs w:val="22"/>
                </w:rPr>
                <m:t>14°</m:t>
              </m:r>
            </m:oMath>
            <w:r w:rsidR="00E00B5D" w:rsidRPr="000A1448">
              <w:rPr>
                <w:rFonts w:asciiTheme="majorHAnsi" w:hAnsiTheme="majorHAnsi" w:cstheme="majorHAnsi"/>
                <w:szCs w:val="22"/>
              </w:rPr>
              <w:t>. Communicating the solution in terms of the drone and the boat and with reference to the assumptions</w:t>
            </w:r>
          </w:p>
          <w:p w14:paraId="2AF5E764" w14:textId="1B86AEAA" w:rsidR="00AC2197" w:rsidRPr="000A1448" w:rsidRDefault="00AC2197" w:rsidP="00654652">
            <w:pPr>
              <w:numPr>
                <w:ilvl w:val="0"/>
                <w:numId w:val="178"/>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w:t>
            </w:r>
            <w:r w:rsidR="00671FD1" w:rsidRPr="000A1448">
              <w:rPr>
                <w:rFonts w:asciiTheme="majorHAnsi" w:hAnsiTheme="majorHAnsi" w:cstheme="majorHAnsi"/>
                <w:szCs w:val="22"/>
              </w:rPr>
              <w:t>A</w:t>
            </w:r>
            <w:r w:rsidR="00A750DF" w:rsidRPr="000A1448">
              <w:rPr>
                <w:rFonts w:asciiTheme="majorHAnsi" w:hAnsiTheme="majorHAnsi" w:cstheme="majorHAnsi"/>
                <w:szCs w:val="22"/>
              </w:rPr>
              <w:t xml:space="preserve"> construction firm needs to build a bespoke</w:t>
            </w:r>
            <w:r w:rsidR="00671FD1" w:rsidRPr="000A1448">
              <w:rPr>
                <w:rFonts w:asciiTheme="majorHAnsi" w:hAnsiTheme="majorHAnsi" w:cstheme="majorHAnsi"/>
                <w:szCs w:val="22"/>
              </w:rPr>
              <w:t xml:space="preserve"> hollow cylindrical </w:t>
            </w:r>
            <m:oMath>
              <m:r>
                <w:rPr>
                  <w:rFonts w:ascii="Cambria Math" w:hAnsi="Cambria Math" w:cstheme="majorHAnsi"/>
                  <w:sz w:val="20"/>
                  <w:szCs w:val="20"/>
                </w:rPr>
                <m:t>1.25</m:t>
              </m:r>
            </m:oMath>
            <w:r w:rsidR="00671FD1" w:rsidRPr="007B6912">
              <w:rPr>
                <w:rFonts w:asciiTheme="majorHAnsi" w:hAnsiTheme="majorHAnsi" w:cstheme="majorHAnsi"/>
                <w:sz w:val="20"/>
                <w:szCs w:val="20"/>
              </w:rPr>
              <w:t xml:space="preserve"> </w:t>
            </w:r>
            <w:r w:rsidR="00671FD1" w:rsidRPr="000A1448">
              <w:rPr>
                <w:rFonts w:asciiTheme="majorHAnsi" w:hAnsiTheme="majorHAnsi" w:cstheme="majorHAnsi"/>
                <w:szCs w:val="22"/>
              </w:rPr>
              <w:t xml:space="preserve">m cement pipe </w:t>
            </w:r>
            <w:r w:rsidR="00CC3B52" w:rsidRPr="000A1448">
              <w:rPr>
                <w:rFonts w:asciiTheme="majorHAnsi" w:hAnsiTheme="majorHAnsi" w:cstheme="majorHAnsi"/>
                <w:szCs w:val="22"/>
              </w:rPr>
              <w:lastRenderedPageBreak/>
              <w:t>with</w:t>
            </w:r>
            <w:r w:rsidR="00671FD1" w:rsidRPr="000A1448">
              <w:rPr>
                <w:rFonts w:asciiTheme="majorHAnsi" w:hAnsiTheme="majorHAnsi" w:cstheme="majorHAnsi"/>
                <w:szCs w:val="22"/>
              </w:rPr>
              <w:t xml:space="preserve"> an outer diameter of</w:t>
            </w:r>
            <w:r w:rsidR="00461BAE">
              <w:rPr>
                <w:rFonts w:asciiTheme="majorHAnsi" w:hAnsiTheme="majorHAnsi" w:cstheme="majorHAnsi"/>
                <w:szCs w:val="22"/>
              </w:rPr>
              <w:t xml:space="preserve"> </w:t>
            </w:r>
            <w:r w:rsidR="00200F60">
              <w:rPr>
                <w:rFonts w:asciiTheme="majorHAnsi" w:hAnsiTheme="majorHAnsi" w:cstheme="majorHAnsi"/>
                <w:szCs w:val="22"/>
              </w:rPr>
              <w:br/>
            </w:r>
            <m:oMath>
              <m:r>
                <w:rPr>
                  <w:rFonts w:ascii="Cambria Math" w:hAnsi="Cambria Math" w:cstheme="majorHAnsi"/>
                  <w:sz w:val="20"/>
                  <w:szCs w:val="20"/>
                </w:rPr>
                <m:t>32.5</m:t>
              </m:r>
            </m:oMath>
            <w:r w:rsidR="00671FD1" w:rsidRPr="007B6912">
              <w:rPr>
                <w:rFonts w:asciiTheme="majorHAnsi" w:hAnsiTheme="majorHAnsi" w:cstheme="majorHAnsi"/>
                <w:sz w:val="20"/>
                <w:szCs w:val="20"/>
              </w:rPr>
              <w:t xml:space="preserve"> </w:t>
            </w:r>
            <w:r w:rsidR="00671FD1" w:rsidRPr="000A1448">
              <w:rPr>
                <w:rFonts w:asciiTheme="majorHAnsi" w:hAnsiTheme="majorHAnsi" w:cstheme="majorHAnsi"/>
                <w:szCs w:val="22"/>
              </w:rPr>
              <w:t xml:space="preserve">cm and a pipe thickness of </w:t>
            </w:r>
            <m:oMath>
              <m:r>
                <w:rPr>
                  <w:rFonts w:ascii="Cambria Math" w:hAnsi="Cambria Math" w:cstheme="majorHAnsi"/>
                  <w:sz w:val="20"/>
                  <w:szCs w:val="20"/>
                </w:rPr>
                <m:t>6.5</m:t>
              </m:r>
            </m:oMath>
            <w:r w:rsidR="00671FD1" w:rsidRPr="007B6912">
              <w:rPr>
                <w:rFonts w:asciiTheme="majorHAnsi" w:hAnsiTheme="majorHAnsi" w:cstheme="majorHAnsi"/>
                <w:sz w:val="20"/>
                <w:szCs w:val="20"/>
              </w:rPr>
              <w:t xml:space="preserve"> </w:t>
            </w:r>
            <w:r w:rsidR="00671FD1" w:rsidRPr="000A1448">
              <w:rPr>
                <w:rFonts w:asciiTheme="majorHAnsi" w:hAnsiTheme="majorHAnsi" w:cstheme="majorHAnsi"/>
                <w:szCs w:val="22"/>
              </w:rPr>
              <w:t xml:space="preserve">cm. </w:t>
            </w:r>
            <w:r w:rsidRPr="000A1448">
              <w:rPr>
                <w:rFonts w:asciiTheme="majorHAnsi" w:hAnsiTheme="majorHAnsi" w:cstheme="majorHAnsi"/>
                <w:szCs w:val="22"/>
              </w:rPr>
              <w:t>Determine the volume</w:t>
            </w:r>
            <w:r w:rsidR="00671FD1" w:rsidRPr="000A1448">
              <w:rPr>
                <w:rFonts w:asciiTheme="majorHAnsi" w:hAnsiTheme="majorHAnsi" w:cstheme="majorHAnsi"/>
                <w:szCs w:val="22"/>
              </w:rPr>
              <w:t xml:space="preserve"> of cement</w:t>
            </w:r>
            <w:r w:rsidR="002A5496" w:rsidRPr="000A1448">
              <w:rPr>
                <w:rFonts w:asciiTheme="majorHAnsi" w:hAnsiTheme="majorHAnsi" w:cstheme="majorHAnsi"/>
                <w:szCs w:val="22"/>
              </w:rPr>
              <w:t xml:space="preserve"> </w:t>
            </w:r>
            <w:r w:rsidR="00671FD1" w:rsidRPr="000A1448">
              <w:rPr>
                <w:rFonts w:asciiTheme="majorHAnsi" w:hAnsiTheme="majorHAnsi" w:cstheme="majorHAnsi"/>
                <w:szCs w:val="22"/>
              </w:rPr>
              <w:t xml:space="preserve">required to </w:t>
            </w:r>
            <w:r w:rsidR="009F22DD" w:rsidRPr="000A1448">
              <w:rPr>
                <w:rFonts w:asciiTheme="majorHAnsi" w:hAnsiTheme="majorHAnsi" w:cstheme="majorHAnsi"/>
                <w:szCs w:val="22"/>
              </w:rPr>
              <w:t>make</w:t>
            </w:r>
            <w:r w:rsidR="00671FD1" w:rsidRPr="000A1448">
              <w:rPr>
                <w:rFonts w:asciiTheme="majorHAnsi" w:hAnsiTheme="majorHAnsi" w:cstheme="majorHAnsi"/>
                <w:szCs w:val="22"/>
              </w:rPr>
              <w:t xml:space="preserve"> the pipe </w:t>
            </w:r>
            <w:r w:rsidR="002A5496" w:rsidRPr="000A1448">
              <w:rPr>
                <w:rFonts w:asciiTheme="majorHAnsi" w:hAnsiTheme="majorHAnsi" w:cstheme="majorHAnsi"/>
                <w:szCs w:val="22"/>
              </w:rPr>
              <w:t xml:space="preserve">and </w:t>
            </w:r>
            <w:r w:rsidR="00671FD1" w:rsidRPr="000A1448">
              <w:rPr>
                <w:rFonts w:asciiTheme="majorHAnsi" w:hAnsiTheme="majorHAnsi" w:cstheme="majorHAnsi"/>
                <w:szCs w:val="22"/>
              </w:rPr>
              <w:t xml:space="preserve">the maximum </w:t>
            </w:r>
            <w:r w:rsidR="002A5496" w:rsidRPr="000A1448">
              <w:rPr>
                <w:rFonts w:asciiTheme="majorHAnsi" w:hAnsiTheme="majorHAnsi" w:cstheme="majorHAnsi"/>
                <w:szCs w:val="22"/>
              </w:rPr>
              <w:t>capacity</w:t>
            </w:r>
            <w:r w:rsidRPr="000A1448">
              <w:rPr>
                <w:rFonts w:asciiTheme="majorHAnsi" w:hAnsiTheme="majorHAnsi" w:cstheme="majorHAnsi"/>
                <w:szCs w:val="22"/>
              </w:rPr>
              <w:t xml:space="preserve"> of</w:t>
            </w:r>
            <w:r w:rsidR="00671FD1" w:rsidRPr="000A1448">
              <w:rPr>
                <w:rFonts w:asciiTheme="majorHAnsi" w:hAnsiTheme="majorHAnsi" w:cstheme="majorHAnsi"/>
                <w:szCs w:val="22"/>
              </w:rPr>
              <w:t xml:space="preserve"> the pipe at any given time</w:t>
            </w:r>
            <w:r w:rsidR="001077CE">
              <w:rPr>
                <w:rFonts w:asciiTheme="majorHAnsi" w:hAnsiTheme="majorHAnsi" w:cstheme="majorHAnsi"/>
                <w:szCs w:val="22"/>
              </w:rPr>
              <w:t>.</w:t>
            </w:r>
            <w:r w:rsidRPr="000A1448">
              <w:rPr>
                <w:rFonts w:asciiTheme="majorHAnsi" w:hAnsiTheme="majorHAnsi" w:cstheme="majorHAnsi"/>
                <w:szCs w:val="22"/>
              </w:rPr>
              <w:t xml:space="preserve">’ </w:t>
            </w:r>
          </w:p>
          <w:p w14:paraId="48D0BC91" w14:textId="3D317C63" w:rsidR="00AC2197" w:rsidRPr="000A1448" w:rsidRDefault="00AC2197" w:rsidP="00A37624">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ajorHAnsi" w:hAnsiTheme="majorHAnsi" w:cstheme="majorHAnsi"/>
                <w:szCs w:val="22"/>
              </w:rPr>
            </w:pPr>
            <w:r w:rsidRPr="000A1448">
              <w:rPr>
                <w:rFonts w:asciiTheme="majorHAnsi" w:hAnsiTheme="majorHAnsi" w:cstheme="majorHAnsi"/>
                <w:szCs w:val="22"/>
              </w:rPr>
              <w:t>Making assumptions</w:t>
            </w:r>
            <w:r w:rsidR="002F46B7">
              <w:rPr>
                <w:rFonts w:asciiTheme="majorHAnsi" w:hAnsiTheme="majorHAnsi" w:cstheme="majorHAnsi"/>
                <w:szCs w:val="22"/>
              </w:rPr>
              <w:t>,</w:t>
            </w:r>
            <w:r w:rsidRPr="000A1448">
              <w:rPr>
                <w:rFonts w:asciiTheme="majorHAnsi" w:hAnsiTheme="majorHAnsi" w:cstheme="majorHAnsi"/>
                <w:szCs w:val="22"/>
              </w:rPr>
              <w:t xml:space="preserve"> such as </w:t>
            </w:r>
            <w:r w:rsidR="002B1ACD" w:rsidRPr="000A1448">
              <w:rPr>
                <w:rFonts w:asciiTheme="majorHAnsi" w:hAnsiTheme="majorHAnsi" w:cstheme="majorHAnsi"/>
                <w:szCs w:val="22"/>
              </w:rPr>
              <w:t xml:space="preserve">an exact </w:t>
            </w:r>
            <w:r w:rsidR="00077B12" w:rsidRPr="000A1448">
              <w:rPr>
                <w:rFonts w:asciiTheme="majorHAnsi" w:hAnsiTheme="majorHAnsi" w:cstheme="majorHAnsi"/>
                <w:szCs w:val="22"/>
              </w:rPr>
              <w:t xml:space="preserve">volume and capacity </w:t>
            </w:r>
            <w:r w:rsidR="002B1ACD" w:rsidRPr="000A1448">
              <w:rPr>
                <w:rFonts w:asciiTheme="majorHAnsi" w:hAnsiTheme="majorHAnsi" w:cstheme="majorHAnsi"/>
                <w:szCs w:val="22"/>
              </w:rPr>
              <w:t>is required</w:t>
            </w:r>
            <w:r w:rsidR="00A750DF" w:rsidRPr="000A1448">
              <w:rPr>
                <w:rFonts w:asciiTheme="majorHAnsi" w:hAnsiTheme="majorHAnsi" w:cstheme="majorHAnsi"/>
                <w:szCs w:val="22"/>
              </w:rPr>
              <w:t xml:space="preserve"> and</w:t>
            </w:r>
            <w:r w:rsidR="002B1ACD" w:rsidRPr="000A1448">
              <w:rPr>
                <w:rFonts w:asciiTheme="majorHAnsi" w:hAnsiTheme="majorHAnsi" w:cstheme="majorHAnsi"/>
                <w:szCs w:val="22"/>
              </w:rPr>
              <w:t xml:space="preserve"> that </w:t>
            </w:r>
            <w:r w:rsidRPr="000A1448">
              <w:rPr>
                <w:rFonts w:asciiTheme="majorHAnsi" w:hAnsiTheme="majorHAnsi" w:cstheme="majorHAnsi"/>
                <w:szCs w:val="22"/>
              </w:rPr>
              <w:t xml:space="preserve">the thickness of the pipe is uniform </w:t>
            </w:r>
            <w:r w:rsidR="002B1ACD" w:rsidRPr="000A1448">
              <w:rPr>
                <w:rFonts w:asciiTheme="majorHAnsi" w:hAnsiTheme="majorHAnsi" w:cstheme="majorHAnsi"/>
                <w:szCs w:val="22"/>
              </w:rPr>
              <w:t xml:space="preserve">with </w:t>
            </w:r>
            <w:r w:rsidRPr="000A1448">
              <w:rPr>
                <w:rFonts w:asciiTheme="majorHAnsi" w:hAnsiTheme="majorHAnsi" w:cstheme="majorHAnsi"/>
                <w:szCs w:val="22"/>
              </w:rPr>
              <w:t xml:space="preserve">the </w:t>
            </w:r>
            <w:r w:rsidR="002B1ACD" w:rsidRPr="000A1448">
              <w:rPr>
                <w:rFonts w:asciiTheme="majorHAnsi" w:hAnsiTheme="majorHAnsi" w:cstheme="majorHAnsi"/>
                <w:szCs w:val="22"/>
              </w:rPr>
              <w:t xml:space="preserve">pipe </w:t>
            </w:r>
            <w:r w:rsidRPr="000A1448">
              <w:rPr>
                <w:rFonts w:asciiTheme="majorHAnsi" w:hAnsiTheme="majorHAnsi" w:cstheme="majorHAnsi"/>
                <w:szCs w:val="22"/>
              </w:rPr>
              <w:t>cross-section congruent throughout the length of the pipe</w:t>
            </w:r>
            <w:r w:rsidR="002B1ACD" w:rsidRPr="000A1448">
              <w:rPr>
                <w:rFonts w:asciiTheme="majorHAnsi" w:hAnsiTheme="majorHAnsi" w:cstheme="majorHAnsi"/>
                <w:szCs w:val="22"/>
              </w:rPr>
              <w:t xml:space="preserve">. Choosing </w:t>
            </w:r>
            <w:r w:rsidR="009F22DD" w:rsidRPr="000A1448">
              <w:rPr>
                <w:rFonts w:asciiTheme="majorHAnsi" w:hAnsiTheme="majorHAnsi" w:cstheme="majorHAnsi"/>
                <w:szCs w:val="22"/>
              </w:rPr>
              <w:t>to use consistent, appropriate units</w:t>
            </w:r>
            <w:r w:rsidR="00EA798B">
              <w:rPr>
                <w:rFonts w:asciiTheme="majorHAnsi" w:hAnsiTheme="majorHAnsi" w:cstheme="majorHAnsi"/>
                <w:szCs w:val="22"/>
              </w:rPr>
              <w:t>,</w:t>
            </w:r>
            <w:r w:rsidR="009F22DD" w:rsidRPr="000A1448">
              <w:rPr>
                <w:rFonts w:asciiTheme="majorHAnsi" w:hAnsiTheme="majorHAnsi" w:cstheme="majorHAnsi"/>
                <w:szCs w:val="22"/>
              </w:rPr>
              <w:t xml:space="preserve"> such as </w:t>
            </w:r>
            <w:r w:rsidR="00A750DF" w:rsidRPr="000A1448">
              <w:rPr>
                <w:rFonts w:asciiTheme="majorHAnsi" w:hAnsiTheme="majorHAnsi" w:cstheme="majorHAnsi"/>
                <w:szCs w:val="22"/>
              </w:rPr>
              <w:t>metres</w:t>
            </w:r>
            <w:r w:rsidR="009F22DD" w:rsidRPr="000A1448">
              <w:rPr>
                <w:rFonts w:asciiTheme="majorHAnsi" w:hAnsiTheme="majorHAnsi" w:cstheme="majorHAnsi"/>
                <w:szCs w:val="22"/>
              </w:rPr>
              <w:t xml:space="preserve">. Selecting </w:t>
            </w:r>
            <w:r w:rsidR="00A750DF" w:rsidRPr="000A1448">
              <w:rPr>
                <w:rFonts w:asciiTheme="majorHAnsi" w:hAnsiTheme="majorHAnsi" w:cstheme="majorHAnsi"/>
                <w:szCs w:val="22"/>
              </w:rPr>
              <w:t>efficient strategies and appropriate formulas to determine the volume of the pipe</w:t>
            </w:r>
            <w:r w:rsidR="009F22DD" w:rsidRPr="000A1448">
              <w:rPr>
                <w:rFonts w:asciiTheme="majorHAnsi" w:hAnsiTheme="majorHAnsi" w:cstheme="majorHAnsi"/>
                <w:szCs w:val="22"/>
              </w:rPr>
              <w:t xml:space="preserve"> </w:t>
            </w:r>
            <w:r w:rsidR="00077B12" w:rsidRPr="000A1448">
              <w:rPr>
                <w:rFonts w:asciiTheme="majorHAnsi" w:hAnsiTheme="majorHAnsi" w:cstheme="majorHAnsi"/>
                <w:szCs w:val="22"/>
              </w:rPr>
              <w:t>in cubic</w:t>
            </w:r>
            <w:r w:rsidR="00A750DF" w:rsidRPr="000A1448">
              <w:rPr>
                <w:rFonts w:asciiTheme="majorHAnsi" w:hAnsiTheme="majorHAnsi" w:cstheme="majorHAnsi"/>
                <w:szCs w:val="22"/>
              </w:rPr>
              <w:t xml:space="preserve"> metres, rounding up appropriately to ensure enough cement.</w:t>
            </w:r>
            <w:r w:rsidR="00077B12" w:rsidRPr="000A1448">
              <w:rPr>
                <w:rFonts w:asciiTheme="majorHAnsi" w:hAnsiTheme="majorHAnsi" w:cstheme="majorHAnsi"/>
                <w:szCs w:val="22"/>
              </w:rPr>
              <w:t xml:space="preserve"> </w:t>
            </w:r>
            <w:r w:rsidR="00A750DF" w:rsidRPr="000A1448">
              <w:rPr>
                <w:rFonts w:asciiTheme="majorHAnsi" w:hAnsiTheme="majorHAnsi" w:cstheme="majorHAnsi"/>
                <w:szCs w:val="22"/>
              </w:rPr>
              <w:t xml:space="preserve">Determining </w:t>
            </w:r>
            <w:r w:rsidR="00077B12" w:rsidRPr="000A1448">
              <w:rPr>
                <w:rFonts w:asciiTheme="majorHAnsi" w:hAnsiTheme="majorHAnsi" w:cstheme="majorHAnsi"/>
                <w:szCs w:val="22"/>
              </w:rPr>
              <w:t xml:space="preserve">the volume of the hollow pipe </w:t>
            </w:r>
            <w:r w:rsidR="00A750DF" w:rsidRPr="000A1448">
              <w:rPr>
                <w:rFonts w:asciiTheme="majorHAnsi" w:hAnsiTheme="majorHAnsi" w:cstheme="majorHAnsi"/>
                <w:szCs w:val="22"/>
              </w:rPr>
              <w:t xml:space="preserve">and converting </w:t>
            </w:r>
            <w:r w:rsidR="00753356" w:rsidRPr="000A1448">
              <w:rPr>
                <w:rFonts w:asciiTheme="majorHAnsi" w:hAnsiTheme="majorHAnsi" w:cstheme="majorHAnsi"/>
                <w:szCs w:val="22"/>
              </w:rPr>
              <w:t>to capacity</w:t>
            </w:r>
            <w:r w:rsidR="00077B12" w:rsidRPr="000A1448">
              <w:rPr>
                <w:rFonts w:asciiTheme="majorHAnsi" w:hAnsiTheme="majorHAnsi" w:cstheme="majorHAnsi"/>
                <w:szCs w:val="22"/>
              </w:rPr>
              <w:t xml:space="preserve"> in</w:t>
            </w:r>
            <w:r w:rsidR="00A750DF" w:rsidRPr="000A1448">
              <w:rPr>
                <w:rFonts w:asciiTheme="majorHAnsi" w:hAnsiTheme="majorHAnsi" w:cstheme="majorHAnsi"/>
                <w:szCs w:val="22"/>
              </w:rPr>
              <w:t xml:space="preserve"> litres</w:t>
            </w:r>
            <w:r w:rsidR="00753356" w:rsidRPr="000A1448">
              <w:rPr>
                <w:rFonts w:asciiTheme="majorHAnsi" w:hAnsiTheme="majorHAnsi" w:cstheme="majorHAnsi"/>
                <w:szCs w:val="22"/>
              </w:rPr>
              <w:t>.</w:t>
            </w:r>
            <w:r w:rsidR="002A5496" w:rsidRPr="000A1448">
              <w:rPr>
                <w:rFonts w:asciiTheme="majorHAnsi" w:hAnsiTheme="majorHAnsi" w:cstheme="majorHAnsi"/>
                <w:szCs w:val="22"/>
              </w:rPr>
              <w:t xml:space="preserve"> </w:t>
            </w:r>
            <w:r w:rsidR="002B1ACD" w:rsidRPr="000A1448">
              <w:rPr>
                <w:rFonts w:asciiTheme="majorHAnsi" w:hAnsiTheme="majorHAnsi" w:cstheme="majorHAnsi"/>
                <w:szCs w:val="22"/>
              </w:rPr>
              <w:t xml:space="preserve">Communicating the solution </w:t>
            </w:r>
            <w:r w:rsidR="00753356" w:rsidRPr="000A1448">
              <w:rPr>
                <w:rFonts w:asciiTheme="majorHAnsi" w:hAnsiTheme="majorHAnsi" w:cstheme="majorHAnsi"/>
                <w:szCs w:val="22"/>
              </w:rPr>
              <w:t>to the total volume of the pipe in</w:t>
            </w:r>
            <w:r w:rsidR="002B1ACD" w:rsidRPr="000A1448">
              <w:rPr>
                <w:rFonts w:asciiTheme="majorHAnsi" w:hAnsiTheme="majorHAnsi" w:cstheme="majorHAnsi"/>
                <w:szCs w:val="22"/>
              </w:rPr>
              <w:t xml:space="preserve"> cubic metres and </w:t>
            </w:r>
            <w:r w:rsidR="00753356" w:rsidRPr="000A1448">
              <w:rPr>
                <w:rFonts w:asciiTheme="majorHAnsi" w:hAnsiTheme="majorHAnsi" w:cstheme="majorHAnsi"/>
                <w:szCs w:val="22"/>
              </w:rPr>
              <w:t xml:space="preserve">the </w:t>
            </w:r>
            <w:r w:rsidR="00753356" w:rsidRPr="000A1448">
              <w:rPr>
                <w:rFonts w:asciiTheme="majorHAnsi" w:hAnsiTheme="majorHAnsi" w:cstheme="majorHAnsi"/>
                <w:szCs w:val="22"/>
              </w:rPr>
              <w:lastRenderedPageBreak/>
              <w:t>capacity of the pipe in litres</w:t>
            </w:r>
            <w:r w:rsidR="009B5CB9" w:rsidRPr="000A1448">
              <w:rPr>
                <w:rFonts w:asciiTheme="majorHAnsi" w:hAnsiTheme="majorHAnsi" w:cstheme="majorHAnsi"/>
                <w:szCs w:val="22"/>
              </w:rPr>
              <w:t>,</w:t>
            </w:r>
            <w:r w:rsidR="00753356" w:rsidRPr="000A1448">
              <w:rPr>
                <w:rFonts w:asciiTheme="majorHAnsi" w:hAnsiTheme="majorHAnsi" w:cstheme="majorHAnsi"/>
                <w:szCs w:val="22"/>
              </w:rPr>
              <w:t xml:space="preserve"> making </w:t>
            </w:r>
            <w:r w:rsidR="002B1ACD" w:rsidRPr="000A1448">
              <w:rPr>
                <w:rFonts w:asciiTheme="majorHAnsi" w:hAnsiTheme="majorHAnsi" w:cstheme="majorHAnsi"/>
                <w:szCs w:val="22"/>
              </w:rPr>
              <w:t>reference to the assumptions made</w:t>
            </w:r>
          </w:p>
        </w:tc>
      </w:tr>
    </w:tbl>
    <w:p w14:paraId="4834D63E" w14:textId="77777777" w:rsidR="00375BCB" w:rsidRPr="00375BCB" w:rsidRDefault="00375BCB" w:rsidP="00375BCB">
      <w:bookmarkStart w:id="43" w:name="_Hlk164682176"/>
      <w:r w:rsidRPr="00375BCB">
        <w:lastRenderedPageBreak/>
        <w:br w:type="page"/>
      </w:r>
    </w:p>
    <w:p w14:paraId="439507D7" w14:textId="4AAC1F2D" w:rsidR="00D55138" w:rsidRPr="000A1448" w:rsidRDefault="00D55138" w:rsidP="00D55138">
      <w:pPr>
        <w:pStyle w:val="SCSAHeading1"/>
        <w:rPr>
          <w:rFonts w:asciiTheme="majorHAnsi" w:hAnsiTheme="majorHAnsi" w:cstheme="majorHAnsi"/>
        </w:rPr>
      </w:pPr>
      <w:bookmarkStart w:id="44" w:name="_Toc189123443"/>
      <w:r w:rsidRPr="000A1448">
        <w:rPr>
          <w:rFonts w:asciiTheme="majorHAnsi" w:hAnsiTheme="majorHAnsi" w:cstheme="majorHAnsi"/>
        </w:rPr>
        <w:lastRenderedPageBreak/>
        <w:t xml:space="preserve">Strand: </w:t>
      </w:r>
      <w:r w:rsidR="00220464" w:rsidRPr="000A1448">
        <w:rPr>
          <w:rFonts w:asciiTheme="majorHAnsi" w:hAnsiTheme="majorHAnsi" w:cstheme="majorHAnsi"/>
        </w:rPr>
        <w:t>Probability</w:t>
      </w:r>
      <w:r w:rsidRPr="000A1448">
        <w:rPr>
          <w:rFonts w:asciiTheme="majorHAnsi" w:hAnsiTheme="majorHAnsi" w:cstheme="majorHAnsi"/>
        </w:rPr>
        <w:t xml:space="preserve"> and </w:t>
      </w:r>
      <w:r w:rsidR="00220464" w:rsidRPr="000A1448">
        <w:rPr>
          <w:rFonts w:asciiTheme="majorHAnsi" w:hAnsiTheme="majorHAnsi" w:cstheme="majorHAnsi"/>
        </w:rPr>
        <w:t>statistics</w:t>
      </w:r>
      <w:bookmarkEnd w:id="44"/>
    </w:p>
    <w:p w14:paraId="47E998C6" w14:textId="70674F0A" w:rsidR="00D55138" w:rsidRPr="000A1448" w:rsidRDefault="00D55138" w:rsidP="00D55138">
      <w:pPr>
        <w:pStyle w:val="SCSAHeading2"/>
        <w:rPr>
          <w:rFonts w:asciiTheme="majorHAnsi" w:hAnsiTheme="majorHAnsi" w:cstheme="majorHAnsi"/>
        </w:rPr>
      </w:pPr>
      <w:bookmarkStart w:id="45" w:name="_Toc164682279"/>
      <w:bookmarkStart w:id="46" w:name="_Toc189123444"/>
      <w:bookmarkStart w:id="47" w:name="_Hlk164682191"/>
      <w:bookmarkEnd w:id="43"/>
      <w:r w:rsidRPr="000A1448">
        <w:rPr>
          <w:rFonts w:asciiTheme="majorHAnsi" w:hAnsiTheme="majorHAnsi" w:cstheme="majorHAnsi"/>
        </w:rPr>
        <w:t xml:space="preserve">Sub-strand: </w:t>
      </w:r>
      <w:bookmarkEnd w:id="45"/>
      <w:r w:rsidR="00C76F92">
        <w:rPr>
          <w:rFonts w:asciiTheme="majorHAnsi" w:hAnsiTheme="majorHAnsi" w:cstheme="majorHAnsi"/>
        </w:rPr>
        <w:t>P</w:t>
      </w:r>
      <w:r w:rsidR="00C76F92" w:rsidRPr="000A1448">
        <w:rPr>
          <w:rFonts w:asciiTheme="majorHAnsi" w:hAnsiTheme="majorHAnsi" w:cstheme="majorHAnsi"/>
        </w:rPr>
        <w:t>robability</w:t>
      </w:r>
      <w:r w:rsidR="00C76F92">
        <w:rPr>
          <w:rFonts w:asciiTheme="majorHAnsi" w:hAnsiTheme="majorHAnsi" w:cstheme="majorHAnsi"/>
        </w:rPr>
        <w:t xml:space="preserve"> and </w:t>
      </w:r>
      <w:r w:rsidR="00DC5ACA">
        <w:rPr>
          <w:rFonts w:asciiTheme="majorHAnsi" w:hAnsiTheme="majorHAnsi" w:cstheme="majorHAnsi"/>
        </w:rPr>
        <w:t>s</w:t>
      </w:r>
      <w:r w:rsidR="00C76F92">
        <w:rPr>
          <w:rFonts w:asciiTheme="majorHAnsi" w:hAnsiTheme="majorHAnsi" w:cstheme="majorHAnsi"/>
        </w:rPr>
        <w:t>tatistics</w:t>
      </w:r>
      <w:bookmarkEnd w:id="46"/>
    </w:p>
    <w:tbl>
      <w:tblPr>
        <w:tblStyle w:val="SCSATable"/>
        <w:tblW w:w="5001" w:type="pct"/>
        <w:tblInd w:w="-5" w:type="dxa"/>
        <w:tblLayout w:type="fixed"/>
        <w:tblCellMar>
          <w:top w:w="85" w:type="dxa"/>
          <w:bottom w:w="85" w:type="dxa"/>
        </w:tblCellMar>
        <w:tblLook w:val="04A0" w:firstRow="1" w:lastRow="0" w:firstColumn="1" w:lastColumn="0" w:noHBand="0" w:noVBand="1"/>
      </w:tblPr>
      <w:tblGrid>
        <w:gridCol w:w="3412"/>
        <w:gridCol w:w="3605"/>
        <w:gridCol w:w="3602"/>
        <w:gridCol w:w="3376"/>
      </w:tblGrid>
      <w:tr w:rsidR="001778F1" w:rsidRPr="000A1448" w14:paraId="061D75CB" w14:textId="77777777" w:rsidTr="00A72A8B">
        <w:trPr>
          <w:cnfStyle w:val="100000000000" w:firstRow="1" w:lastRow="0" w:firstColumn="0" w:lastColumn="0" w:oddVBand="0" w:evenVBand="0" w:oddHBand="0" w:evenHBand="0" w:firstRowFirstColumn="0" w:firstRowLastColumn="0" w:lastRowFirstColumn="0" w:lastRowLastColumn="0"/>
          <w:trHeight w:val="20"/>
        </w:trPr>
        <w:tc>
          <w:tcPr>
            <w:tcW w:w="1219" w:type="pct"/>
          </w:tcPr>
          <w:bookmarkEnd w:id="47"/>
          <w:p w14:paraId="3230ED87" w14:textId="77777777" w:rsidR="00DE6F52" w:rsidRPr="000A1448" w:rsidRDefault="00DE6F52" w:rsidP="00B059AF">
            <w:pPr>
              <w:rPr>
                <w:rFonts w:asciiTheme="majorHAnsi" w:hAnsiTheme="majorHAnsi" w:cstheme="majorHAnsi"/>
                <w:sz w:val="22"/>
                <w:szCs w:val="22"/>
              </w:rPr>
            </w:pPr>
            <w:r w:rsidRPr="000A1448">
              <w:rPr>
                <w:rFonts w:asciiTheme="majorHAnsi" w:hAnsiTheme="majorHAnsi" w:cstheme="majorHAnsi"/>
                <w:sz w:val="22"/>
                <w:szCs w:val="22"/>
              </w:rPr>
              <w:t>Year 7</w:t>
            </w:r>
          </w:p>
        </w:tc>
        <w:tc>
          <w:tcPr>
            <w:tcW w:w="1288" w:type="pct"/>
          </w:tcPr>
          <w:p w14:paraId="1A151216" w14:textId="77777777" w:rsidR="00DE6F52" w:rsidRPr="000A1448" w:rsidRDefault="00DE6F52" w:rsidP="00B059AF">
            <w:pPr>
              <w:rPr>
                <w:rFonts w:asciiTheme="majorHAnsi" w:hAnsiTheme="majorHAnsi" w:cstheme="majorHAnsi"/>
                <w:sz w:val="22"/>
                <w:szCs w:val="22"/>
              </w:rPr>
            </w:pPr>
            <w:r w:rsidRPr="000A1448">
              <w:rPr>
                <w:rFonts w:asciiTheme="majorHAnsi" w:hAnsiTheme="majorHAnsi" w:cstheme="majorHAnsi"/>
                <w:sz w:val="22"/>
                <w:szCs w:val="22"/>
              </w:rPr>
              <w:t>Year 8</w:t>
            </w:r>
          </w:p>
        </w:tc>
        <w:tc>
          <w:tcPr>
            <w:tcW w:w="1287" w:type="pct"/>
          </w:tcPr>
          <w:p w14:paraId="356398C1" w14:textId="77777777" w:rsidR="00DE6F52" w:rsidRPr="000A1448" w:rsidRDefault="00DE6F52" w:rsidP="00B059AF">
            <w:pPr>
              <w:rPr>
                <w:rFonts w:asciiTheme="majorHAnsi" w:hAnsiTheme="majorHAnsi" w:cstheme="majorHAnsi"/>
                <w:sz w:val="22"/>
                <w:szCs w:val="22"/>
              </w:rPr>
            </w:pPr>
            <w:r w:rsidRPr="000A1448">
              <w:rPr>
                <w:rFonts w:asciiTheme="majorHAnsi" w:hAnsiTheme="majorHAnsi" w:cstheme="majorHAnsi"/>
                <w:sz w:val="22"/>
                <w:szCs w:val="22"/>
              </w:rPr>
              <w:t>Year 9</w:t>
            </w:r>
          </w:p>
        </w:tc>
        <w:tc>
          <w:tcPr>
            <w:tcW w:w="1206" w:type="pct"/>
          </w:tcPr>
          <w:p w14:paraId="48E7F7E2" w14:textId="77777777" w:rsidR="00DE6F52" w:rsidRPr="000A1448" w:rsidRDefault="00DE6F52" w:rsidP="00B059AF">
            <w:pPr>
              <w:rPr>
                <w:rFonts w:asciiTheme="majorHAnsi" w:hAnsiTheme="majorHAnsi" w:cstheme="majorHAnsi"/>
                <w:sz w:val="22"/>
                <w:szCs w:val="22"/>
              </w:rPr>
            </w:pPr>
            <w:r w:rsidRPr="000A1448">
              <w:rPr>
                <w:rFonts w:asciiTheme="majorHAnsi" w:hAnsiTheme="majorHAnsi" w:cstheme="majorHAnsi"/>
                <w:sz w:val="22"/>
                <w:szCs w:val="22"/>
              </w:rPr>
              <w:t>Year 10</w:t>
            </w:r>
          </w:p>
        </w:tc>
      </w:tr>
      <w:tr w:rsidR="001778F1" w:rsidRPr="000A1448" w14:paraId="370448A3" w14:textId="77777777" w:rsidTr="00A72A8B">
        <w:trPr>
          <w:trHeight w:val="796"/>
        </w:trPr>
        <w:tc>
          <w:tcPr>
            <w:tcW w:w="1219" w:type="pct"/>
          </w:tcPr>
          <w:p w14:paraId="6C768833" w14:textId="402F7BCB" w:rsidR="00972987" w:rsidRPr="000A1448" w:rsidRDefault="00972987" w:rsidP="00972987">
            <w:pPr>
              <w:spacing w:after="120"/>
              <w:rPr>
                <w:rFonts w:asciiTheme="majorHAnsi" w:hAnsiTheme="majorHAnsi" w:cstheme="majorHAnsi"/>
                <w:bCs/>
                <w:szCs w:val="22"/>
              </w:rPr>
            </w:pPr>
            <w:bookmarkStart w:id="48" w:name="_Hlk180649693"/>
            <w:r w:rsidRPr="00DE3596">
              <w:rPr>
                <w:rFonts w:asciiTheme="majorHAnsi" w:hAnsiTheme="majorHAnsi" w:cstheme="majorHAnsi"/>
                <w:bCs/>
                <w:szCs w:val="22"/>
              </w:rPr>
              <w:t xml:space="preserve">Construct sample spaces for </w:t>
            </w:r>
            <w:r w:rsidR="001077CE">
              <w:rPr>
                <w:rFonts w:asciiTheme="majorHAnsi" w:hAnsiTheme="majorHAnsi" w:cstheme="majorHAnsi"/>
                <w:bCs/>
                <w:szCs w:val="22"/>
              </w:rPr>
              <w:br/>
            </w:r>
            <w:r w:rsidRPr="00DE3596">
              <w:rPr>
                <w:rFonts w:asciiTheme="majorHAnsi" w:hAnsiTheme="majorHAnsi" w:cstheme="majorHAnsi"/>
                <w:bCs/>
                <w:szCs w:val="22"/>
              </w:rPr>
              <w:t>single-stage chance experiments, assign probabilities to the outcomes and predict frequencies for different numbers of trials</w:t>
            </w:r>
            <w:r w:rsidRPr="000A1448">
              <w:rPr>
                <w:rFonts w:asciiTheme="majorHAnsi" w:hAnsiTheme="majorHAnsi" w:cstheme="majorHAnsi"/>
                <w:bCs/>
                <w:szCs w:val="22"/>
              </w:rPr>
              <w:t xml:space="preserve"> </w:t>
            </w:r>
          </w:p>
          <w:bookmarkEnd w:id="48"/>
          <w:p w14:paraId="1A53F1C2" w14:textId="77777777" w:rsidR="00972987" w:rsidRPr="000A1448" w:rsidRDefault="00972987" w:rsidP="00972987">
            <w:pPr>
              <w:rPr>
                <w:rFonts w:asciiTheme="majorHAnsi" w:hAnsiTheme="majorHAnsi" w:cstheme="majorHAnsi"/>
                <w:bCs/>
                <w:szCs w:val="22"/>
              </w:rPr>
            </w:pPr>
            <w:r w:rsidRPr="000A1448">
              <w:rPr>
                <w:rFonts w:asciiTheme="majorHAnsi" w:hAnsiTheme="majorHAnsi" w:cstheme="majorHAnsi"/>
                <w:bCs/>
                <w:szCs w:val="22"/>
              </w:rPr>
              <w:t>For example:</w:t>
            </w:r>
          </w:p>
          <w:p w14:paraId="216E623D" w14:textId="6BB95645" w:rsidR="00972987" w:rsidRPr="000A1448" w:rsidRDefault="00972987" w:rsidP="00654652">
            <w:pPr>
              <w:pStyle w:val="ListParagraph"/>
              <w:numPr>
                <w:ilvl w:val="0"/>
                <w:numId w:val="174"/>
              </w:numPr>
              <w:rPr>
                <w:rFonts w:asciiTheme="majorHAnsi" w:hAnsiTheme="majorHAnsi" w:cstheme="majorHAnsi"/>
                <w:sz w:val="22"/>
                <w:szCs w:val="22"/>
                <w:lang w:val="en-AU"/>
              </w:rPr>
            </w:pPr>
            <w:r w:rsidRPr="000A1448">
              <w:rPr>
                <w:rFonts w:asciiTheme="majorHAnsi" w:hAnsiTheme="majorHAnsi" w:cstheme="majorHAnsi"/>
                <w:sz w:val="22"/>
                <w:szCs w:val="22"/>
                <w:lang w:val="en-AU"/>
              </w:rPr>
              <w:t>Discussing probability terminology</w:t>
            </w:r>
            <w:r>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probabilit</w:t>
            </w:r>
            <w:r w:rsidR="001077CE">
              <w:rPr>
                <w:rFonts w:asciiTheme="majorHAnsi" w:hAnsiTheme="majorHAnsi" w:cstheme="majorHAnsi"/>
                <w:sz w:val="22"/>
                <w:szCs w:val="22"/>
                <w:lang w:val="en-AU"/>
              </w:rPr>
              <w:t>y</w:t>
            </w:r>
            <w:r w:rsidRPr="000A1448">
              <w:rPr>
                <w:rFonts w:asciiTheme="majorHAnsi" w:hAnsiTheme="majorHAnsi" w:cstheme="majorHAnsi"/>
                <w:sz w:val="22"/>
                <w:szCs w:val="22"/>
                <w:lang w:val="en-AU"/>
              </w:rPr>
              <w:t>, favourable outcome, event, trial, sample space, experiment</w:t>
            </w:r>
            <w:r w:rsidR="001077CE">
              <w:rPr>
                <w:rFonts w:asciiTheme="majorHAnsi" w:hAnsiTheme="majorHAnsi" w:cstheme="majorHAnsi"/>
                <w:sz w:val="22"/>
                <w:szCs w:val="22"/>
                <w:lang w:val="en-AU"/>
              </w:rPr>
              <w:t>.</w:t>
            </w:r>
          </w:p>
          <w:p w14:paraId="4FD1A020" w14:textId="77777777" w:rsidR="00E67A45" w:rsidRDefault="00972987" w:rsidP="00972987">
            <w:pPr>
              <w:pStyle w:val="ListParagraph"/>
              <w:numPr>
                <w:ilvl w:val="0"/>
                <w:numId w:val="0"/>
              </w:numPr>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Producing a sample space for a standard 6-sided dice</w:t>
            </w:r>
          </w:p>
          <w:p w14:paraId="22BB91EF" w14:textId="78ACF5C8" w:rsidR="00972987" w:rsidRDefault="00972987" w:rsidP="00743389">
            <w:pPr>
              <w:pStyle w:val="ListParagraph"/>
              <w:numPr>
                <w:ilvl w:val="0"/>
                <w:numId w:val="0"/>
              </w:numPr>
              <w:spacing w:after="120"/>
              <w:ind w:left="357"/>
              <w:rPr>
                <w:rFonts w:asciiTheme="majorHAnsi" w:eastAsia="Arial" w:hAnsiTheme="majorHAnsi" w:cstheme="majorHAnsi"/>
                <w:sz w:val="22"/>
                <w:szCs w:val="22"/>
                <w:lang w:val="en-AU"/>
              </w:rPr>
            </w:pPr>
            <w:r w:rsidRPr="000A1448">
              <w:rPr>
                <w:rFonts w:asciiTheme="majorHAnsi" w:hAnsiTheme="majorHAnsi" w:cstheme="majorHAnsi"/>
                <w:sz w:val="22"/>
                <w:szCs w:val="22"/>
                <w:lang w:val="en-AU"/>
              </w:rPr>
              <w:t xml:space="preserve">S </w:t>
            </w:r>
            <m:oMath>
              <m:r>
                <w:rPr>
                  <w:rFonts w:ascii="Cambria Math" w:hAnsi="Cambria Math" w:cstheme="majorHAnsi"/>
                  <w:sz w:val="22"/>
                  <w:szCs w:val="22"/>
                  <w:lang w:val="en-AU"/>
                </w:rPr>
                <m:t>=</m:t>
              </m:r>
            </m:oMath>
            <w:r w:rsidRPr="000A1448">
              <w:rPr>
                <w:rFonts w:asciiTheme="majorHAnsi" w:hAnsiTheme="majorHAnsi" w:cstheme="majorHAnsi"/>
                <w:sz w:val="22"/>
                <w:szCs w:val="22"/>
                <w:lang w:val="en-AU"/>
              </w:rPr>
              <w:t xml:space="preserve"> {1, 2, 3, 4, 5, 6} and determining the probability of rolling a 4 using </w:t>
            </w:r>
            <w:r w:rsidRPr="000A1448">
              <w:rPr>
                <w:rFonts w:asciiTheme="majorHAnsi" w:eastAsia="Arial" w:hAnsiTheme="majorHAnsi" w:cstheme="majorHAnsi"/>
                <w:sz w:val="22"/>
                <w:szCs w:val="22"/>
                <w:lang w:val="en-AU"/>
              </w:rPr>
              <w:t xml:space="preserve"> </w:t>
            </w:r>
          </w:p>
          <w:p w14:paraId="000027DA" w14:textId="66B257FD" w:rsidR="00743389" w:rsidRPr="000A1448" w:rsidRDefault="00743389" w:rsidP="00743389">
            <w:pPr>
              <w:pStyle w:val="ListParagraph"/>
              <w:numPr>
                <w:ilvl w:val="0"/>
                <w:numId w:val="0"/>
              </w:numPr>
              <w:jc w:val="center"/>
              <w:rPr>
                <w:rFonts w:asciiTheme="majorHAnsi" w:hAnsiTheme="majorHAnsi" w:cstheme="majorHAnsi"/>
                <w:sz w:val="22"/>
                <w:szCs w:val="22"/>
                <w:lang w:val="en-AU"/>
              </w:rPr>
            </w:pPr>
            <w:r>
              <w:rPr>
                <w:noProof/>
                <w14:ligatures w14:val="standardContextual"/>
              </w:rPr>
              <w:drawing>
                <wp:inline distT="0" distB="0" distL="0" distR="0" wp14:anchorId="62E6826A" wp14:editId="3D60AB5A">
                  <wp:extent cx="1915160" cy="245687"/>
                  <wp:effectExtent l="0" t="0" r="0" b="2540"/>
                  <wp:docPr id="2123746363" name="Picture 1" descr="equation defining probability of an event as number of favourable outcomes divided by total number of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46363" name="Picture 1" descr="equation defining probability of an event as number of favourable outcomes divided by total number of outcomes"/>
                          <pic:cNvPicPr/>
                        </pic:nvPicPr>
                        <pic:blipFill>
                          <a:blip r:embed="rId105"/>
                          <a:stretch>
                            <a:fillRect/>
                          </a:stretch>
                        </pic:blipFill>
                        <pic:spPr>
                          <a:xfrm>
                            <a:off x="0" y="0"/>
                            <a:ext cx="2102550" cy="269726"/>
                          </a:xfrm>
                          <a:prstGeom prst="rect">
                            <a:avLst/>
                          </a:prstGeom>
                        </pic:spPr>
                      </pic:pic>
                    </a:graphicData>
                  </a:graphic>
                </wp:inline>
              </w:drawing>
            </w:r>
          </w:p>
          <w:p w14:paraId="1E0F63BC" w14:textId="5AF0EC0F" w:rsidR="00972987" w:rsidRPr="000A1448" w:rsidRDefault="00E67A45" w:rsidP="00972987">
            <w:pPr>
              <w:pStyle w:val="ListParagraph"/>
              <w:numPr>
                <w:ilvl w:val="0"/>
                <w:numId w:val="0"/>
              </w:numPr>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S</w:t>
            </w:r>
            <w:r w:rsidR="00972987" w:rsidRPr="000A1448">
              <w:rPr>
                <w:rFonts w:asciiTheme="majorHAnsi" w:hAnsiTheme="majorHAnsi" w:cstheme="majorHAnsi"/>
                <w:sz w:val="22"/>
                <w:szCs w:val="22"/>
                <w:lang w:val="en-AU"/>
              </w:rPr>
              <w:t>o</w:t>
            </w:r>
            <w:r>
              <w:rPr>
                <w:rFonts w:asciiTheme="majorHAnsi" w:hAnsiTheme="majorHAnsi" w:cstheme="majorHAnsi"/>
                <w:sz w:val="22"/>
                <w:szCs w:val="22"/>
                <w:lang w:val="en-AU"/>
              </w:rPr>
              <w:t xml:space="preserve"> </w:t>
            </w:r>
            <w:proofErr w:type="gramStart"/>
            <w:r>
              <w:rPr>
                <w:rFonts w:asciiTheme="majorHAnsi" w:hAnsiTheme="majorHAnsi" w:cstheme="majorHAnsi"/>
                <w:sz w:val="22"/>
                <w:szCs w:val="22"/>
                <w:lang w:val="en-AU"/>
              </w:rPr>
              <w:t>P(</w:t>
            </w:r>
            <w:proofErr w:type="gramEnd"/>
            <m:oMath>
              <m:r>
                <w:rPr>
                  <w:rFonts w:ascii="Cambria Math" w:hAnsi="Cambria Math" w:cstheme="majorHAnsi"/>
                  <w:lang w:val="en-AU"/>
                </w:rPr>
                <m:t>4</m:t>
              </m:r>
            </m:oMath>
            <w:r>
              <w:rPr>
                <w:rFonts w:asciiTheme="majorHAnsi" w:hAnsiTheme="majorHAnsi" w:cstheme="majorHAnsi"/>
                <w:sz w:val="22"/>
                <w:szCs w:val="22"/>
                <w:lang w:val="en-AU"/>
              </w:rPr>
              <w:t>)</w:t>
            </w:r>
            <w:r w:rsidR="00972987" w:rsidRPr="000A1448">
              <w:rPr>
                <w:rFonts w:asciiTheme="majorHAnsi" w:hAnsiTheme="majorHAnsi" w:cstheme="majorHAnsi"/>
                <w:sz w:val="22"/>
                <w:szCs w:val="22"/>
                <w:lang w:val="en-AU"/>
              </w:rPr>
              <w:t xml:space="preserve"> </w:t>
            </w:r>
            <m:oMath>
              <m:r>
                <m:rPr>
                  <m:sty m:val="p"/>
                </m:rPr>
                <w:rPr>
                  <w:rFonts w:ascii="Cambria Math" w:hAnsi="Cambria Math" w:cstheme="majorHAnsi"/>
                  <w:sz w:val="22"/>
                  <w:szCs w:val="22"/>
                  <w:lang w:val="en-AU"/>
                </w:rPr>
                <m:t>=</m:t>
              </m:r>
              <m:f>
                <m:fPr>
                  <m:ctrlPr>
                    <w:rPr>
                      <w:rFonts w:ascii="Cambria Math" w:hAnsi="Cambria Math" w:cstheme="majorHAnsi"/>
                      <w:sz w:val="22"/>
                      <w:szCs w:val="22"/>
                      <w:lang w:val="en-AU"/>
                    </w:rPr>
                  </m:ctrlPr>
                </m:fPr>
                <m:num>
                  <m:r>
                    <m:rPr>
                      <m:sty m:val="p"/>
                    </m:rPr>
                    <w:rPr>
                      <w:rFonts w:ascii="Cambria Math" w:hAnsi="Cambria Math" w:cstheme="majorHAnsi"/>
                      <w:sz w:val="22"/>
                      <w:szCs w:val="22"/>
                      <w:lang w:val="en-AU"/>
                    </w:rPr>
                    <m:t>1</m:t>
                  </m:r>
                </m:num>
                <m:den>
                  <m:r>
                    <m:rPr>
                      <m:sty m:val="p"/>
                    </m:rPr>
                    <w:rPr>
                      <w:rFonts w:ascii="Cambria Math" w:hAnsi="Cambria Math" w:cstheme="majorHAnsi"/>
                      <w:sz w:val="22"/>
                      <w:szCs w:val="22"/>
                      <w:lang w:val="en-AU"/>
                    </w:rPr>
                    <m:t>6</m:t>
                  </m:r>
                </m:den>
              </m:f>
              <m:r>
                <m:rPr>
                  <m:sty m:val="p"/>
                </m:rPr>
                <w:rPr>
                  <w:rFonts w:ascii="Cambria Math" w:hAnsi="Cambria Math" w:cstheme="majorHAnsi"/>
                  <w:sz w:val="22"/>
                  <w:szCs w:val="22"/>
                  <w:lang w:val="en-AU"/>
                </w:rPr>
                <m:t xml:space="preserve"> </m:t>
              </m:r>
            </m:oMath>
            <w:r w:rsidR="00972987" w:rsidRPr="000A1448">
              <w:rPr>
                <w:rFonts w:asciiTheme="majorHAnsi" w:hAnsiTheme="majorHAnsi" w:cstheme="majorHAnsi"/>
                <w:sz w:val="22"/>
                <w:szCs w:val="22"/>
                <w:lang w:val="en-AU"/>
              </w:rPr>
              <w:t xml:space="preserve">,  </w:t>
            </w:r>
            <m:oMath>
              <m:r>
                <w:rPr>
                  <w:rFonts w:ascii="Cambria Math" w:hAnsi="Cambria Math" w:cstheme="majorHAnsi"/>
                  <w:lang w:val="en-AU"/>
                </w:rPr>
                <m:t>0.17, 16.67%</m:t>
              </m:r>
            </m:oMath>
            <w:r w:rsidR="00972987" w:rsidRPr="00E67A45">
              <w:rPr>
                <w:rFonts w:asciiTheme="majorHAnsi" w:hAnsiTheme="majorHAnsi" w:cstheme="majorHAnsi"/>
                <w:lang w:val="en-AU"/>
              </w:rPr>
              <w:t xml:space="preserve"> </w:t>
            </w:r>
            <w:r w:rsidR="00972987" w:rsidRPr="000A1448">
              <w:rPr>
                <w:rFonts w:asciiTheme="majorHAnsi" w:hAnsiTheme="majorHAnsi" w:cstheme="majorHAnsi"/>
                <w:sz w:val="22"/>
                <w:szCs w:val="22"/>
                <w:lang w:val="en-AU"/>
              </w:rPr>
              <w:t>or a one in six chance.</w:t>
            </w:r>
          </w:p>
          <w:p w14:paraId="3CB0CAC5" w14:textId="77777777" w:rsidR="00743389" w:rsidRDefault="00972987" w:rsidP="00972987">
            <w:pPr>
              <w:pStyle w:val="ListParagraph"/>
              <w:numPr>
                <w:ilvl w:val="0"/>
                <w:numId w:val="0"/>
              </w:numPr>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In 100 trials, it would be expected that the number of </w:t>
            </w:r>
            <w:r w:rsidRPr="000A1448">
              <w:rPr>
                <w:rFonts w:asciiTheme="majorHAnsi" w:hAnsiTheme="majorHAnsi" w:cstheme="majorHAnsi"/>
                <w:sz w:val="22"/>
                <w:szCs w:val="22"/>
                <w:lang w:val="en-AU"/>
              </w:rPr>
              <w:lastRenderedPageBreak/>
              <w:t>times 4 would occur would be approximately</w:t>
            </w:r>
          </w:p>
          <w:p w14:paraId="0DE8EE2A" w14:textId="655FBB8F" w:rsidR="00972987" w:rsidRDefault="00000000" w:rsidP="00972987">
            <w:pPr>
              <w:pStyle w:val="ListParagraph"/>
              <w:numPr>
                <w:ilvl w:val="0"/>
                <w:numId w:val="0"/>
              </w:numPr>
              <w:ind w:left="360"/>
              <w:rPr>
                <w:rFonts w:asciiTheme="majorHAnsi" w:hAnsiTheme="majorHAnsi" w:cstheme="majorHAnsi"/>
                <w:sz w:val="22"/>
                <w:szCs w:val="22"/>
                <w:lang w:val="en-AU"/>
              </w:rPr>
            </w:pPr>
            <m:oMath>
              <m:f>
                <m:fPr>
                  <m:ctrlPr>
                    <w:rPr>
                      <w:rFonts w:ascii="Cambria Math" w:hAnsi="Cambria Math" w:cstheme="majorHAnsi"/>
                      <w:i/>
                      <w:lang w:val="en-AU"/>
                    </w:rPr>
                  </m:ctrlPr>
                </m:fPr>
                <m:num>
                  <m:r>
                    <w:rPr>
                      <w:rFonts w:ascii="Cambria Math" w:hAnsi="Cambria Math" w:cstheme="majorHAnsi"/>
                      <w:lang w:val="en-AU"/>
                    </w:rPr>
                    <m:t xml:space="preserve">1 </m:t>
                  </m:r>
                </m:num>
                <m:den>
                  <m:r>
                    <w:rPr>
                      <w:rFonts w:ascii="Cambria Math" w:hAnsi="Cambria Math" w:cstheme="majorHAnsi"/>
                      <w:lang w:val="en-AU"/>
                    </w:rPr>
                    <m:t>6</m:t>
                  </m:r>
                </m:den>
              </m:f>
              <m:r>
                <w:rPr>
                  <w:rFonts w:ascii="Cambria Math" w:hAnsi="Cambria Math" w:cstheme="majorHAnsi"/>
                  <w:lang w:val="en-AU"/>
                </w:rPr>
                <m:t xml:space="preserve">×100=16.66 </m:t>
              </m:r>
            </m:oMath>
            <w:r w:rsidR="00972987" w:rsidRPr="000A1448">
              <w:rPr>
                <w:rFonts w:asciiTheme="majorHAnsi" w:hAnsiTheme="majorHAnsi" w:cstheme="majorHAnsi"/>
                <w:sz w:val="22"/>
                <w:szCs w:val="22"/>
                <w:lang w:val="en-AU"/>
              </w:rPr>
              <w:t>which would be rounded to 17</w:t>
            </w:r>
          </w:p>
          <w:p w14:paraId="333C944F" w14:textId="3676A9BC" w:rsidR="00972987" w:rsidRPr="00972987" w:rsidRDefault="00972987" w:rsidP="00654652">
            <w:pPr>
              <w:pStyle w:val="ListParagraph"/>
              <w:numPr>
                <w:ilvl w:val="0"/>
                <w:numId w:val="171"/>
              </w:numPr>
              <w:rPr>
                <w:rFonts w:asciiTheme="majorHAnsi" w:hAnsiTheme="majorHAnsi" w:cstheme="majorHAnsi"/>
                <w:szCs w:val="22"/>
              </w:rPr>
            </w:pPr>
            <w:r w:rsidRPr="00972987">
              <w:rPr>
                <w:rFonts w:asciiTheme="majorHAnsi" w:hAnsiTheme="majorHAnsi" w:cstheme="majorHAnsi"/>
                <w:sz w:val="22"/>
                <w:szCs w:val="22"/>
              </w:rPr>
              <w:t>Assigning probabilities to events involving coins, dice, spinners, cards, lucky dips etc</w:t>
            </w:r>
            <w:r w:rsidR="00C355A1">
              <w:rPr>
                <w:rFonts w:asciiTheme="majorHAnsi" w:hAnsiTheme="majorHAnsi" w:cstheme="majorHAnsi"/>
                <w:sz w:val="22"/>
                <w:szCs w:val="22"/>
              </w:rPr>
              <w:t>.</w:t>
            </w:r>
          </w:p>
        </w:tc>
        <w:tc>
          <w:tcPr>
            <w:tcW w:w="1288" w:type="pct"/>
          </w:tcPr>
          <w:p w14:paraId="19EDFAC1" w14:textId="13962809" w:rsidR="004C36BF" w:rsidRPr="000A1448" w:rsidRDefault="004C36BF" w:rsidP="004C36BF">
            <w:pPr>
              <w:spacing w:after="120" w:line="269" w:lineRule="auto"/>
              <w:rPr>
                <w:rFonts w:asciiTheme="majorHAnsi" w:hAnsiTheme="majorHAnsi" w:cstheme="majorHAnsi"/>
                <w:bCs/>
                <w:szCs w:val="22"/>
              </w:rPr>
            </w:pPr>
            <w:bookmarkStart w:id="49" w:name="_Hlk180649702"/>
            <w:r w:rsidRPr="00DE3596">
              <w:rPr>
                <w:rFonts w:asciiTheme="majorHAnsi" w:hAnsiTheme="majorHAnsi" w:cstheme="majorHAnsi"/>
                <w:bCs/>
                <w:szCs w:val="22"/>
              </w:rPr>
              <w:lastRenderedPageBreak/>
              <w:t>Construct sample spaces</w:t>
            </w:r>
            <w:r w:rsidR="00EA798B">
              <w:rPr>
                <w:rFonts w:asciiTheme="majorHAnsi" w:hAnsiTheme="majorHAnsi" w:cstheme="majorHAnsi"/>
                <w:bCs/>
                <w:szCs w:val="22"/>
              </w:rPr>
              <w:t>,</w:t>
            </w:r>
            <w:r w:rsidRPr="00DE3596">
              <w:rPr>
                <w:rFonts w:asciiTheme="majorHAnsi" w:hAnsiTheme="majorHAnsi" w:cstheme="majorHAnsi"/>
                <w:bCs/>
                <w:szCs w:val="22"/>
              </w:rPr>
              <w:t xml:space="preserve"> such as lists, simple tree diagrams, tables or arrays to show all possible outcomes for two events. Assign probabilities to outcomes and events including those involving ‘and’, ‘not’, ‘at least’, exclusive ‘or’ and inclusive ‘or’</w:t>
            </w:r>
            <w:r w:rsidRPr="000A1448">
              <w:rPr>
                <w:rFonts w:asciiTheme="majorHAnsi" w:hAnsiTheme="majorHAnsi" w:cstheme="majorHAnsi"/>
                <w:bCs/>
                <w:szCs w:val="22"/>
              </w:rPr>
              <w:t xml:space="preserve"> </w:t>
            </w:r>
          </w:p>
          <w:bookmarkEnd w:id="49"/>
          <w:p w14:paraId="59B97509" w14:textId="77777777" w:rsidR="004C36BF" w:rsidRPr="000A1448" w:rsidRDefault="004C36BF" w:rsidP="004C36BF">
            <w:pPr>
              <w:spacing w:line="269" w:lineRule="auto"/>
              <w:rPr>
                <w:rFonts w:asciiTheme="majorHAnsi" w:hAnsiTheme="majorHAnsi" w:cstheme="majorHAnsi"/>
                <w:bCs/>
                <w:iCs/>
                <w:szCs w:val="22"/>
              </w:rPr>
            </w:pPr>
            <w:r w:rsidRPr="000A1448">
              <w:rPr>
                <w:rFonts w:asciiTheme="majorHAnsi" w:hAnsiTheme="majorHAnsi" w:cstheme="majorHAnsi"/>
                <w:bCs/>
                <w:iCs/>
                <w:szCs w:val="22"/>
              </w:rPr>
              <w:t>For example:</w:t>
            </w:r>
          </w:p>
          <w:p w14:paraId="3ACBB994" w14:textId="77777777" w:rsidR="004C36BF" w:rsidRPr="000A1448" w:rsidRDefault="004C36BF" w:rsidP="00654652">
            <w:pPr>
              <w:pStyle w:val="ListParagraph"/>
              <w:numPr>
                <w:ilvl w:val="0"/>
                <w:numId w:val="173"/>
              </w:numPr>
              <w:spacing w:line="269" w:lineRule="auto"/>
              <w:rPr>
                <w:rFonts w:asciiTheme="majorHAnsi" w:hAnsiTheme="majorHAnsi" w:cstheme="majorHAnsi"/>
                <w:bCs/>
                <w:iCs/>
                <w:sz w:val="22"/>
                <w:szCs w:val="22"/>
                <w:lang w:val="en-AU"/>
              </w:rPr>
            </w:pPr>
            <w:r w:rsidRPr="000A1448">
              <w:rPr>
                <w:rFonts w:asciiTheme="majorHAnsi" w:hAnsiTheme="majorHAnsi" w:cstheme="majorHAnsi"/>
                <w:bCs/>
                <w:iCs/>
                <w:sz w:val="22"/>
                <w:szCs w:val="22"/>
                <w:lang w:val="en-AU"/>
              </w:rPr>
              <w:t>Constructing sample spaces to show all outcomes for a couple having a two-child family</w:t>
            </w:r>
            <w:r>
              <w:rPr>
                <w:rFonts w:asciiTheme="majorHAnsi" w:hAnsiTheme="majorHAnsi" w:cstheme="majorHAnsi"/>
                <w:bCs/>
                <w:iCs/>
                <w:sz w:val="22"/>
                <w:szCs w:val="22"/>
                <w:lang w:val="en-AU"/>
              </w:rPr>
              <w:t>,</w:t>
            </w:r>
            <w:r w:rsidRPr="000A1448">
              <w:rPr>
                <w:rFonts w:asciiTheme="majorHAnsi" w:hAnsiTheme="majorHAnsi" w:cstheme="majorHAnsi"/>
                <w:bCs/>
                <w:iCs/>
                <w:sz w:val="22"/>
                <w:szCs w:val="22"/>
                <w:lang w:val="en-AU"/>
              </w:rPr>
              <w:t xml:space="preserve"> such as </w:t>
            </w:r>
          </w:p>
          <w:p w14:paraId="349B3E67" w14:textId="77777777" w:rsidR="004C36BF" w:rsidRDefault="004C36BF" w:rsidP="004C36BF">
            <w:pPr>
              <w:spacing w:line="269" w:lineRule="auto"/>
              <w:ind w:left="360"/>
              <w:rPr>
                <w:rFonts w:asciiTheme="majorHAnsi" w:hAnsiTheme="majorHAnsi" w:cstheme="majorHAnsi"/>
                <w:bCs/>
                <w:iCs/>
                <w:szCs w:val="22"/>
              </w:rPr>
            </w:pPr>
            <w:r w:rsidRPr="000A1448">
              <w:rPr>
                <w:rFonts w:asciiTheme="majorHAnsi" w:hAnsiTheme="majorHAnsi" w:cstheme="majorHAnsi"/>
                <w:bCs/>
                <w:iCs/>
                <w:szCs w:val="22"/>
              </w:rPr>
              <w:t xml:space="preserve">S </w:t>
            </w:r>
            <m:oMath>
              <m:r>
                <w:rPr>
                  <w:rFonts w:ascii="Cambria Math" w:hAnsi="Cambria Math" w:cstheme="majorHAnsi"/>
                  <w:szCs w:val="22"/>
                </w:rPr>
                <m:t>=</m:t>
              </m:r>
            </m:oMath>
            <w:r w:rsidRPr="000A1448">
              <w:rPr>
                <w:rFonts w:asciiTheme="majorHAnsi" w:hAnsiTheme="majorHAnsi" w:cstheme="majorHAnsi"/>
                <w:bCs/>
                <w:iCs/>
                <w:szCs w:val="22"/>
              </w:rPr>
              <w:t xml:space="preserve"> {GG, GB, BB, BG}</w:t>
            </w:r>
            <w:r w:rsidRPr="000A1448">
              <w:rPr>
                <w:rFonts w:asciiTheme="majorHAnsi" w:hAnsiTheme="majorHAnsi" w:cstheme="majorHAnsi"/>
                <w:bCs/>
                <w:iCs/>
                <w:szCs w:val="22"/>
              </w:rPr>
              <w:br/>
              <w:t>or</w:t>
            </w:r>
          </w:p>
          <w:p w14:paraId="1DC37094" w14:textId="0797F1B1" w:rsidR="00526D60" w:rsidRPr="000A1448" w:rsidRDefault="00526D60" w:rsidP="00526D60">
            <w:pPr>
              <w:spacing w:line="269" w:lineRule="auto"/>
              <w:rPr>
                <w:rFonts w:asciiTheme="majorHAnsi" w:hAnsiTheme="majorHAnsi" w:cstheme="majorHAnsi"/>
                <w:bCs/>
                <w:iCs/>
                <w:szCs w:val="22"/>
              </w:rPr>
            </w:pPr>
            <w:r>
              <w:rPr>
                <w:noProof/>
                <w14:ligatures w14:val="standardContextual"/>
              </w:rPr>
              <w:drawing>
                <wp:inline distT="0" distB="0" distL="0" distR="0" wp14:anchorId="6B1FCCEC" wp14:editId="3E055E5B">
                  <wp:extent cx="2152015" cy="885190"/>
                  <wp:effectExtent l="0" t="0" r="635" b="0"/>
                  <wp:docPr id="1669217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17068" name=""/>
                          <pic:cNvPicPr/>
                        </pic:nvPicPr>
                        <pic:blipFill>
                          <a:blip r:embed="rId106"/>
                          <a:stretch>
                            <a:fillRect/>
                          </a:stretch>
                        </pic:blipFill>
                        <pic:spPr>
                          <a:xfrm>
                            <a:off x="0" y="0"/>
                            <a:ext cx="2152015" cy="885190"/>
                          </a:xfrm>
                          <a:prstGeom prst="rect">
                            <a:avLst/>
                          </a:prstGeom>
                        </pic:spPr>
                      </pic:pic>
                    </a:graphicData>
                  </a:graphic>
                </wp:inline>
              </w:drawing>
            </w:r>
          </w:p>
          <w:p w14:paraId="54B47EF3" w14:textId="77777777" w:rsidR="004C36BF" w:rsidRPr="000A1448" w:rsidRDefault="004C36BF" w:rsidP="004C36BF">
            <w:pPr>
              <w:spacing w:after="120"/>
              <w:ind w:left="357"/>
              <w:rPr>
                <w:rFonts w:asciiTheme="majorHAnsi" w:hAnsiTheme="majorHAnsi" w:cstheme="majorHAnsi"/>
                <w:bCs/>
                <w:iCs/>
                <w:szCs w:val="22"/>
              </w:rPr>
            </w:pPr>
            <w:r w:rsidRPr="000A1448">
              <w:rPr>
                <w:rFonts w:asciiTheme="majorHAnsi" w:hAnsiTheme="majorHAnsi" w:cstheme="majorHAnsi"/>
                <w:bCs/>
                <w:iCs/>
                <w:szCs w:val="22"/>
              </w:rPr>
              <w:t>or</w:t>
            </w:r>
          </w:p>
          <w:p w14:paraId="2B77077F" w14:textId="77777777" w:rsidR="004C36BF" w:rsidRPr="000A1448" w:rsidRDefault="004C36BF" w:rsidP="004C36BF">
            <w:pPr>
              <w:spacing w:after="120"/>
              <w:ind w:left="331"/>
              <w:rPr>
                <w:rFonts w:asciiTheme="majorHAnsi" w:hAnsiTheme="majorHAnsi" w:cstheme="majorHAnsi"/>
                <w:bCs/>
                <w:iCs/>
                <w:szCs w:val="22"/>
              </w:rPr>
            </w:pPr>
            <w:r w:rsidRPr="000A1448">
              <w:rPr>
                <w:rFonts w:asciiTheme="majorHAnsi" w:hAnsiTheme="majorHAnsi" w:cstheme="majorHAnsi"/>
                <w:bCs/>
                <w:noProof/>
                <w:szCs w:val="22"/>
              </w:rPr>
              <w:lastRenderedPageBreak/>
              <w:drawing>
                <wp:inline distT="0" distB="0" distL="0" distR="0" wp14:anchorId="1E9AA254" wp14:editId="2D523D65">
                  <wp:extent cx="1842770" cy="1722755"/>
                  <wp:effectExtent l="0" t="0" r="5080" b="0"/>
                  <wp:docPr id="962358879" name="Picture 1" descr="A tree diagram starting with couple, and with boy, girl as the first options and boy, girl stemming from each of those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58879" name="Picture 1" descr="A tree diagram starting with couple, and with boy, girl as the first options and boy, girl stemming from each of those options. "/>
                          <pic:cNvPicPr/>
                        </pic:nvPicPr>
                        <pic:blipFill>
                          <a:blip r:embed="rId107"/>
                          <a:stretch>
                            <a:fillRect/>
                          </a:stretch>
                        </pic:blipFill>
                        <pic:spPr>
                          <a:xfrm>
                            <a:off x="0" y="0"/>
                            <a:ext cx="1842770" cy="1722755"/>
                          </a:xfrm>
                          <a:prstGeom prst="rect">
                            <a:avLst/>
                          </a:prstGeom>
                        </pic:spPr>
                      </pic:pic>
                    </a:graphicData>
                  </a:graphic>
                </wp:inline>
              </w:drawing>
            </w:r>
          </w:p>
          <w:p w14:paraId="1067571A" w14:textId="1AC6A60F" w:rsidR="004C36BF" w:rsidRPr="000A1448" w:rsidRDefault="004C36BF" w:rsidP="004C36BF">
            <w:pPr>
              <w:ind w:left="357"/>
              <w:rPr>
                <w:rFonts w:asciiTheme="majorHAnsi" w:hAnsiTheme="majorHAnsi" w:cstheme="majorHAnsi"/>
                <w:bCs/>
                <w:iCs/>
                <w:szCs w:val="22"/>
              </w:rPr>
            </w:pPr>
            <w:r>
              <w:rPr>
                <w:rFonts w:asciiTheme="majorHAnsi" w:hAnsiTheme="majorHAnsi" w:cstheme="majorHAnsi"/>
                <w:bCs/>
                <w:iCs/>
                <w:szCs w:val="22"/>
              </w:rPr>
              <w:t>and u</w:t>
            </w:r>
            <w:r w:rsidRPr="000A1448">
              <w:rPr>
                <w:rFonts w:asciiTheme="majorHAnsi" w:hAnsiTheme="majorHAnsi" w:cstheme="majorHAnsi"/>
                <w:bCs/>
                <w:iCs/>
                <w:szCs w:val="22"/>
              </w:rPr>
              <w:t>sing to assign probabilities to events</w:t>
            </w:r>
            <w:r w:rsidR="00EA798B">
              <w:rPr>
                <w:rFonts w:asciiTheme="majorHAnsi" w:hAnsiTheme="majorHAnsi" w:cstheme="majorHAnsi"/>
                <w:bCs/>
                <w:iCs/>
                <w:szCs w:val="22"/>
              </w:rPr>
              <w:t>,</w:t>
            </w:r>
            <w:r w:rsidRPr="000A1448">
              <w:rPr>
                <w:rFonts w:asciiTheme="majorHAnsi" w:hAnsiTheme="majorHAnsi" w:cstheme="majorHAnsi"/>
                <w:bCs/>
                <w:iCs/>
                <w:szCs w:val="22"/>
              </w:rPr>
              <w:t xml:space="preserve"> such as</w:t>
            </w:r>
          </w:p>
          <w:p w14:paraId="67852A41" w14:textId="679CD2D0" w:rsidR="004C36BF" w:rsidRPr="000A1448" w:rsidRDefault="004C36BF" w:rsidP="004C36BF">
            <w:pPr>
              <w:ind w:left="357"/>
              <w:rPr>
                <w:rFonts w:asciiTheme="majorHAnsi" w:hAnsiTheme="majorHAnsi" w:cstheme="majorHAnsi"/>
                <w:bCs/>
                <w:iCs/>
                <w:szCs w:val="22"/>
              </w:rPr>
            </w:pPr>
            <w:r w:rsidRPr="000A1448">
              <w:rPr>
                <w:rFonts w:asciiTheme="majorHAnsi" w:hAnsiTheme="majorHAnsi" w:cstheme="majorHAnsi"/>
                <w:bCs/>
                <w:iCs/>
                <w:szCs w:val="22"/>
              </w:rPr>
              <w:t>P(a boy first and a girl second)</w:t>
            </w:r>
          </w:p>
          <w:p w14:paraId="7AB2E716" w14:textId="06506DD4" w:rsidR="004C36BF" w:rsidRPr="000A1448" w:rsidRDefault="004C36BF" w:rsidP="004C36BF">
            <w:pPr>
              <w:ind w:left="357"/>
              <w:rPr>
                <w:rFonts w:asciiTheme="majorHAnsi" w:hAnsiTheme="majorHAnsi" w:cstheme="majorHAnsi"/>
                <w:bCs/>
                <w:iCs/>
                <w:szCs w:val="22"/>
              </w:rPr>
            </w:pPr>
            <w:r w:rsidRPr="000A1448">
              <w:rPr>
                <w:rFonts w:asciiTheme="majorHAnsi" w:hAnsiTheme="majorHAnsi" w:cstheme="majorHAnsi"/>
                <w:bCs/>
                <w:iCs/>
                <w:szCs w:val="22"/>
              </w:rPr>
              <w:t xml:space="preserve">P(boy first or a girl second) </w:t>
            </w:r>
          </w:p>
          <w:p w14:paraId="3C583147" w14:textId="5691FF95" w:rsidR="004C36BF" w:rsidRPr="000A1448" w:rsidRDefault="004C36BF" w:rsidP="004C36BF">
            <w:pPr>
              <w:ind w:left="357"/>
              <w:rPr>
                <w:rFonts w:asciiTheme="majorHAnsi" w:hAnsiTheme="majorHAnsi" w:cstheme="majorHAnsi"/>
                <w:bCs/>
                <w:iCs/>
                <w:szCs w:val="22"/>
              </w:rPr>
            </w:pPr>
            <w:r w:rsidRPr="000A1448">
              <w:rPr>
                <w:rFonts w:asciiTheme="majorHAnsi" w:hAnsiTheme="majorHAnsi" w:cstheme="majorHAnsi"/>
                <w:bCs/>
                <w:iCs/>
                <w:szCs w:val="22"/>
              </w:rPr>
              <w:t>P(at least one girl)</w:t>
            </w:r>
          </w:p>
          <w:p w14:paraId="1E67350E" w14:textId="34B372F0" w:rsidR="004C36BF" w:rsidRPr="000A1448" w:rsidRDefault="004C36BF" w:rsidP="004C36BF">
            <w:pPr>
              <w:ind w:left="357"/>
              <w:rPr>
                <w:rFonts w:asciiTheme="majorHAnsi" w:hAnsiTheme="majorHAnsi" w:cstheme="majorHAnsi"/>
                <w:bCs/>
                <w:iCs/>
                <w:szCs w:val="22"/>
              </w:rPr>
            </w:pPr>
            <w:r w:rsidRPr="000A1448">
              <w:rPr>
                <w:rFonts w:asciiTheme="majorHAnsi" w:hAnsiTheme="majorHAnsi" w:cstheme="majorHAnsi"/>
                <w:bCs/>
                <w:iCs/>
                <w:szCs w:val="22"/>
              </w:rPr>
              <w:t>P(not having any</w:t>
            </w:r>
            <w:r w:rsidR="00170109">
              <w:rPr>
                <w:rFonts w:asciiTheme="majorHAnsi" w:hAnsiTheme="majorHAnsi" w:cstheme="majorHAnsi"/>
                <w:bCs/>
                <w:iCs/>
                <w:szCs w:val="22"/>
              </w:rPr>
              <w:t xml:space="preserve"> </w:t>
            </w:r>
            <w:r w:rsidRPr="000A1448">
              <w:rPr>
                <w:rFonts w:asciiTheme="majorHAnsi" w:hAnsiTheme="majorHAnsi" w:cstheme="majorHAnsi"/>
                <w:bCs/>
                <w:iCs/>
                <w:szCs w:val="22"/>
              </w:rPr>
              <w:t>boys)</w:t>
            </w:r>
          </w:p>
          <w:p w14:paraId="465AEE19" w14:textId="77777777" w:rsidR="00526D60" w:rsidRDefault="004C36BF" w:rsidP="00526D60">
            <w:pPr>
              <w:pStyle w:val="ListParagraph"/>
              <w:numPr>
                <w:ilvl w:val="0"/>
                <w:numId w:val="172"/>
              </w:numPr>
              <w:spacing w:after="120"/>
              <w:rPr>
                <w:rFonts w:asciiTheme="majorHAnsi" w:hAnsiTheme="majorHAnsi" w:cstheme="majorHAnsi"/>
                <w:bCs/>
                <w:sz w:val="22"/>
                <w:szCs w:val="22"/>
                <w:lang w:val="en-AU"/>
              </w:rPr>
            </w:pPr>
            <w:r w:rsidRPr="000A1448">
              <w:rPr>
                <w:rFonts w:asciiTheme="majorHAnsi" w:hAnsiTheme="majorHAnsi" w:cstheme="majorHAnsi"/>
                <w:bCs/>
                <w:sz w:val="22"/>
                <w:szCs w:val="22"/>
                <w:lang w:val="en-AU"/>
              </w:rPr>
              <w:t>Creating a sample space to show all outcomes for rolling two standard dice</w:t>
            </w:r>
          </w:p>
          <w:p w14:paraId="786B1FC4" w14:textId="674111F6" w:rsidR="004C36BF" w:rsidRPr="000A1448" w:rsidRDefault="00AD6DA7" w:rsidP="00526D60">
            <w:pPr>
              <w:pStyle w:val="ListParagraph"/>
              <w:numPr>
                <w:ilvl w:val="0"/>
                <w:numId w:val="0"/>
              </w:numPr>
              <w:spacing w:after="120"/>
              <w:rPr>
                <w:rFonts w:asciiTheme="majorHAnsi" w:hAnsiTheme="majorHAnsi" w:cstheme="majorHAnsi"/>
                <w:bCs/>
                <w:sz w:val="22"/>
                <w:szCs w:val="22"/>
                <w:lang w:val="en-AU"/>
              </w:rPr>
            </w:pPr>
            <w:r w:rsidRPr="000A1448">
              <w:rPr>
                <w:rFonts w:asciiTheme="majorHAnsi" w:hAnsiTheme="majorHAnsi" w:cstheme="majorHAnsi"/>
                <w:bCs/>
                <w:noProof/>
                <w:szCs w:val="22"/>
              </w:rPr>
              <w:drawing>
                <wp:inline distT="0" distB="0" distL="0" distR="0" wp14:anchorId="564A13ED" wp14:editId="092FF34D">
                  <wp:extent cx="2188234" cy="1415332"/>
                  <wp:effectExtent l="0" t="0" r="2540" b="0"/>
                  <wp:docPr id="1771719352" name="Picture 1" descr="A table with 1, 2, 3, 4, 5, 6 on the top row and 1, 2, 3, 4, 5, 6 on the first column. The outcomes are the pairs of numbers identified at the intersection of each row,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19352" name="Picture 1" descr="A table with 1, 2, 3, 4, 5, 6 on the top row and 1, 2, 3, 4, 5, 6 on the first column. The outcomes are the pairs of numbers identified at the intersection of each row, column. "/>
                          <pic:cNvPicPr/>
                        </pic:nvPicPr>
                        <pic:blipFill>
                          <a:blip r:embed="rId108"/>
                          <a:stretch>
                            <a:fillRect/>
                          </a:stretch>
                        </pic:blipFill>
                        <pic:spPr>
                          <a:xfrm>
                            <a:off x="0" y="0"/>
                            <a:ext cx="2216554" cy="1433649"/>
                          </a:xfrm>
                          <a:prstGeom prst="rect">
                            <a:avLst/>
                          </a:prstGeom>
                        </pic:spPr>
                      </pic:pic>
                    </a:graphicData>
                  </a:graphic>
                </wp:inline>
              </w:drawing>
            </w:r>
          </w:p>
          <w:p w14:paraId="40AE9F8F" w14:textId="4AB44F56" w:rsidR="004C36BF" w:rsidRPr="000A1448" w:rsidRDefault="004C36BF" w:rsidP="004C36BF">
            <w:pPr>
              <w:ind w:left="357"/>
              <w:rPr>
                <w:rFonts w:asciiTheme="majorHAnsi" w:hAnsiTheme="majorHAnsi" w:cstheme="majorHAnsi"/>
                <w:bCs/>
                <w:szCs w:val="22"/>
              </w:rPr>
            </w:pPr>
            <w:r>
              <w:rPr>
                <w:rFonts w:asciiTheme="majorHAnsi" w:hAnsiTheme="majorHAnsi" w:cstheme="majorHAnsi"/>
                <w:bCs/>
                <w:iCs/>
                <w:szCs w:val="22"/>
              </w:rPr>
              <w:lastRenderedPageBreak/>
              <w:t>and u</w:t>
            </w:r>
            <w:r w:rsidRPr="000A1448">
              <w:rPr>
                <w:rFonts w:asciiTheme="majorHAnsi" w:hAnsiTheme="majorHAnsi" w:cstheme="majorHAnsi"/>
                <w:bCs/>
                <w:iCs/>
                <w:szCs w:val="22"/>
              </w:rPr>
              <w:t>sing to assign probabilities to events</w:t>
            </w:r>
            <w:r>
              <w:rPr>
                <w:rFonts w:asciiTheme="majorHAnsi" w:hAnsiTheme="majorHAnsi" w:cstheme="majorHAnsi"/>
                <w:bCs/>
                <w:iCs/>
                <w:szCs w:val="22"/>
              </w:rPr>
              <w:t>,</w:t>
            </w:r>
            <w:r w:rsidRPr="000A1448">
              <w:rPr>
                <w:rFonts w:asciiTheme="majorHAnsi" w:hAnsiTheme="majorHAnsi" w:cstheme="majorHAnsi"/>
                <w:bCs/>
                <w:iCs/>
                <w:szCs w:val="22"/>
              </w:rPr>
              <w:t xml:space="preserve"> such as</w:t>
            </w:r>
          </w:p>
          <w:p w14:paraId="062C0672" w14:textId="634D2299" w:rsidR="004C36BF" w:rsidRPr="000A1448" w:rsidRDefault="004C36BF" w:rsidP="004C36BF">
            <w:pPr>
              <w:ind w:left="357"/>
              <w:rPr>
                <w:rFonts w:asciiTheme="majorHAnsi" w:hAnsiTheme="majorHAnsi" w:cstheme="majorHAnsi"/>
                <w:bCs/>
                <w:szCs w:val="22"/>
              </w:rPr>
            </w:pPr>
            <w:r w:rsidRPr="000A1448">
              <w:rPr>
                <w:rFonts w:asciiTheme="majorHAnsi" w:hAnsiTheme="majorHAnsi" w:cstheme="majorHAnsi"/>
                <w:bCs/>
                <w:szCs w:val="22"/>
              </w:rPr>
              <w:t>P(rolling a 1 first)</w:t>
            </w:r>
          </w:p>
          <w:p w14:paraId="6200008E" w14:textId="21353761" w:rsidR="004C36BF" w:rsidRPr="000A1448" w:rsidRDefault="004C36BF" w:rsidP="004C36BF">
            <w:pPr>
              <w:ind w:left="357"/>
              <w:rPr>
                <w:rFonts w:asciiTheme="majorHAnsi" w:hAnsiTheme="majorHAnsi" w:cstheme="majorHAnsi"/>
                <w:bCs/>
                <w:szCs w:val="22"/>
              </w:rPr>
            </w:pPr>
            <w:r w:rsidRPr="000A1448">
              <w:rPr>
                <w:rFonts w:asciiTheme="majorHAnsi" w:hAnsiTheme="majorHAnsi" w:cstheme="majorHAnsi"/>
                <w:bCs/>
                <w:szCs w:val="22"/>
              </w:rPr>
              <w:t>P(rolling at least one 5)</w:t>
            </w:r>
          </w:p>
          <w:p w14:paraId="352229D1" w14:textId="119A3804" w:rsidR="004C36BF" w:rsidRPr="000A1448" w:rsidRDefault="004C36BF" w:rsidP="004C36BF">
            <w:pPr>
              <w:ind w:left="357"/>
              <w:rPr>
                <w:rFonts w:asciiTheme="majorHAnsi" w:hAnsiTheme="majorHAnsi" w:cstheme="majorHAnsi"/>
                <w:bCs/>
                <w:szCs w:val="22"/>
              </w:rPr>
            </w:pPr>
            <w:r w:rsidRPr="000A1448">
              <w:rPr>
                <w:rFonts w:asciiTheme="majorHAnsi" w:hAnsiTheme="majorHAnsi" w:cstheme="majorHAnsi"/>
                <w:bCs/>
                <w:szCs w:val="22"/>
              </w:rPr>
              <w:t>P(not rolling a double)</w:t>
            </w:r>
          </w:p>
          <w:p w14:paraId="7AAB15C8" w14:textId="6463B8A2" w:rsidR="004C36BF" w:rsidRPr="000A1448" w:rsidRDefault="004C36BF" w:rsidP="004C36BF">
            <w:pPr>
              <w:ind w:left="357"/>
              <w:rPr>
                <w:rFonts w:asciiTheme="majorHAnsi" w:hAnsiTheme="majorHAnsi" w:cstheme="majorHAnsi"/>
                <w:bCs/>
                <w:szCs w:val="22"/>
              </w:rPr>
            </w:pPr>
            <w:r w:rsidRPr="000A1448">
              <w:rPr>
                <w:rFonts w:asciiTheme="majorHAnsi" w:hAnsiTheme="majorHAnsi" w:cstheme="majorHAnsi"/>
                <w:bCs/>
                <w:szCs w:val="22"/>
              </w:rPr>
              <w:t xml:space="preserve">P(rolling a 4 </w:t>
            </w:r>
            <w:r w:rsidRPr="008E1302">
              <w:rPr>
                <w:rFonts w:asciiTheme="majorHAnsi" w:hAnsiTheme="majorHAnsi" w:cstheme="majorHAnsi"/>
                <w:bCs/>
                <w:szCs w:val="22"/>
              </w:rPr>
              <w:t>first and a 4 second)</w:t>
            </w:r>
          </w:p>
          <w:p w14:paraId="36A6E661" w14:textId="638D29BC" w:rsidR="004C36BF" w:rsidRDefault="004C36BF" w:rsidP="00422DBB">
            <w:pPr>
              <w:spacing w:after="120"/>
              <w:ind w:left="357"/>
              <w:rPr>
                <w:rFonts w:asciiTheme="majorHAnsi" w:hAnsiTheme="majorHAnsi" w:cstheme="majorHAnsi"/>
                <w:bCs/>
                <w:szCs w:val="22"/>
              </w:rPr>
            </w:pPr>
            <w:r w:rsidRPr="000A1448">
              <w:rPr>
                <w:rFonts w:asciiTheme="majorHAnsi" w:hAnsiTheme="majorHAnsi" w:cstheme="majorHAnsi"/>
                <w:bCs/>
                <w:szCs w:val="22"/>
              </w:rPr>
              <w:t>P(sum of 6)</w:t>
            </w:r>
          </w:p>
          <w:p w14:paraId="42E0F7D0" w14:textId="77777777" w:rsidR="004C36BF" w:rsidRPr="000A1448" w:rsidRDefault="004C36BF" w:rsidP="004C36BF">
            <w:pPr>
              <w:spacing w:after="120" w:line="269" w:lineRule="auto"/>
              <w:rPr>
                <w:rFonts w:asciiTheme="majorHAnsi" w:hAnsiTheme="majorHAnsi" w:cstheme="majorHAnsi"/>
                <w:bCs/>
                <w:szCs w:val="22"/>
              </w:rPr>
            </w:pPr>
            <w:r w:rsidRPr="0076036E">
              <w:rPr>
                <w:rFonts w:asciiTheme="majorHAnsi" w:hAnsiTheme="majorHAnsi" w:cstheme="majorHAnsi"/>
                <w:bCs/>
                <w:szCs w:val="22"/>
              </w:rPr>
              <w:t>Recognise that complementary events have a combined probability of one and use this relationship to calculate probabilities</w:t>
            </w:r>
          </w:p>
          <w:p w14:paraId="4B8FCF63" w14:textId="77777777" w:rsidR="004C36BF" w:rsidRPr="000A1448" w:rsidRDefault="004C36BF" w:rsidP="004C36BF">
            <w:pPr>
              <w:spacing w:line="269" w:lineRule="auto"/>
              <w:rPr>
                <w:rFonts w:asciiTheme="majorHAnsi" w:hAnsiTheme="majorHAnsi" w:cstheme="majorHAnsi"/>
                <w:bCs/>
                <w:szCs w:val="22"/>
              </w:rPr>
            </w:pPr>
            <w:r w:rsidRPr="000A1448">
              <w:rPr>
                <w:rFonts w:asciiTheme="majorHAnsi" w:eastAsia="Arial" w:hAnsiTheme="majorHAnsi" w:cstheme="majorHAnsi"/>
                <w:bCs/>
                <w:szCs w:val="22"/>
              </w:rPr>
              <w:t>For example:</w:t>
            </w:r>
          </w:p>
          <w:p w14:paraId="6713E739" w14:textId="51DD5528" w:rsidR="004C36BF" w:rsidRPr="000A1448" w:rsidRDefault="004C36BF" w:rsidP="00654652">
            <w:pPr>
              <w:pStyle w:val="ListParagraph"/>
              <w:numPr>
                <w:ilvl w:val="0"/>
                <w:numId w:val="23"/>
              </w:numPr>
              <w:spacing w:line="269" w:lineRule="auto"/>
              <w:ind w:left="357" w:hanging="357"/>
              <w:rPr>
                <w:rFonts w:asciiTheme="majorHAnsi" w:eastAsia="Arial" w:hAnsiTheme="majorHAnsi" w:cstheme="majorHAnsi"/>
                <w:bCs/>
                <w:sz w:val="22"/>
                <w:szCs w:val="22"/>
                <w:lang w:val="en-AU"/>
              </w:rPr>
            </w:pPr>
            <w:r w:rsidRPr="000A1448">
              <w:rPr>
                <w:rFonts w:asciiTheme="majorHAnsi" w:eastAsia="Arial" w:hAnsiTheme="majorHAnsi" w:cstheme="majorHAnsi"/>
                <w:bCs/>
                <w:sz w:val="22"/>
                <w:szCs w:val="22"/>
                <w:lang w:val="en-AU"/>
              </w:rPr>
              <w:t>Exploring the language of complementary events</w:t>
            </w:r>
            <w:r w:rsidR="00EA798B">
              <w:rPr>
                <w:rFonts w:asciiTheme="majorHAnsi" w:eastAsia="Arial" w:hAnsiTheme="majorHAnsi" w:cstheme="majorHAnsi"/>
                <w:bCs/>
                <w:sz w:val="22"/>
                <w:szCs w:val="22"/>
                <w:lang w:val="en-AU"/>
              </w:rPr>
              <w:t>,</w:t>
            </w:r>
            <w:r w:rsidRPr="000A1448">
              <w:rPr>
                <w:rFonts w:asciiTheme="majorHAnsi" w:eastAsia="Arial" w:hAnsiTheme="majorHAnsi" w:cstheme="majorHAnsi"/>
                <w:bCs/>
                <w:sz w:val="22"/>
                <w:szCs w:val="22"/>
                <w:lang w:val="en-AU"/>
              </w:rPr>
              <w:t xml:space="preserve"> such as rolling a 3 on a dice and not rolling a 3 on </w:t>
            </w:r>
            <w:proofErr w:type="gramStart"/>
            <w:r w:rsidRPr="000A1448">
              <w:rPr>
                <w:rFonts w:asciiTheme="majorHAnsi" w:eastAsia="Arial" w:hAnsiTheme="majorHAnsi" w:cstheme="majorHAnsi"/>
                <w:bCs/>
                <w:sz w:val="22"/>
                <w:szCs w:val="22"/>
                <w:lang w:val="en-AU"/>
              </w:rPr>
              <w:t>a</w:t>
            </w:r>
            <w:proofErr w:type="gramEnd"/>
            <w:r w:rsidRPr="000A1448">
              <w:rPr>
                <w:rFonts w:asciiTheme="majorHAnsi" w:eastAsia="Arial" w:hAnsiTheme="majorHAnsi" w:cstheme="majorHAnsi"/>
                <w:bCs/>
                <w:sz w:val="22"/>
                <w:szCs w:val="22"/>
                <w:lang w:val="en-AU"/>
              </w:rPr>
              <w:t xml:space="preserve"> dice. Verifying that as the probability of rolling a 3 on </w:t>
            </w:r>
            <w:proofErr w:type="gramStart"/>
            <w:r w:rsidRPr="000A1448">
              <w:rPr>
                <w:rFonts w:asciiTheme="majorHAnsi" w:eastAsia="Arial" w:hAnsiTheme="majorHAnsi" w:cstheme="majorHAnsi"/>
                <w:bCs/>
                <w:sz w:val="22"/>
                <w:szCs w:val="22"/>
                <w:lang w:val="en-AU"/>
              </w:rPr>
              <w:t>a</w:t>
            </w:r>
            <w:proofErr w:type="gramEnd"/>
            <w:r w:rsidRPr="000A1448">
              <w:rPr>
                <w:rFonts w:asciiTheme="majorHAnsi" w:eastAsia="Arial" w:hAnsiTheme="majorHAnsi" w:cstheme="majorHAnsi"/>
                <w:bCs/>
                <w:sz w:val="22"/>
                <w:szCs w:val="22"/>
                <w:lang w:val="en-AU"/>
              </w:rPr>
              <w:t xml:space="preserve"> dice is </w:t>
            </w:r>
            <m:oMath>
              <m:f>
                <m:fPr>
                  <m:ctrlPr>
                    <w:rPr>
                      <w:rFonts w:ascii="Cambria Math" w:hAnsi="Cambria Math" w:cstheme="majorHAnsi"/>
                      <w:bCs/>
                      <w:sz w:val="22"/>
                      <w:szCs w:val="22"/>
                      <w:lang w:val="en-AU"/>
                    </w:rPr>
                  </m:ctrlPr>
                </m:fPr>
                <m:num>
                  <m:r>
                    <m:rPr>
                      <m:sty m:val="p"/>
                    </m:rPr>
                    <w:rPr>
                      <w:rFonts w:ascii="Cambria Math" w:eastAsia="Arial" w:hAnsi="Cambria Math" w:cstheme="majorHAnsi"/>
                      <w:sz w:val="22"/>
                      <w:szCs w:val="22"/>
                      <w:lang w:val="en-AU"/>
                    </w:rPr>
                    <m:t>1</m:t>
                  </m:r>
                </m:num>
                <m:den>
                  <m:r>
                    <m:rPr>
                      <m:sty m:val="p"/>
                    </m:rPr>
                    <w:rPr>
                      <w:rFonts w:ascii="Cambria Math" w:eastAsia="Arial" w:hAnsi="Cambria Math" w:cstheme="majorHAnsi"/>
                      <w:sz w:val="22"/>
                      <w:szCs w:val="22"/>
                      <w:lang w:val="en-AU"/>
                    </w:rPr>
                    <m:t>6</m:t>
                  </m:r>
                </m:den>
              </m:f>
              <m:r>
                <m:rPr>
                  <m:sty m:val="p"/>
                </m:rPr>
                <w:rPr>
                  <w:rFonts w:ascii="Cambria Math" w:eastAsia="Arial" w:hAnsi="Cambria Math" w:cstheme="majorHAnsi"/>
                  <w:sz w:val="22"/>
                  <w:szCs w:val="22"/>
                  <w:lang w:val="en-AU"/>
                </w:rPr>
                <m:t> </m:t>
              </m:r>
            </m:oMath>
            <w:r w:rsidRPr="000A1448">
              <w:rPr>
                <w:rStyle w:val="math-tex"/>
                <w:rFonts w:asciiTheme="majorHAnsi" w:eastAsia="Arial" w:hAnsiTheme="majorHAnsi" w:cstheme="majorHAnsi"/>
                <w:bCs/>
                <w:sz w:val="22"/>
                <w:szCs w:val="22"/>
                <w:lang w:val="en-AU"/>
              </w:rPr>
              <w:t>and the probability of not rolling a 3 on a dice is </w:t>
            </w:r>
            <m:oMath>
              <m:f>
                <m:fPr>
                  <m:ctrlPr>
                    <w:rPr>
                      <w:rFonts w:ascii="Cambria Math" w:hAnsi="Cambria Math" w:cstheme="majorHAnsi"/>
                      <w:bCs/>
                      <w:sz w:val="22"/>
                      <w:szCs w:val="22"/>
                      <w:lang w:val="en-AU"/>
                    </w:rPr>
                  </m:ctrlPr>
                </m:fPr>
                <m:num>
                  <m:r>
                    <m:rPr>
                      <m:sty m:val="p"/>
                    </m:rPr>
                    <w:rPr>
                      <w:rFonts w:ascii="Cambria Math" w:eastAsia="Arial" w:hAnsi="Cambria Math" w:cstheme="majorHAnsi"/>
                      <w:sz w:val="22"/>
                      <w:szCs w:val="22"/>
                      <w:lang w:val="en-AU"/>
                    </w:rPr>
                    <m:t>5</m:t>
                  </m:r>
                </m:num>
                <m:den>
                  <m:r>
                    <m:rPr>
                      <m:sty m:val="p"/>
                    </m:rPr>
                    <w:rPr>
                      <w:rFonts w:ascii="Cambria Math" w:eastAsia="Arial" w:hAnsi="Cambria Math" w:cstheme="majorHAnsi"/>
                      <w:sz w:val="22"/>
                      <w:szCs w:val="22"/>
                      <w:lang w:val="en-AU"/>
                    </w:rPr>
                    <m:t>6</m:t>
                  </m:r>
                </m:den>
              </m:f>
            </m:oMath>
            <w:r w:rsidRPr="000A1448">
              <w:rPr>
                <w:rStyle w:val="math-tex"/>
                <w:rFonts w:asciiTheme="majorHAnsi" w:eastAsia="Arial" w:hAnsiTheme="majorHAnsi" w:cstheme="majorHAnsi"/>
                <w:bCs/>
                <w:sz w:val="22"/>
                <w:szCs w:val="22"/>
                <w:lang w:val="en-AU"/>
              </w:rPr>
              <w:t>, then the sum of the event and its complement is 1</w:t>
            </w:r>
          </w:p>
          <w:p w14:paraId="019A62E2" w14:textId="77777777" w:rsidR="004C36BF" w:rsidRPr="000A1448" w:rsidRDefault="004C36BF" w:rsidP="00654652">
            <w:pPr>
              <w:pStyle w:val="ListParagraph"/>
              <w:numPr>
                <w:ilvl w:val="0"/>
                <w:numId w:val="23"/>
              </w:numPr>
              <w:spacing w:line="269" w:lineRule="auto"/>
              <w:ind w:left="357" w:hanging="357"/>
              <w:rPr>
                <w:rFonts w:asciiTheme="majorHAnsi" w:hAnsiTheme="majorHAnsi" w:cstheme="majorHAnsi"/>
                <w:bCs/>
                <w:sz w:val="22"/>
                <w:szCs w:val="22"/>
                <w:lang w:val="en-AU"/>
              </w:rPr>
            </w:pPr>
            <w:r w:rsidRPr="000A1448">
              <w:rPr>
                <w:rFonts w:asciiTheme="majorHAnsi" w:hAnsiTheme="majorHAnsi" w:cstheme="majorHAnsi"/>
                <w:bCs/>
                <w:sz w:val="22"/>
                <w:szCs w:val="22"/>
                <w:lang w:val="en-AU"/>
              </w:rPr>
              <w:t>Using complementary events to assign the probability of not choosing a red 3 from a standard pack of cards by</w:t>
            </w:r>
          </w:p>
          <w:p w14:paraId="1AD01E2B" w14:textId="7AD5021E" w:rsidR="004C36BF" w:rsidRPr="000A1448" w:rsidRDefault="004C36BF" w:rsidP="00A72A8B">
            <w:pPr>
              <w:spacing w:line="266" w:lineRule="auto"/>
              <w:ind w:left="357"/>
              <w:rPr>
                <w:rFonts w:asciiTheme="majorHAnsi" w:hAnsiTheme="majorHAnsi" w:cstheme="majorHAnsi"/>
                <w:bCs/>
                <w:szCs w:val="22"/>
              </w:rPr>
            </w:pPr>
            <w:r w:rsidRPr="000A1448">
              <w:rPr>
                <w:rFonts w:asciiTheme="majorHAnsi" w:hAnsiTheme="majorHAnsi" w:cstheme="majorHAnsi"/>
                <w:bCs/>
                <w:szCs w:val="22"/>
              </w:rPr>
              <w:lastRenderedPageBreak/>
              <w:t xml:space="preserve">P(not choosing </w:t>
            </w:r>
            <w:r w:rsidR="00124AC5">
              <w:rPr>
                <w:rFonts w:asciiTheme="majorHAnsi" w:hAnsiTheme="majorHAnsi" w:cstheme="majorHAnsi"/>
                <w:bCs/>
                <w:szCs w:val="22"/>
              </w:rPr>
              <w:t xml:space="preserve">a red </w:t>
            </w:r>
            <w:r w:rsidRPr="000A1448">
              <w:rPr>
                <w:rFonts w:asciiTheme="majorHAnsi" w:hAnsiTheme="majorHAnsi" w:cstheme="majorHAnsi"/>
                <w:bCs/>
                <w:szCs w:val="22"/>
              </w:rPr>
              <w:t>3)</w:t>
            </w:r>
            <w:r w:rsidR="00604D79">
              <w:rPr>
                <w:rFonts w:asciiTheme="majorHAnsi" w:hAnsiTheme="majorHAnsi" w:cstheme="majorHAnsi"/>
                <w:bCs/>
                <w:szCs w:val="22"/>
              </w:rPr>
              <w:br/>
            </w:r>
            <m:oMath>
              <m:r>
                <w:rPr>
                  <w:rFonts w:ascii="Cambria Math" w:hAnsi="Cambria Math" w:cstheme="majorHAnsi"/>
                  <w:sz w:val="20"/>
                  <w:szCs w:val="20"/>
                </w:rPr>
                <m:t>=</m:t>
              </m:r>
            </m:oMath>
            <w:r w:rsidRPr="00743389">
              <w:rPr>
                <w:rFonts w:asciiTheme="majorHAnsi" w:hAnsiTheme="majorHAnsi" w:cstheme="majorHAnsi"/>
                <w:bCs/>
                <w:sz w:val="20"/>
                <w:szCs w:val="20"/>
              </w:rPr>
              <w:t xml:space="preserve"> </w:t>
            </w:r>
            <m:oMath>
              <m:r>
                <w:rPr>
                  <w:rFonts w:ascii="Cambria Math" w:hAnsi="Cambria Math" w:cstheme="majorHAnsi"/>
                  <w:sz w:val="20"/>
                  <w:szCs w:val="20"/>
                </w:rPr>
                <m:t>1-</m:t>
              </m:r>
            </m:oMath>
            <w:r w:rsidR="00116771">
              <w:rPr>
                <w:rFonts w:asciiTheme="majorHAnsi" w:hAnsiTheme="majorHAnsi" w:cstheme="majorHAnsi"/>
                <w:bCs/>
                <w:sz w:val="20"/>
                <w:szCs w:val="20"/>
              </w:rPr>
              <w:t xml:space="preserve"> </w:t>
            </w:r>
            <w:r w:rsidRPr="000A1448">
              <w:rPr>
                <w:rFonts w:asciiTheme="majorHAnsi" w:hAnsiTheme="majorHAnsi" w:cstheme="majorHAnsi"/>
                <w:bCs/>
                <w:szCs w:val="22"/>
              </w:rPr>
              <w:t xml:space="preserve">P(choosing </w:t>
            </w:r>
            <w:r w:rsidR="00124AC5">
              <w:rPr>
                <w:rFonts w:asciiTheme="majorHAnsi" w:hAnsiTheme="majorHAnsi" w:cstheme="majorHAnsi"/>
                <w:bCs/>
                <w:szCs w:val="22"/>
              </w:rPr>
              <w:t xml:space="preserve">a red </w:t>
            </w:r>
            <w:r w:rsidRPr="000A1448">
              <w:rPr>
                <w:rFonts w:asciiTheme="majorHAnsi" w:hAnsiTheme="majorHAnsi" w:cstheme="majorHAnsi"/>
                <w:bCs/>
                <w:szCs w:val="22"/>
              </w:rPr>
              <w:t>3)</w:t>
            </w:r>
          </w:p>
          <w:p w14:paraId="3D221597" w14:textId="601AECAD" w:rsidR="004C36BF" w:rsidRPr="00743389" w:rsidRDefault="004C36BF" w:rsidP="00A72A8B">
            <w:pPr>
              <w:spacing w:line="266" w:lineRule="auto"/>
              <w:ind w:left="357"/>
              <w:rPr>
                <w:rFonts w:asciiTheme="majorHAnsi" w:hAnsiTheme="majorHAnsi" w:cstheme="majorHAnsi"/>
                <w:bCs/>
                <w:sz w:val="20"/>
                <w:szCs w:val="20"/>
              </w:rPr>
            </w:pPr>
            <m:oMath>
              <m:r>
                <w:rPr>
                  <w:rFonts w:ascii="Cambria Math" w:hAnsi="Cambria Math" w:cstheme="majorHAnsi"/>
                  <w:sz w:val="20"/>
                  <w:szCs w:val="20"/>
                </w:rPr>
                <m:t>=</m:t>
              </m:r>
            </m:oMath>
            <w:r w:rsidRPr="00743389">
              <w:rPr>
                <w:rFonts w:asciiTheme="majorHAnsi" w:hAnsiTheme="majorHAnsi" w:cstheme="majorHAnsi"/>
                <w:bCs/>
                <w:sz w:val="20"/>
                <w:szCs w:val="20"/>
              </w:rPr>
              <w:t xml:space="preserve"> </w:t>
            </w:r>
            <m:oMath>
              <m:r>
                <w:rPr>
                  <w:rFonts w:ascii="Cambria Math" w:hAnsi="Cambria Math" w:cstheme="majorHAnsi"/>
                  <w:szCs w:val="22"/>
                </w:rPr>
                <m:t>1-</m:t>
              </m:r>
              <m:f>
                <m:fPr>
                  <m:ctrlPr>
                    <w:rPr>
                      <w:rFonts w:ascii="Cambria Math" w:hAnsi="Cambria Math" w:cstheme="majorHAnsi"/>
                      <w:bCs/>
                      <w:i/>
                      <w:szCs w:val="22"/>
                    </w:rPr>
                  </m:ctrlPr>
                </m:fPr>
                <m:num>
                  <m:r>
                    <w:rPr>
                      <w:rFonts w:ascii="Cambria Math" w:hAnsi="Cambria Math" w:cstheme="majorHAnsi"/>
                      <w:szCs w:val="22"/>
                    </w:rPr>
                    <m:t>2</m:t>
                  </m:r>
                </m:num>
                <m:den>
                  <m:r>
                    <w:rPr>
                      <w:rFonts w:ascii="Cambria Math" w:hAnsi="Cambria Math" w:cstheme="majorHAnsi"/>
                      <w:szCs w:val="22"/>
                    </w:rPr>
                    <m:t>52</m:t>
                  </m:r>
                </m:den>
              </m:f>
              <m:r>
                <m:rPr>
                  <m:sty m:val="p"/>
                </m:rPr>
                <w:rPr>
                  <w:rFonts w:ascii="Cambria Math" w:hAnsi="Cambria Math" w:cstheme="majorHAnsi"/>
                  <w:szCs w:val="22"/>
                </w:rPr>
                <m:t xml:space="preserve"> </m:t>
              </m:r>
            </m:oMath>
            <w:r w:rsidRPr="00743389">
              <w:rPr>
                <w:rFonts w:asciiTheme="majorHAnsi" w:hAnsiTheme="majorHAnsi" w:cstheme="majorHAnsi"/>
                <w:bCs/>
                <w:szCs w:val="22"/>
              </w:rPr>
              <w:t xml:space="preserve"> </w:t>
            </w:r>
          </w:p>
          <w:p w14:paraId="5FA30926" w14:textId="172FDCA3" w:rsidR="004C36BF" w:rsidRPr="000A1448" w:rsidRDefault="004C36BF" w:rsidP="00604D79">
            <w:pPr>
              <w:spacing w:line="266" w:lineRule="auto"/>
              <w:ind w:left="357"/>
              <w:rPr>
                <w:rFonts w:asciiTheme="majorHAnsi" w:hAnsiTheme="majorHAnsi" w:cstheme="majorHAnsi"/>
                <w:bCs/>
                <w:szCs w:val="22"/>
              </w:rPr>
            </w:pPr>
            <m:oMath>
              <m:r>
                <w:rPr>
                  <w:rFonts w:ascii="Cambria Math" w:hAnsi="Cambria Math" w:cstheme="majorHAnsi"/>
                  <w:szCs w:val="22"/>
                </w:rPr>
                <m:t>=</m:t>
              </m:r>
            </m:oMath>
            <w:r w:rsidRPr="000A1448">
              <w:rPr>
                <w:rFonts w:asciiTheme="majorHAnsi" w:hAnsiTheme="majorHAnsi" w:cstheme="majorHAnsi"/>
                <w:bCs/>
                <w:szCs w:val="22"/>
              </w:rPr>
              <w:t xml:space="preserve"> </w:t>
            </w:r>
            <m:oMath>
              <m:f>
                <m:fPr>
                  <m:ctrlPr>
                    <w:rPr>
                      <w:rFonts w:ascii="Cambria Math" w:hAnsi="Cambria Math" w:cstheme="majorHAnsi"/>
                      <w:bCs/>
                      <w:szCs w:val="22"/>
                    </w:rPr>
                  </m:ctrlPr>
                </m:fPr>
                <m:num>
                  <m:r>
                    <w:rPr>
                      <w:rFonts w:ascii="Cambria Math" w:hAnsi="Cambria Math" w:cstheme="majorHAnsi"/>
                      <w:szCs w:val="22"/>
                    </w:rPr>
                    <m:t>50</m:t>
                  </m:r>
                </m:num>
                <m:den>
                  <m:r>
                    <w:rPr>
                      <w:rFonts w:ascii="Cambria Math" w:hAnsi="Cambria Math" w:cstheme="majorHAnsi"/>
                      <w:szCs w:val="22"/>
                    </w:rPr>
                    <m:t>52</m:t>
                  </m:r>
                </m:den>
              </m:f>
              <m:r>
                <m:rPr>
                  <m:sty m:val="p"/>
                </m:rPr>
                <w:rPr>
                  <w:rFonts w:ascii="Cambria Math" w:hAnsi="Cambria Math" w:cstheme="majorHAnsi"/>
                  <w:szCs w:val="22"/>
                </w:rPr>
                <m:t xml:space="preserve"> </m:t>
              </m:r>
            </m:oMath>
            <w:r w:rsidRPr="000A1448">
              <w:rPr>
                <w:rFonts w:asciiTheme="majorHAnsi" w:hAnsiTheme="majorHAnsi" w:cstheme="majorHAnsi"/>
                <w:bCs/>
                <w:szCs w:val="22"/>
              </w:rPr>
              <w:t xml:space="preserve"> or  </w:t>
            </w:r>
            <m:oMath>
              <m:f>
                <m:fPr>
                  <m:ctrlPr>
                    <w:rPr>
                      <w:rFonts w:ascii="Cambria Math" w:hAnsi="Cambria Math" w:cstheme="majorHAnsi"/>
                      <w:bCs/>
                      <w:szCs w:val="22"/>
                    </w:rPr>
                  </m:ctrlPr>
                </m:fPr>
                <m:num>
                  <m:r>
                    <w:rPr>
                      <w:rFonts w:ascii="Cambria Math" w:hAnsi="Cambria Math" w:cstheme="majorHAnsi"/>
                      <w:szCs w:val="22"/>
                    </w:rPr>
                    <m:t>25</m:t>
                  </m:r>
                </m:num>
                <m:den>
                  <m:r>
                    <w:rPr>
                      <w:rFonts w:ascii="Cambria Math" w:hAnsi="Cambria Math" w:cstheme="majorHAnsi"/>
                      <w:szCs w:val="22"/>
                    </w:rPr>
                    <m:t>26</m:t>
                  </m:r>
                </m:den>
              </m:f>
              <m:r>
                <m:rPr>
                  <m:sty m:val="p"/>
                </m:rPr>
                <w:rPr>
                  <w:rFonts w:ascii="Cambria Math" w:hAnsi="Cambria Math" w:cstheme="majorHAnsi"/>
                  <w:szCs w:val="22"/>
                </w:rPr>
                <m:t xml:space="preserve"> </m:t>
              </m:r>
            </m:oMath>
            <w:r w:rsidRPr="000A1448">
              <w:rPr>
                <w:rFonts w:asciiTheme="majorHAnsi" w:hAnsiTheme="majorHAnsi" w:cstheme="majorHAnsi"/>
                <w:bCs/>
                <w:szCs w:val="22"/>
              </w:rPr>
              <w:t xml:space="preserve"> </w:t>
            </w:r>
            <w:r w:rsidR="00604D79">
              <w:rPr>
                <w:rFonts w:asciiTheme="majorHAnsi" w:hAnsiTheme="majorHAnsi" w:cstheme="majorHAnsi"/>
                <w:bCs/>
                <w:szCs w:val="22"/>
              </w:rPr>
              <w:br/>
            </w:r>
            <w:r w:rsidRPr="000A1448">
              <w:rPr>
                <w:rFonts w:asciiTheme="majorHAnsi" w:hAnsiTheme="majorHAnsi" w:cstheme="majorHAnsi"/>
                <w:bCs/>
                <w:szCs w:val="22"/>
              </w:rPr>
              <w:t xml:space="preserve">or </w:t>
            </w:r>
            <m:oMath>
              <m:r>
                <w:rPr>
                  <w:rFonts w:ascii="Cambria Math" w:hAnsi="Cambria Math" w:cstheme="majorHAnsi"/>
                  <w:sz w:val="20"/>
                  <w:szCs w:val="20"/>
                </w:rPr>
                <m:t>96.2%</m:t>
              </m:r>
            </m:oMath>
            <w:r w:rsidRPr="00743389">
              <w:rPr>
                <w:rFonts w:asciiTheme="majorHAnsi" w:hAnsiTheme="majorHAnsi" w:cstheme="majorHAnsi"/>
                <w:bCs/>
                <w:sz w:val="20"/>
                <w:szCs w:val="20"/>
              </w:rPr>
              <w:t xml:space="preserve"> </w:t>
            </w:r>
            <w:proofErr w:type="spellStart"/>
            <w:r w:rsidRPr="000A1448">
              <w:rPr>
                <w:rFonts w:asciiTheme="majorHAnsi" w:hAnsiTheme="majorHAnsi" w:cstheme="majorHAnsi"/>
                <w:bCs/>
                <w:szCs w:val="22"/>
              </w:rPr>
              <w:t>or</w:t>
            </w:r>
            <w:proofErr w:type="spellEnd"/>
            <w:r w:rsidRPr="000A1448">
              <w:rPr>
                <w:rFonts w:asciiTheme="majorHAnsi" w:hAnsiTheme="majorHAnsi" w:cstheme="majorHAnsi"/>
                <w:bCs/>
                <w:szCs w:val="22"/>
              </w:rPr>
              <w:t xml:space="preserve"> </w:t>
            </w:r>
            <m:oMath>
              <m:r>
                <w:rPr>
                  <w:rFonts w:ascii="Cambria Math" w:hAnsi="Cambria Math" w:cstheme="majorHAnsi"/>
                  <w:sz w:val="20"/>
                  <w:szCs w:val="20"/>
                </w:rPr>
                <m:t>0.962</m:t>
              </m:r>
            </m:oMath>
            <w:r w:rsidRPr="00743389">
              <w:rPr>
                <w:rFonts w:asciiTheme="majorHAnsi" w:hAnsiTheme="majorHAnsi" w:cstheme="majorHAnsi"/>
                <w:bCs/>
                <w:sz w:val="20"/>
                <w:szCs w:val="20"/>
              </w:rPr>
              <w:t xml:space="preserve"> </w:t>
            </w:r>
            <w:r w:rsidR="00604D79">
              <w:rPr>
                <w:rFonts w:asciiTheme="majorHAnsi" w:hAnsiTheme="majorHAnsi" w:cstheme="majorHAnsi"/>
                <w:bCs/>
                <w:szCs w:val="22"/>
              </w:rPr>
              <w:br/>
            </w:r>
            <w:proofErr w:type="spellStart"/>
            <w:r w:rsidRPr="000A1448">
              <w:rPr>
                <w:rFonts w:asciiTheme="majorHAnsi" w:hAnsiTheme="majorHAnsi" w:cstheme="majorHAnsi"/>
                <w:bCs/>
                <w:szCs w:val="22"/>
              </w:rPr>
              <w:t>or</w:t>
            </w:r>
            <w:proofErr w:type="spellEnd"/>
            <w:r w:rsidRPr="000A1448">
              <w:rPr>
                <w:rFonts w:asciiTheme="majorHAnsi" w:hAnsiTheme="majorHAnsi" w:cstheme="majorHAnsi"/>
                <w:bCs/>
                <w:szCs w:val="22"/>
              </w:rPr>
              <w:t xml:space="preserve"> a 25 in 26 chance</w:t>
            </w:r>
          </w:p>
          <w:p w14:paraId="361270F1" w14:textId="212D5E9A" w:rsidR="00C76F92" w:rsidRPr="004C36BF" w:rsidRDefault="004C36BF" w:rsidP="00A72A8B">
            <w:pPr>
              <w:pStyle w:val="ListParagraph"/>
              <w:numPr>
                <w:ilvl w:val="0"/>
                <w:numId w:val="42"/>
              </w:numPr>
              <w:spacing w:line="266" w:lineRule="auto"/>
              <w:ind w:left="357" w:hanging="357"/>
              <w:rPr>
                <w:rFonts w:asciiTheme="majorHAnsi" w:hAnsiTheme="majorHAnsi" w:cstheme="majorHAnsi"/>
                <w:bCs/>
                <w:sz w:val="22"/>
                <w:szCs w:val="22"/>
                <w:lang w:val="en-AU"/>
              </w:rPr>
            </w:pPr>
            <w:r w:rsidRPr="000A1448">
              <w:rPr>
                <w:rFonts w:asciiTheme="majorHAnsi" w:hAnsiTheme="majorHAnsi" w:cstheme="majorHAnsi"/>
                <w:bCs/>
                <w:sz w:val="22"/>
                <w:szCs w:val="22"/>
                <w:lang w:val="en-AU"/>
              </w:rPr>
              <w:t xml:space="preserve">Using complementary events to assign a probability to rolling at most a 9 from a 10-sided dice roll by identifying that </w:t>
            </w:r>
            <w:r w:rsidR="002D4E53" w:rsidRPr="000A1448">
              <w:rPr>
                <w:rFonts w:asciiTheme="majorHAnsi" w:hAnsiTheme="majorHAnsi" w:cstheme="majorHAnsi"/>
                <w:bCs/>
                <w:sz w:val="22"/>
                <w:szCs w:val="22"/>
                <w:lang w:val="en-AU"/>
              </w:rPr>
              <w:t>P(</w:t>
            </w:r>
            <w:r w:rsidRPr="000A1448">
              <w:rPr>
                <w:rFonts w:asciiTheme="majorHAnsi" w:hAnsiTheme="majorHAnsi" w:cstheme="majorHAnsi"/>
                <w:bCs/>
                <w:sz w:val="22"/>
                <w:szCs w:val="22"/>
                <w:lang w:val="en-AU"/>
              </w:rPr>
              <w:t xml:space="preserve">at most a 9) and P(10) are complementary events. Using </w:t>
            </w:r>
            <m:oMath>
              <m:r>
                <w:rPr>
                  <w:rFonts w:ascii="Cambria Math" w:hAnsi="Cambria Math" w:cstheme="majorHAnsi"/>
                  <w:lang w:val="en-AU"/>
                </w:rPr>
                <m:t>1</m:t>
              </m:r>
            </m:oMath>
            <w:r w:rsidRPr="000A1448">
              <w:rPr>
                <w:rFonts w:asciiTheme="majorHAnsi" w:hAnsiTheme="majorHAnsi" w:cstheme="majorHAnsi"/>
                <w:bCs/>
                <w:sz w:val="22"/>
                <w:szCs w:val="22"/>
                <w:lang w:val="en-AU"/>
              </w:rPr>
              <w:t xml:space="preserve"> </w:t>
            </w:r>
            <m:oMath>
              <m:r>
                <w:rPr>
                  <w:rFonts w:ascii="Cambria Math" w:hAnsi="Cambria Math" w:cstheme="majorHAnsi"/>
                  <w:sz w:val="22"/>
                  <w:szCs w:val="22"/>
                  <w:lang w:val="en-AU"/>
                </w:rPr>
                <m:t>-</m:t>
              </m:r>
            </m:oMath>
            <w:r w:rsidRPr="000A1448">
              <w:rPr>
                <w:rFonts w:asciiTheme="majorHAnsi" w:hAnsiTheme="majorHAnsi" w:cstheme="majorHAnsi"/>
                <w:bCs/>
                <w:sz w:val="22"/>
                <w:szCs w:val="22"/>
                <w:lang w:val="en-AU"/>
              </w:rPr>
              <w:t xml:space="preserve"> </w:t>
            </w:r>
            <m:oMath>
              <m:f>
                <m:fPr>
                  <m:ctrlPr>
                    <w:rPr>
                      <w:rFonts w:ascii="Cambria Math" w:hAnsi="Cambria Math" w:cstheme="majorHAnsi"/>
                      <w:bCs/>
                      <w:sz w:val="22"/>
                      <w:szCs w:val="22"/>
                      <w:lang w:val="en-AU"/>
                    </w:rPr>
                  </m:ctrlPr>
                </m:fPr>
                <m:num>
                  <m:r>
                    <w:rPr>
                      <w:rFonts w:ascii="Cambria Math" w:hAnsi="Cambria Math" w:cstheme="majorHAnsi"/>
                      <w:sz w:val="22"/>
                      <w:szCs w:val="22"/>
                      <w:lang w:val="en-AU"/>
                    </w:rPr>
                    <m:t>1</m:t>
                  </m:r>
                </m:num>
                <m:den>
                  <m:r>
                    <w:rPr>
                      <w:rFonts w:ascii="Cambria Math" w:hAnsi="Cambria Math" w:cstheme="majorHAnsi"/>
                      <w:sz w:val="22"/>
                      <w:szCs w:val="22"/>
                      <w:lang w:val="en-AU"/>
                    </w:rPr>
                    <m:t>10</m:t>
                  </m:r>
                </m:den>
              </m:f>
              <m:r>
                <m:rPr>
                  <m:sty m:val="p"/>
                </m:rPr>
                <w:rPr>
                  <w:rFonts w:ascii="Cambria Math" w:hAnsi="Cambria Math" w:cstheme="majorHAnsi"/>
                  <w:sz w:val="22"/>
                  <w:szCs w:val="22"/>
                  <w:lang w:val="en-AU"/>
                </w:rPr>
                <m:t xml:space="preserve"> </m:t>
              </m:r>
            </m:oMath>
            <w:r w:rsidRPr="000A1448">
              <w:rPr>
                <w:rFonts w:asciiTheme="majorHAnsi" w:hAnsiTheme="majorHAnsi" w:cstheme="majorHAnsi"/>
                <w:bCs/>
                <w:sz w:val="22"/>
                <w:szCs w:val="22"/>
                <w:lang w:val="en-AU"/>
              </w:rPr>
              <w:t xml:space="preserve"> to determine the expected probability</w:t>
            </w:r>
          </w:p>
        </w:tc>
        <w:tc>
          <w:tcPr>
            <w:tcW w:w="1287" w:type="pct"/>
          </w:tcPr>
          <w:p w14:paraId="6FFC13D5" w14:textId="77777777" w:rsidR="00C362B0" w:rsidRPr="00015C6C" w:rsidRDefault="00C362B0" w:rsidP="00C362B0">
            <w:pPr>
              <w:spacing w:after="120"/>
              <w:rPr>
                <w:rFonts w:asciiTheme="majorHAnsi" w:hAnsiTheme="majorHAnsi" w:cstheme="majorHAnsi"/>
                <w:bCs/>
                <w:szCs w:val="22"/>
              </w:rPr>
            </w:pPr>
            <w:bookmarkStart w:id="50" w:name="_Hlk180649708"/>
            <w:r w:rsidRPr="00DE3596">
              <w:rPr>
                <w:rFonts w:asciiTheme="majorHAnsi" w:hAnsiTheme="majorHAnsi" w:cstheme="majorHAnsi"/>
                <w:bCs/>
                <w:szCs w:val="22"/>
              </w:rPr>
              <w:lastRenderedPageBreak/>
              <w:t>Construct sample spaces to show outcomes for two-stage chance experiments both with and without replacement. Assign probabilities to outcomes and make informal connections to independent and dependent events</w:t>
            </w:r>
            <w:r w:rsidRPr="00015C6C">
              <w:rPr>
                <w:rFonts w:asciiTheme="majorHAnsi" w:hAnsiTheme="majorHAnsi" w:cstheme="majorHAnsi"/>
                <w:bCs/>
                <w:szCs w:val="22"/>
              </w:rPr>
              <w:t xml:space="preserve"> </w:t>
            </w:r>
          </w:p>
          <w:bookmarkEnd w:id="50"/>
          <w:p w14:paraId="7EA2D608" w14:textId="77777777" w:rsidR="004C36BF" w:rsidRPr="000A1448" w:rsidRDefault="004C36BF" w:rsidP="004C36BF">
            <w:pPr>
              <w:rPr>
                <w:rFonts w:asciiTheme="majorHAnsi" w:hAnsiTheme="majorHAnsi" w:cstheme="majorHAnsi"/>
                <w:bCs/>
                <w:szCs w:val="22"/>
              </w:rPr>
            </w:pPr>
            <w:r w:rsidRPr="000A1448">
              <w:rPr>
                <w:rFonts w:asciiTheme="majorHAnsi" w:hAnsiTheme="majorHAnsi" w:cstheme="majorHAnsi"/>
                <w:bCs/>
                <w:szCs w:val="22"/>
              </w:rPr>
              <w:t>For example:</w:t>
            </w:r>
          </w:p>
          <w:p w14:paraId="47F9FE85" w14:textId="7545FCC2" w:rsidR="004C36BF" w:rsidRPr="000A1448" w:rsidRDefault="004C36BF" w:rsidP="00654652">
            <w:pPr>
              <w:pStyle w:val="ListParagraph"/>
              <w:numPr>
                <w:ilvl w:val="0"/>
                <w:numId w:val="175"/>
              </w:numPr>
              <w:rPr>
                <w:rFonts w:asciiTheme="majorHAnsi" w:hAnsiTheme="majorHAnsi" w:cstheme="majorHAnsi"/>
                <w:bCs/>
                <w:iCs/>
                <w:sz w:val="22"/>
                <w:szCs w:val="22"/>
                <w:lang w:val="en-AU"/>
              </w:rPr>
            </w:pPr>
            <w:r w:rsidRPr="000A1448">
              <w:rPr>
                <w:rFonts w:asciiTheme="majorHAnsi" w:eastAsia="Times New Roman" w:hAnsiTheme="majorHAnsi" w:cstheme="majorHAnsi"/>
                <w:bCs/>
                <w:sz w:val="22"/>
                <w:szCs w:val="22"/>
                <w:lang w:val="en-AU"/>
              </w:rPr>
              <w:t xml:space="preserve">The digits 1, 2, 3, 4 and 5 are written on ping pong balls and placed in a bag. Two balls are drawn </w:t>
            </w:r>
            <w:r w:rsidR="00C17B4D" w:rsidRPr="00DE3596">
              <w:rPr>
                <w:rFonts w:asciiTheme="majorHAnsi" w:eastAsia="Times New Roman" w:hAnsiTheme="majorHAnsi" w:cstheme="majorHAnsi"/>
                <w:bCs/>
                <w:sz w:val="22"/>
                <w:szCs w:val="22"/>
                <w:lang w:val="en-AU"/>
              </w:rPr>
              <w:t>consecutively,</w:t>
            </w:r>
            <w:r w:rsidRPr="00DE3596">
              <w:rPr>
                <w:rFonts w:asciiTheme="majorHAnsi" w:eastAsia="Times New Roman" w:hAnsiTheme="majorHAnsi" w:cstheme="majorHAnsi"/>
                <w:bCs/>
                <w:sz w:val="22"/>
                <w:szCs w:val="22"/>
                <w:lang w:val="en-AU"/>
              </w:rPr>
              <w:t xml:space="preserve"> without </w:t>
            </w:r>
            <w:r w:rsidRPr="000A1448">
              <w:rPr>
                <w:rFonts w:asciiTheme="majorHAnsi" w:eastAsia="Times New Roman" w:hAnsiTheme="majorHAnsi" w:cstheme="majorHAnsi"/>
                <w:bCs/>
                <w:sz w:val="22"/>
                <w:szCs w:val="22"/>
                <w:lang w:val="en-AU"/>
              </w:rPr>
              <w:t xml:space="preserve">replacement to make a two-digit number. Choosing from a list, an array or a tree diagram to show all possible outcomes and use </w:t>
            </w:r>
            <w:r w:rsidRPr="00AE3B9E">
              <w:rPr>
                <w:rFonts w:asciiTheme="majorHAnsi" w:eastAsia="Times New Roman" w:hAnsiTheme="majorHAnsi" w:cstheme="majorHAnsi"/>
                <w:bCs/>
                <w:sz w:val="22"/>
                <w:szCs w:val="22"/>
                <w:lang w:val="en-AU"/>
              </w:rPr>
              <w:t xml:space="preserve">this </w:t>
            </w:r>
            <w:r w:rsidRPr="000A1448">
              <w:rPr>
                <w:rFonts w:asciiTheme="majorHAnsi" w:eastAsia="Times New Roman" w:hAnsiTheme="majorHAnsi" w:cstheme="majorHAnsi"/>
                <w:bCs/>
                <w:sz w:val="22"/>
                <w:szCs w:val="22"/>
                <w:lang w:val="en-AU"/>
              </w:rPr>
              <w:t xml:space="preserve">to find the probability that the number formed is even. Repeating with replacement. </w:t>
            </w:r>
            <w:r w:rsidRPr="000A1448">
              <w:rPr>
                <w:rFonts w:asciiTheme="majorHAnsi" w:hAnsiTheme="majorHAnsi" w:cstheme="majorHAnsi"/>
                <w:bCs/>
                <w:iCs/>
                <w:sz w:val="22"/>
                <w:szCs w:val="22"/>
                <w:lang w:val="en-AU"/>
              </w:rPr>
              <w:t xml:space="preserve">Noting that the events of drawing one ball after another, with replacement are independent as </w:t>
            </w:r>
            <w:r w:rsidRPr="000A1448">
              <w:rPr>
                <w:rFonts w:asciiTheme="majorHAnsi" w:hAnsiTheme="majorHAnsi" w:cstheme="majorHAnsi"/>
                <w:bCs/>
                <w:iCs/>
                <w:sz w:val="22"/>
                <w:szCs w:val="22"/>
                <w:lang w:val="en-AU"/>
              </w:rPr>
              <w:lastRenderedPageBreak/>
              <w:t>the outcome of the first event does not impact the outcome of the second event</w:t>
            </w:r>
          </w:p>
          <w:p w14:paraId="5CA619D8" w14:textId="6D091980" w:rsidR="004C36BF" w:rsidRPr="000A1448" w:rsidRDefault="004C36BF" w:rsidP="00654652">
            <w:pPr>
              <w:pStyle w:val="ListParagraph"/>
              <w:numPr>
                <w:ilvl w:val="0"/>
                <w:numId w:val="175"/>
              </w:numPr>
              <w:rPr>
                <w:rFonts w:asciiTheme="majorHAnsi" w:eastAsia="Times New Roman" w:hAnsiTheme="majorHAnsi" w:cstheme="majorHAnsi"/>
                <w:bCs/>
                <w:sz w:val="22"/>
                <w:szCs w:val="22"/>
                <w:lang w:val="en-AU"/>
              </w:rPr>
            </w:pPr>
            <w:r w:rsidRPr="000A1448">
              <w:rPr>
                <w:rFonts w:asciiTheme="majorHAnsi" w:hAnsiTheme="majorHAnsi" w:cstheme="majorHAnsi"/>
                <w:bCs/>
                <w:sz w:val="22"/>
                <w:szCs w:val="22"/>
                <w:lang w:val="en-AU"/>
              </w:rPr>
              <w:t xml:space="preserve">Choosing to construct a tree diagram sample space to represent a box of three chocolates, containing </w:t>
            </w:r>
            <w:r w:rsidR="00526D60">
              <w:rPr>
                <w:rFonts w:asciiTheme="majorHAnsi" w:hAnsiTheme="majorHAnsi" w:cstheme="majorHAnsi"/>
                <w:bCs/>
                <w:sz w:val="22"/>
                <w:szCs w:val="22"/>
                <w:lang w:val="en-AU"/>
              </w:rPr>
              <w:t>one</w:t>
            </w:r>
            <w:r w:rsidRPr="000A1448">
              <w:rPr>
                <w:rFonts w:asciiTheme="majorHAnsi" w:hAnsiTheme="majorHAnsi" w:cstheme="majorHAnsi"/>
                <w:bCs/>
                <w:sz w:val="22"/>
                <w:szCs w:val="22"/>
                <w:lang w:val="en-AU"/>
              </w:rPr>
              <w:t xml:space="preserve"> strawberry and </w:t>
            </w:r>
            <w:r w:rsidR="00526D60">
              <w:rPr>
                <w:rFonts w:asciiTheme="majorHAnsi" w:hAnsiTheme="majorHAnsi" w:cstheme="majorHAnsi"/>
                <w:bCs/>
                <w:sz w:val="22"/>
                <w:szCs w:val="22"/>
                <w:lang w:val="en-AU"/>
              </w:rPr>
              <w:t>two</w:t>
            </w:r>
            <w:r w:rsidRPr="000A1448">
              <w:rPr>
                <w:rFonts w:asciiTheme="majorHAnsi" w:hAnsiTheme="majorHAnsi" w:cstheme="majorHAnsi"/>
                <w:bCs/>
                <w:sz w:val="22"/>
                <w:szCs w:val="22"/>
                <w:lang w:val="en-AU"/>
              </w:rPr>
              <w:t xml:space="preserve"> caramel chocolates, with t</w:t>
            </w:r>
            <w:r w:rsidRPr="000A1448">
              <w:rPr>
                <w:rFonts w:asciiTheme="majorHAnsi" w:eastAsia="Times New Roman" w:hAnsiTheme="majorHAnsi" w:cstheme="majorHAnsi"/>
                <w:bCs/>
                <w:sz w:val="22"/>
                <w:szCs w:val="22"/>
                <w:lang w:val="en-AU"/>
              </w:rPr>
              <w:t xml:space="preserve">wo chocolates being randomly selected, one after the other. Determining the probability of selecting two caramels in each of the following scenarios </w:t>
            </w:r>
          </w:p>
          <w:p w14:paraId="6B3A5207" w14:textId="11242296" w:rsidR="004C36BF" w:rsidRPr="00422DBB" w:rsidRDefault="004C36BF" w:rsidP="00422DBB">
            <w:pPr>
              <w:ind w:left="720" w:hanging="360"/>
              <w:rPr>
                <w:rFonts w:asciiTheme="majorHAnsi" w:eastAsia="Times New Roman" w:hAnsiTheme="majorHAnsi" w:cstheme="majorHAnsi"/>
                <w:bCs/>
                <w:szCs w:val="22"/>
              </w:rPr>
            </w:pPr>
            <w:r w:rsidRPr="00422DBB">
              <w:rPr>
                <w:rFonts w:asciiTheme="majorHAnsi" w:eastAsia="Times New Roman" w:hAnsiTheme="majorHAnsi" w:cstheme="majorHAnsi"/>
                <w:bCs/>
                <w:szCs w:val="22"/>
              </w:rPr>
              <w:t>With replacement</w:t>
            </w:r>
          </w:p>
          <w:p w14:paraId="3769B939" w14:textId="5DA832C1" w:rsidR="004C36BF" w:rsidRPr="00422DBB" w:rsidRDefault="004C36BF" w:rsidP="00422DBB">
            <w:pPr>
              <w:ind w:left="357"/>
              <w:rPr>
                <w:rFonts w:asciiTheme="majorHAnsi" w:eastAsia="Times New Roman" w:hAnsiTheme="majorHAnsi" w:cstheme="majorHAnsi"/>
                <w:bCs/>
                <w:szCs w:val="22"/>
              </w:rPr>
            </w:pPr>
            <w:r w:rsidRPr="00422DBB">
              <w:rPr>
                <w:rFonts w:asciiTheme="majorHAnsi" w:eastAsia="Times New Roman" w:hAnsiTheme="majorHAnsi" w:cstheme="majorHAnsi"/>
                <w:bCs/>
                <w:szCs w:val="22"/>
              </w:rPr>
              <w:t>The three chocolates have coloured wrappers to indicate the flavour. A chocolate is randomly chosen, the flavour noted, and the chocolate replaced</w:t>
            </w:r>
            <w:r w:rsidRPr="00422DBB">
              <w:rPr>
                <w:rFonts w:asciiTheme="majorHAnsi" w:hAnsiTheme="majorHAnsi" w:cstheme="majorHAnsi"/>
                <w:bCs/>
                <w:szCs w:val="22"/>
              </w:rPr>
              <w:t xml:space="preserve"> (independent events)</w:t>
            </w:r>
            <w:r w:rsidR="00AD6DA7" w:rsidRPr="000A1448">
              <w:rPr>
                <w:rFonts w:asciiTheme="majorHAnsi" w:hAnsiTheme="majorHAnsi" w:cstheme="majorHAnsi"/>
                <w:bCs/>
                <w:noProof/>
                <w:szCs w:val="22"/>
              </w:rPr>
              <w:t xml:space="preserve"> </w:t>
            </w:r>
          </w:p>
          <w:p w14:paraId="6DF3A216" w14:textId="69BB511D" w:rsidR="004C36BF" w:rsidRPr="000A1448" w:rsidRDefault="00AD6DA7" w:rsidP="004C36BF">
            <w:pPr>
              <w:ind w:left="357"/>
              <w:rPr>
                <w:rFonts w:asciiTheme="majorHAnsi" w:hAnsiTheme="majorHAnsi" w:cstheme="majorHAnsi"/>
                <w:bCs/>
                <w:szCs w:val="22"/>
              </w:rPr>
            </w:pPr>
            <w:r w:rsidRPr="000A1448">
              <w:rPr>
                <w:rFonts w:asciiTheme="majorHAnsi" w:hAnsiTheme="majorHAnsi" w:cstheme="majorHAnsi"/>
                <w:bCs/>
                <w:noProof/>
                <w:szCs w:val="22"/>
              </w:rPr>
              <w:drawing>
                <wp:inline distT="0" distB="0" distL="0" distR="0" wp14:anchorId="5223C7D6" wp14:editId="06D7584B">
                  <wp:extent cx="911441" cy="1047750"/>
                  <wp:effectExtent l="0" t="0" r="3175" b="0"/>
                  <wp:docPr id="1756020005" name="Picture 1" descr="A tree diagram with S, C and C as the first options and S, C and C stemming from each of those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20005" name="Picture 1" descr="A tree diagram with S, C and C as the first options and S, C and C stemming from each of those options. "/>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19905" cy="1057480"/>
                          </a:xfrm>
                          <a:prstGeom prst="rect">
                            <a:avLst/>
                          </a:prstGeom>
                        </pic:spPr>
                      </pic:pic>
                    </a:graphicData>
                  </a:graphic>
                </wp:inline>
              </w:drawing>
            </w:r>
          </w:p>
          <w:p w14:paraId="369E12CA" w14:textId="3986EC1C" w:rsidR="004C36BF" w:rsidRPr="000A1448" w:rsidRDefault="004C36BF" w:rsidP="004C36BF">
            <w:pPr>
              <w:ind w:left="357"/>
              <w:rPr>
                <w:rFonts w:asciiTheme="majorHAnsi" w:hAnsiTheme="majorHAnsi" w:cstheme="majorHAnsi"/>
                <w:bCs/>
                <w:szCs w:val="22"/>
              </w:rPr>
            </w:pPr>
            <w:r w:rsidRPr="000A1448">
              <w:rPr>
                <w:rFonts w:asciiTheme="majorHAnsi" w:hAnsiTheme="majorHAnsi" w:cstheme="majorHAnsi"/>
                <w:bCs/>
                <w:szCs w:val="22"/>
              </w:rPr>
              <w:lastRenderedPageBreak/>
              <w:t xml:space="preserve">P(caramel, caramel) </w:t>
            </w:r>
            <m:oMath>
              <m:r>
                <w:rPr>
                  <w:rFonts w:ascii="Cambria Math" w:hAnsi="Cambria Math" w:cstheme="majorHAnsi"/>
                  <w:szCs w:val="22"/>
                </w:rPr>
                <m:t>=</m:t>
              </m:r>
            </m:oMath>
            <w:r w:rsidRPr="000A1448">
              <w:rPr>
                <w:rFonts w:asciiTheme="majorHAnsi" w:hAnsiTheme="majorHAnsi" w:cstheme="majorHAnsi"/>
                <w:bCs/>
                <w:szCs w:val="22"/>
              </w:rPr>
              <w:t xml:space="preserve"> </w:t>
            </w:r>
            <m:oMath>
              <m:f>
                <m:fPr>
                  <m:ctrlPr>
                    <w:rPr>
                      <w:rFonts w:ascii="Cambria Math" w:hAnsi="Cambria Math" w:cstheme="majorHAnsi"/>
                      <w:bCs/>
                      <w:i/>
                      <w:szCs w:val="22"/>
                    </w:rPr>
                  </m:ctrlPr>
                </m:fPr>
                <m:num>
                  <m:r>
                    <w:rPr>
                      <w:rFonts w:ascii="Cambria Math" w:hAnsi="Cambria Math" w:cstheme="majorHAnsi"/>
                      <w:szCs w:val="22"/>
                    </w:rPr>
                    <m:t>4</m:t>
                  </m:r>
                </m:num>
                <m:den>
                  <m:r>
                    <w:rPr>
                      <w:rFonts w:ascii="Cambria Math" w:hAnsi="Cambria Math" w:cstheme="majorHAnsi"/>
                      <w:szCs w:val="22"/>
                    </w:rPr>
                    <m:t>9</m:t>
                  </m:r>
                </m:den>
              </m:f>
            </m:oMath>
          </w:p>
          <w:p w14:paraId="69439F54" w14:textId="296D05DB" w:rsidR="004C36BF" w:rsidRPr="000A1448" w:rsidRDefault="004C36BF" w:rsidP="004C36BF">
            <w:pPr>
              <w:pStyle w:val="ListParagraph"/>
              <w:numPr>
                <w:ilvl w:val="0"/>
                <w:numId w:val="0"/>
              </w:numPr>
              <w:ind w:left="360"/>
              <w:rPr>
                <w:rFonts w:asciiTheme="majorHAnsi" w:eastAsia="Times New Roman" w:hAnsiTheme="majorHAnsi" w:cstheme="majorHAnsi"/>
                <w:bCs/>
                <w:sz w:val="22"/>
                <w:szCs w:val="22"/>
                <w:lang w:val="en-AU"/>
              </w:rPr>
            </w:pPr>
            <w:r w:rsidRPr="000A1448">
              <w:rPr>
                <w:rFonts w:asciiTheme="majorHAnsi" w:eastAsia="Times New Roman" w:hAnsiTheme="majorHAnsi" w:cstheme="majorHAnsi"/>
                <w:bCs/>
                <w:sz w:val="22"/>
                <w:szCs w:val="22"/>
                <w:lang w:val="en-AU"/>
              </w:rPr>
              <w:t>Without replacement</w:t>
            </w:r>
          </w:p>
          <w:p w14:paraId="62445273" w14:textId="77777777" w:rsidR="004C36BF" w:rsidRPr="000A1448" w:rsidRDefault="004C36BF" w:rsidP="004C36BF">
            <w:pPr>
              <w:pStyle w:val="ListParagraph"/>
              <w:numPr>
                <w:ilvl w:val="0"/>
                <w:numId w:val="0"/>
              </w:numPr>
              <w:ind w:left="360"/>
              <w:rPr>
                <w:rFonts w:asciiTheme="majorHAnsi" w:hAnsiTheme="majorHAnsi" w:cstheme="majorHAnsi"/>
                <w:bCs/>
                <w:sz w:val="22"/>
                <w:szCs w:val="22"/>
                <w:lang w:val="en-AU"/>
              </w:rPr>
            </w:pPr>
            <w:r w:rsidRPr="000A1448">
              <w:rPr>
                <w:rFonts w:asciiTheme="majorHAnsi" w:eastAsia="Times New Roman" w:hAnsiTheme="majorHAnsi" w:cstheme="majorHAnsi"/>
                <w:bCs/>
                <w:sz w:val="22"/>
                <w:szCs w:val="22"/>
                <w:lang w:val="en-AU"/>
              </w:rPr>
              <w:t xml:space="preserve">Three unwrapped chocolates, needing to be eaten to identify flavours </w:t>
            </w:r>
            <w:r w:rsidRPr="000A1448">
              <w:rPr>
                <w:rFonts w:asciiTheme="majorHAnsi" w:hAnsiTheme="majorHAnsi" w:cstheme="majorHAnsi"/>
                <w:bCs/>
                <w:sz w:val="22"/>
                <w:szCs w:val="22"/>
                <w:lang w:val="en-AU"/>
              </w:rPr>
              <w:t xml:space="preserve">(dependent events) </w:t>
            </w:r>
          </w:p>
          <w:p w14:paraId="721BE60F" w14:textId="77777777" w:rsidR="004C36BF" w:rsidRPr="000A1448" w:rsidRDefault="004C36BF" w:rsidP="004C36BF">
            <w:pPr>
              <w:ind w:left="357"/>
              <w:rPr>
                <w:rFonts w:asciiTheme="majorHAnsi" w:hAnsiTheme="majorHAnsi" w:cstheme="majorHAnsi"/>
                <w:bCs/>
                <w:szCs w:val="22"/>
              </w:rPr>
            </w:pPr>
            <w:r w:rsidRPr="000A1448">
              <w:rPr>
                <w:rFonts w:asciiTheme="majorHAnsi" w:hAnsiTheme="majorHAnsi" w:cstheme="majorHAnsi"/>
                <w:bCs/>
                <w:noProof/>
                <w:szCs w:val="22"/>
              </w:rPr>
              <w:drawing>
                <wp:inline distT="0" distB="0" distL="0" distR="0" wp14:anchorId="4CD6CA93" wp14:editId="67263BF9">
                  <wp:extent cx="922352" cy="1046625"/>
                  <wp:effectExtent l="0" t="0" r="0" b="1270"/>
                  <wp:docPr id="268443989" name="Picture 1" descr="A tree diagram with S, C and C as the first options then C, C  stemming from S and S, C stemming from each of the other first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43989" name="Picture 1" descr="A tree diagram with S, C and C as the first options then C, C  stemming from S and S, C stemming from each of the other first options. "/>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22352" cy="1046625"/>
                          </a:xfrm>
                          <a:prstGeom prst="rect">
                            <a:avLst/>
                          </a:prstGeom>
                        </pic:spPr>
                      </pic:pic>
                    </a:graphicData>
                  </a:graphic>
                </wp:inline>
              </w:drawing>
            </w:r>
          </w:p>
          <w:p w14:paraId="3355B6F3" w14:textId="081CCDB6" w:rsidR="004C36BF" w:rsidRPr="000A1448" w:rsidRDefault="004C36BF" w:rsidP="00422DBB">
            <w:pPr>
              <w:spacing w:after="120"/>
              <w:ind w:left="357"/>
              <w:rPr>
                <w:rFonts w:asciiTheme="majorHAnsi" w:hAnsiTheme="majorHAnsi" w:cstheme="majorHAnsi"/>
                <w:bCs/>
                <w:szCs w:val="22"/>
              </w:rPr>
            </w:pPr>
            <w:r w:rsidRPr="000A1448">
              <w:rPr>
                <w:rFonts w:asciiTheme="majorHAnsi" w:hAnsiTheme="majorHAnsi" w:cstheme="majorHAnsi"/>
                <w:bCs/>
                <w:szCs w:val="22"/>
              </w:rPr>
              <w:t xml:space="preserve">P(caramel, caramel) </w:t>
            </w:r>
            <m:oMath>
              <m:r>
                <w:rPr>
                  <w:rFonts w:ascii="Cambria Math" w:hAnsi="Cambria Math" w:cstheme="majorHAnsi"/>
                  <w:szCs w:val="22"/>
                </w:rPr>
                <m:t>=</m:t>
              </m:r>
              <m:f>
                <m:fPr>
                  <m:ctrlPr>
                    <w:rPr>
                      <w:rFonts w:ascii="Cambria Math" w:hAnsi="Cambria Math" w:cstheme="majorHAnsi"/>
                      <w:bCs/>
                      <w:i/>
                      <w:szCs w:val="22"/>
                    </w:rPr>
                  </m:ctrlPr>
                </m:fPr>
                <m:num>
                  <m:r>
                    <w:rPr>
                      <w:rFonts w:ascii="Cambria Math" w:hAnsi="Cambria Math" w:cstheme="majorHAnsi"/>
                      <w:szCs w:val="22"/>
                    </w:rPr>
                    <m:t>2</m:t>
                  </m:r>
                </m:num>
                <m:den>
                  <m:r>
                    <w:rPr>
                      <w:rFonts w:ascii="Cambria Math" w:hAnsi="Cambria Math" w:cstheme="majorHAnsi"/>
                      <w:szCs w:val="22"/>
                    </w:rPr>
                    <m:t>6</m:t>
                  </m:r>
                </m:den>
              </m:f>
              <m:r>
                <w:rPr>
                  <w:rFonts w:ascii="Cambria Math" w:hAnsi="Cambria Math" w:cstheme="majorHAnsi"/>
                  <w:szCs w:val="22"/>
                </w:rPr>
                <m:t>=</m:t>
              </m:r>
              <m:f>
                <m:fPr>
                  <m:ctrlPr>
                    <w:rPr>
                      <w:rFonts w:ascii="Cambria Math" w:hAnsi="Cambria Math" w:cstheme="majorHAnsi"/>
                      <w:bCs/>
                      <w:i/>
                      <w:szCs w:val="22"/>
                    </w:rPr>
                  </m:ctrlPr>
                </m:fPr>
                <m:num>
                  <m:r>
                    <w:rPr>
                      <w:rFonts w:ascii="Cambria Math" w:hAnsi="Cambria Math" w:cstheme="majorHAnsi"/>
                      <w:szCs w:val="22"/>
                    </w:rPr>
                    <m:t>1</m:t>
                  </m:r>
                </m:num>
                <m:den>
                  <m:r>
                    <w:rPr>
                      <w:rFonts w:ascii="Cambria Math" w:hAnsi="Cambria Math" w:cstheme="majorHAnsi"/>
                      <w:szCs w:val="22"/>
                    </w:rPr>
                    <m:t>3</m:t>
                  </m:r>
                </m:den>
              </m:f>
            </m:oMath>
          </w:p>
          <w:p w14:paraId="2855259B" w14:textId="05F0586C" w:rsidR="00DE6F52" w:rsidRPr="000A1448" w:rsidRDefault="003C7AEA" w:rsidP="00B059AF">
            <w:pPr>
              <w:rPr>
                <w:rFonts w:asciiTheme="majorHAnsi" w:hAnsiTheme="majorHAnsi" w:cstheme="majorHAnsi"/>
                <w:b/>
                <w:iCs/>
                <w:szCs w:val="22"/>
              </w:rPr>
            </w:pPr>
            <w:r w:rsidRPr="000A1448">
              <w:rPr>
                <w:rFonts w:asciiTheme="majorHAnsi" w:hAnsiTheme="majorHAnsi" w:cstheme="majorHAnsi"/>
                <w:b/>
                <w:iCs/>
                <w:szCs w:val="22"/>
              </w:rPr>
              <w:t xml:space="preserve">Year 9 </w:t>
            </w:r>
            <w:r w:rsidR="00D95AEB">
              <w:rPr>
                <w:rFonts w:asciiTheme="majorHAnsi" w:hAnsiTheme="majorHAnsi" w:cstheme="majorHAnsi"/>
                <w:b/>
                <w:iCs/>
                <w:szCs w:val="22"/>
              </w:rPr>
              <w:t>optional</w:t>
            </w:r>
          </w:p>
          <w:p w14:paraId="7C83AA02" w14:textId="3318C9DB" w:rsidR="003C7AEA" w:rsidRPr="000A1448" w:rsidRDefault="004C36BF" w:rsidP="00B059AF">
            <w:pPr>
              <w:rPr>
                <w:rFonts w:asciiTheme="majorHAnsi" w:hAnsiTheme="majorHAnsi" w:cstheme="majorHAnsi"/>
                <w:bCs/>
                <w:iCs/>
                <w:szCs w:val="22"/>
              </w:rPr>
            </w:pPr>
            <w:r w:rsidRPr="0076036E">
              <w:rPr>
                <w:rFonts w:asciiTheme="majorHAnsi" w:hAnsiTheme="majorHAnsi" w:cstheme="majorHAnsi"/>
                <w:bCs/>
                <w:iCs/>
                <w:szCs w:val="22"/>
              </w:rPr>
              <w:t xml:space="preserve">Identify independent and dependent two-stage chance events using </w:t>
            </w:r>
            <m:oMath>
              <m:r>
                <w:rPr>
                  <w:rFonts w:ascii="Cambria Math" w:hAnsi="Cambria Math" w:cstheme="majorHAnsi"/>
                  <w:szCs w:val="22"/>
                </w:rPr>
                <m:t xml:space="preserve">P(A </m:t>
              </m:r>
              <m:r>
                <m:rPr>
                  <m:sty m:val="p"/>
                </m:rPr>
                <w:rPr>
                  <w:rFonts w:ascii="Cambria Math" w:hAnsi="Cambria Math" w:cstheme="majorHAnsi"/>
                  <w:szCs w:val="22"/>
                </w:rPr>
                <m:t>and</m:t>
              </m:r>
              <m:r>
                <w:rPr>
                  <w:rFonts w:ascii="Cambria Math" w:hAnsi="Cambria Math" w:cstheme="majorHAnsi"/>
                  <w:szCs w:val="22"/>
                </w:rPr>
                <m:t xml:space="preserve"> B)=P(A)×P(B)</m:t>
              </m:r>
            </m:oMath>
            <w:r w:rsidRPr="0076036E">
              <w:rPr>
                <w:rFonts w:asciiTheme="majorHAnsi" w:hAnsiTheme="majorHAnsi" w:cstheme="majorHAnsi"/>
                <w:bCs/>
                <w:iCs/>
                <w:szCs w:val="22"/>
              </w:rPr>
              <w:t xml:space="preserve"> and sample spaces</w:t>
            </w:r>
            <w:r w:rsidR="00EA798B">
              <w:rPr>
                <w:rFonts w:asciiTheme="majorHAnsi" w:hAnsiTheme="majorHAnsi" w:cstheme="majorHAnsi"/>
                <w:bCs/>
                <w:iCs/>
                <w:szCs w:val="22"/>
              </w:rPr>
              <w:t>,</w:t>
            </w:r>
            <w:r w:rsidRPr="0076036E">
              <w:rPr>
                <w:rFonts w:asciiTheme="majorHAnsi" w:hAnsiTheme="majorHAnsi" w:cstheme="majorHAnsi"/>
                <w:bCs/>
                <w:iCs/>
                <w:szCs w:val="22"/>
              </w:rPr>
              <w:t xml:space="preserve"> such as tree diagrams to determine the probability of independent events</w:t>
            </w:r>
          </w:p>
        </w:tc>
        <w:tc>
          <w:tcPr>
            <w:tcW w:w="1206" w:type="pct"/>
          </w:tcPr>
          <w:p w14:paraId="0AA6F5F6" w14:textId="395CFF11" w:rsidR="00C362B0" w:rsidRPr="00015C6C" w:rsidRDefault="00C362B0" w:rsidP="00C362B0">
            <w:pPr>
              <w:spacing w:after="120"/>
              <w:rPr>
                <w:rFonts w:asciiTheme="majorHAnsi" w:hAnsiTheme="majorHAnsi" w:cstheme="majorHAnsi"/>
                <w:bCs/>
                <w:szCs w:val="22"/>
              </w:rPr>
            </w:pPr>
            <w:bookmarkStart w:id="51" w:name="_Hlk180649720"/>
            <w:r w:rsidRPr="00DE3596">
              <w:rPr>
                <w:rFonts w:asciiTheme="majorHAnsi" w:hAnsiTheme="majorHAnsi" w:cstheme="majorHAnsi"/>
                <w:bCs/>
                <w:szCs w:val="22"/>
              </w:rPr>
              <w:lastRenderedPageBreak/>
              <w:t>Choose and construct appropriate sample spaces to show outcomes for two- and three-stage chance experiments both with and without replacement. Assign probabilities to events involving conditional statements</w:t>
            </w:r>
            <w:r w:rsidR="00EA798B">
              <w:rPr>
                <w:rFonts w:asciiTheme="majorHAnsi" w:hAnsiTheme="majorHAnsi" w:cstheme="majorHAnsi"/>
                <w:bCs/>
                <w:szCs w:val="22"/>
              </w:rPr>
              <w:t>,</w:t>
            </w:r>
            <w:r w:rsidRPr="00DE3596">
              <w:rPr>
                <w:rFonts w:asciiTheme="majorHAnsi" w:hAnsiTheme="majorHAnsi" w:cstheme="majorHAnsi"/>
                <w:bCs/>
                <w:szCs w:val="22"/>
              </w:rPr>
              <w:t xml:space="preserve"> such as ‘if ... then’, ‘given’, ‘of’, ‘knowing that’</w:t>
            </w:r>
            <w:r w:rsidRPr="00015C6C">
              <w:rPr>
                <w:rFonts w:asciiTheme="majorHAnsi" w:hAnsiTheme="majorHAnsi" w:cstheme="majorHAnsi"/>
                <w:bCs/>
                <w:szCs w:val="22"/>
              </w:rPr>
              <w:t xml:space="preserve"> </w:t>
            </w:r>
          </w:p>
          <w:bookmarkEnd w:id="51"/>
          <w:p w14:paraId="52574571" w14:textId="77777777" w:rsidR="004C36BF" w:rsidRPr="000A1448" w:rsidRDefault="004C36BF" w:rsidP="004C36BF">
            <w:pPr>
              <w:rPr>
                <w:rFonts w:asciiTheme="majorHAnsi" w:hAnsiTheme="majorHAnsi" w:cstheme="majorHAnsi"/>
                <w:bCs/>
                <w:szCs w:val="22"/>
              </w:rPr>
            </w:pPr>
            <w:r w:rsidRPr="000A1448">
              <w:rPr>
                <w:rFonts w:asciiTheme="majorHAnsi" w:hAnsiTheme="majorHAnsi" w:cstheme="majorHAnsi"/>
                <w:bCs/>
                <w:szCs w:val="22"/>
              </w:rPr>
              <w:t>For example:</w:t>
            </w:r>
          </w:p>
          <w:p w14:paraId="2CFB587D" w14:textId="3FB1F370" w:rsidR="00743389" w:rsidRDefault="004C36BF" w:rsidP="00743389">
            <w:pPr>
              <w:pStyle w:val="ListParagraph"/>
              <w:numPr>
                <w:ilvl w:val="0"/>
                <w:numId w:val="176"/>
              </w:numPr>
              <w:rPr>
                <w:rFonts w:asciiTheme="majorHAnsi" w:hAnsiTheme="majorHAnsi" w:cstheme="majorHAnsi"/>
                <w:bCs/>
                <w:sz w:val="22"/>
                <w:szCs w:val="22"/>
                <w:lang w:val="en-AU"/>
              </w:rPr>
            </w:pPr>
            <w:r w:rsidRPr="000A1448">
              <w:rPr>
                <w:rFonts w:asciiTheme="majorHAnsi" w:hAnsiTheme="majorHAnsi" w:cstheme="majorHAnsi"/>
                <w:bCs/>
                <w:sz w:val="22"/>
                <w:szCs w:val="22"/>
                <w:lang w:val="en-AU"/>
              </w:rPr>
              <w:t>Recognising and interpreting the notation and language of conditional probability</w:t>
            </w:r>
            <w:r w:rsidR="00EA798B">
              <w:rPr>
                <w:rFonts w:asciiTheme="majorHAnsi" w:hAnsiTheme="majorHAnsi" w:cstheme="majorHAnsi"/>
                <w:bCs/>
                <w:sz w:val="22"/>
                <w:szCs w:val="22"/>
                <w:lang w:val="en-AU"/>
              </w:rPr>
              <w:t>,</w:t>
            </w:r>
            <w:r w:rsidRPr="000A1448">
              <w:rPr>
                <w:rFonts w:asciiTheme="majorHAnsi" w:hAnsiTheme="majorHAnsi" w:cstheme="majorHAnsi"/>
                <w:bCs/>
                <w:sz w:val="22"/>
                <w:szCs w:val="22"/>
                <w:lang w:val="en-AU"/>
              </w:rPr>
              <w:t xml:space="preserve"> such as from a dice roll and a coin toss, determining</w:t>
            </w:r>
          </w:p>
          <w:p w14:paraId="368626B1" w14:textId="417E7F03" w:rsidR="00743389" w:rsidRDefault="00743389" w:rsidP="00743389">
            <w:pPr>
              <w:pStyle w:val="ListParagraph"/>
              <w:numPr>
                <w:ilvl w:val="0"/>
                <w:numId w:val="0"/>
              </w:numPr>
              <w:rPr>
                <w:rFonts w:asciiTheme="majorHAnsi" w:hAnsiTheme="majorHAnsi" w:cstheme="majorHAnsi"/>
                <w:bCs/>
                <w:sz w:val="22"/>
                <w:szCs w:val="22"/>
                <w:lang w:val="en-AU"/>
              </w:rPr>
            </w:pPr>
            <w:bookmarkStart w:id="52" w:name="_Hlk188015527"/>
            <w:r>
              <w:rPr>
                <w:noProof/>
                <w14:ligatures w14:val="standardContextual"/>
              </w:rPr>
              <w:drawing>
                <wp:inline distT="0" distB="0" distL="0" distR="0" wp14:anchorId="0000B753" wp14:editId="06001A67">
                  <wp:extent cx="2006600" cy="116205"/>
                  <wp:effectExtent l="0" t="0" r="0" b="0"/>
                  <wp:docPr id="214591909" name="Picture 1" descr="Probability of 3 and a tail given the dice roll was a prim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1909" name="Picture 1" descr="Probability of 3 and a tail given the dice roll was a prime number"/>
                          <pic:cNvPicPr/>
                        </pic:nvPicPr>
                        <pic:blipFill>
                          <a:blip r:embed="rId111"/>
                          <a:stretch>
                            <a:fillRect/>
                          </a:stretch>
                        </pic:blipFill>
                        <pic:spPr>
                          <a:xfrm>
                            <a:off x="0" y="0"/>
                            <a:ext cx="2006600" cy="116205"/>
                          </a:xfrm>
                          <a:prstGeom prst="rect">
                            <a:avLst/>
                          </a:prstGeom>
                        </pic:spPr>
                      </pic:pic>
                    </a:graphicData>
                  </a:graphic>
                </wp:inline>
              </w:drawing>
            </w:r>
          </w:p>
          <w:bookmarkEnd w:id="52"/>
          <w:p w14:paraId="790FDFE2" w14:textId="2CDB7A7F" w:rsidR="004C36BF" w:rsidRPr="000A1448" w:rsidRDefault="004C36BF" w:rsidP="00743389">
            <w:pPr>
              <w:pStyle w:val="ListParagraph"/>
              <w:numPr>
                <w:ilvl w:val="0"/>
                <w:numId w:val="0"/>
              </w:numPr>
              <w:ind w:left="360"/>
              <w:rPr>
                <w:rFonts w:asciiTheme="majorHAnsi" w:hAnsiTheme="majorHAnsi" w:cstheme="majorHAnsi"/>
                <w:bCs/>
                <w:sz w:val="22"/>
                <w:szCs w:val="22"/>
                <w:lang w:val="en-AU"/>
              </w:rPr>
            </w:pPr>
            <w:r w:rsidRPr="000A1448">
              <w:rPr>
                <w:rFonts w:asciiTheme="majorHAnsi" w:hAnsiTheme="majorHAnsi" w:cstheme="majorHAnsi"/>
                <w:bCs/>
                <w:sz w:val="22"/>
                <w:szCs w:val="22"/>
                <w:lang w:val="en-AU"/>
              </w:rPr>
              <w:t xml:space="preserve">i.e. the probability of flipping a 3 and a Tail, given that the dice roll was a prime number. Choosing from a list, array or tree diagram to show all </w:t>
            </w:r>
            <w:r w:rsidRPr="000A1448">
              <w:rPr>
                <w:rFonts w:asciiTheme="majorHAnsi" w:hAnsiTheme="majorHAnsi" w:cstheme="majorHAnsi"/>
                <w:bCs/>
                <w:sz w:val="22"/>
                <w:szCs w:val="22"/>
                <w:lang w:val="en-AU"/>
              </w:rPr>
              <w:lastRenderedPageBreak/>
              <w:t xml:space="preserve">outcomes and assign a probability </w:t>
            </w:r>
          </w:p>
          <w:p w14:paraId="710CC727" w14:textId="167E5266" w:rsidR="004C36BF" w:rsidRDefault="004C36BF" w:rsidP="00654652">
            <w:pPr>
              <w:pStyle w:val="ListParagraph"/>
              <w:numPr>
                <w:ilvl w:val="0"/>
                <w:numId w:val="176"/>
              </w:numPr>
              <w:rPr>
                <w:rFonts w:asciiTheme="majorHAnsi" w:hAnsiTheme="majorHAnsi" w:cstheme="majorHAnsi"/>
                <w:bCs/>
                <w:sz w:val="22"/>
                <w:szCs w:val="22"/>
                <w:lang w:val="en-AU"/>
              </w:rPr>
            </w:pPr>
            <w:r>
              <w:rPr>
                <w:rFonts w:asciiTheme="majorHAnsi" w:hAnsiTheme="majorHAnsi" w:cstheme="majorHAnsi"/>
                <w:bCs/>
                <w:sz w:val="22"/>
                <w:szCs w:val="22"/>
                <w:lang w:val="en-AU"/>
              </w:rPr>
              <w:t xml:space="preserve">Choose and represent a suitable sample space, </w:t>
            </w:r>
            <w:r w:rsidRPr="00DE3596">
              <w:rPr>
                <w:rFonts w:asciiTheme="majorHAnsi" w:hAnsiTheme="majorHAnsi" w:cstheme="majorHAnsi"/>
                <w:bCs/>
                <w:sz w:val="22"/>
                <w:szCs w:val="22"/>
                <w:lang w:val="en-AU"/>
              </w:rPr>
              <w:t xml:space="preserve">such as an array, </w:t>
            </w:r>
            <w:r w:rsidR="00C17B4D" w:rsidRPr="00DE3596">
              <w:rPr>
                <w:rFonts w:asciiTheme="majorHAnsi" w:hAnsiTheme="majorHAnsi" w:cstheme="majorHAnsi"/>
                <w:bCs/>
                <w:sz w:val="22"/>
                <w:szCs w:val="22"/>
                <w:lang w:val="en-AU"/>
              </w:rPr>
              <w:t>for rolling two</w:t>
            </w:r>
            <w:r w:rsidR="00DE3596">
              <w:rPr>
                <w:rFonts w:asciiTheme="majorHAnsi" w:hAnsiTheme="majorHAnsi" w:cstheme="majorHAnsi"/>
                <w:bCs/>
                <w:sz w:val="22"/>
                <w:szCs w:val="22"/>
                <w:lang w:val="en-AU"/>
              </w:rPr>
              <w:t>,</w:t>
            </w:r>
            <w:r w:rsidR="00C17B4D" w:rsidRPr="00DE3596">
              <w:rPr>
                <w:rFonts w:asciiTheme="majorHAnsi" w:hAnsiTheme="majorHAnsi" w:cstheme="majorHAnsi"/>
                <w:bCs/>
                <w:sz w:val="22"/>
                <w:szCs w:val="22"/>
                <w:lang w:val="en-AU"/>
              </w:rPr>
              <w:t xml:space="preserve"> </w:t>
            </w:r>
            <w:r w:rsidR="002D4E53">
              <w:rPr>
                <w:rFonts w:asciiTheme="majorHAnsi" w:hAnsiTheme="majorHAnsi" w:cstheme="majorHAnsi"/>
                <w:bCs/>
                <w:sz w:val="22"/>
                <w:szCs w:val="22"/>
                <w:lang w:val="en-AU"/>
              </w:rPr>
              <w:t xml:space="preserve">         </w:t>
            </w:r>
            <w:r w:rsidR="00DE3596" w:rsidRPr="00DE3596">
              <w:rPr>
                <w:rFonts w:asciiTheme="majorHAnsi" w:hAnsiTheme="majorHAnsi" w:cstheme="majorHAnsi"/>
                <w:bCs/>
                <w:sz w:val="22"/>
                <w:szCs w:val="22"/>
                <w:lang w:val="en-AU"/>
              </w:rPr>
              <w:t>8</w:t>
            </w:r>
            <w:r w:rsidR="00C17B4D" w:rsidRPr="00DE3596">
              <w:rPr>
                <w:rFonts w:asciiTheme="majorHAnsi" w:hAnsiTheme="majorHAnsi" w:cstheme="majorHAnsi"/>
                <w:bCs/>
                <w:sz w:val="22"/>
                <w:szCs w:val="22"/>
                <w:lang w:val="en-AU"/>
              </w:rPr>
              <w:t>-sided dice to assist in determining the probability of a sum of 14</w:t>
            </w:r>
            <w:r w:rsidR="00DE3596" w:rsidRPr="00DE3596">
              <w:rPr>
                <w:rFonts w:asciiTheme="majorHAnsi" w:hAnsiTheme="majorHAnsi" w:cstheme="majorHAnsi"/>
                <w:bCs/>
                <w:sz w:val="22"/>
                <w:szCs w:val="22"/>
                <w:lang w:val="en-AU"/>
              </w:rPr>
              <w:t xml:space="preserve">, </w:t>
            </w:r>
            <w:r w:rsidRPr="00DE3596">
              <w:rPr>
                <w:rFonts w:asciiTheme="majorHAnsi" w:hAnsiTheme="majorHAnsi" w:cstheme="majorHAnsi"/>
                <w:bCs/>
                <w:sz w:val="22"/>
                <w:szCs w:val="22"/>
                <w:lang w:val="en-AU"/>
              </w:rPr>
              <w:t xml:space="preserve">given </w:t>
            </w:r>
            <w:r w:rsidRPr="00AE3B9E">
              <w:rPr>
                <w:rFonts w:asciiTheme="majorHAnsi" w:hAnsiTheme="majorHAnsi" w:cstheme="majorHAnsi"/>
                <w:bCs/>
                <w:sz w:val="22"/>
                <w:szCs w:val="22"/>
                <w:lang w:val="en-AU"/>
              </w:rPr>
              <w:t>that both dice show an even number. Use knowledge and reasoning of conditional events to restrict the sample space and assign conditional probabilities</w:t>
            </w:r>
          </w:p>
          <w:p w14:paraId="78CD5B08" w14:textId="28D4D55F" w:rsidR="004C36BF" w:rsidRPr="00422DBB" w:rsidRDefault="004C36BF" w:rsidP="00654652">
            <w:pPr>
              <w:pStyle w:val="ListParagraph"/>
              <w:numPr>
                <w:ilvl w:val="0"/>
                <w:numId w:val="176"/>
              </w:numPr>
              <w:spacing w:after="120"/>
              <w:rPr>
                <w:rFonts w:asciiTheme="majorHAnsi" w:hAnsiTheme="majorHAnsi" w:cstheme="majorHAnsi"/>
                <w:b/>
                <w:color w:val="000000" w:themeColor="text1"/>
                <w:szCs w:val="22"/>
              </w:rPr>
            </w:pPr>
            <w:r w:rsidRPr="000A1448">
              <w:rPr>
                <w:rFonts w:asciiTheme="majorHAnsi" w:hAnsiTheme="majorHAnsi" w:cstheme="majorHAnsi"/>
                <w:bCs/>
                <w:sz w:val="22"/>
                <w:szCs w:val="22"/>
                <w:lang w:val="en-AU"/>
              </w:rPr>
              <w:t>Choosing to represent the sample space of drawing three marbles from a bag containing 2 red, 1 green and 2 blue marbles, one after the other without replacement, in a tree diagram. Determining the probability of events</w:t>
            </w:r>
            <w:r w:rsidR="00EA798B">
              <w:rPr>
                <w:rFonts w:asciiTheme="majorHAnsi" w:hAnsiTheme="majorHAnsi" w:cstheme="majorHAnsi"/>
                <w:bCs/>
                <w:sz w:val="22"/>
                <w:szCs w:val="22"/>
                <w:lang w:val="en-AU"/>
              </w:rPr>
              <w:t>,</w:t>
            </w:r>
            <w:r w:rsidRPr="000A1448">
              <w:rPr>
                <w:rFonts w:asciiTheme="majorHAnsi" w:hAnsiTheme="majorHAnsi" w:cstheme="majorHAnsi"/>
                <w:bCs/>
                <w:sz w:val="22"/>
                <w:szCs w:val="22"/>
                <w:lang w:val="en-AU"/>
              </w:rPr>
              <w:t xml:space="preserve"> such as </w:t>
            </w:r>
            <w:r w:rsidR="00124AC5">
              <w:rPr>
                <w:rFonts w:asciiTheme="majorHAnsi" w:hAnsiTheme="majorHAnsi" w:cstheme="majorHAnsi"/>
                <w:bCs/>
                <w:sz w:val="22"/>
                <w:szCs w:val="22"/>
                <w:lang w:val="en-AU"/>
              </w:rPr>
              <w:t>‘</w:t>
            </w:r>
            <w:r w:rsidRPr="000A1448">
              <w:rPr>
                <w:rFonts w:asciiTheme="majorHAnsi" w:hAnsiTheme="majorHAnsi" w:cstheme="majorHAnsi"/>
                <w:bCs/>
                <w:sz w:val="22"/>
                <w:szCs w:val="22"/>
                <w:lang w:val="en-AU"/>
              </w:rPr>
              <w:t>drawing a blue marble third, given the first was red</w:t>
            </w:r>
            <w:r w:rsidR="00124AC5">
              <w:rPr>
                <w:rFonts w:asciiTheme="majorHAnsi" w:hAnsiTheme="majorHAnsi" w:cstheme="majorHAnsi"/>
                <w:bCs/>
                <w:sz w:val="22"/>
                <w:szCs w:val="22"/>
                <w:lang w:val="en-AU"/>
              </w:rPr>
              <w:t>’</w:t>
            </w:r>
            <w:r w:rsidRPr="000A1448">
              <w:rPr>
                <w:rFonts w:asciiTheme="majorHAnsi" w:hAnsiTheme="majorHAnsi" w:cstheme="majorHAnsi"/>
                <w:bCs/>
                <w:sz w:val="22"/>
                <w:szCs w:val="22"/>
                <w:lang w:val="en-AU"/>
              </w:rPr>
              <w:t xml:space="preserve"> </w:t>
            </w:r>
            <w:r w:rsidR="00124AC5">
              <w:rPr>
                <w:rFonts w:asciiTheme="majorHAnsi" w:hAnsiTheme="majorHAnsi" w:cstheme="majorHAnsi"/>
                <w:bCs/>
                <w:sz w:val="22"/>
                <w:szCs w:val="22"/>
                <w:lang w:val="en-AU"/>
              </w:rPr>
              <w:t>and</w:t>
            </w:r>
            <w:r w:rsidRPr="000A1448">
              <w:rPr>
                <w:rFonts w:asciiTheme="majorHAnsi" w:hAnsiTheme="majorHAnsi" w:cstheme="majorHAnsi"/>
                <w:bCs/>
                <w:sz w:val="22"/>
                <w:szCs w:val="22"/>
                <w:lang w:val="en-AU"/>
              </w:rPr>
              <w:t xml:space="preserve"> </w:t>
            </w:r>
            <w:r w:rsidR="00124AC5">
              <w:rPr>
                <w:rFonts w:asciiTheme="majorHAnsi" w:hAnsiTheme="majorHAnsi" w:cstheme="majorHAnsi"/>
                <w:bCs/>
                <w:sz w:val="22"/>
                <w:szCs w:val="22"/>
                <w:lang w:val="en-AU"/>
              </w:rPr>
              <w:t>‘</w:t>
            </w:r>
            <w:r w:rsidRPr="000A1448">
              <w:rPr>
                <w:rFonts w:asciiTheme="majorHAnsi" w:hAnsiTheme="majorHAnsi" w:cstheme="majorHAnsi"/>
                <w:bCs/>
                <w:sz w:val="22"/>
                <w:szCs w:val="22"/>
                <w:lang w:val="en-AU"/>
              </w:rPr>
              <w:t>drawing a green marble first, knowing that the second was blue</w:t>
            </w:r>
            <w:r w:rsidR="00124AC5">
              <w:rPr>
                <w:rFonts w:asciiTheme="majorHAnsi" w:hAnsiTheme="majorHAnsi" w:cstheme="majorHAnsi"/>
                <w:bCs/>
                <w:sz w:val="22"/>
                <w:szCs w:val="22"/>
                <w:lang w:val="en-AU"/>
              </w:rPr>
              <w:t>’</w:t>
            </w:r>
          </w:p>
          <w:p w14:paraId="5994CCCC" w14:textId="03604CF4" w:rsidR="00E95915" w:rsidRPr="000A1448" w:rsidRDefault="009F0EF0" w:rsidP="000C3616">
            <w:pPr>
              <w:rPr>
                <w:rFonts w:asciiTheme="majorHAnsi" w:hAnsiTheme="majorHAnsi" w:cstheme="majorHAnsi"/>
                <w:b/>
                <w:color w:val="000000" w:themeColor="text1"/>
                <w:szCs w:val="22"/>
              </w:rPr>
            </w:pPr>
            <w:r w:rsidRPr="000A1448">
              <w:rPr>
                <w:rFonts w:asciiTheme="majorHAnsi" w:hAnsiTheme="majorHAnsi" w:cstheme="majorHAnsi"/>
                <w:b/>
                <w:color w:val="000000" w:themeColor="text1"/>
                <w:szCs w:val="22"/>
              </w:rPr>
              <w:lastRenderedPageBreak/>
              <w:t xml:space="preserve">Year 10 </w:t>
            </w:r>
            <w:r w:rsidR="00D95AEB">
              <w:rPr>
                <w:rFonts w:asciiTheme="majorHAnsi" w:hAnsiTheme="majorHAnsi" w:cstheme="majorHAnsi"/>
                <w:b/>
                <w:color w:val="000000" w:themeColor="text1"/>
                <w:szCs w:val="22"/>
              </w:rPr>
              <w:t>optional</w:t>
            </w:r>
          </w:p>
          <w:p w14:paraId="621E1479" w14:textId="7F457366" w:rsidR="00E95915" w:rsidRPr="00EC51F8" w:rsidRDefault="004C36BF" w:rsidP="00E559C2">
            <w:pPr>
              <w:rPr>
                <w:rFonts w:asciiTheme="majorHAnsi" w:hAnsiTheme="majorHAnsi" w:cstheme="majorHAnsi"/>
                <w:bCs/>
                <w:szCs w:val="22"/>
              </w:rPr>
            </w:pPr>
            <w:r w:rsidRPr="0076036E">
              <w:rPr>
                <w:rFonts w:asciiTheme="majorHAnsi" w:hAnsiTheme="majorHAnsi" w:cstheme="majorHAnsi"/>
                <w:bCs/>
                <w:szCs w:val="22"/>
              </w:rPr>
              <w:t>Use weighted tree diagrams and/or formulas to assign probabilities to two</w:t>
            </w:r>
            <w:r w:rsidR="00526D60">
              <w:rPr>
                <w:rFonts w:asciiTheme="majorHAnsi" w:hAnsiTheme="majorHAnsi" w:cstheme="majorHAnsi"/>
                <w:bCs/>
                <w:szCs w:val="22"/>
              </w:rPr>
              <w:t>-</w:t>
            </w:r>
            <w:r w:rsidRPr="0076036E">
              <w:rPr>
                <w:rFonts w:asciiTheme="majorHAnsi" w:hAnsiTheme="majorHAnsi" w:cstheme="majorHAnsi"/>
                <w:bCs/>
                <w:szCs w:val="22"/>
              </w:rPr>
              <w:t xml:space="preserve"> and </w:t>
            </w:r>
            <w:r w:rsidR="00526D60">
              <w:rPr>
                <w:rFonts w:asciiTheme="majorHAnsi" w:hAnsiTheme="majorHAnsi" w:cstheme="majorHAnsi"/>
                <w:bCs/>
                <w:szCs w:val="22"/>
              </w:rPr>
              <w:br/>
            </w:r>
            <w:r w:rsidRPr="0076036E">
              <w:rPr>
                <w:rFonts w:asciiTheme="majorHAnsi" w:hAnsiTheme="majorHAnsi" w:cstheme="majorHAnsi"/>
                <w:bCs/>
                <w:szCs w:val="22"/>
              </w:rPr>
              <w:t>three-stage chance events including situations involving conditional probability</w:t>
            </w:r>
          </w:p>
        </w:tc>
      </w:tr>
      <w:tr w:rsidR="004D2B14" w:rsidRPr="000A1448" w14:paraId="05F014E9" w14:textId="77777777" w:rsidTr="00A72A8B">
        <w:trPr>
          <w:trHeight w:val="331"/>
        </w:trPr>
        <w:tc>
          <w:tcPr>
            <w:tcW w:w="1219" w:type="pct"/>
          </w:tcPr>
          <w:p w14:paraId="1E46AD72" w14:textId="68528880" w:rsidR="001F2C19" w:rsidRDefault="001F2C19" w:rsidP="00A72A8B">
            <w:pPr>
              <w:spacing w:after="120" w:line="259" w:lineRule="auto"/>
              <w:rPr>
                <w:rFonts w:asciiTheme="majorHAnsi" w:hAnsiTheme="majorHAnsi" w:cstheme="majorHAnsi"/>
                <w:bCs/>
                <w:szCs w:val="22"/>
              </w:rPr>
            </w:pPr>
            <w:bookmarkStart w:id="53" w:name="_Hlk164682214"/>
            <w:r w:rsidRPr="0076036E">
              <w:rPr>
                <w:rFonts w:asciiTheme="majorHAnsi" w:hAnsiTheme="majorHAnsi" w:cstheme="majorHAnsi"/>
                <w:bCs/>
                <w:szCs w:val="22"/>
              </w:rPr>
              <w:lastRenderedPageBreak/>
              <w:t xml:space="preserve">Conduct repeated single-stage chance experiments and simulations to produce </w:t>
            </w:r>
            <w:r w:rsidR="00DB65DF">
              <w:rPr>
                <w:rFonts w:asciiTheme="majorHAnsi" w:hAnsiTheme="majorHAnsi" w:cstheme="majorHAnsi"/>
                <w:bCs/>
                <w:szCs w:val="22"/>
              </w:rPr>
              <w:t>dataset</w:t>
            </w:r>
            <w:r w:rsidRPr="0076036E">
              <w:rPr>
                <w:rFonts w:asciiTheme="majorHAnsi" w:hAnsiTheme="majorHAnsi" w:cstheme="majorHAnsi"/>
                <w:bCs/>
                <w:szCs w:val="22"/>
              </w:rPr>
              <w:t>s, including through the use of digital tools, for an increasingly large number of trials. Discuss and describe variation and estimated probabilities for outcomes and compare to predictions and theoretical probability, where appropriate</w:t>
            </w:r>
          </w:p>
          <w:p w14:paraId="2622BC88" w14:textId="0EB3AED4" w:rsidR="004C36BF" w:rsidRPr="00700D79" w:rsidRDefault="004C36BF" w:rsidP="004C36BF">
            <w:pPr>
              <w:rPr>
                <w:rFonts w:asciiTheme="majorHAnsi" w:hAnsiTheme="majorHAnsi" w:cstheme="majorHAnsi"/>
                <w:szCs w:val="22"/>
              </w:rPr>
            </w:pPr>
            <w:r w:rsidRPr="00700D79">
              <w:rPr>
                <w:rFonts w:asciiTheme="majorHAnsi" w:hAnsiTheme="majorHAnsi" w:cstheme="majorHAnsi"/>
                <w:szCs w:val="22"/>
              </w:rPr>
              <w:lastRenderedPageBreak/>
              <w:t>For example:</w:t>
            </w:r>
          </w:p>
          <w:p w14:paraId="1DA777F6" w14:textId="557FDDC3" w:rsidR="004C36BF" w:rsidRDefault="004C36BF" w:rsidP="00654652">
            <w:pPr>
              <w:pStyle w:val="ListParagraph"/>
              <w:numPr>
                <w:ilvl w:val="0"/>
                <w:numId w:val="167"/>
              </w:numPr>
              <w:rPr>
                <w:rFonts w:asciiTheme="majorHAnsi" w:hAnsiTheme="majorHAnsi" w:cstheme="majorHAnsi"/>
                <w:sz w:val="22"/>
                <w:szCs w:val="22"/>
              </w:rPr>
            </w:pPr>
            <w:r w:rsidRPr="00B2066B">
              <w:rPr>
                <w:rFonts w:asciiTheme="majorHAnsi" w:hAnsiTheme="majorHAnsi" w:cstheme="majorHAnsi"/>
                <w:sz w:val="22"/>
                <w:szCs w:val="22"/>
              </w:rPr>
              <w:t xml:space="preserve">Conducting an experiment to find the estimated probability of </w:t>
            </w:r>
            <w:r w:rsidRPr="00700D79">
              <w:rPr>
                <w:rFonts w:asciiTheme="majorHAnsi" w:hAnsiTheme="majorHAnsi" w:cstheme="majorHAnsi"/>
                <w:sz w:val="22"/>
                <w:szCs w:val="22"/>
              </w:rPr>
              <w:t xml:space="preserve">a drawing pin falling point up or point down when </w:t>
            </w:r>
            <w:r w:rsidRPr="00AF5965">
              <w:rPr>
                <w:rFonts w:asciiTheme="majorHAnsi" w:hAnsiTheme="majorHAnsi" w:cstheme="majorHAnsi"/>
                <w:sz w:val="22"/>
                <w:szCs w:val="22"/>
              </w:rPr>
              <w:t>tossed. Completing</w:t>
            </w:r>
            <w:r>
              <w:rPr>
                <w:rFonts w:asciiTheme="majorHAnsi" w:hAnsiTheme="majorHAnsi" w:cstheme="majorHAnsi"/>
                <w:sz w:val="22"/>
                <w:szCs w:val="22"/>
              </w:rPr>
              <w:t xml:space="preserve"> </w:t>
            </w:r>
            <w:r w:rsidRPr="00700D79">
              <w:rPr>
                <w:rFonts w:asciiTheme="majorHAnsi" w:hAnsiTheme="majorHAnsi" w:cstheme="majorHAnsi"/>
                <w:sz w:val="22"/>
                <w:szCs w:val="22"/>
              </w:rPr>
              <w:t xml:space="preserve">20 trials, determining relative frequencies (fraction of those that landed point up or point down), comparing with others, describing variation in results and estimating probabilities of each outcome. </w:t>
            </w:r>
            <w:r w:rsidRPr="00700D79">
              <w:rPr>
                <w:rFonts w:asciiTheme="majorHAnsi" w:hAnsiTheme="majorHAnsi" w:cstheme="majorHAnsi"/>
                <w:sz w:val="22"/>
                <w:szCs w:val="22"/>
                <w:shd w:val="clear" w:color="auto" w:fill="FFFFFF"/>
              </w:rPr>
              <w:t xml:space="preserve">Repeating over a large number of trials, comparing to others again and using the data to estimate the </w:t>
            </w:r>
            <w:r w:rsidRPr="00700D79">
              <w:rPr>
                <w:rFonts w:asciiTheme="majorHAnsi" w:hAnsiTheme="majorHAnsi" w:cstheme="majorHAnsi"/>
                <w:sz w:val="22"/>
                <w:szCs w:val="22"/>
              </w:rPr>
              <w:t>probability that a pin will land point down when tossed</w:t>
            </w:r>
            <w:r w:rsidR="005621A6">
              <w:rPr>
                <w:rFonts w:asciiTheme="majorHAnsi" w:hAnsiTheme="majorHAnsi" w:cstheme="majorHAnsi"/>
                <w:sz w:val="22"/>
                <w:szCs w:val="22"/>
              </w:rPr>
              <w:t>. C</w:t>
            </w:r>
            <w:r w:rsidRPr="00700D79">
              <w:rPr>
                <w:rFonts w:asciiTheme="majorHAnsi" w:hAnsiTheme="majorHAnsi" w:cstheme="majorHAnsi"/>
                <w:sz w:val="22"/>
                <w:szCs w:val="22"/>
              </w:rPr>
              <w:t>omparing this to former estimates of probabilities</w:t>
            </w:r>
            <w:r w:rsidR="005621A6">
              <w:rPr>
                <w:rFonts w:asciiTheme="majorHAnsi" w:hAnsiTheme="majorHAnsi" w:cstheme="majorHAnsi"/>
                <w:sz w:val="22"/>
                <w:szCs w:val="22"/>
              </w:rPr>
              <w:t xml:space="preserve"> and discussing the law of large numbers</w:t>
            </w:r>
          </w:p>
          <w:p w14:paraId="13F65D46" w14:textId="7D4E7C0C" w:rsidR="008950D4" w:rsidRPr="002B72EA" w:rsidRDefault="008950D4" w:rsidP="00654652">
            <w:pPr>
              <w:pStyle w:val="ListParagraph"/>
              <w:numPr>
                <w:ilvl w:val="0"/>
                <w:numId w:val="167"/>
              </w:numPr>
              <w:rPr>
                <w:rFonts w:asciiTheme="majorHAnsi" w:hAnsiTheme="majorHAnsi" w:cstheme="majorHAnsi"/>
                <w:color w:val="000000" w:themeColor="text1"/>
                <w:sz w:val="22"/>
                <w:szCs w:val="22"/>
              </w:rPr>
            </w:pPr>
            <w:r w:rsidRPr="002B72EA">
              <w:rPr>
                <w:rFonts w:asciiTheme="majorHAnsi" w:hAnsiTheme="majorHAnsi" w:cstheme="majorHAnsi"/>
                <w:color w:val="000000" w:themeColor="text1"/>
                <w:sz w:val="22"/>
                <w:szCs w:val="22"/>
                <w:shd w:val="clear" w:color="auto" w:fill="FFFFFF"/>
                <w:lang w:val="en-AU"/>
              </w:rPr>
              <w:t xml:space="preserve">Conducting a simulation to determine the chance of randomly choosing </w:t>
            </w:r>
            <w:r w:rsidR="003055EC" w:rsidRPr="002B72EA">
              <w:rPr>
                <w:rFonts w:asciiTheme="majorHAnsi" w:hAnsiTheme="majorHAnsi" w:cstheme="majorHAnsi"/>
                <w:color w:val="000000" w:themeColor="text1"/>
                <w:sz w:val="22"/>
                <w:szCs w:val="22"/>
                <w:shd w:val="clear" w:color="auto" w:fill="FFFFFF"/>
                <w:lang w:val="en-AU"/>
              </w:rPr>
              <w:t xml:space="preserve">a person who supports the Dockers from a family comprising </w:t>
            </w:r>
            <w:r w:rsidR="00526D60">
              <w:rPr>
                <w:rFonts w:asciiTheme="majorHAnsi" w:hAnsiTheme="majorHAnsi" w:cstheme="majorHAnsi"/>
                <w:color w:val="000000" w:themeColor="text1"/>
                <w:sz w:val="22"/>
                <w:szCs w:val="22"/>
                <w:shd w:val="clear" w:color="auto" w:fill="FFFFFF"/>
                <w:lang w:val="en-AU"/>
              </w:rPr>
              <w:t>three</w:t>
            </w:r>
            <w:r w:rsidR="003055EC" w:rsidRPr="002B72EA">
              <w:rPr>
                <w:rFonts w:asciiTheme="majorHAnsi" w:hAnsiTheme="majorHAnsi" w:cstheme="majorHAnsi"/>
                <w:color w:val="000000" w:themeColor="text1"/>
                <w:sz w:val="22"/>
                <w:szCs w:val="22"/>
                <w:shd w:val="clear" w:color="auto" w:fill="FFFFFF"/>
                <w:lang w:val="en-AU"/>
              </w:rPr>
              <w:t xml:space="preserve"> Eagles supporters, </w:t>
            </w:r>
            <w:r w:rsidR="00526D60">
              <w:rPr>
                <w:rFonts w:asciiTheme="majorHAnsi" w:hAnsiTheme="majorHAnsi" w:cstheme="majorHAnsi"/>
                <w:color w:val="000000" w:themeColor="text1"/>
                <w:sz w:val="22"/>
                <w:szCs w:val="22"/>
                <w:shd w:val="clear" w:color="auto" w:fill="FFFFFF"/>
                <w:lang w:val="en-AU"/>
              </w:rPr>
              <w:t>two</w:t>
            </w:r>
            <w:r w:rsidR="003055EC" w:rsidRPr="002B72EA">
              <w:rPr>
                <w:rFonts w:asciiTheme="majorHAnsi" w:hAnsiTheme="majorHAnsi" w:cstheme="majorHAnsi"/>
                <w:color w:val="000000" w:themeColor="text1"/>
                <w:sz w:val="22"/>
                <w:szCs w:val="22"/>
                <w:shd w:val="clear" w:color="auto" w:fill="FFFFFF"/>
                <w:lang w:val="en-AU"/>
              </w:rPr>
              <w:t xml:space="preserve"> Dockers </w:t>
            </w:r>
            <w:r w:rsidR="003055EC" w:rsidRPr="002B72EA">
              <w:rPr>
                <w:rFonts w:asciiTheme="majorHAnsi" w:hAnsiTheme="majorHAnsi" w:cstheme="majorHAnsi"/>
                <w:color w:val="000000" w:themeColor="text1"/>
                <w:sz w:val="22"/>
                <w:szCs w:val="22"/>
                <w:shd w:val="clear" w:color="auto" w:fill="FFFFFF"/>
                <w:lang w:val="en-AU"/>
              </w:rPr>
              <w:lastRenderedPageBreak/>
              <w:t xml:space="preserve">supporters and one Geelong supporter. </w:t>
            </w:r>
            <w:r w:rsidRPr="002B72EA">
              <w:rPr>
                <w:rFonts w:asciiTheme="majorHAnsi" w:hAnsiTheme="majorHAnsi" w:cstheme="majorHAnsi"/>
                <w:color w:val="000000" w:themeColor="text1"/>
                <w:sz w:val="22"/>
                <w:szCs w:val="22"/>
                <w:shd w:val="clear" w:color="auto" w:fill="FFFFFF"/>
                <w:lang w:val="en-AU"/>
              </w:rPr>
              <w:t>Predicting the expected probability before using a random number generator from 1</w:t>
            </w:r>
            <w:r w:rsidR="00116771" w:rsidRPr="007C0369">
              <w:rPr>
                <w:rFonts w:asciiTheme="majorHAnsi" w:eastAsia="Times New Roman" w:hAnsiTheme="majorHAnsi" w:cstheme="majorHAnsi"/>
                <w:sz w:val="22"/>
                <w:szCs w:val="22"/>
                <w:lang w:val="en-AU"/>
              </w:rPr>
              <w:t>–</w:t>
            </w:r>
            <w:r w:rsidR="009C2E16" w:rsidRPr="002B72EA">
              <w:rPr>
                <w:rFonts w:asciiTheme="majorHAnsi" w:hAnsiTheme="majorHAnsi" w:cstheme="majorHAnsi"/>
                <w:color w:val="000000" w:themeColor="text1"/>
                <w:sz w:val="22"/>
                <w:szCs w:val="22"/>
                <w:shd w:val="clear" w:color="auto" w:fill="FFFFFF"/>
                <w:lang w:val="en-AU"/>
              </w:rPr>
              <w:t>6</w:t>
            </w:r>
            <w:r w:rsidRPr="002B72EA">
              <w:rPr>
                <w:rFonts w:asciiTheme="majorHAnsi" w:hAnsiTheme="majorHAnsi" w:cstheme="majorHAnsi"/>
                <w:color w:val="000000" w:themeColor="text1"/>
                <w:sz w:val="22"/>
                <w:szCs w:val="22"/>
                <w:shd w:val="clear" w:color="auto" w:fill="FFFFFF"/>
                <w:lang w:val="en-AU"/>
              </w:rPr>
              <w:t>, with</w:t>
            </w:r>
            <w:r w:rsidR="003055EC" w:rsidRPr="002B72EA">
              <w:rPr>
                <w:rFonts w:asciiTheme="majorHAnsi" w:hAnsiTheme="majorHAnsi" w:cstheme="majorHAnsi"/>
                <w:color w:val="000000" w:themeColor="text1"/>
                <w:sz w:val="22"/>
                <w:szCs w:val="22"/>
                <w:shd w:val="clear" w:color="auto" w:fill="FFFFFF"/>
                <w:lang w:val="en-AU"/>
              </w:rPr>
              <w:t xml:space="preserve"> 1, 2, 3</w:t>
            </w:r>
            <w:r w:rsidRPr="002B72EA">
              <w:rPr>
                <w:rFonts w:asciiTheme="majorHAnsi" w:hAnsiTheme="majorHAnsi" w:cstheme="majorHAnsi"/>
                <w:color w:val="000000" w:themeColor="text1"/>
                <w:sz w:val="22"/>
                <w:szCs w:val="22"/>
                <w:shd w:val="clear" w:color="auto" w:fill="FFFFFF"/>
                <w:lang w:val="en-AU"/>
              </w:rPr>
              <w:t xml:space="preserve"> representing</w:t>
            </w:r>
            <w:r w:rsidR="003055EC" w:rsidRPr="002B72EA">
              <w:rPr>
                <w:rFonts w:asciiTheme="majorHAnsi" w:hAnsiTheme="majorHAnsi" w:cstheme="majorHAnsi"/>
                <w:color w:val="000000" w:themeColor="text1"/>
                <w:sz w:val="22"/>
                <w:szCs w:val="22"/>
                <w:shd w:val="clear" w:color="auto" w:fill="FFFFFF"/>
                <w:lang w:val="en-AU"/>
              </w:rPr>
              <w:t xml:space="preserve"> the Eagles supporters, 4 and 5 representing the Dockers supporters and 6 representing the Geelong supporter</w:t>
            </w:r>
            <w:r w:rsidRPr="002B72EA">
              <w:rPr>
                <w:rFonts w:asciiTheme="majorHAnsi" w:hAnsiTheme="majorHAnsi" w:cstheme="majorHAnsi"/>
                <w:color w:val="000000" w:themeColor="text1"/>
                <w:sz w:val="22"/>
                <w:szCs w:val="22"/>
                <w:shd w:val="clear" w:color="auto" w:fill="FFFFFF"/>
                <w:lang w:val="en-AU"/>
              </w:rPr>
              <w:t xml:space="preserve">, </w:t>
            </w:r>
            <w:r w:rsidRPr="002B72EA">
              <w:rPr>
                <w:rFonts w:asciiTheme="majorHAnsi" w:hAnsiTheme="majorHAnsi" w:cstheme="majorHAnsi"/>
                <w:color w:val="000000" w:themeColor="text1"/>
                <w:sz w:val="22"/>
                <w:szCs w:val="22"/>
                <w:shd w:val="clear" w:color="auto" w:fill="FFFFFF"/>
              </w:rPr>
              <w:t xml:space="preserve">over </w:t>
            </w:r>
            <w:r w:rsidRPr="002B72EA">
              <w:rPr>
                <w:rFonts w:asciiTheme="majorHAnsi" w:hAnsiTheme="majorHAnsi" w:cstheme="majorHAnsi"/>
                <w:color w:val="000000" w:themeColor="text1"/>
                <w:sz w:val="22"/>
                <w:szCs w:val="22"/>
              </w:rPr>
              <w:t xml:space="preserve">20 trials. Determining the relative frequency that </w:t>
            </w:r>
            <w:r w:rsidR="003055EC" w:rsidRPr="002B72EA">
              <w:rPr>
                <w:rFonts w:asciiTheme="majorHAnsi" w:hAnsiTheme="majorHAnsi" w:cstheme="majorHAnsi"/>
                <w:color w:val="000000" w:themeColor="text1"/>
                <w:sz w:val="22"/>
                <w:szCs w:val="22"/>
              </w:rPr>
              <w:t xml:space="preserve">a Docker supporter is chosen, </w:t>
            </w:r>
            <w:r w:rsidRPr="002B72EA">
              <w:rPr>
                <w:rFonts w:asciiTheme="majorHAnsi" w:hAnsiTheme="majorHAnsi" w:cstheme="majorHAnsi"/>
                <w:color w:val="000000" w:themeColor="text1"/>
                <w:sz w:val="22"/>
                <w:szCs w:val="22"/>
              </w:rPr>
              <w:t xml:space="preserve">comparing </w:t>
            </w:r>
            <w:r w:rsidR="0076036E" w:rsidRPr="002B72EA">
              <w:rPr>
                <w:rFonts w:asciiTheme="majorHAnsi" w:hAnsiTheme="majorHAnsi" w:cstheme="majorHAnsi"/>
                <w:color w:val="000000" w:themeColor="text1"/>
                <w:sz w:val="22"/>
                <w:szCs w:val="22"/>
              </w:rPr>
              <w:t xml:space="preserve">results </w:t>
            </w:r>
            <w:r w:rsidRPr="002B72EA">
              <w:rPr>
                <w:rFonts w:asciiTheme="majorHAnsi" w:hAnsiTheme="majorHAnsi" w:cstheme="majorHAnsi"/>
                <w:color w:val="000000" w:themeColor="text1"/>
                <w:sz w:val="22"/>
                <w:szCs w:val="22"/>
              </w:rPr>
              <w:t xml:space="preserve">with others, describing variation and estimating the probability. </w:t>
            </w:r>
            <w:r w:rsidRPr="002B72EA">
              <w:rPr>
                <w:rFonts w:asciiTheme="majorHAnsi" w:hAnsiTheme="majorHAnsi" w:cstheme="majorHAnsi"/>
                <w:color w:val="000000" w:themeColor="text1"/>
                <w:sz w:val="22"/>
                <w:szCs w:val="22"/>
                <w:shd w:val="clear" w:color="auto" w:fill="FFFFFF"/>
              </w:rPr>
              <w:t xml:space="preserve">Repeating over an increasingly large number of trials. </w:t>
            </w:r>
            <w:r w:rsidRPr="002B72EA">
              <w:rPr>
                <w:rFonts w:asciiTheme="majorHAnsi" w:hAnsiTheme="majorHAnsi" w:cstheme="majorHAnsi"/>
                <w:color w:val="000000" w:themeColor="text1"/>
                <w:sz w:val="22"/>
                <w:szCs w:val="22"/>
              </w:rPr>
              <w:t>Comparing results of estimated probability to theoretical probability and discussing variation.</w:t>
            </w:r>
          </w:p>
          <w:p w14:paraId="137D3174" w14:textId="00789084" w:rsidR="009E6E18" w:rsidRPr="008950D4" w:rsidRDefault="004C36BF" w:rsidP="00D94A72">
            <w:pPr>
              <w:pStyle w:val="ListParagraph"/>
              <w:numPr>
                <w:ilvl w:val="0"/>
                <w:numId w:val="167"/>
              </w:numPr>
              <w:rPr>
                <w:rFonts w:asciiTheme="majorHAnsi" w:hAnsiTheme="majorHAnsi" w:cstheme="majorHAnsi"/>
                <w:szCs w:val="22"/>
              </w:rPr>
            </w:pPr>
            <w:r w:rsidRPr="00422DBB">
              <w:rPr>
                <w:rFonts w:asciiTheme="majorHAnsi" w:hAnsiTheme="majorHAnsi" w:cstheme="majorHAnsi"/>
                <w:sz w:val="22"/>
                <w:szCs w:val="22"/>
                <w:shd w:val="clear" w:color="auto" w:fill="FFFFFF"/>
                <w:lang w:val="en-AU"/>
              </w:rPr>
              <w:t xml:space="preserve">Conducting an experiment to predict the unknown distribution of red, green, and blue counters in a bag of 12. Randomly choosing a counter, </w:t>
            </w:r>
            <w:r w:rsidRPr="00422DBB">
              <w:rPr>
                <w:rFonts w:asciiTheme="majorHAnsi" w:hAnsiTheme="majorHAnsi" w:cstheme="majorHAnsi"/>
                <w:sz w:val="22"/>
                <w:szCs w:val="22"/>
                <w:shd w:val="clear" w:color="auto" w:fill="FFFFFF"/>
                <w:lang w:val="en-AU"/>
              </w:rPr>
              <w:lastRenderedPageBreak/>
              <w:t xml:space="preserve">noting its colour, replacing and recording the frequencies of red, green, and blue, over 50 trials. Determining the relative frequencies for each colour, noting that they add to one. </w:t>
            </w:r>
            <w:r w:rsidRPr="00422DBB">
              <w:rPr>
                <w:sz w:val="22"/>
                <w:szCs w:val="22"/>
              </w:rPr>
              <w:t xml:space="preserve">Comparing results with others, describing variation and predicting </w:t>
            </w:r>
            <w:proofErr w:type="spellStart"/>
            <w:r w:rsidRPr="00422DBB">
              <w:rPr>
                <w:sz w:val="22"/>
                <w:szCs w:val="22"/>
              </w:rPr>
              <w:t>colour</w:t>
            </w:r>
            <w:proofErr w:type="spellEnd"/>
            <w:r w:rsidRPr="00422DBB">
              <w:rPr>
                <w:sz w:val="22"/>
                <w:szCs w:val="22"/>
              </w:rPr>
              <w:t xml:space="preserve"> distribution. Repeating over many trials, and again comparing to others, calculating appropriate</w:t>
            </w:r>
            <w:r w:rsidRPr="00422DBB">
              <w:rPr>
                <w:rFonts w:asciiTheme="majorHAnsi" w:hAnsiTheme="majorHAnsi" w:cstheme="majorHAnsi"/>
                <w:sz w:val="24"/>
                <w:szCs w:val="24"/>
                <w:shd w:val="clear" w:color="auto" w:fill="FFFFFF"/>
                <w:lang w:val="en-AU"/>
              </w:rPr>
              <w:t xml:space="preserve"> </w:t>
            </w:r>
            <w:r w:rsidRPr="00422DBB">
              <w:rPr>
                <w:rFonts w:asciiTheme="majorHAnsi" w:hAnsiTheme="majorHAnsi" w:cstheme="majorHAnsi"/>
                <w:sz w:val="22"/>
                <w:szCs w:val="22"/>
                <w:shd w:val="clear" w:color="auto" w:fill="FFFFFF"/>
                <w:lang w:val="en-AU"/>
              </w:rPr>
              <w:t>averages, predicting colour distribution, then confirming the actual number of each colour in the bag. Describing comparisons of predicted and actual colour distribution. Relating to the theoretical probability and discussing variation in the experimental probability as the number of trials increases (law of large numbers)</w:t>
            </w:r>
          </w:p>
        </w:tc>
        <w:tc>
          <w:tcPr>
            <w:tcW w:w="1288" w:type="pct"/>
          </w:tcPr>
          <w:p w14:paraId="318EB139" w14:textId="09888F8F" w:rsidR="001F2C19" w:rsidRDefault="001F2C19" w:rsidP="00AD6DA7">
            <w:pPr>
              <w:spacing w:after="120"/>
              <w:rPr>
                <w:rFonts w:asciiTheme="majorHAnsi" w:hAnsiTheme="majorHAnsi" w:cstheme="majorHAnsi"/>
                <w:bCs/>
                <w:szCs w:val="22"/>
              </w:rPr>
            </w:pPr>
            <w:r w:rsidRPr="0076036E">
              <w:rPr>
                <w:rFonts w:asciiTheme="majorHAnsi" w:hAnsiTheme="majorHAnsi" w:cstheme="majorHAnsi"/>
                <w:bCs/>
                <w:szCs w:val="22"/>
              </w:rPr>
              <w:lastRenderedPageBreak/>
              <w:t xml:space="preserve">Conduct repeated chance experiments and simulations for two events to produce </w:t>
            </w:r>
            <w:r w:rsidR="00DB65DF">
              <w:rPr>
                <w:rFonts w:asciiTheme="majorHAnsi" w:hAnsiTheme="majorHAnsi" w:cstheme="majorHAnsi"/>
                <w:bCs/>
                <w:szCs w:val="22"/>
              </w:rPr>
              <w:t>dataset</w:t>
            </w:r>
            <w:r w:rsidRPr="0076036E">
              <w:rPr>
                <w:rFonts w:asciiTheme="majorHAnsi" w:hAnsiTheme="majorHAnsi" w:cstheme="majorHAnsi"/>
                <w:bCs/>
                <w:szCs w:val="22"/>
              </w:rPr>
              <w:t>s, including through the use of digital tools, for a large number of trials. Discuss, explain and compare variation and estimated probabilities for simple and compound events</w:t>
            </w:r>
          </w:p>
          <w:p w14:paraId="2E1F39A1" w14:textId="77777777" w:rsidR="004C36BF" w:rsidRPr="000A1448" w:rsidRDefault="004C36BF" w:rsidP="00AD6DA7">
            <w:pPr>
              <w:keepNext/>
              <w:rPr>
                <w:rFonts w:asciiTheme="majorHAnsi" w:hAnsiTheme="majorHAnsi" w:cstheme="majorHAnsi"/>
                <w:szCs w:val="22"/>
              </w:rPr>
            </w:pPr>
            <w:r w:rsidRPr="000A1448">
              <w:rPr>
                <w:rFonts w:asciiTheme="majorHAnsi" w:hAnsiTheme="majorHAnsi" w:cstheme="majorHAnsi"/>
                <w:szCs w:val="22"/>
              </w:rPr>
              <w:t>For example:</w:t>
            </w:r>
          </w:p>
          <w:p w14:paraId="3FEA6E3E" w14:textId="64F644A1" w:rsidR="00F31F35" w:rsidRPr="002B72EA" w:rsidRDefault="00F31F35" w:rsidP="00F31F35">
            <w:pPr>
              <w:pStyle w:val="ListParagraph"/>
              <w:numPr>
                <w:ilvl w:val="0"/>
                <w:numId w:val="168"/>
              </w:numPr>
              <w:rPr>
                <w:rFonts w:asciiTheme="majorHAnsi" w:hAnsiTheme="majorHAnsi" w:cstheme="majorHAnsi"/>
                <w:color w:val="000000" w:themeColor="text1"/>
                <w:sz w:val="22"/>
                <w:szCs w:val="22"/>
              </w:rPr>
            </w:pPr>
            <w:r w:rsidRPr="002B72EA">
              <w:rPr>
                <w:rFonts w:asciiTheme="majorHAnsi" w:hAnsiTheme="majorHAnsi" w:cstheme="majorHAnsi"/>
                <w:color w:val="000000" w:themeColor="text1"/>
                <w:sz w:val="22"/>
                <w:szCs w:val="22"/>
                <w:shd w:val="clear" w:color="auto" w:fill="FFFFFF"/>
                <w:lang w:val="en-AU"/>
              </w:rPr>
              <w:t xml:space="preserve">Conducting a simulation to determine the estimated </w:t>
            </w:r>
            <w:r w:rsidRPr="002B72EA">
              <w:rPr>
                <w:rFonts w:asciiTheme="majorHAnsi" w:hAnsiTheme="majorHAnsi" w:cstheme="majorHAnsi"/>
                <w:color w:val="000000" w:themeColor="text1"/>
                <w:sz w:val="22"/>
                <w:szCs w:val="22"/>
                <w:shd w:val="clear" w:color="auto" w:fill="FFFFFF"/>
                <w:lang w:val="en-AU"/>
              </w:rPr>
              <w:lastRenderedPageBreak/>
              <w:t xml:space="preserve">probability of not getting two tails when tossing two coins. Predicting the probability before using a virtual coin toss or random number generator with 1 representing ‘heads’ and 2 representing ‘tails’, to flip two coins for a large number of trials. </w:t>
            </w:r>
            <w:r w:rsidR="008B6E6B">
              <w:rPr>
                <w:rFonts w:asciiTheme="majorHAnsi" w:hAnsiTheme="majorHAnsi" w:cstheme="majorHAnsi"/>
                <w:color w:val="000000" w:themeColor="text1"/>
                <w:sz w:val="22"/>
                <w:szCs w:val="22"/>
                <w:shd w:val="clear" w:color="auto" w:fill="FFFFFF"/>
                <w:lang w:val="en-AU"/>
              </w:rPr>
              <w:t>Comparing</w:t>
            </w:r>
            <w:r w:rsidRPr="002B72EA">
              <w:rPr>
                <w:rFonts w:asciiTheme="majorHAnsi" w:hAnsiTheme="majorHAnsi" w:cstheme="majorHAnsi"/>
                <w:color w:val="000000" w:themeColor="text1"/>
                <w:sz w:val="22"/>
                <w:szCs w:val="22"/>
              </w:rPr>
              <w:t xml:space="preserve"> results with others, and with predicted and theoretical probability results, discussing and explaining any variation and making connections to complementary events</w:t>
            </w:r>
            <w:r w:rsidR="008A2493">
              <w:rPr>
                <w:rFonts w:asciiTheme="majorHAnsi" w:hAnsiTheme="majorHAnsi" w:cstheme="majorHAnsi"/>
                <w:color w:val="000000" w:themeColor="text1"/>
                <w:sz w:val="22"/>
                <w:szCs w:val="22"/>
              </w:rPr>
              <w:t>.</w:t>
            </w:r>
          </w:p>
          <w:p w14:paraId="1ACFD238" w14:textId="34E564DD" w:rsidR="00E01997" w:rsidRPr="00422DBB" w:rsidRDefault="004C36BF" w:rsidP="00A72A8B">
            <w:pPr>
              <w:pStyle w:val="ListParagraph"/>
              <w:numPr>
                <w:ilvl w:val="0"/>
                <w:numId w:val="0"/>
              </w:numPr>
              <w:tabs>
                <w:tab w:val="left" w:pos="1221"/>
              </w:tabs>
              <w:ind w:left="360"/>
              <w:rPr>
                <w:rFonts w:asciiTheme="majorHAnsi" w:hAnsiTheme="majorHAnsi" w:cstheme="majorHAnsi"/>
                <w:szCs w:val="22"/>
              </w:rPr>
            </w:pPr>
            <w:r w:rsidRPr="00A72A8B">
              <w:rPr>
                <w:rFonts w:asciiTheme="majorHAnsi" w:hAnsiTheme="majorHAnsi" w:cstheme="majorHAnsi"/>
                <w:sz w:val="22"/>
                <w:szCs w:val="22"/>
                <w:lang w:val="en-AU"/>
              </w:rPr>
              <w:t xml:space="preserve">Conducting an experiment to find the estimated probability of a difference of 6 between the sum of the numbers shown on two white dice and the number shown on a green dice. Completing an actual or virtual dice experiment to produce </w:t>
            </w:r>
            <w:r w:rsidR="009F0F61" w:rsidRPr="00A72A8B">
              <w:rPr>
                <w:rFonts w:asciiTheme="majorHAnsi" w:hAnsiTheme="majorHAnsi" w:cstheme="majorHAnsi"/>
                <w:sz w:val="22"/>
                <w:szCs w:val="22"/>
                <w:lang w:val="en-AU"/>
              </w:rPr>
              <w:t xml:space="preserve">a large set of </w:t>
            </w:r>
            <w:r w:rsidRPr="00A72A8B">
              <w:rPr>
                <w:rFonts w:asciiTheme="majorHAnsi" w:hAnsiTheme="majorHAnsi" w:cstheme="majorHAnsi"/>
                <w:sz w:val="22"/>
                <w:szCs w:val="22"/>
                <w:lang w:val="en-AU"/>
              </w:rPr>
              <w:t>data</w:t>
            </w:r>
            <w:r w:rsidR="009F0F61" w:rsidRPr="00A72A8B">
              <w:rPr>
                <w:rFonts w:asciiTheme="majorHAnsi" w:hAnsiTheme="majorHAnsi" w:cstheme="majorHAnsi"/>
                <w:sz w:val="22"/>
                <w:szCs w:val="22"/>
                <w:lang w:val="en-AU"/>
              </w:rPr>
              <w:t xml:space="preserve">, representing results in a column graph and using to estimate the probability of the difference being 6. </w:t>
            </w:r>
            <w:r w:rsidRPr="00A72A8B">
              <w:rPr>
                <w:rFonts w:asciiTheme="majorHAnsi" w:hAnsiTheme="majorHAnsi" w:cstheme="majorHAnsi"/>
                <w:sz w:val="22"/>
                <w:szCs w:val="22"/>
                <w:lang w:val="en-AU"/>
              </w:rPr>
              <w:t xml:space="preserve">Comparing the shape of the </w:t>
            </w:r>
            <w:r w:rsidR="009F0F61" w:rsidRPr="00A72A8B">
              <w:rPr>
                <w:rFonts w:asciiTheme="majorHAnsi" w:hAnsiTheme="majorHAnsi" w:cstheme="majorHAnsi"/>
                <w:sz w:val="22"/>
                <w:szCs w:val="22"/>
                <w:lang w:val="en-AU"/>
              </w:rPr>
              <w:t xml:space="preserve">graph </w:t>
            </w:r>
            <w:r w:rsidRPr="00A72A8B">
              <w:rPr>
                <w:rFonts w:asciiTheme="majorHAnsi" w:hAnsiTheme="majorHAnsi" w:cstheme="majorHAnsi"/>
                <w:sz w:val="22"/>
                <w:szCs w:val="22"/>
                <w:lang w:val="en-AU"/>
              </w:rPr>
              <w:t xml:space="preserve">in terms of clusters, gaps, </w:t>
            </w:r>
            <w:r w:rsidRPr="00A72A8B">
              <w:rPr>
                <w:rFonts w:asciiTheme="majorHAnsi" w:hAnsiTheme="majorHAnsi" w:cstheme="majorHAnsi"/>
                <w:sz w:val="22"/>
                <w:szCs w:val="22"/>
                <w:lang w:val="en-AU"/>
              </w:rPr>
              <w:lastRenderedPageBreak/>
              <w:t>outliers and symmetry with others</w:t>
            </w:r>
            <w:r w:rsidR="009F0F61" w:rsidRPr="00A72A8B">
              <w:rPr>
                <w:rFonts w:asciiTheme="majorHAnsi" w:hAnsiTheme="majorHAnsi" w:cstheme="majorHAnsi"/>
                <w:sz w:val="22"/>
                <w:szCs w:val="22"/>
                <w:lang w:val="en-AU"/>
              </w:rPr>
              <w:t xml:space="preserve"> and </w:t>
            </w:r>
            <w:r w:rsidRPr="00A72A8B">
              <w:rPr>
                <w:rFonts w:asciiTheme="majorHAnsi" w:hAnsiTheme="majorHAnsi" w:cstheme="majorHAnsi"/>
                <w:sz w:val="22"/>
                <w:szCs w:val="22"/>
                <w:lang w:val="en-AU"/>
              </w:rPr>
              <w:t>noting variation</w:t>
            </w:r>
            <w:r w:rsidR="009F0F61" w:rsidRPr="00A72A8B">
              <w:rPr>
                <w:rFonts w:asciiTheme="majorHAnsi" w:hAnsiTheme="majorHAnsi" w:cstheme="majorHAnsi"/>
                <w:sz w:val="22"/>
                <w:szCs w:val="22"/>
                <w:lang w:val="en-AU"/>
              </w:rPr>
              <w:t xml:space="preserve">. Explaining and justifying conclusions made regarding the </w:t>
            </w:r>
            <w:r w:rsidR="00F04042" w:rsidRPr="00A72A8B">
              <w:rPr>
                <w:rFonts w:asciiTheme="majorHAnsi" w:hAnsiTheme="majorHAnsi" w:cstheme="majorHAnsi"/>
                <w:sz w:val="22"/>
                <w:szCs w:val="22"/>
                <w:lang w:val="en-AU"/>
              </w:rPr>
              <w:t xml:space="preserve">probability </w:t>
            </w:r>
            <w:r w:rsidR="009F0F61" w:rsidRPr="00A72A8B">
              <w:rPr>
                <w:rFonts w:asciiTheme="majorHAnsi" w:hAnsiTheme="majorHAnsi" w:cstheme="majorHAnsi"/>
                <w:sz w:val="22"/>
                <w:szCs w:val="22"/>
                <w:lang w:val="en-AU"/>
              </w:rPr>
              <w:t xml:space="preserve">of a </w:t>
            </w:r>
            <w:r w:rsidR="005621A6" w:rsidRPr="00A72A8B">
              <w:rPr>
                <w:rFonts w:asciiTheme="majorHAnsi" w:hAnsiTheme="majorHAnsi" w:cstheme="majorHAnsi"/>
                <w:sz w:val="22"/>
                <w:szCs w:val="22"/>
                <w:lang w:val="en-AU"/>
              </w:rPr>
              <w:t>difference of 6 between the sum of the numbers shown on two white dice and the number shown on a green dice</w:t>
            </w:r>
          </w:p>
        </w:tc>
        <w:tc>
          <w:tcPr>
            <w:tcW w:w="1287" w:type="pct"/>
          </w:tcPr>
          <w:p w14:paraId="1CF6743F" w14:textId="07879C03" w:rsidR="001F2C19" w:rsidRDefault="001F2C19" w:rsidP="00AD6DA7">
            <w:pPr>
              <w:spacing w:after="120"/>
              <w:rPr>
                <w:rFonts w:asciiTheme="majorHAnsi" w:hAnsiTheme="majorHAnsi" w:cstheme="majorHAnsi"/>
                <w:bCs/>
                <w:szCs w:val="22"/>
              </w:rPr>
            </w:pPr>
            <w:r w:rsidRPr="0076036E">
              <w:rPr>
                <w:rFonts w:asciiTheme="majorHAnsi" w:hAnsiTheme="majorHAnsi" w:cstheme="majorHAnsi"/>
                <w:bCs/>
                <w:szCs w:val="22"/>
              </w:rPr>
              <w:lastRenderedPageBreak/>
              <w:t xml:space="preserve">Conduct repeated two-stage chance experiments and simulations, both with and without replacement, to produce </w:t>
            </w:r>
            <w:r w:rsidR="00DB65DF">
              <w:rPr>
                <w:rFonts w:asciiTheme="majorHAnsi" w:hAnsiTheme="majorHAnsi" w:cstheme="majorHAnsi"/>
                <w:bCs/>
                <w:szCs w:val="22"/>
              </w:rPr>
              <w:t>dataset</w:t>
            </w:r>
            <w:r w:rsidRPr="0076036E">
              <w:rPr>
                <w:rFonts w:asciiTheme="majorHAnsi" w:hAnsiTheme="majorHAnsi" w:cstheme="majorHAnsi"/>
                <w:bCs/>
                <w:szCs w:val="22"/>
              </w:rPr>
              <w:t>s, including through the use of digital tools. Discuss, compare and interpret variation and estimated probabilities for compound events</w:t>
            </w:r>
          </w:p>
          <w:p w14:paraId="062B34D7" w14:textId="4AEA6376" w:rsidR="004C36BF" w:rsidRPr="000A1448" w:rsidRDefault="004C36BF" w:rsidP="00AD6DA7">
            <w:pPr>
              <w:keepNext/>
              <w:rPr>
                <w:rFonts w:asciiTheme="majorHAnsi" w:hAnsiTheme="majorHAnsi" w:cstheme="majorHAnsi"/>
                <w:szCs w:val="22"/>
              </w:rPr>
            </w:pPr>
            <w:r w:rsidRPr="000A1448">
              <w:rPr>
                <w:rFonts w:asciiTheme="majorHAnsi" w:hAnsiTheme="majorHAnsi" w:cstheme="majorHAnsi"/>
                <w:szCs w:val="22"/>
              </w:rPr>
              <w:t>For example:</w:t>
            </w:r>
          </w:p>
          <w:p w14:paraId="4296C624" w14:textId="751B9D5B" w:rsidR="004C36BF" w:rsidRPr="007C0369" w:rsidRDefault="004C36BF" w:rsidP="00654652">
            <w:pPr>
              <w:pStyle w:val="ListParagraph"/>
              <w:numPr>
                <w:ilvl w:val="0"/>
                <w:numId w:val="169"/>
              </w:numPr>
              <w:rPr>
                <w:rFonts w:asciiTheme="majorHAnsi" w:eastAsia="Times New Roman" w:hAnsiTheme="majorHAnsi" w:cstheme="majorHAnsi"/>
                <w:sz w:val="22"/>
                <w:szCs w:val="22"/>
                <w:lang w:val="en-AU"/>
              </w:rPr>
            </w:pPr>
            <w:r w:rsidRPr="00805EBE">
              <w:rPr>
                <w:rFonts w:asciiTheme="majorHAnsi" w:eastAsia="Times New Roman" w:hAnsiTheme="majorHAnsi" w:cstheme="majorHAnsi"/>
                <w:sz w:val="22"/>
                <w:szCs w:val="22"/>
                <w:lang w:val="en-AU"/>
              </w:rPr>
              <w:t xml:space="preserve">Conducting an experiment to find the estimated probability </w:t>
            </w:r>
            <w:r w:rsidRPr="000A1448">
              <w:rPr>
                <w:rFonts w:asciiTheme="majorHAnsi" w:eastAsia="Times New Roman" w:hAnsiTheme="majorHAnsi" w:cstheme="majorHAnsi"/>
                <w:sz w:val="22"/>
                <w:szCs w:val="22"/>
                <w:lang w:val="en-AU"/>
              </w:rPr>
              <w:t xml:space="preserve">of </w:t>
            </w:r>
            <w:r w:rsidRPr="000A1448">
              <w:rPr>
                <w:rFonts w:asciiTheme="majorHAnsi" w:eastAsia="Times New Roman" w:hAnsiTheme="majorHAnsi" w:cstheme="majorHAnsi"/>
                <w:sz w:val="22"/>
                <w:szCs w:val="22"/>
                <w:lang w:val="en-AU"/>
              </w:rPr>
              <w:lastRenderedPageBreak/>
              <w:t xml:space="preserve">choosing two </w:t>
            </w:r>
            <w:r w:rsidR="00421849" w:rsidRPr="002B72EA">
              <w:rPr>
                <w:rFonts w:asciiTheme="majorHAnsi" w:eastAsia="Times New Roman" w:hAnsiTheme="majorHAnsi" w:cstheme="majorHAnsi"/>
                <w:color w:val="000000" w:themeColor="text1"/>
                <w:sz w:val="22"/>
                <w:szCs w:val="22"/>
                <w:lang w:val="en-AU"/>
              </w:rPr>
              <w:t xml:space="preserve">hazelnut </w:t>
            </w:r>
            <w:r w:rsidRPr="002B72EA">
              <w:rPr>
                <w:rFonts w:asciiTheme="majorHAnsi" w:eastAsia="Times New Roman" w:hAnsiTheme="majorHAnsi" w:cstheme="majorHAnsi"/>
                <w:color w:val="000000" w:themeColor="text1"/>
                <w:sz w:val="22"/>
                <w:szCs w:val="22"/>
                <w:lang w:val="en-AU"/>
              </w:rPr>
              <w:t xml:space="preserve">chocolates </w:t>
            </w:r>
            <w:r w:rsidRPr="007C0369">
              <w:rPr>
                <w:rFonts w:asciiTheme="majorHAnsi" w:eastAsia="Times New Roman" w:hAnsiTheme="majorHAnsi" w:cstheme="majorHAnsi"/>
                <w:sz w:val="22"/>
                <w:szCs w:val="22"/>
                <w:lang w:val="en-AU"/>
              </w:rPr>
              <w:t xml:space="preserve">one after the other from a box containing </w:t>
            </w:r>
            <w:r w:rsidR="00526D60">
              <w:rPr>
                <w:rFonts w:asciiTheme="majorHAnsi" w:eastAsia="Times New Roman" w:hAnsiTheme="majorHAnsi" w:cstheme="majorHAnsi"/>
                <w:sz w:val="22"/>
                <w:szCs w:val="22"/>
                <w:lang w:val="en-AU"/>
              </w:rPr>
              <w:t>seven</w:t>
            </w:r>
            <w:r w:rsidRPr="007C0369">
              <w:rPr>
                <w:rFonts w:asciiTheme="majorHAnsi" w:eastAsia="Times New Roman" w:hAnsiTheme="majorHAnsi" w:cstheme="majorHAnsi"/>
                <w:sz w:val="22"/>
                <w:szCs w:val="22"/>
                <w:lang w:val="en-AU"/>
              </w:rPr>
              <w:t xml:space="preserve"> strawberry,</w:t>
            </w:r>
            <w:r w:rsidR="00200F60">
              <w:rPr>
                <w:rFonts w:asciiTheme="majorHAnsi" w:eastAsia="Times New Roman" w:hAnsiTheme="majorHAnsi" w:cstheme="majorHAnsi"/>
                <w:sz w:val="22"/>
                <w:szCs w:val="22"/>
                <w:lang w:val="en-AU"/>
              </w:rPr>
              <w:br/>
            </w:r>
            <w:r w:rsidRPr="007C0369">
              <w:rPr>
                <w:rFonts w:asciiTheme="majorHAnsi" w:eastAsia="Times New Roman" w:hAnsiTheme="majorHAnsi" w:cstheme="majorHAnsi"/>
                <w:sz w:val="22"/>
                <w:szCs w:val="22"/>
                <w:lang w:val="en-AU"/>
              </w:rPr>
              <w:t xml:space="preserve">11 hazelnut and </w:t>
            </w:r>
            <w:r w:rsidR="00526D60">
              <w:rPr>
                <w:rFonts w:asciiTheme="majorHAnsi" w:eastAsia="Times New Roman" w:hAnsiTheme="majorHAnsi" w:cstheme="majorHAnsi"/>
                <w:sz w:val="22"/>
                <w:szCs w:val="22"/>
                <w:lang w:val="en-AU"/>
              </w:rPr>
              <w:t>two</w:t>
            </w:r>
            <w:r w:rsidRPr="007C0369">
              <w:rPr>
                <w:rFonts w:asciiTheme="majorHAnsi" w:eastAsia="Times New Roman" w:hAnsiTheme="majorHAnsi" w:cstheme="majorHAnsi"/>
                <w:sz w:val="22"/>
                <w:szCs w:val="22"/>
                <w:lang w:val="en-AU"/>
              </w:rPr>
              <w:t xml:space="preserve"> caramel chocolates for the following scenarios</w:t>
            </w:r>
          </w:p>
          <w:p w14:paraId="2D3C2919" w14:textId="6ACAF5B6" w:rsidR="004C36BF" w:rsidRPr="00526D60" w:rsidRDefault="004C36BF" w:rsidP="00526D60">
            <w:pPr>
              <w:ind w:left="720" w:hanging="360"/>
              <w:rPr>
                <w:rFonts w:asciiTheme="majorHAnsi" w:eastAsia="Times New Roman" w:hAnsiTheme="majorHAnsi" w:cstheme="majorHAnsi"/>
              </w:rPr>
            </w:pPr>
            <w:r w:rsidRPr="00526D60">
              <w:rPr>
                <w:rFonts w:asciiTheme="majorHAnsi" w:eastAsia="Times New Roman" w:hAnsiTheme="majorHAnsi" w:cstheme="majorHAnsi"/>
              </w:rPr>
              <w:t>With replacement</w:t>
            </w:r>
          </w:p>
          <w:p w14:paraId="78016BA3" w14:textId="0741350A" w:rsidR="004C36BF" w:rsidRPr="007C0369" w:rsidRDefault="004C36BF" w:rsidP="00526D60">
            <w:pPr>
              <w:pStyle w:val="ListParagraph"/>
              <w:numPr>
                <w:ilvl w:val="0"/>
                <w:numId w:val="0"/>
              </w:numPr>
              <w:ind w:left="360"/>
              <w:rPr>
                <w:rFonts w:asciiTheme="majorHAnsi" w:eastAsia="Times New Roman" w:hAnsiTheme="majorHAnsi" w:cstheme="majorHAnsi"/>
                <w:sz w:val="22"/>
                <w:szCs w:val="22"/>
                <w:lang w:val="en-AU"/>
              </w:rPr>
            </w:pPr>
            <w:r w:rsidRPr="007C0369">
              <w:rPr>
                <w:rFonts w:asciiTheme="majorHAnsi" w:eastAsia="Times New Roman" w:hAnsiTheme="majorHAnsi" w:cstheme="majorHAnsi"/>
                <w:sz w:val="22"/>
                <w:szCs w:val="22"/>
                <w:lang w:val="en-AU"/>
              </w:rPr>
              <w:t>The chocolates have coloured wrappers to indicate the flavour. A chocolate is randomly chosen, the flavour noted, the chocolate replaced, and a second chocolate is chosen, and flavour noted</w:t>
            </w:r>
          </w:p>
          <w:p w14:paraId="698B37F6" w14:textId="62FF42FD" w:rsidR="004C36BF" w:rsidRPr="00526D60" w:rsidRDefault="004C36BF" w:rsidP="00526D60">
            <w:pPr>
              <w:ind w:left="720" w:hanging="360"/>
              <w:rPr>
                <w:rFonts w:asciiTheme="majorHAnsi" w:eastAsia="Times New Roman" w:hAnsiTheme="majorHAnsi" w:cstheme="majorHAnsi"/>
              </w:rPr>
            </w:pPr>
            <w:r w:rsidRPr="00526D60">
              <w:rPr>
                <w:rFonts w:asciiTheme="majorHAnsi" w:eastAsia="Times New Roman" w:hAnsiTheme="majorHAnsi" w:cstheme="majorHAnsi"/>
              </w:rPr>
              <w:t>Without replacement</w:t>
            </w:r>
          </w:p>
          <w:p w14:paraId="1CEEBA00" w14:textId="32982822" w:rsidR="004C36BF" w:rsidRPr="007C0369" w:rsidRDefault="004C36BF" w:rsidP="00526D60">
            <w:pPr>
              <w:pStyle w:val="ListParagraph"/>
              <w:numPr>
                <w:ilvl w:val="0"/>
                <w:numId w:val="0"/>
              </w:numPr>
              <w:ind w:left="360"/>
              <w:rPr>
                <w:rFonts w:asciiTheme="majorHAnsi" w:hAnsiTheme="majorHAnsi" w:cstheme="majorHAnsi"/>
                <w:sz w:val="22"/>
                <w:szCs w:val="22"/>
                <w:lang w:val="en-AU"/>
              </w:rPr>
            </w:pPr>
            <w:r w:rsidRPr="007C0369">
              <w:rPr>
                <w:rFonts w:asciiTheme="majorHAnsi" w:eastAsia="Times New Roman" w:hAnsiTheme="majorHAnsi" w:cstheme="majorHAnsi"/>
                <w:sz w:val="22"/>
                <w:szCs w:val="22"/>
                <w:lang w:val="en-AU"/>
              </w:rPr>
              <w:t>The chocolates are unwrapped, needing to be eaten to identify flavours (not replaced)</w:t>
            </w:r>
            <w:r w:rsidR="00526D60">
              <w:rPr>
                <w:rFonts w:asciiTheme="majorHAnsi" w:eastAsia="Times New Roman" w:hAnsiTheme="majorHAnsi" w:cstheme="majorHAnsi"/>
                <w:sz w:val="22"/>
                <w:szCs w:val="22"/>
                <w:lang w:val="en-AU"/>
              </w:rPr>
              <w:t>,</w:t>
            </w:r>
          </w:p>
          <w:p w14:paraId="6DC1FB91" w14:textId="7D48CC3A" w:rsidR="00FE4BD3" w:rsidRDefault="00526D60" w:rsidP="00FE4BD3">
            <w:pPr>
              <w:pStyle w:val="ListParagraph"/>
              <w:numPr>
                <w:ilvl w:val="0"/>
                <w:numId w:val="0"/>
              </w:numPr>
              <w:ind w:left="357"/>
              <w:rPr>
                <w:rFonts w:asciiTheme="majorHAnsi" w:eastAsia="Times New Roman" w:hAnsiTheme="majorHAnsi" w:cstheme="majorHAnsi"/>
                <w:sz w:val="22"/>
                <w:szCs w:val="22"/>
                <w:lang w:val="en-AU"/>
              </w:rPr>
            </w:pPr>
            <w:r>
              <w:rPr>
                <w:rFonts w:asciiTheme="majorHAnsi" w:eastAsia="Times New Roman" w:hAnsiTheme="majorHAnsi" w:cstheme="majorHAnsi"/>
                <w:sz w:val="22"/>
                <w:szCs w:val="22"/>
                <w:lang w:val="en-AU"/>
              </w:rPr>
              <w:t>c</w:t>
            </w:r>
            <w:r w:rsidR="004C36BF" w:rsidRPr="007C0369">
              <w:rPr>
                <w:rFonts w:asciiTheme="majorHAnsi" w:eastAsia="Times New Roman" w:hAnsiTheme="majorHAnsi" w:cstheme="majorHAnsi"/>
                <w:sz w:val="22"/>
                <w:szCs w:val="22"/>
                <w:lang w:val="en-AU"/>
              </w:rPr>
              <w:t>hoosing and using an appropriate tool</w:t>
            </w:r>
            <w:r w:rsidR="00EA798B">
              <w:rPr>
                <w:rFonts w:asciiTheme="majorHAnsi" w:eastAsia="Times New Roman" w:hAnsiTheme="majorHAnsi" w:cstheme="majorHAnsi"/>
                <w:sz w:val="22"/>
                <w:szCs w:val="22"/>
                <w:lang w:val="en-AU"/>
              </w:rPr>
              <w:t>,</w:t>
            </w:r>
            <w:r w:rsidR="004C36BF" w:rsidRPr="007C0369">
              <w:rPr>
                <w:rFonts w:asciiTheme="majorHAnsi" w:eastAsia="Times New Roman" w:hAnsiTheme="majorHAnsi" w:cstheme="majorHAnsi"/>
                <w:sz w:val="22"/>
                <w:szCs w:val="22"/>
                <w:lang w:val="en-AU"/>
              </w:rPr>
              <w:t xml:space="preserve"> such as</w:t>
            </w:r>
            <w:r>
              <w:rPr>
                <w:rFonts w:asciiTheme="majorHAnsi" w:eastAsia="Times New Roman" w:hAnsiTheme="majorHAnsi" w:cstheme="majorHAnsi"/>
                <w:sz w:val="22"/>
                <w:szCs w:val="22"/>
                <w:lang w:val="en-AU"/>
              </w:rPr>
              <w:t xml:space="preserve"> a</w:t>
            </w:r>
            <w:r w:rsidR="004C36BF" w:rsidRPr="007C0369">
              <w:rPr>
                <w:rFonts w:asciiTheme="majorHAnsi" w:eastAsia="Times New Roman" w:hAnsiTheme="majorHAnsi" w:cstheme="majorHAnsi"/>
                <w:sz w:val="22"/>
                <w:szCs w:val="22"/>
                <w:lang w:val="en-AU"/>
              </w:rPr>
              <w:t xml:space="preserve"> 1–20</w:t>
            </w:r>
            <w:r w:rsidR="004C36BF" w:rsidRPr="003B7DCC">
              <w:rPr>
                <w:rFonts w:asciiTheme="majorHAnsi" w:eastAsia="Times New Roman" w:hAnsiTheme="majorHAnsi" w:cstheme="majorHAnsi"/>
                <w:sz w:val="22"/>
                <w:szCs w:val="22"/>
                <w:lang w:val="en-AU"/>
              </w:rPr>
              <w:t xml:space="preserve"> </w:t>
            </w:r>
            <w:r w:rsidR="004C36BF" w:rsidRPr="007C0369">
              <w:rPr>
                <w:rFonts w:asciiTheme="majorHAnsi" w:eastAsia="Times New Roman" w:hAnsiTheme="majorHAnsi" w:cstheme="majorHAnsi"/>
                <w:sz w:val="22"/>
                <w:szCs w:val="22"/>
                <w:lang w:val="en-AU"/>
              </w:rPr>
              <w:t xml:space="preserve">random number generator </w:t>
            </w:r>
          </w:p>
          <w:p w14:paraId="7756D5F2" w14:textId="55EF927F" w:rsidR="004C36BF" w:rsidRDefault="004C36BF" w:rsidP="00FE4BD3">
            <w:pPr>
              <w:pStyle w:val="ListParagraph"/>
              <w:numPr>
                <w:ilvl w:val="0"/>
                <w:numId w:val="0"/>
              </w:numPr>
              <w:ind w:left="357"/>
              <w:rPr>
                <w:rFonts w:asciiTheme="majorHAnsi" w:hAnsiTheme="majorHAnsi" w:cstheme="majorHAnsi"/>
                <w:sz w:val="22"/>
                <w:szCs w:val="22"/>
                <w:lang w:val="en-AU"/>
              </w:rPr>
            </w:pPr>
            <w:r w:rsidRPr="007C0369">
              <w:rPr>
                <w:rFonts w:asciiTheme="majorHAnsi" w:eastAsia="Times New Roman" w:hAnsiTheme="majorHAnsi" w:cstheme="majorHAnsi"/>
                <w:sz w:val="22"/>
                <w:szCs w:val="22"/>
                <w:lang w:val="en-AU"/>
              </w:rPr>
              <w:t>(1</w:t>
            </w:r>
            <w:r w:rsidR="00116771" w:rsidRPr="007C0369">
              <w:rPr>
                <w:rFonts w:asciiTheme="majorHAnsi" w:eastAsia="Times New Roman" w:hAnsiTheme="majorHAnsi" w:cstheme="majorHAnsi"/>
                <w:sz w:val="22"/>
                <w:szCs w:val="22"/>
                <w:lang w:val="en-AU"/>
              </w:rPr>
              <w:t>–</w:t>
            </w:r>
            <w:r w:rsidRPr="007C0369">
              <w:rPr>
                <w:rFonts w:asciiTheme="majorHAnsi" w:eastAsia="Times New Roman" w:hAnsiTheme="majorHAnsi" w:cstheme="majorHAnsi"/>
                <w:sz w:val="22"/>
                <w:szCs w:val="22"/>
                <w:lang w:val="en-AU"/>
              </w:rPr>
              <w:t>7 strawberry, 8</w:t>
            </w:r>
            <w:r w:rsidR="00116771" w:rsidRPr="007C0369">
              <w:rPr>
                <w:rFonts w:asciiTheme="majorHAnsi" w:eastAsia="Times New Roman" w:hAnsiTheme="majorHAnsi" w:cstheme="majorHAnsi"/>
                <w:sz w:val="22"/>
                <w:szCs w:val="22"/>
                <w:lang w:val="en-AU"/>
              </w:rPr>
              <w:t>–</w:t>
            </w:r>
            <w:r w:rsidRPr="007C0369">
              <w:rPr>
                <w:rFonts w:asciiTheme="majorHAnsi" w:eastAsia="Times New Roman" w:hAnsiTheme="majorHAnsi" w:cstheme="majorHAnsi"/>
                <w:sz w:val="22"/>
                <w:szCs w:val="22"/>
                <w:lang w:val="en-AU"/>
              </w:rPr>
              <w:t>18 hazelnut and 19</w:t>
            </w:r>
            <w:r w:rsidR="00116771" w:rsidRPr="007C0369">
              <w:rPr>
                <w:rFonts w:asciiTheme="majorHAnsi" w:eastAsia="Times New Roman" w:hAnsiTheme="majorHAnsi" w:cstheme="majorHAnsi"/>
                <w:sz w:val="22"/>
                <w:szCs w:val="22"/>
                <w:lang w:val="en-AU"/>
              </w:rPr>
              <w:t>–</w:t>
            </w:r>
            <w:r w:rsidRPr="007C0369">
              <w:rPr>
                <w:rFonts w:asciiTheme="majorHAnsi" w:eastAsia="Times New Roman" w:hAnsiTheme="majorHAnsi" w:cstheme="majorHAnsi"/>
                <w:sz w:val="22"/>
                <w:szCs w:val="22"/>
                <w:lang w:val="en-AU"/>
              </w:rPr>
              <w:t xml:space="preserve">20 caramel) to simulate and </w:t>
            </w:r>
            <w:r w:rsidRPr="000A1448">
              <w:rPr>
                <w:rFonts w:asciiTheme="majorHAnsi" w:eastAsia="Times New Roman" w:hAnsiTheme="majorHAnsi" w:cstheme="majorHAnsi"/>
                <w:sz w:val="22"/>
                <w:szCs w:val="22"/>
                <w:lang w:val="en-AU"/>
              </w:rPr>
              <w:t xml:space="preserve">generate large </w:t>
            </w:r>
            <w:r w:rsidR="00DB65DF">
              <w:rPr>
                <w:rFonts w:asciiTheme="majorHAnsi" w:eastAsia="Times New Roman" w:hAnsiTheme="majorHAnsi" w:cstheme="majorHAnsi"/>
                <w:sz w:val="22"/>
                <w:szCs w:val="22"/>
                <w:lang w:val="en-AU"/>
              </w:rPr>
              <w:t>dataset</w:t>
            </w:r>
            <w:r w:rsidRPr="000A1448">
              <w:rPr>
                <w:rFonts w:asciiTheme="majorHAnsi" w:eastAsia="Times New Roman" w:hAnsiTheme="majorHAnsi" w:cstheme="majorHAnsi"/>
                <w:sz w:val="22"/>
                <w:szCs w:val="22"/>
                <w:lang w:val="en-AU"/>
              </w:rPr>
              <w:t xml:space="preserve">s for both scenarios. </w:t>
            </w:r>
            <w:r w:rsidRPr="000A1448">
              <w:rPr>
                <w:rFonts w:asciiTheme="majorHAnsi" w:hAnsiTheme="majorHAnsi" w:cstheme="majorHAnsi"/>
                <w:sz w:val="22"/>
                <w:szCs w:val="22"/>
                <w:lang w:val="en-AU"/>
              </w:rPr>
              <w:t xml:space="preserve">Using the </w:t>
            </w:r>
            <w:r w:rsidR="00DB65DF">
              <w:rPr>
                <w:rFonts w:asciiTheme="majorHAnsi" w:hAnsiTheme="majorHAnsi" w:cstheme="majorHAnsi"/>
                <w:sz w:val="22"/>
                <w:szCs w:val="22"/>
                <w:lang w:val="en-AU"/>
              </w:rPr>
              <w:t>dataset</w:t>
            </w:r>
            <w:r w:rsidRPr="000A1448">
              <w:rPr>
                <w:rFonts w:asciiTheme="majorHAnsi" w:hAnsiTheme="majorHAnsi" w:cstheme="majorHAnsi"/>
                <w:sz w:val="22"/>
                <w:szCs w:val="22"/>
                <w:lang w:val="en-AU"/>
              </w:rPr>
              <w:t xml:space="preserve">s to estimate the probability of drawing a </w:t>
            </w:r>
            <w:r w:rsidR="00421849" w:rsidRPr="002B72EA">
              <w:rPr>
                <w:rFonts w:asciiTheme="majorHAnsi" w:hAnsiTheme="majorHAnsi" w:cstheme="majorHAnsi"/>
                <w:color w:val="000000" w:themeColor="text1"/>
                <w:sz w:val="22"/>
                <w:szCs w:val="22"/>
                <w:lang w:val="en-AU"/>
              </w:rPr>
              <w:t>hazelnut</w:t>
            </w:r>
            <w:r w:rsidRPr="002B72EA">
              <w:rPr>
                <w:rFonts w:asciiTheme="majorHAnsi" w:hAnsiTheme="majorHAnsi" w:cstheme="majorHAnsi"/>
                <w:color w:val="000000" w:themeColor="text1"/>
                <w:sz w:val="22"/>
                <w:szCs w:val="22"/>
                <w:lang w:val="en-AU"/>
              </w:rPr>
              <w:t xml:space="preserve"> followed by another </w:t>
            </w:r>
            <w:r w:rsidR="00421849" w:rsidRPr="002B72EA">
              <w:rPr>
                <w:rFonts w:asciiTheme="majorHAnsi" w:hAnsiTheme="majorHAnsi" w:cstheme="majorHAnsi"/>
                <w:color w:val="000000" w:themeColor="text1"/>
                <w:sz w:val="22"/>
                <w:szCs w:val="22"/>
                <w:lang w:val="en-AU"/>
              </w:rPr>
              <w:t xml:space="preserve">hazelnut </w:t>
            </w:r>
            <w:r w:rsidRPr="002B72EA">
              <w:rPr>
                <w:rFonts w:asciiTheme="majorHAnsi" w:hAnsiTheme="majorHAnsi" w:cstheme="majorHAnsi"/>
                <w:color w:val="000000" w:themeColor="text1"/>
                <w:sz w:val="22"/>
                <w:szCs w:val="22"/>
                <w:lang w:val="en-AU"/>
              </w:rPr>
              <w:t xml:space="preserve">in each case, comparing and </w:t>
            </w:r>
            <w:r w:rsidRPr="002B72EA">
              <w:rPr>
                <w:rFonts w:asciiTheme="majorHAnsi" w:hAnsiTheme="majorHAnsi" w:cstheme="majorHAnsi"/>
                <w:color w:val="000000" w:themeColor="text1"/>
                <w:sz w:val="22"/>
                <w:szCs w:val="22"/>
                <w:lang w:val="en-AU"/>
              </w:rPr>
              <w:lastRenderedPageBreak/>
              <w:t xml:space="preserve">explaining differences in the estimated probabilities of drawing two </w:t>
            </w:r>
            <w:r w:rsidR="00421849" w:rsidRPr="002B72EA">
              <w:rPr>
                <w:rFonts w:asciiTheme="majorHAnsi" w:hAnsiTheme="majorHAnsi" w:cstheme="majorHAnsi"/>
                <w:color w:val="000000" w:themeColor="text1"/>
                <w:sz w:val="22"/>
                <w:szCs w:val="22"/>
                <w:lang w:val="en-AU"/>
              </w:rPr>
              <w:t xml:space="preserve">hazelnuts </w:t>
            </w:r>
            <w:r w:rsidRPr="000A1448">
              <w:rPr>
                <w:rFonts w:asciiTheme="majorHAnsi" w:hAnsiTheme="majorHAnsi" w:cstheme="majorHAnsi"/>
                <w:sz w:val="22"/>
                <w:szCs w:val="22"/>
                <w:lang w:val="en-AU"/>
              </w:rPr>
              <w:t xml:space="preserve">between scenarios. Discussing and </w:t>
            </w:r>
            <w:r>
              <w:rPr>
                <w:rFonts w:asciiTheme="majorHAnsi" w:hAnsiTheme="majorHAnsi" w:cstheme="majorHAnsi"/>
                <w:sz w:val="22"/>
                <w:szCs w:val="22"/>
                <w:lang w:val="en-AU"/>
              </w:rPr>
              <w:t xml:space="preserve">interpreting </w:t>
            </w:r>
            <w:r w:rsidRPr="000A1448">
              <w:rPr>
                <w:rFonts w:asciiTheme="majorHAnsi" w:hAnsiTheme="majorHAnsi" w:cstheme="majorHAnsi"/>
                <w:sz w:val="22"/>
                <w:szCs w:val="22"/>
                <w:lang w:val="en-AU"/>
              </w:rPr>
              <w:t xml:space="preserve">the effects of with/without replacement and chance variation on the </w:t>
            </w:r>
            <w:r w:rsidR="00DB65DF">
              <w:rPr>
                <w:rFonts w:asciiTheme="majorHAnsi" w:hAnsiTheme="majorHAnsi" w:cstheme="majorHAnsi"/>
                <w:sz w:val="22"/>
                <w:szCs w:val="22"/>
                <w:lang w:val="en-AU"/>
              </w:rPr>
              <w:t>dataset</w:t>
            </w:r>
            <w:r w:rsidRPr="000A1448">
              <w:rPr>
                <w:rFonts w:asciiTheme="majorHAnsi" w:hAnsiTheme="majorHAnsi" w:cstheme="majorHAnsi"/>
                <w:sz w:val="22"/>
                <w:szCs w:val="22"/>
                <w:lang w:val="en-AU"/>
              </w:rPr>
              <w:t>s and the conclusions drawn</w:t>
            </w:r>
            <w:r>
              <w:rPr>
                <w:rFonts w:asciiTheme="majorHAnsi" w:hAnsiTheme="majorHAnsi" w:cstheme="majorHAnsi"/>
                <w:sz w:val="22"/>
                <w:szCs w:val="22"/>
                <w:lang w:val="en-AU"/>
              </w:rPr>
              <w:t>.</w:t>
            </w:r>
          </w:p>
          <w:p w14:paraId="22E31C1A" w14:textId="3EFA6E3E" w:rsidR="006B74BD" w:rsidRPr="004C36BF" w:rsidRDefault="004C36BF" w:rsidP="00A72A8B">
            <w:pPr>
              <w:pStyle w:val="ListParagraph"/>
              <w:numPr>
                <w:ilvl w:val="0"/>
                <w:numId w:val="0"/>
              </w:numPr>
              <w:ind w:left="360"/>
              <w:rPr>
                <w:rFonts w:asciiTheme="majorHAnsi" w:hAnsiTheme="majorHAnsi" w:cstheme="majorHAnsi"/>
                <w:sz w:val="22"/>
                <w:szCs w:val="22"/>
                <w:lang w:val="en-AU"/>
              </w:rPr>
            </w:pPr>
            <w:r w:rsidRPr="00370F4E">
              <w:rPr>
                <w:rFonts w:asciiTheme="majorHAnsi" w:hAnsiTheme="majorHAnsi" w:cstheme="majorHAnsi"/>
                <w:sz w:val="22"/>
                <w:szCs w:val="22"/>
                <w:lang w:val="en-AU"/>
              </w:rPr>
              <w:t xml:space="preserve">For students engaging in Year 9 </w:t>
            </w:r>
            <w:r w:rsidR="00D95AEB">
              <w:rPr>
                <w:rFonts w:asciiTheme="majorHAnsi" w:hAnsiTheme="majorHAnsi" w:cstheme="majorHAnsi"/>
                <w:sz w:val="22"/>
                <w:szCs w:val="22"/>
                <w:lang w:val="en-AU"/>
              </w:rPr>
              <w:t>optional</w:t>
            </w:r>
            <w:r w:rsidRPr="00370F4E">
              <w:rPr>
                <w:rFonts w:asciiTheme="majorHAnsi" w:hAnsiTheme="majorHAnsi" w:cstheme="majorHAnsi"/>
                <w:sz w:val="22"/>
                <w:szCs w:val="22"/>
                <w:lang w:val="en-AU"/>
              </w:rPr>
              <w:t>, extending and connecting to the probability formula for independent events</w:t>
            </w:r>
          </w:p>
        </w:tc>
        <w:tc>
          <w:tcPr>
            <w:tcW w:w="1206" w:type="pct"/>
          </w:tcPr>
          <w:p w14:paraId="62A9068E" w14:textId="75CBD61A" w:rsidR="001F2C19" w:rsidRDefault="001F2C19" w:rsidP="00AD6DA7">
            <w:pPr>
              <w:spacing w:after="120"/>
              <w:rPr>
                <w:rFonts w:asciiTheme="majorHAnsi" w:hAnsiTheme="majorHAnsi" w:cstheme="majorHAnsi"/>
                <w:bCs/>
                <w:szCs w:val="22"/>
              </w:rPr>
            </w:pPr>
            <w:r w:rsidRPr="0076036E">
              <w:rPr>
                <w:rFonts w:asciiTheme="majorHAnsi" w:hAnsiTheme="majorHAnsi" w:cstheme="majorHAnsi"/>
                <w:bCs/>
                <w:szCs w:val="22"/>
              </w:rPr>
              <w:lastRenderedPageBreak/>
              <w:t xml:space="preserve">Conduct repeated chance experiments and simulations to model conditional probability and produce </w:t>
            </w:r>
            <w:r w:rsidR="00DB65DF">
              <w:rPr>
                <w:rFonts w:asciiTheme="majorHAnsi" w:hAnsiTheme="majorHAnsi" w:cstheme="majorHAnsi"/>
                <w:bCs/>
                <w:szCs w:val="22"/>
              </w:rPr>
              <w:t>dataset</w:t>
            </w:r>
            <w:r w:rsidRPr="0076036E">
              <w:rPr>
                <w:rFonts w:asciiTheme="majorHAnsi" w:hAnsiTheme="majorHAnsi" w:cstheme="majorHAnsi"/>
                <w:bCs/>
                <w:szCs w:val="22"/>
              </w:rPr>
              <w:t>s using digital tools. Discuss, compare and analyse variation and estimated probabilities for conditional events</w:t>
            </w:r>
          </w:p>
          <w:p w14:paraId="10365772" w14:textId="68ECE20D" w:rsidR="004C36BF" w:rsidRPr="000A1448" w:rsidRDefault="004C36BF" w:rsidP="00200F60">
            <w:pPr>
              <w:keepNext/>
              <w:keepLines/>
              <w:spacing w:line="266" w:lineRule="auto"/>
              <w:rPr>
                <w:rFonts w:asciiTheme="majorHAnsi" w:hAnsiTheme="majorHAnsi" w:cstheme="majorHAnsi"/>
                <w:szCs w:val="22"/>
              </w:rPr>
            </w:pPr>
            <w:r w:rsidRPr="000A1448">
              <w:rPr>
                <w:rFonts w:asciiTheme="majorHAnsi" w:hAnsiTheme="majorHAnsi" w:cstheme="majorHAnsi"/>
                <w:szCs w:val="22"/>
              </w:rPr>
              <w:lastRenderedPageBreak/>
              <w:t>For example:</w:t>
            </w:r>
          </w:p>
          <w:p w14:paraId="1C991F96" w14:textId="4628B188" w:rsidR="00327E5E" w:rsidRDefault="004C36BF" w:rsidP="00200F60">
            <w:pPr>
              <w:pStyle w:val="ListParagraph"/>
              <w:keepNext/>
              <w:keepLines/>
              <w:numPr>
                <w:ilvl w:val="0"/>
                <w:numId w:val="166"/>
              </w:numPr>
              <w:spacing w:after="120" w:line="266" w:lineRule="auto"/>
              <w:ind w:left="357" w:hanging="357"/>
              <w:rPr>
                <w:rFonts w:asciiTheme="majorHAnsi" w:hAnsiTheme="majorHAnsi" w:cstheme="majorHAnsi"/>
                <w:sz w:val="22"/>
                <w:szCs w:val="22"/>
              </w:rPr>
            </w:pPr>
            <w:r w:rsidRPr="004C36BF">
              <w:rPr>
                <w:rFonts w:asciiTheme="majorHAnsi" w:hAnsiTheme="majorHAnsi" w:cstheme="majorHAnsi"/>
                <w:sz w:val="22"/>
                <w:szCs w:val="22"/>
              </w:rPr>
              <w:t>Conducting an experiment to find the estimated probability of drawing a red marble third, given the first was green when drawing three marbles consecutively, without replacement, from a bag containing 19 red, 8 blue marbles and 13 green marbles. Choosing and using an appropriate tool</w:t>
            </w:r>
            <w:r w:rsidR="00EA798B">
              <w:rPr>
                <w:rFonts w:asciiTheme="majorHAnsi" w:hAnsiTheme="majorHAnsi" w:cstheme="majorHAnsi"/>
                <w:sz w:val="22"/>
                <w:szCs w:val="22"/>
              </w:rPr>
              <w:t>,</w:t>
            </w:r>
            <w:r w:rsidRPr="004C36BF">
              <w:rPr>
                <w:rFonts w:asciiTheme="majorHAnsi" w:hAnsiTheme="majorHAnsi" w:cstheme="majorHAnsi"/>
                <w:sz w:val="22"/>
                <w:szCs w:val="22"/>
              </w:rPr>
              <w:t xml:space="preserve"> such as a</w:t>
            </w:r>
            <w:r w:rsidR="00200F60">
              <w:rPr>
                <w:rFonts w:asciiTheme="majorHAnsi" w:hAnsiTheme="majorHAnsi" w:cstheme="majorHAnsi"/>
                <w:sz w:val="22"/>
                <w:szCs w:val="22"/>
              </w:rPr>
              <w:br/>
            </w:r>
            <w:r w:rsidRPr="004C36BF">
              <w:rPr>
                <w:rFonts w:asciiTheme="majorHAnsi" w:hAnsiTheme="majorHAnsi" w:cstheme="majorHAnsi"/>
                <w:sz w:val="22"/>
                <w:szCs w:val="22"/>
              </w:rPr>
              <w:t>1</w:t>
            </w:r>
            <w:r w:rsidR="00116771" w:rsidRPr="007C0369">
              <w:rPr>
                <w:rFonts w:asciiTheme="majorHAnsi" w:eastAsia="Times New Roman" w:hAnsiTheme="majorHAnsi" w:cstheme="majorHAnsi"/>
                <w:sz w:val="22"/>
                <w:szCs w:val="22"/>
                <w:lang w:val="en-AU"/>
              </w:rPr>
              <w:t>–</w:t>
            </w:r>
            <w:r w:rsidRPr="004C36BF">
              <w:rPr>
                <w:rFonts w:asciiTheme="majorHAnsi" w:hAnsiTheme="majorHAnsi" w:cstheme="majorHAnsi"/>
                <w:sz w:val="22"/>
                <w:szCs w:val="22"/>
              </w:rPr>
              <w:t xml:space="preserve">40 random number generator to simulate the situation. Producing a large number of trials to estimate the probability of drawing a red marble third, given the first was green. Comparing results with others, recognising the effect of ‘without replacement’, conditional events and chance variation on the </w:t>
            </w:r>
            <w:r w:rsidR="00DB65DF">
              <w:rPr>
                <w:rFonts w:asciiTheme="majorHAnsi" w:hAnsiTheme="majorHAnsi" w:cstheme="majorHAnsi"/>
                <w:sz w:val="22"/>
                <w:szCs w:val="22"/>
              </w:rPr>
              <w:t>dataset</w:t>
            </w:r>
            <w:r w:rsidRPr="004C36BF">
              <w:rPr>
                <w:rFonts w:asciiTheme="majorHAnsi" w:hAnsiTheme="majorHAnsi" w:cstheme="majorHAnsi"/>
                <w:sz w:val="22"/>
                <w:szCs w:val="22"/>
              </w:rPr>
              <w:t>s produced and the estimated probability. Comparing and analysing differences between the initial prediction and the estimated probability.</w:t>
            </w:r>
          </w:p>
          <w:p w14:paraId="0FC579FF" w14:textId="23A4AFD7" w:rsidR="004C36BF" w:rsidRPr="00422DBB" w:rsidRDefault="004C36BF" w:rsidP="00200F60">
            <w:pPr>
              <w:ind w:left="357"/>
              <w:rPr>
                <w:rFonts w:asciiTheme="majorHAnsi" w:hAnsiTheme="majorHAnsi" w:cstheme="majorHAnsi"/>
                <w:szCs w:val="22"/>
              </w:rPr>
            </w:pPr>
            <w:r w:rsidRPr="00422DBB">
              <w:rPr>
                <w:rFonts w:asciiTheme="majorHAnsi" w:hAnsiTheme="majorHAnsi" w:cstheme="majorHAnsi"/>
                <w:szCs w:val="22"/>
              </w:rPr>
              <w:lastRenderedPageBreak/>
              <w:t xml:space="preserve">For students engaging in Year 10 </w:t>
            </w:r>
            <w:r w:rsidR="00D95AEB">
              <w:rPr>
                <w:rFonts w:asciiTheme="majorHAnsi" w:hAnsiTheme="majorHAnsi" w:cstheme="majorHAnsi"/>
                <w:szCs w:val="22"/>
              </w:rPr>
              <w:t>optional</w:t>
            </w:r>
            <w:r w:rsidRPr="00422DBB">
              <w:rPr>
                <w:rFonts w:asciiTheme="majorHAnsi" w:hAnsiTheme="majorHAnsi" w:cstheme="majorHAnsi"/>
                <w:szCs w:val="22"/>
              </w:rPr>
              <w:t>, extending and connecting to the probability formula for conditional events</w:t>
            </w:r>
          </w:p>
          <w:p w14:paraId="25E5ED5A" w14:textId="65A17B05" w:rsidR="004C36BF" w:rsidRPr="004C36BF" w:rsidRDefault="004C36BF" w:rsidP="00654652">
            <w:pPr>
              <w:pStyle w:val="ListParagraph"/>
              <w:numPr>
                <w:ilvl w:val="0"/>
                <w:numId w:val="164"/>
              </w:numPr>
              <w:rPr>
                <w:rFonts w:asciiTheme="majorHAnsi" w:hAnsiTheme="majorHAnsi" w:cstheme="majorHAnsi"/>
                <w:sz w:val="22"/>
                <w:szCs w:val="22"/>
              </w:rPr>
            </w:pPr>
            <w:r w:rsidRPr="004C36BF">
              <w:rPr>
                <w:rFonts w:asciiTheme="majorHAnsi" w:hAnsiTheme="majorHAnsi" w:cstheme="majorHAnsi"/>
                <w:sz w:val="22"/>
                <w:szCs w:val="22"/>
                <w:shd w:val="clear" w:color="auto" w:fill="FFFFFF"/>
              </w:rPr>
              <w:t xml:space="preserve">Conducting a simulation of an amusement arcade game where the prizes are three toys with the chances of winning a toy dinosaur being </w:t>
            </w:r>
            <m:oMath>
              <m:r>
                <w:rPr>
                  <w:rFonts w:ascii="Cambria Math" w:hAnsi="Cambria Math" w:cstheme="majorHAnsi"/>
                  <w:shd w:val="clear" w:color="auto" w:fill="FFFFFF"/>
                </w:rPr>
                <m:t>20%</m:t>
              </m:r>
            </m:oMath>
            <w:r w:rsidRPr="004C36BF">
              <w:rPr>
                <w:rFonts w:asciiTheme="majorHAnsi" w:hAnsiTheme="majorHAnsi" w:cstheme="majorHAnsi"/>
                <w:sz w:val="22"/>
                <w:szCs w:val="22"/>
                <w:shd w:val="clear" w:color="auto" w:fill="FFFFFF"/>
              </w:rPr>
              <w:t xml:space="preserve">, a fluffy dice </w:t>
            </w:r>
            <m:oMath>
              <m:r>
                <w:rPr>
                  <w:rFonts w:ascii="Cambria Math" w:hAnsi="Cambria Math" w:cstheme="majorHAnsi"/>
                  <w:shd w:val="clear" w:color="auto" w:fill="FFFFFF"/>
                </w:rPr>
                <m:t>50%</m:t>
              </m:r>
            </m:oMath>
            <w:r w:rsidRPr="00116771">
              <w:rPr>
                <w:rFonts w:asciiTheme="majorHAnsi" w:hAnsiTheme="majorHAnsi" w:cstheme="majorHAnsi"/>
                <w:shd w:val="clear" w:color="auto" w:fill="FFFFFF"/>
              </w:rPr>
              <w:t xml:space="preserve"> </w:t>
            </w:r>
            <w:r w:rsidRPr="004C36BF">
              <w:rPr>
                <w:rFonts w:asciiTheme="majorHAnsi" w:hAnsiTheme="majorHAnsi" w:cstheme="majorHAnsi"/>
                <w:sz w:val="22"/>
                <w:szCs w:val="22"/>
                <w:shd w:val="clear" w:color="auto" w:fill="FFFFFF"/>
              </w:rPr>
              <w:t xml:space="preserve">and a stuffed toy </w:t>
            </w:r>
            <m:oMath>
              <m:r>
                <w:rPr>
                  <w:rFonts w:ascii="Cambria Math" w:hAnsi="Cambria Math" w:cstheme="majorHAnsi"/>
                  <w:shd w:val="clear" w:color="auto" w:fill="FFFFFF"/>
                </w:rPr>
                <m:t>30%.</m:t>
              </m:r>
            </m:oMath>
            <w:r w:rsidRPr="00116771">
              <w:rPr>
                <w:rFonts w:asciiTheme="majorHAnsi" w:hAnsiTheme="majorHAnsi" w:cstheme="majorHAnsi"/>
                <w:shd w:val="clear" w:color="auto" w:fill="FFFFFF"/>
              </w:rPr>
              <w:t xml:space="preserve"> </w:t>
            </w:r>
            <w:r w:rsidRPr="004C36BF">
              <w:rPr>
                <w:rFonts w:asciiTheme="majorHAnsi" w:hAnsiTheme="majorHAnsi" w:cstheme="majorHAnsi"/>
                <w:sz w:val="22"/>
                <w:szCs w:val="22"/>
                <w:shd w:val="clear" w:color="auto" w:fill="FFFFFF"/>
              </w:rPr>
              <w:t>Making predictions of the average number of played games required, to win at least one of each of all three prizes. Choosing and using an appropriate tool</w:t>
            </w:r>
            <w:r w:rsidR="00EA798B">
              <w:rPr>
                <w:rFonts w:asciiTheme="majorHAnsi" w:hAnsiTheme="majorHAnsi" w:cstheme="majorHAnsi"/>
                <w:sz w:val="22"/>
                <w:szCs w:val="22"/>
                <w:shd w:val="clear" w:color="auto" w:fill="FFFFFF"/>
              </w:rPr>
              <w:t>,</w:t>
            </w:r>
            <w:r w:rsidRPr="004C36BF">
              <w:rPr>
                <w:rFonts w:asciiTheme="majorHAnsi" w:hAnsiTheme="majorHAnsi" w:cstheme="majorHAnsi"/>
                <w:sz w:val="22"/>
                <w:szCs w:val="22"/>
                <w:shd w:val="clear" w:color="auto" w:fill="FFFFFF"/>
              </w:rPr>
              <w:t xml:space="preserve"> such as a virtual spinner or a random </w:t>
            </w:r>
            <w:r w:rsidR="00116771">
              <w:rPr>
                <w:rFonts w:asciiTheme="majorHAnsi" w:hAnsiTheme="majorHAnsi" w:cstheme="majorHAnsi"/>
                <w:sz w:val="22"/>
                <w:szCs w:val="22"/>
                <w:shd w:val="clear" w:color="auto" w:fill="FFFFFF"/>
              </w:rPr>
              <w:t xml:space="preserve">  </w:t>
            </w:r>
            <w:r w:rsidRPr="004C36BF">
              <w:rPr>
                <w:rFonts w:asciiTheme="majorHAnsi" w:hAnsiTheme="majorHAnsi" w:cstheme="majorHAnsi"/>
                <w:sz w:val="22"/>
                <w:szCs w:val="22"/>
                <w:shd w:val="clear" w:color="auto" w:fill="FFFFFF"/>
              </w:rPr>
              <w:t>1</w:t>
            </w:r>
            <w:r w:rsidR="00116771" w:rsidRPr="007C0369">
              <w:rPr>
                <w:rFonts w:asciiTheme="majorHAnsi" w:eastAsia="Times New Roman" w:hAnsiTheme="majorHAnsi" w:cstheme="majorHAnsi"/>
                <w:sz w:val="22"/>
                <w:szCs w:val="22"/>
                <w:lang w:val="en-AU"/>
              </w:rPr>
              <w:t>–</w:t>
            </w:r>
            <w:r w:rsidRPr="004C36BF">
              <w:rPr>
                <w:rFonts w:asciiTheme="majorHAnsi" w:hAnsiTheme="majorHAnsi" w:cstheme="majorHAnsi"/>
                <w:sz w:val="22"/>
                <w:szCs w:val="22"/>
                <w:shd w:val="clear" w:color="auto" w:fill="FFFFFF"/>
              </w:rPr>
              <w:t xml:space="preserve">10 number generator to simulate the situation and to produce a large </w:t>
            </w:r>
            <w:r w:rsidR="00DB65DF">
              <w:rPr>
                <w:rFonts w:asciiTheme="majorHAnsi" w:hAnsiTheme="majorHAnsi" w:cstheme="majorHAnsi"/>
                <w:sz w:val="22"/>
                <w:szCs w:val="22"/>
                <w:shd w:val="clear" w:color="auto" w:fill="FFFFFF"/>
              </w:rPr>
              <w:t>dataset</w:t>
            </w:r>
            <w:r w:rsidRPr="004C36BF">
              <w:rPr>
                <w:rFonts w:asciiTheme="majorHAnsi" w:hAnsiTheme="majorHAnsi" w:cstheme="majorHAnsi"/>
                <w:sz w:val="22"/>
                <w:szCs w:val="22"/>
                <w:shd w:val="clear" w:color="auto" w:fill="FFFFFF"/>
              </w:rPr>
              <w:t xml:space="preserve">. Using data to estimate the average number of games played to collect at least one of each of all three prizes. Comparing results with others, describing and explaining variation of </w:t>
            </w:r>
            <w:r w:rsidRPr="004C36BF">
              <w:rPr>
                <w:rFonts w:asciiTheme="majorHAnsi" w:hAnsiTheme="majorHAnsi" w:cstheme="majorHAnsi"/>
                <w:sz w:val="22"/>
                <w:szCs w:val="22"/>
                <w:shd w:val="clear" w:color="auto" w:fill="FFFFFF"/>
              </w:rPr>
              <w:lastRenderedPageBreak/>
              <w:t xml:space="preserve">results. Discussing, comparing and analysing differences in in the average number of games needed to win at least one of each of all three prizes, in situations where it was given that the first prize drawn was </w:t>
            </w:r>
          </w:p>
          <w:p w14:paraId="00CF54A4" w14:textId="77777777" w:rsidR="004C36BF" w:rsidRPr="004C36BF" w:rsidRDefault="004C36BF" w:rsidP="00654652">
            <w:pPr>
              <w:pStyle w:val="ListParagraph"/>
              <w:numPr>
                <w:ilvl w:val="1"/>
                <w:numId w:val="164"/>
              </w:numPr>
              <w:rPr>
                <w:rFonts w:asciiTheme="majorHAnsi" w:hAnsiTheme="majorHAnsi" w:cstheme="majorHAnsi"/>
                <w:sz w:val="22"/>
                <w:szCs w:val="22"/>
                <w:lang w:val="en-AU"/>
              </w:rPr>
            </w:pPr>
            <w:r w:rsidRPr="004C36BF">
              <w:rPr>
                <w:rFonts w:asciiTheme="majorHAnsi" w:hAnsiTheme="majorHAnsi" w:cstheme="majorHAnsi"/>
                <w:sz w:val="22"/>
                <w:szCs w:val="22"/>
                <w:shd w:val="clear" w:color="auto" w:fill="FFFFFF"/>
                <w:lang w:val="en-AU"/>
              </w:rPr>
              <w:t>a stuffed toy</w:t>
            </w:r>
          </w:p>
          <w:p w14:paraId="2CEEBADF" w14:textId="77777777" w:rsidR="004C36BF" w:rsidRPr="004C36BF" w:rsidRDefault="004C36BF" w:rsidP="00654652">
            <w:pPr>
              <w:pStyle w:val="ListParagraph"/>
              <w:numPr>
                <w:ilvl w:val="1"/>
                <w:numId w:val="164"/>
              </w:numPr>
              <w:rPr>
                <w:rFonts w:asciiTheme="majorHAnsi" w:hAnsiTheme="majorHAnsi" w:cstheme="majorHAnsi"/>
                <w:sz w:val="22"/>
                <w:szCs w:val="22"/>
                <w:lang w:val="en-AU"/>
              </w:rPr>
            </w:pPr>
            <w:r w:rsidRPr="004C36BF">
              <w:rPr>
                <w:rFonts w:asciiTheme="majorHAnsi" w:hAnsiTheme="majorHAnsi" w:cstheme="majorHAnsi"/>
                <w:sz w:val="22"/>
                <w:szCs w:val="22"/>
                <w:lang w:val="en-AU"/>
              </w:rPr>
              <w:t>a toy dinosaur</w:t>
            </w:r>
          </w:p>
          <w:p w14:paraId="5D83C5B1" w14:textId="77777777" w:rsidR="004C36BF" w:rsidRPr="004C36BF" w:rsidRDefault="004C36BF" w:rsidP="00654652">
            <w:pPr>
              <w:pStyle w:val="ListParagraph"/>
              <w:numPr>
                <w:ilvl w:val="1"/>
                <w:numId w:val="164"/>
              </w:numPr>
              <w:rPr>
                <w:rFonts w:asciiTheme="majorHAnsi" w:hAnsiTheme="majorHAnsi" w:cstheme="majorHAnsi"/>
                <w:sz w:val="22"/>
                <w:szCs w:val="22"/>
                <w:lang w:val="en-AU"/>
              </w:rPr>
            </w:pPr>
            <w:r w:rsidRPr="004C36BF">
              <w:rPr>
                <w:rFonts w:asciiTheme="majorHAnsi" w:hAnsiTheme="majorHAnsi" w:cstheme="majorHAnsi"/>
                <w:sz w:val="22"/>
                <w:szCs w:val="22"/>
                <w:lang w:val="en-AU"/>
              </w:rPr>
              <w:t>a fluffy dice</w:t>
            </w:r>
          </w:p>
          <w:p w14:paraId="5748263F" w14:textId="40395A9A" w:rsidR="00074031" w:rsidRPr="00327E5E" w:rsidRDefault="004C36BF" w:rsidP="00654652">
            <w:pPr>
              <w:pStyle w:val="ListParagraph"/>
              <w:numPr>
                <w:ilvl w:val="0"/>
                <w:numId w:val="165"/>
              </w:numPr>
              <w:ind w:left="357" w:hanging="357"/>
              <w:rPr>
                <w:rFonts w:asciiTheme="majorHAnsi" w:hAnsiTheme="majorHAnsi" w:cstheme="majorHAnsi"/>
                <w:sz w:val="22"/>
                <w:szCs w:val="22"/>
              </w:rPr>
            </w:pPr>
            <w:r w:rsidRPr="00DF1176">
              <w:rPr>
                <w:rFonts w:asciiTheme="majorHAnsi" w:hAnsiTheme="majorHAnsi" w:cstheme="majorHAnsi"/>
                <w:sz w:val="22"/>
                <w:szCs w:val="22"/>
              </w:rPr>
              <w:t xml:space="preserve">Conducting simulations to produce </w:t>
            </w:r>
            <w:r w:rsidR="00DB65DF">
              <w:rPr>
                <w:rFonts w:asciiTheme="majorHAnsi" w:hAnsiTheme="majorHAnsi" w:cstheme="majorHAnsi"/>
                <w:sz w:val="22"/>
                <w:szCs w:val="22"/>
              </w:rPr>
              <w:t>dataset</w:t>
            </w:r>
            <w:r w:rsidRPr="00DF1176">
              <w:rPr>
                <w:rFonts w:asciiTheme="majorHAnsi" w:hAnsiTheme="majorHAnsi" w:cstheme="majorHAnsi"/>
                <w:sz w:val="22"/>
                <w:szCs w:val="22"/>
              </w:rPr>
              <w:t>s for situations involving chance</w:t>
            </w:r>
            <w:r w:rsidR="00EA798B">
              <w:rPr>
                <w:rFonts w:asciiTheme="majorHAnsi" w:hAnsiTheme="majorHAnsi" w:cstheme="majorHAnsi"/>
                <w:sz w:val="22"/>
                <w:szCs w:val="22"/>
              </w:rPr>
              <w:t>,</w:t>
            </w:r>
            <w:r w:rsidRPr="00DF1176">
              <w:rPr>
                <w:rFonts w:asciiTheme="majorHAnsi" w:hAnsiTheme="majorHAnsi" w:cstheme="majorHAnsi"/>
                <w:sz w:val="22"/>
                <w:szCs w:val="22"/>
              </w:rPr>
              <w:t xml:space="preserve"> such as the ‘birthday problem’ or ‘three door problem'</w:t>
            </w:r>
          </w:p>
        </w:tc>
      </w:tr>
      <w:bookmarkEnd w:id="53"/>
      <w:tr w:rsidR="00DA2992" w:rsidRPr="000A1448" w14:paraId="0C2ABC76" w14:textId="77777777" w:rsidTr="00A72A8B">
        <w:tc>
          <w:tcPr>
            <w:tcW w:w="1219" w:type="pct"/>
          </w:tcPr>
          <w:p w14:paraId="17D08F89" w14:textId="38F09BE5" w:rsidR="001F2C19" w:rsidRDefault="001F2C19" w:rsidP="006449C3">
            <w:pPr>
              <w:pageBreakBefore/>
              <w:spacing w:after="120" w:line="264" w:lineRule="auto"/>
              <w:rPr>
                <w:rFonts w:asciiTheme="majorHAnsi" w:hAnsiTheme="majorHAnsi" w:cstheme="majorHAnsi"/>
                <w:szCs w:val="22"/>
              </w:rPr>
            </w:pPr>
            <w:r w:rsidRPr="0076036E">
              <w:rPr>
                <w:rFonts w:asciiTheme="majorHAnsi" w:hAnsiTheme="majorHAnsi" w:cstheme="majorHAnsi"/>
                <w:szCs w:val="22"/>
              </w:rPr>
              <w:lastRenderedPageBreak/>
              <w:t xml:space="preserve">Explore and determine </w:t>
            </w:r>
            <w:r w:rsidR="00526D60">
              <w:rPr>
                <w:rFonts w:asciiTheme="majorHAnsi" w:hAnsiTheme="majorHAnsi" w:cstheme="majorHAnsi"/>
                <w:szCs w:val="22"/>
              </w:rPr>
              <w:t xml:space="preserve">the </w:t>
            </w:r>
            <w:r w:rsidRPr="0076036E">
              <w:rPr>
                <w:rFonts w:asciiTheme="majorHAnsi" w:hAnsiTheme="majorHAnsi" w:cstheme="majorHAnsi"/>
                <w:szCs w:val="22"/>
              </w:rPr>
              <w:t xml:space="preserve">mean, mode, median and range for sets of data and justify, using the context, which measure best reflects the </w:t>
            </w:r>
            <w:r w:rsidR="00DB65DF">
              <w:rPr>
                <w:rFonts w:asciiTheme="majorHAnsi" w:hAnsiTheme="majorHAnsi" w:cstheme="majorHAnsi"/>
                <w:szCs w:val="22"/>
              </w:rPr>
              <w:t>dataset</w:t>
            </w:r>
            <w:r w:rsidRPr="00015C6C">
              <w:rPr>
                <w:rFonts w:asciiTheme="majorHAnsi" w:hAnsiTheme="majorHAnsi" w:cstheme="majorHAnsi"/>
                <w:szCs w:val="22"/>
              </w:rPr>
              <w:t xml:space="preserve"> </w:t>
            </w:r>
          </w:p>
          <w:p w14:paraId="7712C6E1" w14:textId="594A70A7" w:rsidR="00327E5E" w:rsidRPr="000A1448" w:rsidRDefault="00327E5E" w:rsidP="00A72A8B">
            <w:pPr>
              <w:pageBreakBefore/>
              <w:spacing w:line="264" w:lineRule="auto"/>
              <w:rPr>
                <w:rFonts w:asciiTheme="majorHAnsi" w:hAnsiTheme="majorHAnsi" w:cstheme="majorHAnsi"/>
                <w:szCs w:val="22"/>
              </w:rPr>
            </w:pPr>
            <w:r w:rsidRPr="000A1448">
              <w:rPr>
                <w:rFonts w:asciiTheme="majorHAnsi" w:hAnsiTheme="majorHAnsi" w:cstheme="majorHAnsi"/>
                <w:szCs w:val="22"/>
              </w:rPr>
              <w:t>For example:</w:t>
            </w:r>
          </w:p>
          <w:p w14:paraId="26648FEA" w14:textId="77777777" w:rsidR="00327E5E" w:rsidRPr="000A1448" w:rsidRDefault="00327E5E" w:rsidP="00A72A8B">
            <w:pPr>
              <w:pStyle w:val="ListParagraph"/>
              <w:pageBreakBefore/>
              <w:numPr>
                <w:ilvl w:val="0"/>
                <w:numId w:val="162"/>
              </w:numPr>
              <w:spacing w:line="264"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Using concrete materials</w:t>
            </w:r>
            <w:r>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a small collection of</w:t>
            </w:r>
          </w:p>
          <w:p w14:paraId="7AF1C651" w14:textId="77777777" w:rsidR="00327E5E" w:rsidRPr="000A1448" w:rsidRDefault="00327E5E" w:rsidP="00A72A8B">
            <w:pPr>
              <w:pStyle w:val="ListParagraph"/>
              <w:pageBreakBefore/>
              <w:numPr>
                <w:ilvl w:val="1"/>
                <w:numId w:val="162"/>
              </w:numPr>
              <w:spacing w:line="264"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beakers of different amounts of water</w:t>
            </w:r>
          </w:p>
          <w:p w14:paraId="045DD5BB" w14:textId="77777777" w:rsidR="00116771" w:rsidRPr="00116771" w:rsidRDefault="00327E5E" w:rsidP="00A72A8B">
            <w:pPr>
              <w:pStyle w:val="ListParagraph"/>
              <w:pageBreakBefore/>
              <w:numPr>
                <w:ilvl w:val="1"/>
                <w:numId w:val="162"/>
              </w:numPr>
              <w:spacing w:line="264"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‘fake’ </w:t>
            </w:r>
            <m:oMath>
              <m:r>
                <w:rPr>
                  <w:rFonts w:ascii="Cambria Math" w:hAnsi="Cambria Math" w:cstheme="majorHAnsi"/>
                  <w:lang w:val="en-AU"/>
                </w:rPr>
                <m:t>$100</m:t>
              </m:r>
            </m:oMath>
            <w:r w:rsidRPr="00116771">
              <w:rPr>
                <w:rFonts w:asciiTheme="majorHAnsi" w:hAnsiTheme="majorHAnsi" w:cstheme="majorHAnsi"/>
                <w:lang w:val="en-AU"/>
              </w:rPr>
              <w:t xml:space="preserve"> </w:t>
            </w:r>
            <w:r w:rsidRPr="000A1448">
              <w:rPr>
                <w:rFonts w:asciiTheme="majorHAnsi" w:hAnsiTheme="majorHAnsi" w:cstheme="majorHAnsi"/>
                <w:sz w:val="22"/>
                <w:szCs w:val="22"/>
                <w:lang w:val="en-AU"/>
              </w:rPr>
              <w:t>notes allocated to students</w:t>
            </w:r>
            <w:r w:rsidR="00116771">
              <w:rPr>
                <w:rFonts w:asciiTheme="majorHAnsi" w:hAnsiTheme="majorHAnsi" w:cstheme="majorHAnsi"/>
                <w:sz w:val="22"/>
                <w:szCs w:val="22"/>
                <w:lang w:val="en-AU"/>
              </w:rPr>
              <w:t xml:space="preserve"> (</w:t>
            </w:r>
            <m:oMath>
              <m:r>
                <w:rPr>
                  <w:rFonts w:ascii="Cambria Math" w:hAnsi="Cambria Math" w:cstheme="majorHAnsi"/>
                  <w:lang w:val="en-AU"/>
                </w:rPr>
                <m:t xml:space="preserve">$500, $200, $500, $1400, </m:t>
              </m:r>
            </m:oMath>
          </w:p>
          <w:p w14:paraId="2852081D" w14:textId="2E3362B0" w:rsidR="00327E5E" w:rsidRPr="000A1448" w:rsidRDefault="00116771" w:rsidP="00116771">
            <w:pPr>
              <w:pStyle w:val="ListParagraph"/>
              <w:pageBreakBefore/>
              <w:numPr>
                <w:ilvl w:val="0"/>
                <w:numId w:val="0"/>
              </w:numPr>
              <w:spacing w:line="264" w:lineRule="auto"/>
              <w:ind w:left="717"/>
              <w:rPr>
                <w:rFonts w:asciiTheme="majorHAnsi" w:hAnsiTheme="majorHAnsi" w:cstheme="majorHAnsi"/>
                <w:sz w:val="22"/>
                <w:szCs w:val="22"/>
                <w:lang w:val="en-AU"/>
              </w:rPr>
            </w:pPr>
            <m:oMath>
              <m:r>
                <w:rPr>
                  <w:rFonts w:ascii="Cambria Math" w:hAnsi="Cambria Math" w:cstheme="majorHAnsi"/>
                  <w:lang w:val="en-AU"/>
                </w:rPr>
                <m:t>$600, $0</m:t>
              </m:r>
            </m:oMath>
            <w:r w:rsidR="00327E5E" w:rsidRPr="000A1448">
              <w:rPr>
                <w:rFonts w:asciiTheme="majorHAnsi" w:hAnsiTheme="majorHAnsi" w:cstheme="majorHAnsi"/>
                <w:sz w:val="22"/>
                <w:szCs w:val="22"/>
                <w:lang w:val="en-AU"/>
              </w:rPr>
              <w:t xml:space="preserve">) </w:t>
            </w:r>
          </w:p>
          <w:p w14:paraId="6E0E0F95" w14:textId="192A727E" w:rsidR="00327E5E" w:rsidRPr="000A1448" w:rsidRDefault="00327E5E" w:rsidP="00A72A8B">
            <w:pPr>
              <w:pStyle w:val="ListParagraph"/>
              <w:pageBreakBefore/>
              <w:numPr>
                <w:ilvl w:val="0"/>
                <w:numId w:val="0"/>
              </w:numPr>
              <w:spacing w:line="264" w:lineRule="auto"/>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to physically show the mode</w:t>
            </w:r>
            <w:r w:rsidR="00526D60">
              <w:rPr>
                <w:rFonts w:asciiTheme="majorHAnsi" w:hAnsiTheme="majorHAnsi" w:cstheme="majorHAnsi"/>
                <w:sz w:val="22"/>
                <w:szCs w:val="22"/>
                <w:lang w:val="en-AU"/>
              </w:rPr>
              <w:t xml:space="preserve"> and</w:t>
            </w:r>
            <w:r w:rsidRPr="000A1448">
              <w:rPr>
                <w:rFonts w:asciiTheme="majorHAnsi" w:hAnsiTheme="majorHAnsi" w:cstheme="majorHAnsi"/>
                <w:sz w:val="22"/>
                <w:szCs w:val="22"/>
                <w:lang w:val="en-AU"/>
              </w:rPr>
              <w:t xml:space="preserve"> the range, re-ordering to demonstrate </w:t>
            </w:r>
            <w:r w:rsidR="00526D60">
              <w:rPr>
                <w:rFonts w:asciiTheme="majorHAnsi" w:hAnsiTheme="majorHAnsi" w:cstheme="majorHAnsi"/>
                <w:sz w:val="22"/>
                <w:szCs w:val="22"/>
                <w:lang w:val="en-AU"/>
              </w:rPr>
              <w:t xml:space="preserve">the </w:t>
            </w:r>
            <w:r w:rsidRPr="000A1448">
              <w:rPr>
                <w:rFonts w:asciiTheme="majorHAnsi" w:hAnsiTheme="majorHAnsi" w:cstheme="majorHAnsi"/>
                <w:sz w:val="22"/>
                <w:szCs w:val="22"/>
                <w:lang w:val="en-AU"/>
              </w:rPr>
              <w:t xml:space="preserve">median and redistributing evenly between each data point to show </w:t>
            </w:r>
            <w:r w:rsidR="00526D60">
              <w:rPr>
                <w:rFonts w:asciiTheme="majorHAnsi" w:hAnsiTheme="majorHAnsi" w:cstheme="majorHAnsi"/>
                <w:sz w:val="22"/>
                <w:szCs w:val="22"/>
                <w:lang w:val="en-AU"/>
              </w:rPr>
              <w:t xml:space="preserve">the </w:t>
            </w:r>
            <w:r w:rsidRPr="000A1448">
              <w:rPr>
                <w:rFonts w:asciiTheme="majorHAnsi" w:hAnsiTheme="majorHAnsi" w:cstheme="majorHAnsi"/>
                <w:sz w:val="22"/>
                <w:szCs w:val="22"/>
                <w:lang w:val="en-AU"/>
              </w:rPr>
              <w:t xml:space="preserve">mean (generalising to </w:t>
            </w:r>
            <w:r w:rsidR="00526D60">
              <w:rPr>
                <w:rFonts w:asciiTheme="majorHAnsi" w:hAnsiTheme="majorHAnsi" w:cstheme="majorHAnsi"/>
                <w:sz w:val="22"/>
                <w:szCs w:val="22"/>
                <w:lang w:val="en-AU"/>
              </w:rPr>
              <w:t xml:space="preserve">a </w:t>
            </w:r>
            <w:r w:rsidRPr="000A1448">
              <w:rPr>
                <w:rFonts w:asciiTheme="majorHAnsi" w:hAnsiTheme="majorHAnsi" w:cstheme="majorHAnsi"/>
                <w:sz w:val="22"/>
                <w:szCs w:val="22"/>
                <w:lang w:val="en-AU"/>
              </w:rPr>
              <w:t xml:space="preserve">numerical calculation of </w:t>
            </w:r>
            <w:r w:rsidR="00526D60">
              <w:rPr>
                <w:rFonts w:asciiTheme="majorHAnsi" w:hAnsiTheme="majorHAnsi" w:cstheme="majorHAnsi"/>
                <w:sz w:val="22"/>
                <w:szCs w:val="22"/>
                <w:lang w:val="en-AU"/>
              </w:rPr>
              <w:t xml:space="preserve">the </w:t>
            </w:r>
            <w:r w:rsidRPr="000A1448">
              <w:rPr>
                <w:rFonts w:asciiTheme="majorHAnsi" w:hAnsiTheme="majorHAnsi" w:cstheme="majorHAnsi"/>
                <w:sz w:val="22"/>
                <w:szCs w:val="22"/>
                <w:lang w:val="en-AU"/>
              </w:rPr>
              <w:t>mean).  Discussing which measure of average best reflects each physical context</w:t>
            </w:r>
          </w:p>
          <w:p w14:paraId="2C78B92C" w14:textId="2EECBDB6" w:rsidR="00327E5E" w:rsidRPr="000A1448" w:rsidRDefault="00327E5E" w:rsidP="00A72A8B">
            <w:pPr>
              <w:pStyle w:val="ListParagraph"/>
              <w:pageBreakBefore/>
              <w:numPr>
                <w:ilvl w:val="0"/>
                <w:numId w:val="163"/>
              </w:numPr>
              <w:spacing w:line="264"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Given the mean number of pets in </w:t>
            </w:r>
            <w:r w:rsidR="00526D60">
              <w:rPr>
                <w:rFonts w:asciiTheme="majorHAnsi" w:hAnsiTheme="majorHAnsi" w:cstheme="majorHAnsi"/>
                <w:sz w:val="22"/>
                <w:szCs w:val="22"/>
                <w:lang w:val="en-AU"/>
              </w:rPr>
              <w:t>seven</w:t>
            </w:r>
            <w:r w:rsidRPr="000A1448">
              <w:rPr>
                <w:rFonts w:asciiTheme="majorHAnsi" w:hAnsiTheme="majorHAnsi" w:cstheme="majorHAnsi"/>
                <w:sz w:val="22"/>
                <w:szCs w:val="22"/>
                <w:lang w:val="en-AU"/>
              </w:rPr>
              <w:t xml:space="preserve"> households is 4.25, working backwards to </w:t>
            </w:r>
            <w:r w:rsidRPr="000A1448">
              <w:rPr>
                <w:rFonts w:asciiTheme="majorHAnsi" w:hAnsiTheme="majorHAnsi" w:cstheme="majorHAnsi"/>
                <w:sz w:val="22"/>
                <w:szCs w:val="22"/>
                <w:lang w:val="en-AU"/>
              </w:rPr>
              <w:lastRenderedPageBreak/>
              <w:t xml:space="preserve">produce and explain </w:t>
            </w:r>
            <w:r w:rsidR="00EA5CE0">
              <w:rPr>
                <w:rFonts w:asciiTheme="majorHAnsi" w:hAnsiTheme="majorHAnsi" w:cstheme="majorHAnsi"/>
                <w:sz w:val="22"/>
                <w:szCs w:val="22"/>
                <w:lang w:val="en-AU"/>
              </w:rPr>
              <w:t>seven</w:t>
            </w:r>
            <w:r w:rsidRPr="000A1448">
              <w:rPr>
                <w:rFonts w:asciiTheme="majorHAnsi" w:hAnsiTheme="majorHAnsi" w:cstheme="majorHAnsi"/>
                <w:sz w:val="22"/>
                <w:szCs w:val="22"/>
                <w:lang w:val="en-AU"/>
              </w:rPr>
              <w:t xml:space="preserve"> reasonable data points</w:t>
            </w:r>
          </w:p>
          <w:p w14:paraId="6DFB764C" w14:textId="7938C793" w:rsidR="00DA2992" w:rsidRPr="00422DBB" w:rsidRDefault="00327E5E" w:rsidP="006449C3">
            <w:pPr>
              <w:pStyle w:val="ListParagraph"/>
              <w:pageBreakBefore/>
              <w:numPr>
                <w:ilvl w:val="0"/>
                <w:numId w:val="163"/>
              </w:numPr>
              <w:rPr>
                <w:rFonts w:asciiTheme="majorHAnsi" w:hAnsiTheme="majorHAnsi" w:cstheme="majorHAnsi"/>
                <w:sz w:val="22"/>
                <w:szCs w:val="22"/>
                <w:lang w:val="en-AU"/>
              </w:rPr>
            </w:pPr>
            <w:r w:rsidRPr="000A1448">
              <w:rPr>
                <w:rFonts w:asciiTheme="majorHAnsi" w:hAnsiTheme="majorHAnsi" w:cstheme="majorHAnsi"/>
                <w:sz w:val="22"/>
                <w:szCs w:val="22"/>
                <w:lang w:val="en-AU"/>
              </w:rPr>
              <w:t>Using data sources</w:t>
            </w:r>
            <w:r>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primary, discrete data collected from chance experiments, or secondary, continuous data</w:t>
            </w:r>
            <w:r>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the maximum temperature/rainfall in the class town or city for each month of the year, to determine mean, mode, median and range using written </w:t>
            </w:r>
            <w:r w:rsidRPr="009E3C70">
              <w:rPr>
                <w:rFonts w:asciiTheme="majorHAnsi" w:hAnsiTheme="majorHAnsi" w:cstheme="majorHAnsi"/>
                <w:sz w:val="22"/>
                <w:szCs w:val="22"/>
                <w:lang w:val="en-AU"/>
              </w:rPr>
              <w:t>jottings or digital tools depending on the complexity of</w:t>
            </w:r>
            <w:r w:rsidRPr="000A1448">
              <w:rPr>
                <w:rFonts w:asciiTheme="majorHAnsi" w:hAnsiTheme="majorHAnsi" w:cstheme="majorHAnsi"/>
                <w:sz w:val="22"/>
                <w:szCs w:val="22"/>
                <w:lang w:val="en-AU"/>
              </w:rPr>
              <w:t xml:space="preserve"> the data. Explaining and justifying which is the most reflective of the </w:t>
            </w:r>
            <w:r w:rsidR="00DB65DF">
              <w:rPr>
                <w:rFonts w:asciiTheme="majorHAnsi" w:hAnsiTheme="majorHAnsi" w:cstheme="majorHAnsi"/>
                <w:sz w:val="22"/>
                <w:szCs w:val="22"/>
                <w:lang w:val="en-AU"/>
              </w:rPr>
              <w:t>dataset</w:t>
            </w:r>
            <w:r w:rsidRPr="000A1448">
              <w:rPr>
                <w:rFonts w:asciiTheme="majorHAnsi" w:hAnsiTheme="majorHAnsi" w:cstheme="majorHAnsi"/>
                <w:sz w:val="22"/>
                <w:szCs w:val="22"/>
                <w:lang w:val="en-AU"/>
              </w:rPr>
              <w:t xml:space="preserve"> </w:t>
            </w:r>
          </w:p>
        </w:tc>
        <w:tc>
          <w:tcPr>
            <w:tcW w:w="1288" w:type="pct"/>
          </w:tcPr>
          <w:p w14:paraId="0340E2A3" w14:textId="77777777" w:rsidR="001F2C19" w:rsidRDefault="001F2C19" w:rsidP="006449C3">
            <w:pPr>
              <w:pageBreakBefore/>
              <w:spacing w:after="120"/>
              <w:rPr>
                <w:rFonts w:asciiTheme="majorHAnsi" w:hAnsiTheme="majorHAnsi" w:cstheme="majorHAnsi"/>
                <w:szCs w:val="22"/>
              </w:rPr>
            </w:pPr>
            <w:r w:rsidRPr="0076036E">
              <w:rPr>
                <w:rFonts w:asciiTheme="majorHAnsi" w:hAnsiTheme="majorHAnsi" w:cstheme="majorHAnsi"/>
                <w:szCs w:val="22"/>
              </w:rPr>
              <w:lastRenderedPageBreak/>
              <w:t>Analyse data represented in stem and leaf plots, column graphs and frequency tables to determine the mean, mode/s, median and range. Describe the effect of any outliers on the statistical measures</w:t>
            </w:r>
            <w:r w:rsidRPr="00015C6C">
              <w:rPr>
                <w:rFonts w:asciiTheme="majorHAnsi" w:hAnsiTheme="majorHAnsi" w:cstheme="majorHAnsi"/>
                <w:szCs w:val="22"/>
              </w:rPr>
              <w:t xml:space="preserve"> </w:t>
            </w:r>
          </w:p>
          <w:p w14:paraId="3B98FB95" w14:textId="59C204D9" w:rsidR="00327E5E" w:rsidRPr="000A1448" w:rsidRDefault="00327E5E" w:rsidP="00A72A8B">
            <w:pPr>
              <w:pageBreakBefore/>
              <w:rPr>
                <w:rFonts w:asciiTheme="majorHAnsi" w:hAnsiTheme="majorHAnsi" w:cstheme="majorHAnsi"/>
                <w:szCs w:val="22"/>
              </w:rPr>
            </w:pPr>
            <w:r w:rsidRPr="000A1448">
              <w:rPr>
                <w:rFonts w:asciiTheme="majorHAnsi" w:hAnsiTheme="majorHAnsi" w:cstheme="majorHAnsi"/>
                <w:szCs w:val="22"/>
              </w:rPr>
              <w:t>For example:</w:t>
            </w:r>
          </w:p>
          <w:p w14:paraId="76F85D44" w14:textId="77777777" w:rsidR="00327E5E" w:rsidRPr="000A1448" w:rsidRDefault="00327E5E" w:rsidP="00A72A8B">
            <w:pPr>
              <w:pStyle w:val="ListParagraph"/>
              <w:pageBreakBefore/>
              <w:numPr>
                <w:ilvl w:val="0"/>
                <w:numId w:val="24"/>
              </w:numPr>
              <w:spacing w:after="120"/>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Using information recorded in a table, on the number of cups of coffee consumed by people in an office on a given day </w:t>
            </w:r>
          </w:p>
          <w:tbl>
            <w:tblPr>
              <w:tblStyle w:val="TableGrid"/>
              <w:tblW w:w="3427" w:type="dxa"/>
              <w:jc w:val="center"/>
              <w:tblLook w:val="04A0" w:firstRow="1" w:lastRow="0" w:firstColumn="1" w:lastColumn="0" w:noHBand="0" w:noVBand="1"/>
            </w:tblPr>
            <w:tblGrid>
              <w:gridCol w:w="1179"/>
              <w:gridCol w:w="449"/>
              <w:gridCol w:w="450"/>
              <w:gridCol w:w="449"/>
              <w:gridCol w:w="450"/>
              <w:gridCol w:w="450"/>
            </w:tblGrid>
            <w:tr w:rsidR="00327E5E" w:rsidRPr="000A1448" w14:paraId="2052049D" w14:textId="77777777" w:rsidTr="00EA5CE0">
              <w:trPr>
                <w:trHeight w:val="557"/>
                <w:jc w:val="center"/>
              </w:trPr>
              <w:tc>
                <w:tcPr>
                  <w:tcW w:w="1179" w:type="dxa"/>
                  <w:vAlign w:val="center"/>
                </w:tcPr>
                <w:p w14:paraId="311EE740" w14:textId="7E9CA209" w:rsidR="00327E5E" w:rsidRPr="00EA5CE0" w:rsidRDefault="00F020BB"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ind w:left="-12"/>
                    <w:jc w:val="center"/>
                    <w:rPr>
                      <w:rFonts w:asciiTheme="majorHAnsi" w:hAnsiTheme="majorHAnsi" w:cstheme="majorHAnsi"/>
                      <w:sz w:val="20"/>
                      <w:szCs w:val="20"/>
                    </w:rPr>
                  </w:pPr>
                  <w:r w:rsidRPr="00EA5CE0">
                    <w:rPr>
                      <w:rFonts w:asciiTheme="majorHAnsi" w:hAnsiTheme="majorHAnsi" w:cstheme="majorHAnsi"/>
                      <w:sz w:val="20"/>
                      <w:szCs w:val="20"/>
                    </w:rPr>
                    <w:t>N</w:t>
                  </w:r>
                  <w:r w:rsidR="00327E5E" w:rsidRPr="00EA5CE0">
                    <w:rPr>
                      <w:rFonts w:asciiTheme="majorHAnsi" w:hAnsiTheme="majorHAnsi" w:cstheme="majorHAnsi"/>
                      <w:sz w:val="20"/>
                      <w:szCs w:val="20"/>
                    </w:rPr>
                    <w:t>umber of cups</w:t>
                  </w:r>
                </w:p>
              </w:tc>
              <w:tc>
                <w:tcPr>
                  <w:tcW w:w="449" w:type="dxa"/>
                  <w:vAlign w:val="center"/>
                </w:tcPr>
                <w:p w14:paraId="099A4B4F" w14:textId="77777777" w:rsidR="00327E5E" w:rsidRPr="00EA5CE0" w:rsidRDefault="00327E5E"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w:r w:rsidRPr="00EA5CE0">
                    <w:rPr>
                      <w:rFonts w:asciiTheme="majorHAnsi" w:hAnsiTheme="majorHAnsi" w:cstheme="majorHAnsi"/>
                      <w:sz w:val="20"/>
                      <w:szCs w:val="20"/>
                    </w:rPr>
                    <w:t>0</w:t>
                  </w:r>
                </w:p>
              </w:tc>
              <w:tc>
                <w:tcPr>
                  <w:tcW w:w="450" w:type="dxa"/>
                  <w:vAlign w:val="center"/>
                </w:tcPr>
                <w:p w14:paraId="7F47CCFE" w14:textId="77777777" w:rsidR="00327E5E" w:rsidRPr="00EA5CE0" w:rsidRDefault="00327E5E"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w:r w:rsidRPr="00EA5CE0">
                    <w:rPr>
                      <w:rFonts w:asciiTheme="majorHAnsi" w:hAnsiTheme="majorHAnsi" w:cstheme="majorHAnsi"/>
                      <w:sz w:val="20"/>
                      <w:szCs w:val="20"/>
                    </w:rPr>
                    <w:t>1</w:t>
                  </w:r>
                </w:p>
              </w:tc>
              <w:tc>
                <w:tcPr>
                  <w:tcW w:w="449" w:type="dxa"/>
                  <w:vAlign w:val="center"/>
                </w:tcPr>
                <w:p w14:paraId="00902E6E" w14:textId="77777777" w:rsidR="00327E5E" w:rsidRPr="00EA5CE0" w:rsidRDefault="00327E5E"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w:r w:rsidRPr="00EA5CE0">
                    <w:rPr>
                      <w:rFonts w:asciiTheme="majorHAnsi" w:hAnsiTheme="majorHAnsi" w:cstheme="majorHAnsi"/>
                      <w:sz w:val="20"/>
                      <w:szCs w:val="20"/>
                    </w:rPr>
                    <w:t>2</w:t>
                  </w:r>
                </w:p>
              </w:tc>
              <w:tc>
                <w:tcPr>
                  <w:tcW w:w="450" w:type="dxa"/>
                  <w:vAlign w:val="center"/>
                </w:tcPr>
                <w:p w14:paraId="3651D2B5" w14:textId="77777777" w:rsidR="00327E5E" w:rsidRPr="00EA5CE0" w:rsidRDefault="00327E5E"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w:r w:rsidRPr="00EA5CE0">
                    <w:rPr>
                      <w:rFonts w:asciiTheme="majorHAnsi" w:hAnsiTheme="majorHAnsi" w:cstheme="majorHAnsi"/>
                      <w:sz w:val="20"/>
                      <w:szCs w:val="20"/>
                    </w:rPr>
                    <w:t>3</w:t>
                  </w:r>
                </w:p>
              </w:tc>
              <w:tc>
                <w:tcPr>
                  <w:tcW w:w="450" w:type="dxa"/>
                  <w:vAlign w:val="center"/>
                </w:tcPr>
                <w:p w14:paraId="7C0D2BB0" w14:textId="77777777" w:rsidR="00327E5E" w:rsidRPr="00EA5CE0" w:rsidRDefault="00327E5E"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w:r w:rsidRPr="00EA5CE0">
                    <w:rPr>
                      <w:rFonts w:asciiTheme="majorHAnsi" w:hAnsiTheme="majorHAnsi" w:cstheme="majorHAnsi"/>
                      <w:sz w:val="20"/>
                      <w:szCs w:val="20"/>
                    </w:rPr>
                    <w:t>9</w:t>
                  </w:r>
                </w:p>
              </w:tc>
            </w:tr>
            <w:tr w:rsidR="00327E5E" w:rsidRPr="000A1448" w14:paraId="0BDE86C0" w14:textId="77777777" w:rsidTr="00EA5CE0">
              <w:trPr>
                <w:trHeight w:val="432"/>
                <w:jc w:val="center"/>
              </w:trPr>
              <w:tc>
                <w:tcPr>
                  <w:tcW w:w="1179" w:type="dxa"/>
                  <w:vAlign w:val="center"/>
                </w:tcPr>
                <w:p w14:paraId="0587B050" w14:textId="7C3A2E07" w:rsidR="00327E5E" w:rsidRPr="00EA5CE0" w:rsidRDefault="00F020BB"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w:r w:rsidRPr="00EA5CE0">
                    <w:rPr>
                      <w:rFonts w:asciiTheme="majorHAnsi" w:hAnsiTheme="majorHAnsi" w:cstheme="majorHAnsi"/>
                      <w:sz w:val="20"/>
                      <w:szCs w:val="20"/>
                    </w:rPr>
                    <w:t>F</w:t>
                  </w:r>
                  <w:r w:rsidR="00327E5E" w:rsidRPr="00EA5CE0">
                    <w:rPr>
                      <w:rFonts w:asciiTheme="majorHAnsi" w:hAnsiTheme="majorHAnsi" w:cstheme="majorHAnsi"/>
                      <w:sz w:val="20"/>
                      <w:szCs w:val="20"/>
                    </w:rPr>
                    <w:t>requency</w:t>
                  </w:r>
                </w:p>
              </w:tc>
              <w:tc>
                <w:tcPr>
                  <w:tcW w:w="449" w:type="dxa"/>
                  <w:vAlign w:val="center"/>
                </w:tcPr>
                <w:p w14:paraId="4183A628" w14:textId="67BA4DCA" w:rsidR="00327E5E" w:rsidRPr="00EA5CE0" w:rsidRDefault="00327E5E"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w:r w:rsidRPr="00EA5CE0">
                    <w:rPr>
                      <w:rFonts w:asciiTheme="majorHAnsi" w:hAnsiTheme="majorHAnsi" w:cstheme="majorHAnsi"/>
                      <w:sz w:val="20"/>
                      <w:szCs w:val="20"/>
                    </w:rPr>
                    <w:t>12</w:t>
                  </w:r>
                </w:p>
              </w:tc>
              <w:tc>
                <w:tcPr>
                  <w:tcW w:w="450" w:type="dxa"/>
                  <w:vAlign w:val="center"/>
                </w:tcPr>
                <w:p w14:paraId="728A361A" w14:textId="77777777" w:rsidR="00327E5E" w:rsidRPr="00EA5CE0" w:rsidRDefault="00327E5E"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w:r w:rsidRPr="00EA5CE0">
                    <w:rPr>
                      <w:rFonts w:asciiTheme="majorHAnsi" w:hAnsiTheme="majorHAnsi" w:cstheme="majorHAnsi"/>
                      <w:sz w:val="20"/>
                      <w:szCs w:val="20"/>
                    </w:rPr>
                    <w:t>27</w:t>
                  </w:r>
                </w:p>
              </w:tc>
              <w:tc>
                <w:tcPr>
                  <w:tcW w:w="449" w:type="dxa"/>
                  <w:vAlign w:val="center"/>
                </w:tcPr>
                <w:p w14:paraId="3B4A8107" w14:textId="71472927" w:rsidR="00327E5E" w:rsidRPr="00EA5CE0" w:rsidRDefault="00327E5E"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w:r w:rsidRPr="00EA5CE0">
                    <w:rPr>
                      <w:rFonts w:asciiTheme="majorHAnsi" w:hAnsiTheme="majorHAnsi" w:cstheme="majorHAnsi"/>
                      <w:sz w:val="20"/>
                      <w:szCs w:val="20"/>
                    </w:rPr>
                    <w:t>16</w:t>
                  </w:r>
                </w:p>
              </w:tc>
              <w:tc>
                <w:tcPr>
                  <w:tcW w:w="450" w:type="dxa"/>
                  <w:vAlign w:val="center"/>
                </w:tcPr>
                <w:p w14:paraId="3444AD81" w14:textId="5202B727" w:rsidR="00327E5E" w:rsidRPr="00EA5CE0" w:rsidRDefault="00327E5E"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w:r w:rsidRPr="00EA5CE0">
                    <w:rPr>
                      <w:rFonts w:asciiTheme="majorHAnsi" w:hAnsiTheme="majorHAnsi" w:cstheme="majorHAnsi"/>
                      <w:sz w:val="20"/>
                      <w:szCs w:val="20"/>
                    </w:rPr>
                    <w:t>5</w:t>
                  </w:r>
                </w:p>
              </w:tc>
              <w:tc>
                <w:tcPr>
                  <w:tcW w:w="450" w:type="dxa"/>
                  <w:vAlign w:val="center"/>
                </w:tcPr>
                <w:p w14:paraId="49C0FE09" w14:textId="4D3921EB" w:rsidR="00327E5E" w:rsidRPr="00EA5CE0" w:rsidRDefault="00327E5E"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hAnsiTheme="majorHAnsi" w:cstheme="majorHAnsi"/>
                      <w:sz w:val="20"/>
                      <w:szCs w:val="20"/>
                    </w:rPr>
                  </w:pPr>
                  <w:r w:rsidRPr="00EA5CE0">
                    <w:rPr>
                      <w:rFonts w:asciiTheme="majorHAnsi" w:hAnsiTheme="majorHAnsi" w:cstheme="majorHAnsi"/>
                      <w:sz w:val="20"/>
                      <w:szCs w:val="20"/>
                    </w:rPr>
                    <w:t>1</w:t>
                  </w:r>
                </w:p>
              </w:tc>
            </w:tr>
          </w:tbl>
          <w:p w14:paraId="62F62137" w14:textId="4025E797" w:rsidR="00DA2992" w:rsidRPr="00F10CFA" w:rsidRDefault="00327E5E" w:rsidP="00A72A8B">
            <w:pPr>
              <w:pStyle w:val="ListParagraph"/>
              <w:pageBreakBefore/>
              <w:numPr>
                <w:ilvl w:val="0"/>
                <w:numId w:val="0"/>
              </w:numPr>
              <w:spacing w:before="120" w:after="120"/>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Determining the mean, mode, median and range of the data with and without the outlier, manually or with </w:t>
            </w:r>
            <w:r w:rsidRPr="009E3C70">
              <w:rPr>
                <w:rFonts w:asciiTheme="majorHAnsi" w:hAnsiTheme="majorHAnsi" w:cstheme="majorHAnsi"/>
                <w:sz w:val="22"/>
                <w:szCs w:val="22"/>
                <w:lang w:val="en-AU"/>
              </w:rPr>
              <w:t>digital tools</w:t>
            </w:r>
            <w:r w:rsidR="006D0711">
              <w:rPr>
                <w:rFonts w:asciiTheme="majorHAnsi" w:hAnsiTheme="majorHAnsi" w:cstheme="majorHAnsi"/>
                <w:sz w:val="22"/>
                <w:szCs w:val="22"/>
                <w:lang w:val="en-AU"/>
              </w:rPr>
              <w:t>.</w:t>
            </w:r>
            <w:r w:rsidR="00F10CFA">
              <w:rPr>
                <w:rFonts w:asciiTheme="majorHAnsi" w:hAnsiTheme="majorHAnsi" w:cstheme="majorHAnsi"/>
                <w:sz w:val="22"/>
                <w:szCs w:val="22"/>
                <w:lang w:val="en-AU"/>
              </w:rPr>
              <w:br/>
            </w:r>
            <w:r w:rsidRPr="00F10CFA">
              <w:rPr>
                <w:sz w:val="22"/>
                <w:szCs w:val="22"/>
              </w:rPr>
              <w:t>Comparing and describing differences in the two sets of statistical measures</w:t>
            </w:r>
            <w:r w:rsidR="00F10CFA">
              <w:rPr>
                <w:sz w:val="22"/>
                <w:szCs w:val="22"/>
              </w:rPr>
              <w:t xml:space="preserve"> (with and without outlier)</w:t>
            </w:r>
            <w:r w:rsidRPr="00F10CFA">
              <w:rPr>
                <w:sz w:val="22"/>
                <w:szCs w:val="22"/>
              </w:rPr>
              <w:t xml:space="preserve">, recognising the impact of the outlier on mean and range and understanding why it is often more appropriate </w:t>
            </w:r>
            <w:r w:rsidRPr="00F10CFA">
              <w:rPr>
                <w:sz w:val="22"/>
                <w:szCs w:val="22"/>
              </w:rPr>
              <w:lastRenderedPageBreak/>
              <w:t>to use the mode or median to describe data when an outlier is included in the calculations</w:t>
            </w:r>
          </w:p>
        </w:tc>
        <w:tc>
          <w:tcPr>
            <w:tcW w:w="1287" w:type="pct"/>
          </w:tcPr>
          <w:p w14:paraId="4E718F87" w14:textId="77777777" w:rsidR="001F2C19" w:rsidRDefault="001F2C19" w:rsidP="006449C3">
            <w:pPr>
              <w:pageBreakBefore/>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szCs w:val="22"/>
              </w:rPr>
            </w:pPr>
            <w:r w:rsidRPr="0076036E">
              <w:rPr>
                <w:rFonts w:asciiTheme="majorHAnsi" w:hAnsiTheme="majorHAnsi" w:cstheme="majorHAnsi"/>
                <w:szCs w:val="22"/>
              </w:rPr>
              <w:lastRenderedPageBreak/>
              <w:t>Analyse data with multiple variables represented in tables, describe using statistical measures and relative frequencies to make inferences</w:t>
            </w:r>
            <w:r w:rsidRPr="00015C6C">
              <w:rPr>
                <w:rFonts w:asciiTheme="majorHAnsi" w:hAnsiTheme="majorHAnsi" w:cstheme="majorHAnsi"/>
                <w:szCs w:val="22"/>
              </w:rPr>
              <w:t xml:space="preserve"> </w:t>
            </w:r>
          </w:p>
          <w:p w14:paraId="7F83F73C" w14:textId="62B82BB4" w:rsidR="00327E5E" w:rsidRPr="000A1448" w:rsidRDefault="00327E5E"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For example:</w:t>
            </w:r>
          </w:p>
          <w:p w14:paraId="04B0B495" w14:textId="7344FD26" w:rsidR="00327E5E" w:rsidRPr="00EB600F" w:rsidRDefault="00327E5E" w:rsidP="00A72A8B">
            <w:pPr>
              <w:pStyle w:val="ListParagraph"/>
              <w:pageBreakBefore/>
              <w:numPr>
                <w:ilvl w:val="0"/>
                <w:numId w:val="46"/>
              </w:numPr>
              <w:spacing w:after="480"/>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Describing data in tables involving variables</w:t>
            </w:r>
            <w:r w:rsidR="00EA798B">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the states of Australia, their population, land size and median house price. Determining proportions</w:t>
            </w:r>
            <w:r>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the percentage of Australians who live in NSW or the fraction of land size that WA is of Australia and statistical measures</w:t>
            </w:r>
            <w:r>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the average median house price. Discussing possible inferences that could be made from the data</w:t>
            </w:r>
          </w:p>
          <w:p w14:paraId="1765327E" w14:textId="77777777" w:rsidR="00DA2992" w:rsidRPr="000A1448" w:rsidRDefault="00DA2992" w:rsidP="00A72A8B">
            <w:pPr>
              <w:pageBreakBefore/>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szCs w:val="22"/>
              </w:rPr>
            </w:pPr>
          </w:p>
        </w:tc>
        <w:tc>
          <w:tcPr>
            <w:tcW w:w="1206" w:type="pct"/>
          </w:tcPr>
          <w:p w14:paraId="1E5787C4" w14:textId="77777777" w:rsidR="001F2C19" w:rsidRDefault="001F2C19" w:rsidP="006449C3">
            <w:pPr>
              <w:pageBreakBefore/>
              <w:spacing w:after="120"/>
              <w:rPr>
                <w:rFonts w:asciiTheme="majorHAnsi" w:hAnsiTheme="majorHAnsi" w:cstheme="majorHAnsi"/>
              </w:rPr>
            </w:pPr>
            <w:bookmarkStart w:id="54" w:name="_Hlk171509789"/>
            <w:r w:rsidRPr="0076036E">
              <w:rPr>
                <w:rFonts w:asciiTheme="majorHAnsi" w:hAnsiTheme="majorHAnsi" w:cstheme="majorHAnsi"/>
              </w:rPr>
              <w:t>Analyse bivariate data represented in a two-way table, using proportions and comment on possible association between categorical variables</w:t>
            </w:r>
            <w:r w:rsidRPr="00015C6C">
              <w:rPr>
                <w:rFonts w:asciiTheme="majorHAnsi" w:hAnsiTheme="majorHAnsi" w:cstheme="majorHAnsi"/>
              </w:rPr>
              <w:t xml:space="preserve"> </w:t>
            </w:r>
          </w:p>
          <w:p w14:paraId="7EFE7D8C" w14:textId="1D7EA39D" w:rsidR="00327E5E" w:rsidRPr="000A1448" w:rsidRDefault="00327E5E" w:rsidP="00A72A8B">
            <w:pPr>
              <w:pageBreakBefore/>
              <w:rPr>
                <w:rFonts w:asciiTheme="majorHAnsi" w:hAnsiTheme="majorHAnsi" w:cstheme="majorHAnsi"/>
                <w:iCs/>
                <w:szCs w:val="22"/>
              </w:rPr>
            </w:pPr>
            <w:r w:rsidRPr="000A1448">
              <w:rPr>
                <w:rFonts w:asciiTheme="majorHAnsi" w:hAnsiTheme="majorHAnsi" w:cstheme="majorHAnsi"/>
                <w:iCs/>
                <w:szCs w:val="22"/>
              </w:rPr>
              <w:t>For example:</w:t>
            </w:r>
          </w:p>
          <w:p w14:paraId="04235C46" w14:textId="0987547B" w:rsidR="00327E5E" w:rsidRDefault="00327E5E" w:rsidP="00A72A8B">
            <w:pPr>
              <w:pStyle w:val="ListParagraph"/>
              <w:pageBreakBefore/>
              <w:numPr>
                <w:ilvl w:val="0"/>
                <w:numId w:val="161"/>
              </w:numPr>
              <w:rPr>
                <w:sz w:val="22"/>
                <w:szCs w:val="22"/>
              </w:rPr>
            </w:pPr>
            <w:r w:rsidRPr="0014602F">
              <w:rPr>
                <w:sz w:val="22"/>
                <w:szCs w:val="22"/>
              </w:rPr>
              <w:t xml:space="preserve">Forty people in the suburb of </w:t>
            </w:r>
            <w:proofErr w:type="spellStart"/>
            <w:r w:rsidRPr="0014602F">
              <w:rPr>
                <w:sz w:val="22"/>
                <w:szCs w:val="22"/>
              </w:rPr>
              <w:t>Gosnells</w:t>
            </w:r>
            <w:proofErr w:type="spellEnd"/>
            <w:r w:rsidRPr="0014602F">
              <w:rPr>
                <w:sz w:val="22"/>
                <w:szCs w:val="22"/>
              </w:rPr>
              <w:t xml:space="preserve"> were randomly surveyed about dog adoption from the local dog shelter </w:t>
            </w:r>
            <w:r w:rsidR="00865169" w:rsidRPr="0014602F">
              <w:rPr>
                <w:sz w:val="22"/>
                <w:szCs w:val="22"/>
              </w:rPr>
              <w:t>to</w:t>
            </w:r>
            <w:r w:rsidRPr="0014602F">
              <w:rPr>
                <w:sz w:val="22"/>
                <w:szCs w:val="22"/>
              </w:rPr>
              <w:t xml:space="preserve"> produce data to guide an adoption advertising campaign. The data was represented in a two-way table</w:t>
            </w:r>
          </w:p>
          <w:p w14:paraId="5BFCE42C" w14:textId="01B8BB4B" w:rsidR="00865169" w:rsidRDefault="00865169" w:rsidP="00865169">
            <w:pPr>
              <w:pStyle w:val="ListParagraph"/>
              <w:pageBreakBefore/>
              <w:numPr>
                <w:ilvl w:val="0"/>
                <w:numId w:val="0"/>
              </w:numPr>
              <w:rPr>
                <w:sz w:val="22"/>
                <w:szCs w:val="22"/>
              </w:rPr>
            </w:pPr>
            <w:r>
              <w:rPr>
                <w:noProof/>
                <w14:ligatures w14:val="standardContextual"/>
              </w:rPr>
              <w:drawing>
                <wp:inline distT="0" distB="0" distL="0" distR="0" wp14:anchorId="26F5E09F" wp14:editId="51A17266">
                  <wp:extent cx="2006600" cy="1116330"/>
                  <wp:effectExtent l="0" t="0" r="0" b="7620"/>
                  <wp:docPr id="1200812688" name="Picture 1" descr="Two way table showing survey results for dog adoption versus distance from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12688" name="Picture 1" descr="Two way table showing survey results for dog adoption versus distance from shelter"/>
                          <pic:cNvPicPr/>
                        </pic:nvPicPr>
                        <pic:blipFill>
                          <a:blip r:embed="rId112"/>
                          <a:stretch>
                            <a:fillRect/>
                          </a:stretch>
                        </pic:blipFill>
                        <pic:spPr>
                          <a:xfrm>
                            <a:off x="0" y="0"/>
                            <a:ext cx="2006600" cy="1116330"/>
                          </a:xfrm>
                          <a:prstGeom prst="rect">
                            <a:avLst/>
                          </a:prstGeom>
                        </pic:spPr>
                      </pic:pic>
                    </a:graphicData>
                  </a:graphic>
                </wp:inline>
              </w:drawing>
            </w:r>
          </w:p>
          <w:bookmarkEnd w:id="54"/>
          <w:p w14:paraId="204EDAC0" w14:textId="1C7B183F" w:rsidR="00DA2992" w:rsidRPr="00327E5E" w:rsidRDefault="00327E5E" w:rsidP="00A72A8B">
            <w:pPr>
              <w:pStyle w:val="ListParagraph"/>
              <w:pageBreakBefore/>
              <w:numPr>
                <w:ilvl w:val="0"/>
                <w:numId w:val="0"/>
              </w:numPr>
              <w:spacing w:before="120" w:after="360"/>
              <w:ind w:left="357"/>
              <w:rPr>
                <w:rFonts w:asciiTheme="majorHAnsi" w:hAnsiTheme="majorHAnsi" w:cstheme="majorHAnsi"/>
                <w:iCs/>
                <w:sz w:val="22"/>
                <w:szCs w:val="22"/>
                <w:lang w:val="en-AU"/>
              </w:rPr>
            </w:pPr>
            <w:r w:rsidRPr="00422DBB">
              <w:rPr>
                <w:iCs/>
                <w:sz w:val="22"/>
                <w:szCs w:val="22"/>
                <w:lang w:val="en-AU"/>
              </w:rPr>
              <w:t>Determining proportions</w:t>
            </w:r>
            <w:r w:rsidR="00EA798B">
              <w:rPr>
                <w:iCs/>
                <w:sz w:val="22"/>
                <w:szCs w:val="22"/>
                <w:lang w:val="en-AU"/>
              </w:rPr>
              <w:t>,</w:t>
            </w:r>
            <w:r w:rsidRPr="00422DBB">
              <w:rPr>
                <w:iCs/>
                <w:sz w:val="22"/>
                <w:szCs w:val="22"/>
                <w:lang w:val="en-AU"/>
              </w:rPr>
              <w:t xml:space="preserve"> such as</w:t>
            </w:r>
            <w:r w:rsidR="00526D60">
              <w:rPr>
                <w:iCs/>
                <w:sz w:val="22"/>
                <w:szCs w:val="22"/>
                <w:lang w:val="en-AU"/>
              </w:rPr>
              <w:t xml:space="preserve"> </w:t>
            </w:r>
            <w:r w:rsidRPr="000A1448">
              <w:rPr>
                <w:rFonts w:asciiTheme="majorHAnsi" w:hAnsiTheme="majorHAnsi" w:cstheme="majorHAnsi"/>
                <w:iCs/>
                <w:sz w:val="22"/>
                <w:szCs w:val="22"/>
                <w:lang w:val="en-AU"/>
              </w:rPr>
              <w:t xml:space="preserve"> </w:t>
            </w:r>
            <m:oMath>
              <m:f>
                <m:fPr>
                  <m:ctrlPr>
                    <w:rPr>
                      <w:rFonts w:ascii="Cambria Math" w:hAnsi="Cambria Math" w:cstheme="majorHAnsi"/>
                      <w:i/>
                      <w:iCs/>
                      <w:sz w:val="22"/>
                      <w:szCs w:val="22"/>
                      <w:lang w:val="en-AU"/>
                    </w:rPr>
                  </m:ctrlPr>
                </m:fPr>
                <m:num>
                  <m:r>
                    <w:rPr>
                      <w:rFonts w:ascii="Cambria Math" w:hAnsi="Cambria Math" w:cstheme="majorHAnsi"/>
                      <w:sz w:val="22"/>
                      <w:szCs w:val="22"/>
                      <w:lang w:val="en-AU"/>
                    </w:rPr>
                    <m:t>15</m:t>
                  </m:r>
                </m:num>
                <m:den>
                  <m:r>
                    <w:rPr>
                      <w:rFonts w:ascii="Cambria Math" w:hAnsi="Cambria Math" w:cstheme="majorHAnsi"/>
                      <w:sz w:val="22"/>
                      <w:szCs w:val="22"/>
                      <w:lang w:val="en-AU"/>
                    </w:rPr>
                    <m:t>31</m:t>
                  </m:r>
                </m:den>
              </m:f>
            </m:oMath>
            <w:r w:rsidRPr="000A1448">
              <w:rPr>
                <w:rFonts w:asciiTheme="majorHAnsi" w:hAnsiTheme="majorHAnsi" w:cstheme="majorHAnsi"/>
                <w:iCs/>
                <w:sz w:val="22"/>
                <w:szCs w:val="22"/>
                <w:lang w:val="en-AU"/>
              </w:rPr>
              <w:t xml:space="preserve">  of the </w:t>
            </w:r>
            <w:r w:rsidRPr="00422DBB">
              <w:rPr>
                <w:iCs/>
                <w:sz w:val="22"/>
                <w:szCs w:val="22"/>
                <w:lang w:val="en-AU"/>
              </w:rPr>
              <w:t>population that live within 5 km of the dog shelter have adopted a dog, which is similar to</w:t>
            </w:r>
            <w:r w:rsidR="00526D60">
              <w:rPr>
                <w:iCs/>
                <w:sz w:val="22"/>
                <w:szCs w:val="22"/>
                <w:lang w:val="en-AU"/>
              </w:rPr>
              <w:t xml:space="preserve"> </w:t>
            </w:r>
            <w:r w:rsidRPr="00D00C58">
              <w:rPr>
                <w:rFonts w:asciiTheme="majorHAnsi" w:hAnsiTheme="majorHAnsi" w:cstheme="majorHAnsi"/>
                <w:iCs/>
                <w:color w:val="00B0F0"/>
                <w:sz w:val="22"/>
                <w:szCs w:val="22"/>
                <w:lang w:val="en-AU"/>
              </w:rPr>
              <w:t xml:space="preserve"> </w:t>
            </w:r>
            <m:oMath>
              <m:f>
                <m:fPr>
                  <m:ctrlPr>
                    <w:rPr>
                      <w:rFonts w:ascii="Cambria Math" w:hAnsi="Cambria Math" w:cstheme="majorHAnsi"/>
                      <w:i/>
                      <w:iCs/>
                      <w:sz w:val="22"/>
                      <w:szCs w:val="22"/>
                      <w:lang w:val="en-AU"/>
                    </w:rPr>
                  </m:ctrlPr>
                </m:fPr>
                <m:num>
                  <m:r>
                    <w:rPr>
                      <w:rFonts w:ascii="Cambria Math" w:hAnsi="Cambria Math" w:cstheme="majorHAnsi"/>
                      <w:sz w:val="22"/>
                      <w:szCs w:val="22"/>
                      <w:lang w:val="en-AU"/>
                    </w:rPr>
                    <m:t>4</m:t>
                  </m:r>
                </m:num>
                <m:den>
                  <m:r>
                    <w:rPr>
                      <w:rFonts w:ascii="Cambria Math" w:hAnsi="Cambria Math" w:cstheme="majorHAnsi"/>
                      <w:sz w:val="22"/>
                      <w:szCs w:val="22"/>
                      <w:lang w:val="en-AU"/>
                    </w:rPr>
                    <m:t>9</m:t>
                  </m:r>
                </m:den>
              </m:f>
            </m:oMath>
            <w:r w:rsidR="00526D60">
              <w:rPr>
                <w:rFonts w:asciiTheme="majorHAnsi" w:hAnsiTheme="majorHAnsi" w:cstheme="majorHAnsi"/>
                <w:iCs/>
                <w:sz w:val="22"/>
                <w:szCs w:val="22"/>
                <w:lang w:val="en-AU"/>
              </w:rPr>
              <w:t xml:space="preserve"> </w:t>
            </w:r>
            <w:r w:rsidRPr="000A1448">
              <w:rPr>
                <w:rFonts w:asciiTheme="majorHAnsi" w:hAnsiTheme="majorHAnsi" w:cstheme="majorHAnsi"/>
                <w:iCs/>
                <w:sz w:val="22"/>
                <w:szCs w:val="22"/>
                <w:lang w:val="en-AU"/>
              </w:rPr>
              <w:t xml:space="preserve"> </w:t>
            </w:r>
            <w:r w:rsidRPr="00422DBB">
              <w:rPr>
                <w:iCs/>
                <w:sz w:val="22"/>
                <w:szCs w:val="22"/>
                <w:lang w:val="en-AU"/>
              </w:rPr>
              <w:t xml:space="preserve">of the </w:t>
            </w:r>
            <w:r w:rsidRPr="00422DBB">
              <w:rPr>
                <w:iCs/>
                <w:sz w:val="22"/>
                <w:szCs w:val="22"/>
                <w:lang w:val="en-AU"/>
              </w:rPr>
              <w:lastRenderedPageBreak/>
              <w:t>population that live further than 5 km from the dog shelter and have adopted a dog. Commenting that proximity to a dog shelter does not appear to have an association with dog adoption. Discussing how the information could be used to guide the dog adoption advertising campaign</w:t>
            </w:r>
          </w:p>
        </w:tc>
      </w:tr>
      <w:tr w:rsidR="00DE6F52" w:rsidRPr="000A1448" w14:paraId="2E4DDA54" w14:textId="77777777" w:rsidTr="00A72A8B">
        <w:tc>
          <w:tcPr>
            <w:tcW w:w="1219" w:type="pct"/>
          </w:tcPr>
          <w:p w14:paraId="6C16CCF4" w14:textId="6073D6E9" w:rsidR="00896BEF" w:rsidRPr="000A1448" w:rsidRDefault="005B07DA" w:rsidP="00A72A8B">
            <w:pPr>
              <w:spacing w:after="120"/>
              <w:rPr>
                <w:rFonts w:asciiTheme="majorHAnsi" w:hAnsiTheme="majorHAnsi" w:cstheme="majorHAnsi"/>
                <w:szCs w:val="22"/>
              </w:rPr>
            </w:pPr>
            <w:r w:rsidRPr="0076036E">
              <w:rPr>
                <w:rFonts w:asciiTheme="majorHAnsi" w:hAnsiTheme="majorHAnsi" w:cstheme="majorHAnsi"/>
                <w:szCs w:val="22"/>
              </w:rPr>
              <w:lastRenderedPageBreak/>
              <w:t>R</w:t>
            </w:r>
            <w:r w:rsidR="00EB25D1" w:rsidRPr="0076036E">
              <w:rPr>
                <w:rFonts w:asciiTheme="majorHAnsi" w:hAnsiTheme="majorHAnsi" w:cstheme="majorHAnsi"/>
                <w:szCs w:val="22"/>
              </w:rPr>
              <w:t>epresent</w:t>
            </w:r>
            <w:r w:rsidR="00E66E97" w:rsidRPr="0076036E">
              <w:rPr>
                <w:rFonts w:asciiTheme="majorHAnsi" w:hAnsiTheme="majorHAnsi" w:cstheme="majorHAnsi"/>
                <w:szCs w:val="22"/>
              </w:rPr>
              <w:t xml:space="preserve"> </w:t>
            </w:r>
            <w:r w:rsidR="00EB25D1" w:rsidRPr="0076036E">
              <w:rPr>
                <w:rFonts w:asciiTheme="majorHAnsi" w:hAnsiTheme="majorHAnsi" w:cstheme="majorHAnsi"/>
                <w:szCs w:val="22"/>
              </w:rPr>
              <w:t>primary</w:t>
            </w:r>
            <w:r w:rsidR="00021971" w:rsidRPr="0076036E">
              <w:rPr>
                <w:rFonts w:asciiTheme="majorHAnsi" w:hAnsiTheme="majorHAnsi" w:cstheme="majorHAnsi"/>
                <w:szCs w:val="22"/>
              </w:rPr>
              <w:t xml:space="preserve"> categorical and numerical</w:t>
            </w:r>
            <w:r w:rsidR="00EB25D1" w:rsidRPr="0076036E">
              <w:rPr>
                <w:rFonts w:asciiTheme="majorHAnsi" w:hAnsiTheme="majorHAnsi" w:cstheme="majorHAnsi"/>
                <w:szCs w:val="22"/>
              </w:rPr>
              <w:t xml:space="preserve"> data in</w:t>
            </w:r>
            <w:r w:rsidR="002329FE" w:rsidRPr="0076036E">
              <w:rPr>
                <w:rFonts w:asciiTheme="majorHAnsi" w:hAnsiTheme="majorHAnsi" w:cstheme="majorHAnsi"/>
                <w:szCs w:val="22"/>
              </w:rPr>
              <w:t xml:space="preserve"> a</w:t>
            </w:r>
            <w:r w:rsidR="00BC73CA" w:rsidRPr="0076036E">
              <w:rPr>
                <w:rFonts w:asciiTheme="majorHAnsi" w:hAnsiTheme="majorHAnsi" w:cstheme="majorHAnsi"/>
                <w:szCs w:val="22"/>
              </w:rPr>
              <w:t xml:space="preserve"> </w:t>
            </w:r>
            <w:r w:rsidR="00EB25D1" w:rsidRPr="0076036E">
              <w:rPr>
                <w:rFonts w:asciiTheme="majorHAnsi" w:hAnsiTheme="majorHAnsi" w:cstheme="majorHAnsi"/>
                <w:szCs w:val="22"/>
              </w:rPr>
              <w:t>Venn diagram</w:t>
            </w:r>
            <w:r w:rsidR="00896BEF" w:rsidRPr="0076036E">
              <w:rPr>
                <w:rFonts w:asciiTheme="majorHAnsi" w:hAnsiTheme="majorHAnsi" w:cstheme="majorHAnsi"/>
                <w:szCs w:val="22"/>
              </w:rPr>
              <w:t>,</w:t>
            </w:r>
            <w:r w:rsidR="00314644" w:rsidRPr="0076036E">
              <w:rPr>
                <w:rFonts w:asciiTheme="majorHAnsi" w:hAnsiTheme="majorHAnsi" w:cstheme="majorHAnsi"/>
                <w:szCs w:val="22"/>
              </w:rPr>
              <w:t xml:space="preserve"> c</w:t>
            </w:r>
            <w:r w:rsidR="009D6007" w:rsidRPr="0076036E">
              <w:rPr>
                <w:rFonts w:asciiTheme="majorHAnsi" w:hAnsiTheme="majorHAnsi" w:cstheme="majorHAnsi"/>
                <w:szCs w:val="22"/>
              </w:rPr>
              <w:t xml:space="preserve">alculate </w:t>
            </w:r>
            <w:r w:rsidR="00A636BD" w:rsidRPr="0076036E">
              <w:rPr>
                <w:rFonts w:asciiTheme="majorHAnsi" w:hAnsiTheme="majorHAnsi" w:cstheme="majorHAnsi"/>
                <w:szCs w:val="22"/>
              </w:rPr>
              <w:t xml:space="preserve">related </w:t>
            </w:r>
            <w:r w:rsidR="009D6007" w:rsidRPr="0076036E">
              <w:rPr>
                <w:rFonts w:asciiTheme="majorHAnsi" w:hAnsiTheme="majorHAnsi" w:cstheme="majorHAnsi"/>
                <w:szCs w:val="22"/>
              </w:rPr>
              <w:t>relative frequencies</w:t>
            </w:r>
            <w:r w:rsidR="00896BEF" w:rsidRPr="0076036E">
              <w:rPr>
                <w:rFonts w:asciiTheme="majorHAnsi" w:hAnsiTheme="majorHAnsi" w:cstheme="majorHAnsi"/>
                <w:szCs w:val="22"/>
              </w:rPr>
              <w:t xml:space="preserve"> and </w:t>
            </w:r>
            <w:r w:rsidR="000E0257" w:rsidRPr="0076036E">
              <w:rPr>
                <w:rFonts w:asciiTheme="majorHAnsi" w:hAnsiTheme="majorHAnsi" w:cstheme="majorHAnsi"/>
                <w:szCs w:val="22"/>
              </w:rPr>
              <w:t>interpret results</w:t>
            </w:r>
            <w:r w:rsidR="00E35DDC" w:rsidRPr="000A1448">
              <w:rPr>
                <w:rFonts w:asciiTheme="majorHAnsi" w:hAnsiTheme="majorHAnsi" w:cstheme="majorHAnsi"/>
                <w:szCs w:val="22"/>
              </w:rPr>
              <w:t xml:space="preserve"> </w:t>
            </w:r>
          </w:p>
          <w:p w14:paraId="19077A41" w14:textId="491CEDAD" w:rsidR="00851C43" w:rsidRPr="000A1448" w:rsidRDefault="00BF0E70" w:rsidP="00751D41">
            <w:pPr>
              <w:rPr>
                <w:rFonts w:asciiTheme="majorHAnsi" w:hAnsiTheme="majorHAnsi" w:cstheme="majorHAnsi"/>
                <w:iCs/>
                <w:szCs w:val="22"/>
              </w:rPr>
            </w:pPr>
            <w:r w:rsidRPr="000A1448">
              <w:rPr>
                <w:rFonts w:asciiTheme="majorHAnsi" w:hAnsiTheme="majorHAnsi" w:cstheme="majorHAnsi"/>
                <w:iCs/>
                <w:szCs w:val="22"/>
              </w:rPr>
              <w:t>For example:</w:t>
            </w:r>
          </w:p>
          <w:p w14:paraId="5228F844" w14:textId="2D7B4EFB" w:rsidR="00B506D9" w:rsidRPr="00EB600F" w:rsidRDefault="004C20C3" w:rsidP="00A72A8B">
            <w:pPr>
              <w:pStyle w:val="ListParagraph"/>
              <w:numPr>
                <w:ilvl w:val="0"/>
                <w:numId w:val="41"/>
              </w:numPr>
              <w:spacing w:after="120"/>
              <w:ind w:left="277" w:hanging="277"/>
              <w:rPr>
                <w:rFonts w:asciiTheme="majorHAnsi" w:hAnsiTheme="majorHAnsi" w:cstheme="majorHAnsi"/>
                <w:iCs/>
                <w:sz w:val="22"/>
                <w:szCs w:val="22"/>
                <w:lang w:val="en-AU"/>
              </w:rPr>
            </w:pPr>
            <w:r w:rsidRPr="000A1448">
              <w:rPr>
                <w:rFonts w:asciiTheme="majorHAnsi" w:hAnsiTheme="majorHAnsi" w:cstheme="majorHAnsi"/>
                <w:iCs/>
                <w:sz w:val="22"/>
                <w:szCs w:val="22"/>
                <w:lang w:val="en-AU"/>
              </w:rPr>
              <w:t xml:space="preserve">Collecting </w:t>
            </w:r>
            <w:r w:rsidR="00B86914" w:rsidRPr="000A1448">
              <w:rPr>
                <w:rFonts w:asciiTheme="majorHAnsi" w:hAnsiTheme="majorHAnsi" w:cstheme="majorHAnsi"/>
                <w:iCs/>
                <w:sz w:val="22"/>
                <w:szCs w:val="22"/>
                <w:lang w:val="en-AU"/>
              </w:rPr>
              <w:t xml:space="preserve">data </w:t>
            </w:r>
            <w:r w:rsidRPr="000A1448">
              <w:rPr>
                <w:rFonts w:asciiTheme="majorHAnsi" w:hAnsiTheme="majorHAnsi" w:cstheme="majorHAnsi"/>
                <w:iCs/>
                <w:sz w:val="22"/>
                <w:szCs w:val="22"/>
                <w:lang w:val="en-AU"/>
              </w:rPr>
              <w:t xml:space="preserve">from a Year 7 Maths class on </w:t>
            </w:r>
            <w:r w:rsidR="00314644" w:rsidRPr="000A1448">
              <w:rPr>
                <w:rFonts w:asciiTheme="majorHAnsi" w:hAnsiTheme="majorHAnsi" w:cstheme="majorHAnsi"/>
                <w:iCs/>
                <w:sz w:val="22"/>
                <w:szCs w:val="22"/>
                <w:lang w:val="en-AU"/>
              </w:rPr>
              <w:t xml:space="preserve">different options </w:t>
            </w:r>
            <w:r w:rsidR="000E0257" w:rsidRPr="000A1448">
              <w:rPr>
                <w:rFonts w:asciiTheme="majorHAnsi" w:hAnsiTheme="majorHAnsi" w:cstheme="majorHAnsi"/>
                <w:iCs/>
                <w:sz w:val="22"/>
                <w:szCs w:val="22"/>
                <w:lang w:val="en-AU"/>
              </w:rPr>
              <w:t>for</w:t>
            </w:r>
            <w:r w:rsidRPr="000A1448">
              <w:rPr>
                <w:rFonts w:asciiTheme="majorHAnsi" w:hAnsiTheme="majorHAnsi" w:cstheme="majorHAnsi"/>
                <w:iCs/>
                <w:sz w:val="22"/>
                <w:szCs w:val="22"/>
                <w:lang w:val="en-AU"/>
              </w:rPr>
              <w:t xml:space="preserve"> an end of term activity</w:t>
            </w:r>
            <w:r w:rsidR="002F46B7">
              <w:rPr>
                <w:rFonts w:asciiTheme="majorHAnsi" w:hAnsiTheme="majorHAnsi" w:cstheme="majorHAnsi"/>
                <w:iCs/>
                <w:sz w:val="22"/>
                <w:szCs w:val="22"/>
                <w:lang w:val="en-AU"/>
              </w:rPr>
              <w:t>,</w:t>
            </w:r>
            <w:r w:rsidR="006164D8" w:rsidRPr="000A1448">
              <w:rPr>
                <w:rFonts w:asciiTheme="majorHAnsi" w:hAnsiTheme="majorHAnsi" w:cstheme="majorHAnsi"/>
                <w:iCs/>
                <w:sz w:val="22"/>
                <w:szCs w:val="22"/>
                <w:lang w:val="en-AU"/>
              </w:rPr>
              <w:t xml:space="preserve"> such as those who prefer to go to a movie, those who prefer ten-pin bowling, </w:t>
            </w:r>
            <w:r w:rsidRPr="000A1448">
              <w:rPr>
                <w:rFonts w:asciiTheme="majorHAnsi" w:hAnsiTheme="majorHAnsi" w:cstheme="majorHAnsi"/>
                <w:iCs/>
                <w:sz w:val="22"/>
                <w:szCs w:val="22"/>
                <w:lang w:val="en-AU"/>
              </w:rPr>
              <w:t xml:space="preserve">those who </w:t>
            </w:r>
            <w:r w:rsidR="006164D8" w:rsidRPr="000A1448">
              <w:rPr>
                <w:rFonts w:asciiTheme="majorHAnsi" w:hAnsiTheme="majorHAnsi" w:cstheme="majorHAnsi"/>
                <w:iCs/>
                <w:sz w:val="22"/>
                <w:szCs w:val="22"/>
                <w:lang w:val="en-AU"/>
              </w:rPr>
              <w:t xml:space="preserve">are </w:t>
            </w:r>
            <w:r w:rsidR="00690982" w:rsidRPr="000A1448">
              <w:rPr>
                <w:rFonts w:asciiTheme="majorHAnsi" w:hAnsiTheme="majorHAnsi" w:cstheme="majorHAnsi"/>
                <w:iCs/>
                <w:sz w:val="22"/>
                <w:szCs w:val="22"/>
                <w:lang w:val="en-AU"/>
              </w:rPr>
              <w:t xml:space="preserve">happy </w:t>
            </w:r>
            <w:r w:rsidR="000E0257" w:rsidRPr="000A1448">
              <w:rPr>
                <w:rFonts w:asciiTheme="majorHAnsi" w:hAnsiTheme="majorHAnsi" w:cstheme="majorHAnsi"/>
                <w:iCs/>
                <w:sz w:val="22"/>
                <w:szCs w:val="22"/>
                <w:lang w:val="en-AU"/>
              </w:rPr>
              <w:t>with any option</w:t>
            </w:r>
            <w:r w:rsidR="00690982" w:rsidRPr="000A1448">
              <w:rPr>
                <w:rFonts w:asciiTheme="majorHAnsi" w:hAnsiTheme="majorHAnsi" w:cstheme="majorHAnsi"/>
                <w:iCs/>
                <w:sz w:val="22"/>
                <w:szCs w:val="22"/>
                <w:lang w:val="en-AU"/>
              </w:rPr>
              <w:t xml:space="preserve"> and those who </w:t>
            </w:r>
            <w:r w:rsidR="000E0257" w:rsidRPr="000A1448">
              <w:rPr>
                <w:rFonts w:asciiTheme="majorHAnsi" w:hAnsiTheme="majorHAnsi" w:cstheme="majorHAnsi"/>
                <w:iCs/>
                <w:sz w:val="22"/>
                <w:szCs w:val="22"/>
                <w:lang w:val="en-AU"/>
              </w:rPr>
              <w:t xml:space="preserve">like none </w:t>
            </w:r>
            <w:r w:rsidR="00690982" w:rsidRPr="000A1448">
              <w:rPr>
                <w:rFonts w:asciiTheme="majorHAnsi" w:hAnsiTheme="majorHAnsi" w:cstheme="majorHAnsi"/>
                <w:iCs/>
                <w:sz w:val="22"/>
                <w:szCs w:val="22"/>
                <w:lang w:val="en-AU"/>
              </w:rPr>
              <w:t>of the options</w:t>
            </w:r>
            <w:r w:rsidR="00D019F6" w:rsidRPr="000A1448">
              <w:rPr>
                <w:rFonts w:asciiTheme="majorHAnsi" w:hAnsiTheme="majorHAnsi" w:cstheme="majorHAnsi"/>
                <w:iCs/>
                <w:sz w:val="22"/>
                <w:szCs w:val="22"/>
                <w:lang w:val="en-AU"/>
              </w:rPr>
              <w:t xml:space="preserve">. </w:t>
            </w:r>
            <w:r w:rsidR="00690982" w:rsidRPr="000A1448">
              <w:rPr>
                <w:rFonts w:asciiTheme="majorHAnsi" w:hAnsiTheme="majorHAnsi" w:cstheme="majorHAnsi"/>
                <w:iCs/>
                <w:sz w:val="22"/>
                <w:szCs w:val="22"/>
                <w:lang w:val="en-AU"/>
              </w:rPr>
              <w:t>Representing the results in a Venn diagram and d</w:t>
            </w:r>
            <w:r w:rsidR="00041514" w:rsidRPr="000A1448">
              <w:rPr>
                <w:rFonts w:asciiTheme="majorHAnsi" w:hAnsiTheme="majorHAnsi" w:cstheme="majorHAnsi"/>
                <w:iCs/>
                <w:sz w:val="22"/>
                <w:szCs w:val="22"/>
                <w:lang w:val="en-AU"/>
              </w:rPr>
              <w:t xml:space="preserve">etermining the proportion (relative frequency) of </w:t>
            </w:r>
            <w:r w:rsidR="006164D8" w:rsidRPr="000A1448">
              <w:rPr>
                <w:rFonts w:asciiTheme="majorHAnsi" w:hAnsiTheme="majorHAnsi" w:cstheme="majorHAnsi"/>
                <w:iCs/>
                <w:sz w:val="22"/>
                <w:szCs w:val="22"/>
                <w:lang w:val="en-AU"/>
              </w:rPr>
              <w:t xml:space="preserve">students </w:t>
            </w:r>
            <w:r w:rsidR="00041514" w:rsidRPr="000A1448">
              <w:rPr>
                <w:rFonts w:asciiTheme="majorHAnsi" w:hAnsiTheme="majorHAnsi" w:cstheme="majorHAnsi"/>
                <w:iCs/>
                <w:sz w:val="22"/>
                <w:szCs w:val="22"/>
                <w:lang w:val="en-AU"/>
              </w:rPr>
              <w:t xml:space="preserve">who </w:t>
            </w:r>
            <w:r w:rsidR="005A2E88">
              <w:rPr>
                <w:rFonts w:asciiTheme="majorHAnsi" w:hAnsiTheme="majorHAnsi" w:cstheme="majorHAnsi"/>
                <w:iCs/>
                <w:sz w:val="22"/>
                <w:szCs w:val="22"/>
                <w:lang w:val="en-AU"/>
              </w:rPr>
              <w:t>choose</w:t>
            </w:r>
            <w:r w:rsidR="00690982" w:rsidRPr="000A1448">
              <w:rPr>
                <w:rFonts w:asciiTheme="majorHAnsi" w:hAnsiTheme="majorHAnsi" w:cstheme="majorHAnsi"/>
                <w:iCs/>
                <w:sz w:val="22"/>
                <w:szCs w:val="22"/>
                <w:lang w:val="en-AU"/>
              </w:rPr>
              <w:t xml:space="preserve"> the movies </w:t>
            </w:r>
            <w:r w:rsidR="006164D8" w:rsidRPr="000A1448">
              <w:rPr>
                <w:rFonts w:asciiTheme="majorHAnsi" w:hAnsiTheme="majorHAnsi" w:cstheme="majorHAnsi"/>
                <w:iCs/>
                <w:sz w:val="22"/>
                <w:szCs w:val="22"/>
                <w:lang w:val="en-AU"/>
              </w:rPr>
              <w:t>and not ten</w:t>
            </w:r>
            <w:r w:rsidR="00A77307">
              <w:rPr>
                <w:rFonts w:asciiTheme="majorHAnsi" w:hAnsiTheme="majorHAnsi" w:cstheme="majorHAnsi"/>
                <w:iCs/>
                <w:sz w:val="22"/>
                <w:szCs w:val="22"/>
                <w:lang w:val="en-AU"/>
              </w:rPr>
              <w:noBreakHyphen/>
            </w:r>
            <w:r w:rsidR="006164D8" w:rsidRPr="000A1448">
              <w:rPr>
                <w:rFonts w:asciiTheme="majorHAnsi" w:hAnsiTheme="majorHAnsi" w:cstheme="majorHAnsi"/>
                <w:iCs/>
                <w:sz w:val="22"/>
                <w:szCs w:val="22"/>
                <w:lang w:val="en-AU"/>
              </w:rPr>
              <w:t>pin bowling</w:t>
            </w:r>
            <w:r w:rsidR="002329FE" w:rsidRPr="000A1448">
              <w:rPr>
                <w:rFonts w:asciiTheme="majorHAnsi" w:hAnsiTheme="majorHAnsi" w:cstheme="majorHAnsi"/>
                <w:iCs/>
                <w:sz w:val="22"/>
                <w:szCs w:val="22"/>
                <w:lang w:val="en-AU"/>
              </w:rPr>
              <w:t xml:space="preserve"> (e.g.</w:t>
            </w:r>
            <w:r w:rsidR="00EA5CE0">
              <w:rPr>
                <w:rFonts w:asciiTheme="majorHAnsi" w:hAnsiTheme="majorHAnsi" w:cstheme="majorHAnsi"/>
                <w:iCs/>
                <w:sz w:val="22"/>
                <w:szCs w:val="22"/>
                <w:lang w:val="en-AU"/>
              </w:rPr>
              <w:t xml:space="preserve"> </w:t>
            </w:r>
            <m:oMath>
              <m:f>
                <m:fPr>
                  <m:ctrlPr>
                    <w:rPr>
                      <w:rFonts w:ascii="Cambria Math" w:hAnsi="Cambria Math" w:cstheme="majorHAnsi"/>
                      <w:i/>
                      <w:iCs/>
                      <w:sz w:val="22"/>
                      <w:szCs w:val="22"/>
                      <w:lang w:val="en-AU"/>
                    </w:rPr>
                  </m:ctrlPr>
                </m:fPr>
                <m:num>
                  <m:r>
                    <w:rPr>
                      <w:rFonts w:ascii="Cambria Math" w:hAnsi="Cambria Math" w:cstheme="majorHAnsi"/>
                      <w:sz w:val="22"/>
                      <w:szCs w:val="22"/>
                      <w:lang w:val="en-AU"/>
                    </w:rPr>
                    <m:t>4</m:t>
                  </m:r>
                </m:num>
                <m:den>
                  <m:r>
                    <w:rPr>
                      <w:rFonts w:ascii="Cambria Math" w:hAnsi="Cambria Math" w:cstheme="majorHAnsi"/>
                      <w:sz w:val="22"/>
                      <w:szCs w:val="22"/>
                      <w:lang w:val="en-AU"/>
                    </w:rPr>
                    <m:t>5</m:t>
                  </m:r>
                </m:den>
              </m:f>
              <m:r>
                <w:rPr>
                  <w:rFonts w:ascii="Cambria Math" w:hAnsi="Cambria Math" w:cstheme="majorHAnsi"/>
                  <w:sz w:val="22"/>
                  <w:szCs w:val="22"/>
                  <w:lang w:val="en-AU"/>
                </w:rPr>
                <m:t xml:space="preserve"> </m:t>
              </m:r>
            </m:oMath>
            <w:r w:rsidR="00A77307">
              <w:rPr>
                <w:rFonts w:asciiTheme="majorHAnsi" w:hAnsiTheme="majorHAnsi" w:cstheme="majorHAnsi"/>
                <w:sz w:val="22"/>
                <w:szCs w:val="22"/>
                <w:lang w:val="en-AU"/>
              </w:rPr>
              <w:t xml:space="preserve">). </w:t>
            </w:r>
            <w:r w:rsidR="008F056F" w:rsidRPr="000A1448">
              <w:rPr>
                <w:rFonts w:asciiTheme="majorHAnsi" w:hAnsiTheme="majorHAnsi" w:cstheme="majorHAnsi"/>
                <w:iCs/>
                <w:sz w:val="22"/>
                <w:szCs w:val="22"/>
                <w:lang w:val="en-AU"/>
              </w:rPr>
              <w:t xml:space="preserve">Analysing </w:t>
            </w:r>
            <w:r w:rsidR="00A636BD" w:rsidRPr="000A1448">
              <w:rPr>
                <w:rFonts w:asciiTheme="majorHAnsi" w:hAnsiTheme="majorHAnsi" w:cstheme="majorHAnsi"/>
                <w:iCs/>
                <w:sz w:val="22"/>
                <w:szCs w:val="22"/>
                <w:lang w:val="en-AU"/>
              </w:rPr>
              <w:t>results</w:t>
            </w:r>
            <w:r w:rsidR="00EF200F">
              <w:rPr>
                <w:rFonts w:asciiTheme="majorHAnsi" w:hAnsiTheme="majorHAnsi" w:cstheme="majorHAnsi"/>
                <w:iCs/>
                <w:sz w:val="22"/>
                <w:szCs w:val="22"/>
                <w:lang w:val="en-AU"/>
              </w:rPr>
              <w:t>,</w:t>
            </w:r>
            <w:r w:rsidR="00A636BD" w:rsidRPr="000A1448">
              <w:rPr>
                <w:rFonts w:asciiTheme="majorHAnsi" w:hAnsiTheme="majorHAnsi" w:cstheme="majorHAnsi"/>
                <w:iCs/>
                <w:sz w:val="22"/>
                <w:szCs w:val="22"/>
                <w:lang w:val="en-AU"/>
              </w:rPr>
              <w:t xml:space="preserve"> such as </w:t>
            </w:r>
            <w:r w:rsidR="007662BC" w:rsidRPr="000A1448">
              <w:rPr>
                <w:rFonts w:asciiTheme="majorHAnsi" w:hAnsiTheme="majorHAnsi" w:cstheme="majorHAnsi"/>
                <w:iCs/>
                <w:sz w:val="22"/>
                <w:szCs w:val="22"/>
                <w:lang w:val="en-AU"/>
              </w:rPr>
              <w:t xml:space="preserve">most </w:t>
            </w:r>
            <w:r w:rsidR="002329FE" w:rsidRPr="000A1448">
              <w:rPr>
                <w:rFonts w:asciiTheme="majorHAnsi" w:hAnsiTheme="majorHAnsi" w:cstheme="majorHAnsi"/>
                <w:iCs/>
                <w:sz w:val="22"/>
                <w:szCs w:val="22"/>
                <w:lang w:val="en-AU"/>
              </w:rPr>
              <w:t xml:space="preserve">of our class </w:t>
            </w:r>
            <w:r w:rsidR="00690982" w:rsidRPr="000A1448">
              <w:rPr>
                <w:rFonts w:asciiTheme="majorHAnsi" w:hAnsiTheme="majorHAnsi" w:cstheme="majorHAnsi"/>
                <w:iCs/>
                <w:sz w:val="22"/>
                <w:szCs w:val="22"/>
                <w:lang w:val="en-AU"/>
              </w:rPr>
              <w:t xml:space="preserve">would like to go to a movie because the film playing at that time is very popular. </w:t>
            </w:r>
            <w:r w:rsidR="006164D8" w:rsidRPr="000A1448">
              <w:rPr>
                <w:rFonts w:asciiTheme="majorHAnsi" w:hAnsiTheme="majorHAnsi" w:cstheme="majorHAnsi"/>
                <w:iCs/>
                <w:sz w:val="22"/>
                <w:szCs w:val="22"/>
                <w:lang w:val="en-AU"/>
              </w:rPr>
              <w:t xml:space="preserve">Acknowledging that the </w:t>
            </w:r>
            <w:r w:rsidR="0089562E" w:rsidRPr="000A1448">
              <w:rPr>
                <w:rFonts w:asciiTheme="majorHAnsi" w:hAnsiTheme="majorHAnsi" w:cstheme="majorHAnsi"/>
                <w:iCs/>
                <w:sz w:val="22"/>
                <w:szCs w:val="22"/>
                <w:lang w:val="en-AU"/>
              </w:rPr>
              <w:t>data</w:t>
            </w:r>
            <w:r w:rsidR="006164D8" w:rsidRPr="000A1448">
              <w:rPr>
                <w:rFonts w:asciiTheme="majorHAnsi" w:hAnsiTheme="majorHAnsi" w:cstheme="majorHAnsi"/>
                <w:iCs/>
                <w:sz w:val="22"/>
                <w:szCs w:val="22"/>
                <w:lang w:val="en-AU"/>
              </w:rPr>
              <w:t xml:space="preserve"> would vary if recorded on a different day or from a different </w:t>
            </w:r>
            <w:r w:rsidR="006164D8" w:rsidRPr="000A1448">
              <w:rPr>
                <w:rFonts w:asciiTheme="majorHAnsi" w:hAnsiTheme="majorHAnsi" w:cstheme="majorHAnsi"/>
                <w:iCs/>
                <w:sz w:val="22"/>
                <w:szCs w:val="22"/>
                <w:lang w:val="en-AU"/>
              </w:rPr>
              <w:lastRenderedPageBreak/>
              <w:t>Year 7 class</w:t>
            </w:r>
            <w:r w:rsidR="0089562E" w:rsidRPr="000A1448">
              <w:rPr>
                <w:rFonts w:asciiTheme="majorHAnsi" w:hAnsiTheme="majorHAnsi" w:cstheme="majorHAnsi"/>
                <w:iCs/>
                <w:sz w:val="22"/>
                <w:szCs w:val="22"/>
                <w:lang w:val="en-AU"/>
              </w:rPr>
              <w:t>, impacting conclusions</w:t>
            </w:r>
            <w:r w:rsidR="006164D8" w:rsidRPr="000A1448">
              <w:rPr>
                <w:rFonts w:asciiTheme="majorHAnsi" w:hAnsiTheme="majorHAnsi" w:cstheme="majorHAnsi"/>
                <w:iCs/>
                <w:sz w:val="22"/>
                <w:szCs w:val="22"/>
                <w:lang w:val="en-AU"/>
              </w:rPr>
              <w:t xml:space="preserve">. </w:t>
            </w:r>
            <w:r w:rsidR="00690982" w:rsidRPr="000A1448">
              <w:rPr>
                <w:rFonts w:asciiTheme="majorHAnsi" w:hAnsiTheme="majorHAnsi" w:cstheme="majorHAnsi"/>
                <w:iCs/>
                <w:sz w:val="22"/>
                <w:szCs w:val="22"/>
                <w:lang w:val="en-AU"/>
              </w:rPr>
              <w:t xml:space="preserve">Discussing whether it </w:t>
            </w:r>
            <w:r w:rsidR="00542363" w:rsidRPr="000A1448">
              <w:rPr>
                <w:rFonts w:asciiTheme="majorHAnsi" w:hAnsiTheme="majorHAnsi" w:cstheme="majorHAnsi"/>
                <w:iCs/>
                <w:sz w:val="22"/>
                <w:szCs w:val="22"/>
                <w:lang w:val="en-AU"/>
              </w:rPr>
              <w:t xml:space="preserve">would be valid </w:t>
            </w:r>
            <w:r w:rsidR="008F056F" w:rsidRPr="000A1448">
              <w:rPr>
                <w:rFonts w:asciiTheme="majorHAnsi" w:hAnsiTheme="majorHAnsi" w:cstheme="majorHAnsi"/>
                <w:iCs/>
                <w:sz w:val="22"/>
                <w:szCs w:val="22"/>
                <w:lang w:val="en-AU"/>
              </w:rPr>
              <w:t xml:space="preserve">to </w:t>
            </w:r>
            <w:r w:rsidR="00690982" w:rsidRPr="000A1448">
              <w:rPr>
                <w:rFonts w:asciiTheme="majorHAnsi" w:hAnsiTheme="majorHAnsi" w:cstheme="majorHAnsi"/>
                <w:iCs/>
                <w:sz w:val="22"/>
                <w:szCs w:val="22"/>
                <w:lang w:val="en-AU"/>
              </w:rPr>
              <w:t>use the data from th</w:t>
            </w:r>
            <w:r w:rsidR="006164D8" w:rsidRPr="000A1448">
              <w:rPr>
                <w:rFonts w:asciiTheme="majorHAnsi" w:hAnsiTheme="majorHAnsi" w:cstheme="majorHAnsi"/>
                <w:iCs/>
                <w:sz w:val="22"/>
                <w:szCs w:val="22"/>
                <w:lang w:val="en-AU"/>
              </w:rPr>
              <w:t>is</w:t>
            </w:r>
            <w:r w:rsidR="00690982" w:rsidRPr="000A1448">
              <w:rPr>
                <w:rFonts w:asciiTheme="majorHAnsi" w:hAnsiTheme="majorHAnsi" w:cstheme="majorHAnsi"/>
                <w:iCs/>
                <w:sz w:val="22"/>
                <w:szCs w:val="22"/>
                <w:lang w:val="en-AU"/>
              </w:rPr>
              <w:t xml:space="preserve"> Maths class to make decisions for the</w:t>
            </w:r>
            <w:r w:rsidR="000E0257" w:rsidRPr="000A1448">
              <w:rPr>
                <w:rFonts w:asciiTheme="majorHAnsi" w:hAnsiTheme="majorHAnsi" w:cstheme="majorHAnsi"/>
                <w:iCs/>
                <w:sz w:val="22"/>
                <w:szCs w:val="22"/>
                <w:lang w:val="en-AU"/>
              </w:rPr>
              <w:t xml:space="preserve"> whole</w:t>
            </w:r>
            <w:r w:rsidR="00690982" w:rsidRPr="000A1448">
              <w:rPr>
                <w:rFonts w:asciiTheme="majorHAnsi" w:hAnsiTheme="majorHAnsi" w:cstheme="majorHAnsi"/>
                <w:iCs/>
                <w:sz w:val="22"/>
                <w:szCs w:val="22"/>
                <w:lang w:val="en-AU"/>
              </w:rPr>
              <w:t xml:space="preserve"> population of Year 7 students</w:t>
            </w:r>
          </w:p>
          <w:p w14:paraId="5067B3A8" w14:textId="77777777" w:rsidR="001F2C19" w:rsidRPr="00015C6C" w:rsidRDefault="001F2C19" w:rsidP="001F2C19">
            <w:pPr>
              <w:spacing w:after="120"/>
              <w:rPr>
                <w:rFonts w:asciiTheme="minorHAnsi" w:hAnsiTheme="minorHAnsi"/>
              </w:rPr>
            </w:pPr>
            <w:r w:rsidRPr="0076036E">
              <w:rPr>
                <w:rFonts w:asciiTheme="minorHAnsi" w:hAnsiTheme="minorHAnsi"/>
              </w:rPr>
              <w:t>Represent collected data in a stem and leaf plot, describe the shape and spread including outliers, and compare to dot plots or column graphs. Use the data to estimate probabilities of specific outcomes</w:t>
            </w:r>
            <w:r w:rsidRPr="00015C6C">
              <w:rPr>
                <w:rFonts w:asciiTheme="minorHAnsi" w:hAnsiTheme="minorHAnsi"/>
              </w:rPr>
              <w:t xml:space="preserve"> </w:t>
            </w:r>
          </w:p>
          <w:p w14:paraId="516D983A" w14:textId="77777777" w:rsidR="00327E5E" w:rsidRPr="000A1448" w:rsidRDefault="00327E5E" w:rsidP="00327E5E">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iCs/>
                <w:szCs w:val="22"/>
              </w:rPr>
            </w:pPr>
            <w:r w:rsidRPr="000A1448">
              <w:rPr>
                <w:rFonts w:asciiTheme="majorHAnsi" w:hAnsiTheme="majorHAnsi" w:cstheme="majorHAnsi"/>
                <w:iCs/>
                <w:szCs w:val="22"/>
              </w:rPr>
              <w:t>For example:</w:t>
            </w:r>
          </w:p>
          <w:p w14:paraId="7475BBF0" w14:textId="77777777" w:rsidR="00327E5E" w:rsidRPr="00033DE6" w:rsidRDefault="00327E5E" w:rsidP="00654652">
            <w:pPr>
              <w:pStyle w:val="ListParagraph"/>
              <w:numPr>
                <w:ilvl w:val="0"/>
                <w:numId w:val="154"/>
              </w:numPr>
              <w:rPr>
                <w:rFonts w:asciiTheme="majorHAnsi" w:hAnsiTheme="majorHAnsi" w:cstheme="majorHAnsi"/>
                <w:iCs/>
                <w:sz w:val="22"/>
                <w:szCs w:val="22"/>
                <w:lang w:val="en-AU"/>
              </w:rPr>
            </w:pPr>
            <w:r w:rsidRPr="000A1448">
              <w:rPr>
                <w:rFonts w:asciiTheme="majorHAnsi" w:hAnsiTheme="majorHAnsi" w:cstheme="majorHAnsi"/>
                <w:iCs/>
                <w:sz w:val="22"/>
                <w:szCs w:val="22"/>
                <w:lang w:val="en-AU"/>
              </w:rPr>
              <w:t>Collecting data</w:t>
            </w:r>
            <w:r>
              <w:rPr>
                <w:rFonts w:asciiTheme="majorHAnsi" w:hAnsiTheme="majorHAnsi" w:cstheme="majorHAnsi"/>
                <w:iCs/>
                <w:sz w:val="22"/>
                <w:szCs w:val="22"/>
                <w:lang w:val="en-AU"/>
              </w:rPr>
              <w:t>,</w:t>
            </w:r>
            <w:r w:rsidRPr="000A1448">
              <w:rPr>
                <w:rFonts w:asciiTheme="majorHAnsi" w:hAnsiTheme="majorHAnsi" w:cstheme="majorHAnsi"/>
                <w:iCs/>
                <w:sz w:val="22"/>
                <w:szCs w:val="22"/>
                <w:lang w:val="en-AU"/>
              </w:rPr>
              <w:t xml:space="preserve"> such as the number of items of stationery in pencil cases, with one half of the class representing results in a stem and leaf plot and the other in a dot plot, manually or by using </w:t>
            </w:r>
            <w:r w:rsidRPr="00033DE6">
              <w:rPr>
                <w:rFonts w:asciiTheme="majorHAnsi" w:hAnsiTheme="majorHAnsi" w:cstheme="majorHAnsi"/>
                <w:sz w:val="22"/>
                <w:szCs w:val="22"/>
                <w:lang w:val="en-AU"/>
              </w:rPr>
              <w:t>digital tools.</w:t>
            </w:r>
          </w:p>
          <w:p w14:paraId="63B7E258" w14:textId="77777777" w:rsidR="00327E5E" w:rsidRPr="000A1448" w:rsidRDefault="00327E5E" w:rsidP="00233353">
            <w:pPr>
              <w:pStyle w:val="ListParagraph"/>
              <w:numPr>
                <w:ilvl w:val="0"/>
                <w:numId w:val="0"/>
              </w:numPr>
              <w:ind w:left="357"/>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Stem and Leaf plot displaying number of items of stationery in pencil cases </w:t>
            </w:r>
          </w:p>
          <w:p w14:paraId="20732310" w14:textId="77777777" w:rsidR="00327E5E" w:rsidRPr="000A1448" w:rsidRDefault="00327E5E" w:rsidP="00327E5E">
            <w:pPr>
              <w:rPr>
                <w:rFonts w:asciiTheme="majorHAnsi" w:hAnsiTheme="majorHAnsi" w:cstheme="majorHAnsi"/>
              </w:rPr>
            </w:pPr>
            <w:r w:rsidRPr="000A1448">
              <w:rPr>
                <w:rFonts w:asciiTheme="majorHAnsi" w:hAnsiTheme="majorHAnsi" w:cstheme="majorHAnsi"/>
                <w:noProof/>
                <w:szCs w:val="22"/>
              </w:rPr>
              <w:lastRenderedPageBreak/>
              <w:drawing>
                <wp:inline distT="0" distB="0" distL="0" distR="0" wp14:anchorId="27319D20" wp14:editId="35658CE6">
                  <wp:extent cx="1842770" cy="782320"/>
                  <wp:effectExtent l="0" t="0" r="5080" b="0"/>
                  <wp:docPr id="896229631" name="Picture 1" descr="A stem and leaf plot with the numbers 0 to 3 as the stem in the left column. Rows of digits on the right of the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29631" name="Picture 1" descr="A stem and leaf plot with the numbers 0 to 3 as the stem in the left column. Rows of digits on the right of the stem."/>
                          <pic:cNvPicPr/>
                        </pic:nvPicPr>
                        <pic:blipFill>
                          <a:blip r:embed="rId113"/>
                          <a:stretch>
                            <a:fillRect/>
                          </a:stretch>
                        </pic:blipFill>
                        <pic:spPr>
                          <a:xfrm>
                            <a:off x="0" y="0"/>
                            <a:ext cx="1842770" cy="782320"/>
                          </a:xfrm>
                          <a:prstGeom prst="rect">
                            <a:avLst/>
                          </a:prstGeom>
                        </pic:spPr>
                      </pic:pic>
                    </a:graphicData>
                  </a:graphic>
                </wp:inline>
              </w:drawing>
            </w:r>
          </w:p>
          <w:p w14:paraId="7C14CF29" w14:textId="77777777" w:rsidR="00327E5E" w:rsidRPr="000A1448" w:rsidRDefault="00327E5E" w:rsidP="00233353">
            <w:pPr>
              <w:pStyle w:val="ListParagraph"/>
              <w:numPr>
                <w:ilvl w:val="0"/>
                <w:numId w:val="0"/>
              </w:numPr>
              <w:ind w:left="357"/>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Dot plot displaying number of items of stationery in pencil cases </w:t>
            </w:r>
          </w:p>
          <w:p w14:paraId="455C5A7F" w14:textId="77777777" w:rsidR="00327E5E" w:rsidRPr="000A1448" w:rsidRDefault="00327E5E" w:rsidP="00327E5E">
            <w:pPr>
              <w:spacing w:after="120"/>
              <w:jc w:val="center"/>
              <w:rPr>
                <w:rFonts w:asciiTheme="majorHAnsi" w:hAnsiTheme="majorHAnsi" w:cstheme="majorHAnsi"/>
                <w:szCs w:val="22"/>
              </w:rPr>
            </w:pPr>
            <w:r w:rsidRPr="000A1448">
              <w:rPr>
                <w:rFonts w:asciiTheme="majorHAnsi" w:hAnsiTheme="majorHAnsi" w:cstheme="majorHAnsi"/>
                <w:noProof/>
                <w:szCs w:val="22"/>
              </w:rPr>
              <w:drawing>
                <wp:inline distT="0" distB="0" distL="0" distR="0" wp14:anchorId="13DB16D8" wp14:editId="5708144A">
                  <wp:extent cx="1685925" cy="1372273"/>
                  <wp:effectExtent l="0" t="0" r="0" b="0"/>
                  <wp:docPr id="1756269579" name="Picture 1" descr="A number line from 8 to 30 with points displayed above the numbers to represent frequ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69579" name="Picture 1" descr="A number line from 8 to 30 with points displayed above the numbers to represent frequency. "/>
                          <pic:cNvPicPr/>
                        </pic:nvPicPr>
                        <pic:blipFill>
                          <a:blip r:embed="rId114"/>
                          <a:stretch>
                            <a:fillRect/>
                          </a:stretch>
                        </pic:blipFill>
                        <pic:spPr>
                          <a:xfrm>
                            <a:off x="0" y="0"/>
                            <a:ext cx="1695743" cy="1380264"/>
                          </a:xfrm>
                          <a:prstGeom prst="rect">
                            <a:avLst/>
                          </a:prstGeom>
                        </pic:spPr>
                      </pic:pic>
                    </a:graphicData>
                  </a:graphic>
                </wp:inline>
              </w:drawing>
            </w:r>
          </w:p>
          <w:p w14:paraId="030884B2" w14:textId="124D407A" w:rsidR="00327E5E" w:rsidRPr="000A1448" w:rsidRDefault="00327E5E" w:rsidP="00327E5E">
            <w:pPr>
              <w:ind w:left="357"/>
              <w:rPr>
                <w:rFonts w:asciiTheme="majorHAnsi" w:hAnsiTheme="majorHAnsi" w:cstheme="majorHAnsi"/>
                <w:szCs w:val="22"/>
              </w:rPr>
            </w:pPr>
            <w:r w:rsidRPr="000A1448">
              <w:rPr>
                <w:rFonts w:asciiTheme="majorHAnsi" w:hAnsiTheme="majorHAnsi" w:cstheme="majorHAnsi"/>
                <w:szCs w:val="22"/>
              </w:rPr>
              <w:t xml:space="preserve">Each half of the class to comment on the shape of the data from their distribution. Identifying clustering of most items between 12–16, </w:t>
            </w:r>
            <w:r w:rsidR="00DB65DF">
              <w:rPr>
                <w:rFonts w:asciiTheme="majorHAnsi" w:hAnsiTheme="majorHAnsi" w:cstheme="majorHAnsi"/>
                <w:szCs w:val="22"/>
              </w:rPr>
              <w:br/>
            </w:r>
            <w:r w:rsidRPr="000A1448">
              <w:rPr>
                <w:rFonts w:asciiTheme="majorHAnsi" w:hAnsiTheme="majorHAnsi" w:cstheme="majorHAnsi"/>
                <w:szCs w:val="22"/>
              </w:rPr>
              <w:t xml:space="preserve">non-symmetry, a spread in items of 22 (30–8), gaps between 9–12 and 16–20 and </w:t>
            </w:r>
            <w:r w:rsidRPr="005F6D03">
              <w:rPr>
                <w:rFonts w:asciiTheme="majorHAnsi" w:hAnsiTheme="majorHAnsi" w:cstheme="majorHAnsi"/>
                <w:szCs w:val="22"/>
              </w:rPr>
              <w:t xml:space="preserve">an </w:t>
            </w:r>
            <w:r w:rsidRPr="000A1448">
              <w:rPr>
                <w:rFonts w:asciiTheme="majorHAnsi" w:hAnsiTheme="majorHAnsi" w:cstheme="majorHAnsi"/>
                <w:szCs w:val="22"/>
              </w:rPr>
              <w:t xml:space="preserve">outlier of 30, recognising </w:t>
            </w:r>
            <w:r w:rsidRPr="00033DE6">
              <w:rPr>
                <w:rFonts w:asciiTheme="majorHAnsi" w:hAnsiTheme="majorHAnsi" w:cstheme="majorHAnsi"/>
                <w:szCs w:val="22"/>
              </w:rPr>
              <w:t xml:space="preserve">that 30 items could be the result </w:t>
            </w:r>
            <w:r w:rsidRPr="000A1448">
              <w:rPr>
                <w:rFonts w:asciiTheme="majorHAnsi" w:hAnsiTheme="majorHAnsi" w:cstheme="majorHAnsi"/>
                <w:szCs w:val="22"/>
              </w:rPr>
              <w:t xml:space="preserve">of an error or that one </w:t>
            </w:r>
            <w:r w:rsidRPr="000A1448">
              <w:rPr>
                <w:rFonts w:asciiTheme="majorHAnsi" w:hAnsiTheme="majorHAnsi" w:cstheme="majorHAnsi"/>
                <w:szCs w:val="22"/>
              </w:rPr>
              <w:lastRenderedPageBreak/>
              <w:t xml:space="preserve">person has a lot of stationery items. </w:t>
            </w:r>
          </w:p>
          <w:p w14:paraId="78D749DF" w14:textId="77777777" w:rsidR="00327E5E" w:rsidRPr="0014602F" w:rsidRDefault="00327E5E" w:rsidP="0014602F">
            <w:pPr>
              <w:ind w:left="357"/>
            </w:pPr>
            <w:r w:rsidRPr="0014602F">
              <w:t>Comparing displays and recognising that a stem and leaf plot provides detailed information about individual data points and the dot plot (or column/bar graph) provides a clear picture of the mode, shape, spread and outliers of the distribution.</w:t>
            </w:r>
          </w:p>
          <w:p w14:paraId="6F9F9564" w14:textId="7639EC78" w:rsidR="00DB3086" w:rsidRPr="0014602F" w:rsidRDefault="00327E5E" w:rsidP="0014602F">
            <w:pPr>
              <w:ind w:left="357"/>
            </w:pPr>
            <w:r w:rsidRPr="0014602F">
              <w:t>Determining the probability that a person chosen at random from the class would be someone from the ‘cluster’, that is, has 12–16 items of stationery in their pencil case</w:t>
            </w:r>
          </w:p>
        </w:tc>
        <w:tc>
          <w:tcPr>
            <w:tcW w:w="1288" w:type="pct"/>
          </w:tcPr>
          <w:p w14:paraId="0DE4FB2D" w14:textId="77777777" w:rsidR="00327E5E" w:rsidRPr="000A1448" w:rsidRDefault="00327E5E" w:rsidP="00327E5E">
            <w:pPr>
              <w:spacing w:after="120"/>
              <w:rPr>
                <w:rFonts w:asciiTheme="majorHAnsi" w:hAnsiTheme="majorHAnsi" w:cstheme="majorHAnsi"/>
                <w:szCs w:val="22"/>
              </w:rPr>
            </w:pPr>
            <w:r w:rsidRPr="0076036E">
              <w:rPr>
                <w:rFonts w:asciiTheme="majorHAnsi" w:hAnsiTheme="majorHAnsi" w:cstheme="majorHAnsi"/>
                <w:szCs w:val="22"/>
              </w:rPr>
              <w:lastRenderedPageBreak/>
              <w:t>Use secondary data represented in two-way tables and Venn diagrams to describe events, including those that are mutually exclusive. Estimate related probabilities and make predictions as appropriate</w:t>
            </w:r>
            <w:r w:rsidRPr="000A1448">
              <w:rPr>
                <w:rFonts w:asciiTheme="majorHAnsi" w:hAnsiTheme="majorHAnsi" w:cstheme="majorHAnsi"/>
                <w:szCs w:val="22"/>
              </w:rPr>
              <w:t xml:space="preserve"> </w:t>
            </w:r>
          </w:p>
          <w:p w14:paraId="2484A2B3" w14:textId="77777777" w:rsidR="00327E5E" w:rsidRPr="000A1448" w:rsidRDefault="00327E5E" w:rsidP="00327E5E">
            <w:pPr>
              <w:rPr>
                <w:rFonts w:asciiTheme="majorHAnsi" w:hAnsiTheme="majorHAnsi" w:cstheme="majorHAnsi"/>
                <w:iCs/>
                <w:szCs w:val="22"/>
              </w:rPr>
            </w:pPr>
            <w:r w:rsidRPr="000A1448">
              <w:rPr>
                <w:rFonts w:asciiTheme="majorHAnsi" w:hAnsiTheme="majorHAnsi" w:cstheme="majorHAnsi"/>
                <w:iCs/>
                <w:szCs w:val="22"/>
              </w:rPr>
              <w:t>For example:</w:t>
            </w:r>
          </w:p>
          <w:p w14:paraId="0F626D18" w14:textId="193F38C3" w:rsidR="00327E5E" w:rsidRDefault="00327E5E" w:rsidP="00327E5E">
            <w:pPr>
              <w:pStyle w:val="ListParagraph"/>
              <w:rPr>
                <w:sz w:val="22"/>
                <w:szCs w:val="22"/>
              </w:rPr>
            </w:pPr>
            <w:bookmarkStart w:id="55" w:name="_Hlk172698992"/>
            <w:r w:rsidRPr="0014602F">
              <w:rPr>
                <w:sz w:val="22"/>
                <w:szCs w:val="22"/>
              </w:rPr>
              <w:t>Using data represented in completed or partially complete</w:t>
            </w:r>
            <w:r w:rsidR="00EA5CE0">
              <w:rPr>
                <w:sz w:val="22"/>
                <w:szCs w:val="22"/>
              </w:rPr>
              <w:t>d</w:t>
            </w:r>
            <w:r w:rsidRPr="0014602F">
              <w:rPr>
                <w:sz w:val="22"/>
                <w:szCs w:val="22"/>
              </w:rPr>
              <w:t xml:space="preserve"> two-way tables</w:t>
            </w:r>
            <w:r w:rsidR="00EA798B">
              <w:rPr>
                <w:sz w:val="22"/>
                <w:szCs w:val="22"/>
              </w:rPr>
              <w:t>,</w:t>
            </w:r>
            <w:r w:rsidRPr="0014602F">
              <w:rPr>
                <w:sz w:val="22"/>
                <w:szCs w:val="22"/>
              </w:rPr>
              <w:t xml:space="preserve"> </w:t>
            </w:r>
            <w:bookmarkEnd w:id="55"/>
            <w:r w:rsidRPr="0014602F">
              <w:rPr>
                <w:sz w:val="22"/>
                <w:szCs w:val="22"/>
              </w:rPr>
              <w:t xml:space="preserve">such as information concerning jackets ordered by members of a Netball club and whether the jacket had a </w:t>
            </w:r>
            <w:proofErr w:type="gramStart"/>
            <w:r w:rsidRPr="0014602F">
              <w:rPr>
                <w:sz w:val="22"/>
                <w:szCs w:val="22"/>
              </w:rPr>
              <w:t>hood</w:t>
            </w:r>
            <w:proofErr w:type="gramEnd"/>
            <w:r w:rsidRPr="0014602F">
              <w:rPr>
                <w:sz w:val="22"/>
                <w:szCs w:val="22"/>
              </w:rPr>
              <w:t xml:space="preserve"> or </w:t>
            </w:r>
            <w:r w:rsidR="00EA5CE0">
              <w:rPr>
                <w:sz w:val="22"/>
                <w:szCs w:val="22"/>
              </w:rPr>
              <w:t xml:space="preserve">a </w:t>
            </w:r>
            <w:r w:rsidRPr="0014602F">
              <w:rPr>
                <w:sz w:val="22"/>
                <w:szCs w:val="22"/>
              </w:rPr>
              <w:t>name</w:t>
            </w:r>
            <w:r w:rsidR="00EA5CE0" w:rsidRPr="0014602F">
              <w:rPr>
                <w:sz w:val="22"/>
                <w:szCs w:val="22"/>
              </w:rPr>
              <w:t xml:space="preserve"> printed</w:t>
            </w:r>
            <w:r w:rsidR="00EA5CE0">
              <w:rPr>
                <w:sz w:val="22"/>
                <w:szCs w:val="22"/>
              </w:rPr>
              <w:t xml:space="preserve"> on the jacket</w:t>
            </w:r>
          </w:p>
          <w:p w14:paraId="01F377C9" w14:textId="7A46BC12" w:rsidR="00EA5CE0" w:rsidRPr="0014602F" w:rsidRDefault="00EA5CE0" w:rsidP="00EA5CE0">
            <w:pPr>
              <w:pStyle w:val="ListParagraph"/>
              <w:numPr>
                <w:ilvl w:val="0"/>
                <w:numId w:val="0"/>
              </w:numPr>
              <w:rPr>
                <w:sz w:val="22"/>
                <w:szCs w:val="22"/>
              </w:rPr>
            </w:pPr>
            <w:r>
              <w:rPr>
                <w:noProof/>
                <w14:ligatures w14:val="standardContextual"/>
              </w:rPr>
              <w:drawing>
                <wp:inline distT="0" distB="0" distL="0" distR="0" wp14:anchorId="06A9E8A4" wp14:editId="40DD5A20">
                  <wp:extent cx="2152015" cy="659130"/>
                  <wp:effectExtent l="0" t="0" r="635" b="7620"/>
                  <wp:docPr id="1004828226" name="Picture 1" descr="Two way table showing partial information for leavers jackets with/without a hood and with/without name pr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28226" name="Picture 1" descr="Two way table showing partial information for leavers jackets with/without a hood and with/without name printed"/>
                          <pic:cNvPicPr/>
                        </pic:nvPicPr>
                        <pic:blipFill>
                          <a:blip r:embed="rId115"/>
                          <a:stretch>
                            <a:fillRect/>
                          </a:stretch>
                        </pic:blipFill>
                        <pic:spPr>
                          <a:xfrm>
                            <a:off x="0" y="0"/>
                            <a:ext cx="2152015" cy="659130"/>
                          </a:xfrm>
                          <a:prstGeom prst="rect">
                            <a:avLst/>
                          </a:prstGeom>
                        </pic:spPr>
                      </pic:pic>
                    </a:graphicData>
                  </a:graphic>
                </wp:inline>
              </w:drawing>
            </w:r>
          </w:p>
          <w:p w14:paraId="6EC60CCA" w14:textId="29DFEBC9" w:rsidR="00327E5E" w:rsidRPr="000A1448" w:rsidRDefault="00327E5E" w:rsidP="00327E5E">
            <w:pPr>
              <w:ind w:left="357"/>
              <w:rPr>
                <w:rFonts w:asciiTheme="majorHAnsi" w:hAnsiTheme="majorHAnsi" w:cstheme="majorHAnsi"/>
                <w:szCs w:val="22"/>
              </w:rPr>
            </w:pPr>
            <w:r w:rsidRPr="000A1448">
              <w:rPr>
                <w:rFonts w:asciiTheme="majorHAnsi" w:hAnsiTheme="majorHAnsi" w:cstheme="majorHAnsi"/>
                <w:szCs w:val="22"/>
              </w:rPr>
              <w:t>Determining and describing the jackets of 14 students as having a name printed but not having a hood, 68 students as having a hood and a name printed and 194 students having a hood, or a name printed</w:t>
            </w:r>
          </w:p>
          <w:p w14:paraId="3EE5882F" w14:textId="304D12B6" w:rsidR="00327E5E" w:rsidRPr="000A1448" w:rsidRDefault="00327E5E" w:rsidP="00327E5E">
            <w:pPr>
              <w:ind w:left="357"/>
              <w:rPr>
                <w:rFonts w:asciiTheme="majorHAnsi" w:hAnsiTheme="majorHAnsi" w:cstheme="majorHAnsi"/>
                <w:iCs/>
                <w:szCs w:val="22"/>
              </w:rPr>
            </w:pPr>
            <w:r w:rsidRPr="000A1448">
              <w:rPr>
                <w:rFonts w:asciiTheme="majorHAnsi" w:hAnsiTheme="majorHAnsi" w:cstheme="majorHAnsi"/>
                <w:szCs w:val="22"/>
              </w:rPr>
              <w:lastRenderedPageBreak/>
              <w:t>Determining related probabilities</w:t>
            </w:r>
            <w:r w:rsidR="00EA798B">
              <w:rPr>
                <w:rFonts w:asciiTheme="majorHAnsi" w:hAnsiTheme="majorHAnsi" w:cstheme="majorHAnsi"/>
                <w:szCs w:val="22"/>
              </w:rPr>
              <w:t>,</w:t>
            </w:r>
            <w:r w:rsidRPr="000A1448">
              <w:rPr>
                <w:rFonts w:asciiTheme="majorHAnsi" w:hAnsiTheme="majorHAnsi" w:cstheme="majorHAnsi"/>
                <w:szCs w:val="22"/>
              </w:rPr>
              <w:t xml:space="preserve"> such as a student being chosen at random who does </w:t>
            </w:r>
            <w:r w:rsidRPr="000A1448">
              <w:rPr>
                <w:rFonts w:asciiTheme="majorHAnsi" w:hAnsiTheme="majorHAnsi" w:cstheme="majorHAnsi"/>
                <w:iCs/>
                <w:szCs w:val="22"/>
              </w:rPr>
              <w:t>not have a name printed on their jacket.</w:t>
            </w:r>
          </w:p>
          <w:p w14:paraId="06A65502" w14:textId="77777777" w:rsidR="00327E5E" w:rsidRPr="000A1448" w:rsidRDefault="00327E5E" w:rsidP="00327E5E">
            <w:pPr>
              <w:ind w:left="357"/>
              <w:rPr>
                <w:rFonts w:asciiTheme="majorHAnsi" w:hAnsiTheme="majorHAnsi" w:cstheme="majorHAnsi"/>
                <w:iCs/>
                <w:szCs w:val="22"/>
              </w:rPr>
            </w:pPr>
            <w:r w:rsidRPr="000A1448">
              <w:rPr>
                <w:rFonts w:asciiTheme="majorHAnsi" w:hAnsiTheme="majorHAnsi" w:cstheme="majorHAnsi"/>
                <w:iCs/>
                <w:szCs w:val="22"/>
              </w:rPr>
              <w:t>Identifying and describing that the outcomes of having a hood and having a name printed are not mutually exclusive as they can occur at the same time.</w:t>
            </w:r>
          </w:p>
          <w:p w14:paraId="146FAA40" w14:textId="77777777" w:rsidR="007D5C0B" w:rsidRDefault="00327E5E" w:rsidP="00327E5E">
            <w:pPr>
              <w:ind w:left="357"/>
              <w:rPr>
                <w:rFonts w:asciiTheme="majorHAnsi" w:hAnsiTheme="majorHAnsi" w:cstheme="majorHAnsi"/>
                <w:iCs/>
                <w:szCs w:val="22"/>
              </w:rPr>
            </w:pPr>
            <w:r w:rsidRPr="000A1448">
              <w:rPr>
                <w:rFonts w:asciiTheme="majorHAnsi" w:hAnsiTheme="majorHAnsi" w:cstheme="majorHAnsi"/>
                <w:iCs/>
                <w:szCs w:val="22"/>
              </w:rPr>
              <w:t xml:space="preserve">Using the data to predict that in a future group of 300 </w:t>
            </w:r>
            <w:r w:rsidRPr="00033DE6">
              <w:rPr>
                <w:rFonts w:asciiTheme="majorHAnsi" w:hAnsiTheme="majorHAnsi" w:cstheme="majorHAnsi"/>
                <w:iCs/>
                <w:szCs w:val="22"/>
              </w:rPr>
              <w:t>members of the Netball club</w:t>
            </w:r>
          </w:p>
          <w:p w14:paraId="3617F0B7" w14:textId="17D3A7B6" w:rsidR="00327E5E" w:rsidRPr="000A1448" w:rsidRDefault="00865169" w:rsidP="00327E5E">
            <w:pPr>
              <w:ind w:left="357"/>
              <w:rPr>
                <w:rFonts w:asciiTheme="majorHAnsi" w:hAnsiTheme="majorHAnsi" w:cstheme="majorHAnsi"/>
                <w:iCs/>
                <w:szCs w:val="22"/>
              </w:rPr>
            </w:pPr>
            <w:r>
              <w:rPr>
                <w:rFonts w:asciiTheme="majorHAnsi" w:hAnsiTheme="majorHAnsi" w:cstheme="majorHAnsi"/>
                <w:iCs/>
                <w:szCs w:val="22"/>
              </w:rPr>
              <w:t xml:space="preserve"> </w:t>
            </w:r>
            <m:oMath>
              <m:f>
                <m:fPr>
                  <m:ctrlPr>
                    <w:rPr>
                      <w:rFonts w:ascii="Cambria Math" w:hAnsi="Cambria Math" w:cstheme="majorHAnsi"/>
                      <w:iCs/>
                      <w:szCs w:val="22"/>
                    </w:rPr>
                  </m:ctrlPr>
                </m:fPr>
                <m:num>
                  <m:r>
                    <w:rPr>
                      <w:rFonts w:ascii="Cambria Math" w:hAnsi="Cambria Math" w:cstheme="majorHAnsi"/>
                      <w:szCs w:val="22"/>
                    </w:rPr>
                    <m:t>112</m:t>
                  </m:r>
                </m:num>
                <m:den>
                  <m:r>
                    <w:rPr>
                      <w:rFonts w:ascii="Cambria Math" w:hAnsi="Cambria Math" w:cstheme="majorHAnsi"/>
                      <w:szCs w:val="22"/>
                    </w:rPr>
                    <m:t>220</m:t>
                  </m:r>
                </m:den>
              </m:f>
            </m:oMath>
            <w:r w:rsidR="00327E5E">
              <w:rPr>
                <w:rFonts w:asciiTheme="majorHAnsi" w:hAnsiTheme="majorHAnsi" w:cstheme="majorHAnsi"/>
                <w:iCs/>
                <w:szCs w:val="22"/>
              </w:rPr>
              <w:t xml:space="preserve"> </w:t>
            </w:r>
            <m:oMath>
              <m:r>
                <w:rPr>
                  <w:rFonts w:ascii="Cambria Math" w:hAnsi="Cambria Math" w:cstheme="majorHAnsi"/>
                  <w:sz w:val="20"/>
                  <w:szCs w:val="20"/>
                </w:rPr>
                <m:t>×300=152.72,</m:t>
              </m:r>
            </m:oMath>
            <w:r w:rsidR="00327E5E" w:rsidRPr="000A1448">
              <w:rPr>
                <w:rFonts w:asciiTheme="majorHAnsi" w:hAnsiTheme="majorHAnsi" w:cstheme="majorHAnsi"/>
                <w:iCs/>
                <w:szCs w:val="22"/>
              </w:rPr>
              <w:t xml:space="preserve"> or </w:t>
            </w:r>
            <w:r>
              <w:rPr>
                <w:rFonts w:asciiTheme="majorHAnsi" w:hAnsiTheme="majorHAnsi" w:cstheme="majorHAnsi"/>
                <w:iCs/>
                <w:szCs w:val="22"/>
              </w:rPr>
              <w:t xml:space="preserve">  </w:t>
            </w:r>
            <w:r w:rsidR="00327E5E" w:rsidRPr="000A1448">
              <w:rPr>
                <w:rFonts w:asciiTheme="majorHAnsi" w:hAnsiTheme="majorHAnsi" w:cstheme="majorHAnsi"/>
                <w:iCs/>
                <w:szCs w:val="22"/>
              </w:rPr>
              <w:t xml:space="preserve">approximately half the </w:t>
            </w:r>
            <w:r w:rsidR="00327E5E" w:rsidRPr="00033DE6">
              <w:rPr>
                <w:rFonts w:asciiTheme="majorHAnsi" w:hAnsiTheme="majorHAnsi" w:cstheme="majorHAnsi"/>
                <w:iCs/>
                <w:szCs w:val="22"/>
              </w:rPr>
              <w:t xml:space="preserve">members, </w:t>
            </w:r>
            <w:r w:rsidR="00327E5E" w:rsidRPr="000A1448">
              <w:rPr>
                <w:rFonts w:asciiTheme="majorHAnsi" w:hAnsiTheme="majorHAnsi" w:cstheme="majorHAnsi"/>
                <w:iCs/>
                <w:szCs w:val="22"/>
              </w:rPr>
              <w:t>would order a jacket with a hood but no name, acknowledging that future prediction will be affected by chance variation</w:t>
            </w:r>
            <w:r w:rsidR="00EA798B">
              <w:rPr>
                <w:rFonts w:asciiTheme="majorHAnsi" w:hAnsiTheme="majorHAnsi" w:cstheme="majorHAnsi"/>
                <w:iCs/>
                <w:szCs w:val="22"/>
              </w:rPr>
              <w:t>,</w:t>
            </w:r>
            <w:r w:rsidR="00327E5E" w:rsidRPr="000A1448">
              <w:rPr>
                <w:rFonts w:asciiTheme="majorHAnsi" w:hAnsiTheme="majorHAnsi" w:cstheme="majorHAnsi"/>
                <w:iCs/>
                <w:szCs w:val="22"/>
              </w:rPr>
              <w:t xml:space="preserve"> such as fashion trends</w:t>
            </w:r>
          </w:p>
          <w:p w14:paraId="4F7A5ECB" w14:textId="77777777" w:rsidR="00327E5E" w:rsidRPr="0014602F" w:rsidRDefault="00327E5E" w:rsidP="00654652">
            <w:pPr>
              <w:pStyle w:val="ListParagraph"/>
              <w:numPr>
                <w:ilvl w:val="0"/>
                <w:numId w:val="158"/>
              </w:numPr>
              <w:rPr>
                <w:sz w:val="22"/>
                <w:szCs w:val="22"/>
              </w:rPr>
            </w:pPr>
            <w:r w:rsidRPr="0014602F">
              <w:rPr>
                <w:sz w:val="22"/>
                <w:szCs w:val="22"/>
              </w:rPr>
              <w:t xml:space="preserve">Using data represented in a completed or partially complete Venn diagram concerning a sample of 180 people at the Perth Royal Show being asked by the organisers to complete a questionnaire as to whether they </w:t>
            </w:r>
            <w:r w:rsidRPr="0014602F">
              <w:rPr>
                <w:sz w:val="22"/>
                <w:szCs w:val="22"/>
              </w:rPr>
              <w:lastRenderedPageBreak/>
              <w:t xml:space="preserve">had visited the Cat pavilion only, the Dog pavilion only, both or neither. </w:t>
            </w:r>
          </w:p>
          <w:p w14:paraId="24936212" w14:textId="77777777" w:rsidR="00327E5E" w:rsidRPr="000A1448" w:rsidRDefault="00327E5E" w:rsidP="008E19F0">
            <w:pPr>
              <w:jc w:val="center"/>
              <w:rPr>
                <w:rFonts w:asciiTheme="majorHAnsi" w:hAnsiTheme="majorHAnsi" w:cstheme="majorHAnsi"/>
                <w:iCs/>
                <w:szCs w:val="22"/>
              </w:rPr>
            </w:pPr>
            <w:r w:rsidRPr="000A1448">
              <w:rPr>
                <w:rFonts w:asciiTheme="majorHAnsi" w:hAnsiTheme="majorHAnsi" w:cstheme="majorHAnsi"/>
                <w:noProof/>
                <w:szCs w:val="22"/>
                <w14:ligatures w14:val="standardContextual"/>
              </w:rPr>
              <w:drawing>
                <wp:inline distT="0" distB="0" distL="0" distR="0" wp14:anchorId="63451647" wp14:editId="02ADCA74">
                  <wp:extent cx="2100895" cy="1431234"/>
                  <wp:effectExtent l="0" t="0" r="0" b="0"/>
                  <wp:docPr id="1545076844" name="Picture 1" descr="A Venn diagram with 2 overlapping circles inside a rectangle. Showing the number 37 in the left circle for Cat pavilion and 53 in the right circle for Dog pavilion. the number 65 is in the rectangle, outside the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76844" name="Picture 1" descr="A Venn diagram with 2 overlapping circles inside a rectangle. Showing the number 37 in the left circle for Cat pavilion and 53 in the right circle for Dog pavilion. the number 65 is in the rectangle, outside the circles."/>
                          <pic:cNvPicPr/>
                        </pic:nvPicPr>
                        <pic:blipFill>
                          <a:blip r:embed="rId116"/>
                          <a:stretch>
                            <a:fillRect/>
                          </a:stretch>
                        </pic:blipFill>
                        <pic:spPr>
                          <a:xfrm>
                            <a:off x="0" y="0"/>
                            <a:ext cx="2112473" cy="1439121"/>
                          </a:xfrm>
                          <a:prstGeom prst="rect">
                            <a:avLst/>
                          </a:prstGeom>
                        </pic:spPr>
                      </pic:pic>
                    </a:graphicData>
                  </a:graphic>
                </wp:inline>
              </w:drawing>
            </w:r>
          </w:p>
          <w:p w14:paraId="45261B97" w14:textId="382CF86B" w:rsidR="00327E5E" w:rsidRPr="000A1448" w:rsidRDefault="00327E5E" w:rsidP="00327E5E">
            <w:pPr>
              <w:ind w:left="357"/>
              <w:rPr>
                <w:rFonts w:asciiTheme="majorHAnsi" w:hAnsiTheme="majorHAnsi" w:cstheme="majorHAnsi"/>
                <w:iCs/>
                <w:szCs w:val="22"/>
              </w:rPr>
            </w:pPr>
            <w:r w:rsidRPr="000A1448">
              <w:rPr>
                <w:rFonts w:asciiTheme="majorHAnsi" w:hAnsiTheme="majorHAnsi" w:cstheme="majorHAnsi"/>
                <w:szCs w:val="22"/>
              </w:rPr>
              <w:t xml:space="preserve">Reasoning that the number of people who had visited both pavilions was 25. Determining </w:t>
            </w:r>
            <w:r w:rsidRPr="000A1448">
              <w:rPr>
                <w:rFonts w:asciiTheme="majorHAnsi" w:hAnsiTheme="majorHAnsi" w:cstheme="majorHAnsi"/>
                <w:iCs/>
                <w:szCs w:val="22"/>
              </w:rPr>
              <w:t>related probabilities of a person being chosen at random for a follow up survey</w:t>
            </w:r>
            <w:r w:rsidR="00D3154F">
              <w:rPr>
                <w:rFonts w:asciiTheme="majorHAnsi" w:hAnsiTheme="majorHAnsi" w:cstheme="majorHAnsi"/>
                <w:iCs/>
                <w:szCs w:val="22"/>
              </w:rPr>
              <w:t>,</w:t>
            </w:r>
            <w:r w:rsidRPr="000A1448">
              <w:rPr>
                <w:rFonts w:asciiTheme="majorHAnsi" w:hAnsiTheme="majorHAnsi" w:cstheme="majorHAnsi"/>
                <w:iCs/>
                <w:szCs w:val="22"/>
              </w:rPr>
              <w:t xml:space="preserve"> who had visited at least one of the pavilions. </w:t>
            </w:r>
            <w:r w:rsidRPr="000A1448">
              <w:rPr>
                <w:rFonts w:asciiTheme="majorHAnsi" w:hAnsiTheme="majorHAnsi" w:cstheme="majorHAnsi"/>
                <w:szCs w:val="22"/>
              </w:rPr>
              <w:t xml:space="preserve"> </w:t>
            </w:r>
          </w:p>
          <w:p w14:paraId="61FD3B88" w14:textId="365949FD" w:rsidR="00327E5E" w:rsidRPr="000A1448" w:rsidRDefault="00327E5E" w:rsidP="00A72A8B">
            <w:pPr>
              <w:spacing w:line="266" w:lineRule="auto"/>
              <w:ind w:left="357"/>
              <w:rPr>
                <w:rFonts w:asciiTheme="majorHAnsi" w:hAnsiTheme="majorHAnsi" w:cstheme="majorHAnsi"/>
                <w:szCs w:val="22"/>
              </w:rPr>
            </w:pPr>
            <w:r w:rsidRPr="000A1448">
              <w:rPr>
                <w:rFonts w:asciiTheme="majorHAnsi" w:hAnsiTheme="majorHAnsi" w:cstheme="majorHAnsi"/>
                <w:szCs w:val="22"/>
              </w:rPr>
              <w:t xml:space="preserve">Recognising that visiting the cat pavilion and the dog pavilion are not mutually exclusive events as both events could occur at once. Understanding that for mutually exclusive events, such as buying a Royal Show entrance ticket online or buying it at the gate, a Venn diagram depicting how </w:t>
            </w:r>
            <w:r w:rsidRPr="000A1448">
              <w:rPr>
                <w:rFonts w:asciiTheme="majorHAnsi" w:hAnsiTheme="majorHAnsi" w:cstheme="majorHAnsi"/>
                <w:szCs w:val="22"/>
              </w:rPr>
              <w:lastRenderedPageBreak/>
              <w:t xml:space="preserve">visitors purchased tickets would appear as two </w:t>
            </w:r>
            <w:r w:rsidR="00DB65DF">
              <w:rPr>
                <w:rFonts w:asciiTheme="majorHAnsi" w:hAnsiTheme="majorHAnsi" w:cstheme="majorHAnsi"/>
                <w:szCs w:val="22"/>
              </w:rPr>
              <w:br/>
            </w:r>
            <w:r w:rsidRPr="000A1448">
              <w:rPr>
                <w:rFonts w:asciiTheme="majorHAnsi" w:hAnsiTheme="majorHAnsi" w:cstheme="majorHAnsi"/>
                <w:szCs w:val="22"/>
              </w:rPr>
              <w:t>non-interconnecting circles.</w:t>
            </w:r>
          </w:p>
          <w:p w14:paraId="4AE1BBC7" w14:textId="2AAC6957" w:rsidR="00327E5E" w:rsidRPr="000A1448" w:rsidRDefault="00327E5E" w:rsidP="00A72A8B">
            <w:pPr>
              <w:spacing w:after="120" w:line="266" w:lineRule="auto"/>
              <w:ind w:left="357"/>
              <w:rPr>
                <w:rFonts w:asciiTheme="majorHAnsi" w:hAnsiTheme="majorHAnsi" w:cstheme="majorHAnsi"/>
                <w:iCs/>
                <w:szCs w:val="22"/>
              </w:rPr>
            </w:pPr>
            <w:r w:rsidRPr="000A1448">
              <w:rPr>
                <w:rFonts w:asciiTheme="majorHAnsi" w:hAnsiTheme="majorHAnsi" w:cstheme="majorHAnsi"/>
                <w:szCs w:val="22"/>
              </w:rPr>
              <w:t xml:space="preserve">Determining that approximately 26% of visitors to the Royal Show do not go to either pavilion </w:t>
            </w:r>
            <w:proofErr w:type="gramStart"/>
            <w:r w:rsidRPr="000A1448">
              <w:rPr>
                <w:rFonts w:asciiTheme="majorHAnsi" w:hAnsiTheme="majorHAnsi" w:cstheme="majorHAnsi"/>
                <w:szCs w:val="22"/>
              </w:rPr>
              <w:t>and</w:t>
            </w:r>
            <w:proofErr w:type="gramEnd"/>
            <w:r w:rsidRPr="000A1448">
              <w:rPr>
                <w:rFonts w:asciiTheme="majorHAnsi" w:hAnsiTheme="majorHAnsi" w:cstheme="majorHAnsi"/>
                <w:szCs w:val="22"/>
              </w:rPr>
              <w:t xml:space="preserve"> using this to inform possible action for future Royal Shows, </w:t>
            </w:r>
            <w:r w:rsidRPr="000A1448">
              <w:rPr>
                <w:rFonts w:asciiTheme="majorHAnsi" w:hAnsiTheme="majorHAnsi" w:cstheme="majorHAnsi"/>
                <w:iCs/>
                <w:szCs w:val="22"/>
              </w:rPr>
              <w:t>acknowledging that future prediction</w:t>
            </w:r>
            <w:r w:rsidR="00DB65DF">
              <w:rPr>
                <w:rFonts w:asciiTheme="majorHAnsi" w:hAnsiTheme="majorHAnsi" w:cstheme="majorHAnsi"/>
                <w:iCs/>
                <w:szCs w:val="22"/>
              </w:rPr>
              <w:t>s</w:t>
            </w:r>
            <w:r w:rsidRPr="000A1448">
              <w:rPr>
                <w:rFonts w:asciiTheme="majorHAnsi" w:hAnsiTheme="majorHAnsi" w:cstheme="majorHAnsi"/>
                <w:iCs/>
                <w:szCs w:val="22"/>
              </w:rPr>
              <w:t xml:space="preserve"> will be affected by chance variation</w:t>
            </w:r>
            <w:r w:rsidR="00EA798B">
              <w:rPr>
                <w:rFonts w:asciiTheme="majorHAnsi" w:hAnsiTheme="majorHAnsi" w:cstheme="majorHAnsi"/>
                <w:iCs/>
                <w:szCs w:val="22"/>
              </w:rPr>
              <w:t>,</w:t>
            </w:r>
            <w:r w:rsidRPr="000A1448">
              <w:rPr>
                <w:rFonts w:asciiTheme="majorHAnsi" w:hAnsiTheme="majorHAnsi" w:cstheme="majorHAnsi"/>
                <w:iCs/>
                <w:szCs w:val="22"/>
              </w:rPr>
              <w:t xml:space="preserve"> such as weather</w:t>
            </w:r>
          </w:p>
          <w:p w14:paraId="41F13057" w14:textId="15EDF7EA" w:rsidR="00B16B60" w:rsidRPr="000A1448" w:rsidRDefault="00B16B60" w:rsidP="00A72A8B">
            <w:pPr>
              <w:pBdr>
                <w:top w:val="none" w:sz="0" w:space="0" w:color="auto"/>
                <w:left w:val="none" w:sz="0" w:space="0" w:color="auto"/>
                <w:bottom w:val="none" w:sz="0" w:space="0" w:color="auto"/>
                <w:right w:val="none" w:sz="0" w:space="0" w:color="auto"/>
                <w:between w:val="none" w:sz="0" w:space="0" w:color="auto"/>
                <w:bar w:val="none" w:sz="0" w:color="auto"/>
              </w:pBdr>
              <w:spacing w:after="120" w:line="266" w:lineRule="auto"/>
              <w:rPr>
                <w:rFonts w:asciiTheme="majorHAnsi" w:hAnsiTheme="majorHAnsi" w:cstheme="majorHAnsi"/>
                <w:szCs w:val="22"/>
              </w:rPr>
            </w:pPr>
            <w:r w:rsidRPr="0076036E">
              <w:rPr>
                <w:rFonts w:asciiTheme="majorHAnsi" w:hAnsiTheme="majorHAnsi" w:cstheme="majorHAnsi"/>
                <w:szCs w:val="22"/>
              </w:rPr>
              <w:t xml:space="preserve">Investigate </w:t>
            </w:r>
            <w:r w:rsidR="003C5EF2" w:rsidRPr="0076036E">
              <w:rPr>
                <w:rFonts w:asciiTheme="majorHAnsi" w:hAnsiTheme="majorHAnsi" w:cstheme="majorHAnsi"/>
                <w:szCs w:val="22"/>
              </w:rPr>
              <w:t xml:space="preserve">and explain </w:t>
            </w:r>
            <w:r w:rsidRPr="0076036E">
              <w:rPr>
                <w:rFonts w:asciiTheme="majorHAnsi" w:hAnsiTheme="majorHAnsi" w:cstheme="majorHAnsi"/>
                <w:szCs w:val="22"/>
              </w:rPr>
              <w:t>techniques for data collection</w:t>
            </w:r>
            <w:r w:rsidR="00DB65DF">
              <w:rPr>
                <w:rFonts w:asciiTheme="majorHAnsi" w:hAnsiTheme="majorHAnsi" w:cstheme="majorHAnsi"/>
                <w:szCs w:val="22"/>
              </w:rPr>
              <w:t>,</w:t>
            </w:r>
            <w:r w:rsidRPr="0076036E">
              <w:rPr>
                <w:rFonts w:asciiTheme="majorHAnsi" w:hAnsiTheme="majorHAnsi" w:cstheme="majorHAnsi"/>
                <w:szCs w:val="22"/>
              </w:rPr>
              <w:t xml:space="preserve"> including census, </w:t>
            </w:r>
            <w:r w:rsidR="0092791B" w:rsidRPr="0076036E">
              <w:rPr>
                <w:rFonts w:asciiTheme="majorHAnsi" w:hAnsiTheme="majorHAnsi" w:cstheme="majorHAnsi"/>
                <w:szCs w:val="22"/>
              </w:rPr>
              <w:t>survey</w:t>
            </w:r>
            <w:r w:rsidRPr="0076036E">
              <w:rPr>
                <w:rFonts w:asciiTheme="majorHAnsi" w:hAnsiTheme="majorHAnsi" w:cstheme="majorHAnsi"/>
                <w:szCs w:val="22"/>
              </w:rPr>
              <w:t>, experiment and observation and explain the practicalities and implications of obtaining data through these techniques</w:t>
            </w:r>
            <w:r w:rsidR="00E35DDC" w:rsidRPr="000A1448">
              <w:rPr>
                <w:rFonts w:asciiTheme="majorHAnsi" w:hAnsiTheme="majorHAnsi" w:cstheme="majorHAnsi"/>
                <w:szCs w:val="22"/>
              </w:rPr>
              <w:t xml:space="preserve"> </w:t>
            </w:r>
          </w:p>
          <w:p w14:paraId="5CD83EFD" w14:textId="66CC66B7" w:rsidR="00B16B60" w:rsidRPr="000A1448" w:rsidRDefault="00BF0E70" w:rsidP="00A72A8B">
            <w:pPr>
              <w:spacing w:line="266" w:lineRule="auto"/>
              <w:rPr>
                <w:rFonts w:asciiTheme="majorHAnsi" w:hAnsiTheme="majorHAnsi" w:cstheme="majorHAnsi"/>
                <w:szCs w:val="22"/>
              </w:rPr>
            </w:pPr>
            <w:r w:rsidRPr="000A1448">
              <w:rPr>
                <w:rFonts w:asciiTheme="majorHAnsi" w:hAnsiTheme="majorHAnsi" w:cstheme="majorHAnsi"/>
                <w:szCs w:val="22"/>
              </w:rPr>
              <w:t>For example:</w:t>
            </w:r>
          </w:p>
          <w:p w14:paraId="54404F3B" w14:textId="44DF99A9" w:rsidR="00B16B60" w:rsidRPr="00327E5E" w:rsidRDefault="00B16B60" w:rsidP="00A72A8B">
            <w:pPr>
              <w:pStyle w:val="ListParagraph"/>
              <w:numPr>
                <w:ilvl w:val="0"/>
                <w:numId w:val="157"/>
              </w:numPr>
              <w:spacing w:line="266" w:lineRule="auto"/>
              <w:rPr>
                <w:rFonts w:asciiTheme="majorHAnsi" w:hAnsiTheme="majorHAnsi" w:cstheme="majorHAnsi"/>
                <w:sz w:val="22"/>
                <w:szCs w:val="24"/>
              </w:rPr>
            </w:pPr>
            <w:r w:rsidRPr="00327E5E">
              <w:rPr>
                <w:rFonts w:asciiTheme="majorHAnsi" w:hAnsiTheme="majorHAnsi" w:cstheme="majorHAnsi"/>
                <w:sz w:val="22"/>
                <w:szCs w:val="24"/>
              </w:rPr>
              <w:t>Defining and identifying data collection techniques and explaining the practicalities and implications of each in situations</w:t>
            </w:r>
            <w:r w:rsidR="00EF200F" w:rsidRPr="00327E5E">
              <w:rPr>
                <w:rFonts w:asciiTheme="majorHAnsi" w:hAnsiTheme="majorHAnsi" w:cstheme="majorHAnsi"/>
                <w:sz w:val="22"/>
                <w:szCs w:val="24"/>
              </w:rPr>
              <w:t>,</w:t>
            </w:r>
            <w:r w:rsidRPr="00327E5E">
              <w:rPr>
                <w:rFonts w:asciiTheme="majorHAnsi" w:hAnsiTheme="majorHAnsi" w:cstheme="majorHAnsi"/>
                <w:sz w:val="22"/>
                <w:szCs w:val="24"/>
              </w:rPr>
              <w:t xml:space="preserve"> such as </w:t>
            </w:r>
          </w:p>
          <w:p w14:paraId="13D0DF5F" w14:textId="12A550FB" w:rsidR="00C62921" w:rsidRPr="00327E5E" w:rsidRDefault="00C62921" w:rsidP="00A72A8B">
            <w:pPr>
              <w:pStyle w:val="ListParagraph"/>
              <w:numPr>
                <w:ilvl w:val="1"/>
                <w:numId w:val="157"/>
              </w:numPr>
              <w:spacing w:line="266" w:lineRule="auto"/>
              <w:rPr>
                <w:sz w:val="22"/>
                <w:szCs w:val="22"/>
              </w:rPr>
            </w:pPr>
            <w:r w:rsidRPr="00327E5E">
              <w:rPr>
                <w:sz w:val="22"/>
                <w:szCs w:val="22"/>
              </w:rPr>
              <w:t xml:space="preserve">Australian Bureau of Statistics, </w:t>
            </w:r>
            <w:r w:rsidR="00DB65DF">
              <w:rPr>
                <w:sz w:val="22"/>
                <w:szCs w:val="22"/>
              </w:rPr>
              <w:t>five-</w:t>
            </w:r>
            <w:r w:rsidRPr="00327E5E">
              <w:rPr>
                <w:sz w:val="22"/>
                <w:szCs w:val="22"/>
              </w:rPr>
              <w:t xml:space="preserve">yearly </w:t>
            </w:r>
            <w:r w:rsidR="00D9129F" w:rsidRPr="00327E5E">
              <w:rPr>
                <w:sz w:val="22"/>
                <w:szCs w:val="22"/>
              </w:rPr>
              <w:t>surveys</w:t>
            </w:r>
          </w:p>
          <w:p w14:paraId="0BFD01B2" w14:textId="77777777" w:rsidR="00C62921" w:rsidRPr="00327E5E" w:rsidRDefault="00C62921" w:rsidP="00A72A8B">
            <w:pPr>
              <w:pStyle w:val="ListParagraph"/>
              <w:numPr>
                <w:ilvl w:val="1"/>
                <w:numId w:val="157"/>
              </w:numPr>
              <w:spacing w:line="266" w:lineRule="auto"/>
              <w:rPr>
                <w:sz w:val="22"/>
                <w:szCs w:val="22"/>
              </w:rPr>
            </w:pPr>
            <w:r w:rsidRPr="00327E5E">
              <w:rPr>
                <w:sz w:val="22"/>
                <w:szCs w:val="22"/>
              </w:rPr>
              <w:t xml:space="preserve">polling voters </w:t>
            </w:r>
          </w:p>
          <w:p w14:paraId="1CA426EA" w14:textId="77777777" w:rsidR="00C62921" w:rsidRPr="00327E5E" w:rsidRDefault="00C62921" w:rsidP="00A72A8B">
            <w:pPr>
              <w:pStyle w:val="ListParagraph"/>
              <w:numPr>
                <w:ilvl w:val="1"/>
                <w:numId w:val="157"/>
              </w:numPr>
              <w:spacing w:line="266" w:lineRule="auto"/>
              <w:rPr>
                <w:sz w:val="22"/>
                <w:szCs w:val="22"/>
              </w:rPr>
            </w:pPr>
            <w:r w:rsidRPr="00327E5E">
              <w:rPr>
                <w:sz w:val="22"/>
                <w:szCs w:val="22"/>
              </w:rPr>
              <w:t>testing a new medicine</w:t>
            </w:r>
          </w:p>
          <w:p w14:paraId="422C6579" w14:textId="77777777" w:rsidR="00B16B60" w:rsidRPr="00327E5E" w:rsidRDefault="00B16B60" w:rsidP="00A72A8B">
            <w:pPr>
              <w:pStyle w:val="ListParagraph"/>
              <w:numPr>
                <w:ilvl w:val="1"/>
                <w:numId w:val="157"/>
              </w:numPr>
              <w:spacing w:line="266" w:lineRule="auto"/>
              <w:rPr>
                <w:sz w:val="22"/>
                <w:szCs w:val="22"/>
              </w:rPr>
            </w:pPr>
            <w:r w:rsidRPr="00327E5E">
              <w:rPr>
                <w:sz w:val="22"/>
                <w:szCs w:val="22"/>
              </w:rPr>
              <w:lastRenderedPageBreak/>
              <w:t>studying animal behaviour</w:t>
            </w:r>
          </w:p>
          <w:p w14:paraId="1147138D" w14:textId="61D81863" w:rsidR="00327E5E" w:rsidRPr="0014602F" w:rsidRDefault="00327E5E" w:rsidP="00A72A8B">
            <w:pPr>
              <w:widowControl w:val="0"/>
              <w:spacing w:after="120"/>
            </w:pPr>
            <w:r w:rsidRPr="0076036E">
              <w:t>Explore, analyse and compare variation between results from same size random samples drawn from the same population. Identify and explain how chance variation impacts on data validity, reliability and conclusions drawn</w:t>
            </w:r>
            <w:r w:rsidRPr="0014602F">
              <w:t xml:space="preserve"> </w:t>
            </w:r>
          </w:p>
          <w:p w14:paraId="6EC5B51A" w14:textId="77777777" w:rsidR="00327E5E" w:rsidRPr="00327E5E" w:rsidRDefault="00327E5E" w:rsidP="00327E5E">
            <w:pPr>
              <w:rPr>
                <w:rFonts w:asciiTheme="majorHAnsi" w:hAnsiTheme="majorHAnsi" w:cstheme="majorHAnsi"/>
                <w:szCs w:val="22"/>
              </w:rPr>
            </w:pPr>
            <w:r w:rsidRPr="00327E5E">
              <w:rPr>
                <w:rFonts w:asciiTheme="majorHAnsi" w:hAnsiTheme="majorHAnsi" w:cstheme="majorHAnsi"/>
                <w:szCs w:val="22"/>
              </w:rPr>
              <w:t>For example:</w:t>
            </w:r>
          </w:p>
          <w:p w14:paraId="58331224" w14:textId="11E67AAA" w:rsidR="00B16B60" w:rsidRPr="00DA5C44" w:rsidRDefault="00327E5E" w:rsidP="00DA5C44">
            <w:pPr>
              <w:pStyle w:val="ListParagraph"/>
              <w:numPr>
                <w:ilvl w:val="0"/>
                <w:numId w:val="152"/>
              </w:numPr>
              <w:rPr>
                <w:sz w:val="22"/>
                <w:szCs w:val="22"/>
              </w:rPr>
            </w:pPr>
            <w:r w:rsidRPr="00327E5E">
              <w:rPr>
                <w:sz w:val="22"/>
                <w:szCs w:val="22"/>
              </w:rPr>
              <w:t xml:space="preserve">Defining sample, random sample and population in the context of producing a </w:t>
            </w:r>
            <w:r w:rsidR="00DB65DF">
              <w:rPr>
                <w:sz w:val="22"/>
                <w:szCs w:val="22"/>
              </w:rPr>
              <w:t>dataset</w:t>
            </w:r>
            <w:r w:rsidRPr="00327E5E">
              <w:rPr>
                <w:sz w:val="22"/>
                <w:szCs w:val="22"/>
              </w:rPr>
              <w:t xml:space="preserve"> of the heights of a sample of </w:t>
            </w:r>
            <w:r w:rsidR="00DA5C44">
              <w:rPr>
                <w:sz w:val="22"/>
                <w:szCs w:val="22"/>
              </w:rPr>
              <w:t>five</w:t>
            </w:r>
            <w:r w:rsidRPr="00327E5E">
              <w:rPr>
                <w:sz w:val="22"/>
                <w:szCs w:val="22"/>
              </w:rPr>
              <w:t xml:space="preserve"> students, randomly chosen from the Year 8 school population using a random number generator. Determining mean, mode, median, range and proportions (e.g. fraction or percentage of students between 150 and 155 cm tall) manually or with digital tools</w:t>
            </w:r>
            <w:r w:rsidR="00DF5000">
              <w:rPr>
                <w:sz w:val="22"/>
                <w:szCs w:val="22"/>
              </w:rPr>
              <w:t xml:space="preserve"> </w:t>
            </w:r>
            <w:r w:rsidR="00DF5000" w:rsidRPr="0076036E">
              <w:rPr>
                <w:sz w:val="22"/>
                <w:szCs w:val="22"/>
              </w:rPr>
              <w:t>from this sample</w:t>
            </w:r>
            <w:r w:rsidRPr="0076036E">
              <w:rPr>
                <w:sz w:val="22"/>
                <w:szCs w:val="22"/>
              </w:rPr>
              <w:t xml:space="preserve">. Repeating for different samples of </w:t>
            </w:r>
            <w:r w:rsidR="00DA5C44">
              <w:rPr>
                <w:sz w:val="22"/>
                <w:szCs w:val="22"/>
              </w:rPr>
              <w:t>five</w:t>
            </w:r>
            <w:r w:rsidRPr="0076036E">
              <w:rPr>
                <w:sz w:val="22"/>
                <w:szCs w:val="22"/>
              </w:rPr>
              <w:t xml:space="preserve"> students, comparing </w:t>
            </w:r>
            <w:r w:rsidRPr="00327E5E">
              <w:rPr>
                <w:sz w:val="22"/>
                <w:szCs w:val="22"/>
              </w:rPr>
              <w:t xml:space="preserve">and analysing variation between the samples, </w:t>
            </w:r>
            <w:r w:rsidRPr="00327E5E">
              <w:rPr>
                <w:sz w:val="22"/>
                <w:szCs w:val="22"/>
              </w:rPr>
              <w:lastRenderedPageBreak/>
              <w:t>including the effect of outliers. Repeating the process with samples of 15 students, recognising the effect of the increased sample size on variation</w:t>
            </w:r>
            <w:r w:rsidR="00DF5000">
              <w:rPr>
                <w:sz w:val="22"/>
                <w:szCs w:val="22"/>
              </w:rPr>
              <w:t>.</w:t>
            </w:r>
            <w:r w:rsidRPr="00327E5E">
              <w:rPr>
                <w:sz w:val="22"/>
                <w:szCs w:val="22"/>
              </w:rPr>
              <w:t xml:space="preserve"> </w:t>
            </w:r>
            <w:r w:rsidRPr="00DA5C44">
              <w:rPr>
                <w:sz w:val="22"/>
                <w:szCs w:val="24"/>
              </w:rPr>
              <w:t xml:space="preserve">Commenting on the impact of the sample size and the validity and reliability of the </w:t>
            </w:r>
            <w:r w:rsidR="00DB65DF" w:rsidRPr="00DA5C44">
              <w:rPr>
                <w:sz w:val="22"/>
                <w:szCs w:val="24"/>
              </w:rPr>
              <w:t>dataset</w:t>
            </w:r>
            <w:r w:rsidRPr="00DA5C44">
              <w:rPr>
                <w:sz w:val="22"/>
                <w:szCs w:val="24"/>
              </w:rPr>
              <w:t>s as indicators of the height of the total population of Year 8 students</w:t>
            </w:r>
          </w:p>
        </w:tc>
        <w:tc>
          <w:tcPr>
            <w:tcW w:w="1287" w:type="pct"/>
          </w:tcPr>
          <w:p w14:paraId="38741E64" w14:textId="77777777" w:rsidR="00DD0C7E" w:rsidRPr="000A1448" w:rsidRDefault="00DD0C7E" w:rsidP="00DD0C7E">
            <w:pPr>
              <w:spacing w:after="120"/>
              <w:rPr>
                <w:rFonts w:asciiTheme="majorHAnsi" w:hAnsiTheme="majorHAnsi" w:cstheme="majorHAnsi"/>
                <w:szCs w:val="22"/>
              </w:rPr>
            </w:pPr>
            <w:r w:rsidRPr="0076036E">
              <w:rPr>
                <w:rFonts w:asciiTheme="majorHAnsi" w:hAnsiTheme="majorHAnsi" w:cstheme="majorHAnsi"/>
                <w:szCs w:val="22"/>
              </w:rPr>
              <w:lastRenderedPageBreak/>
              <w:t>Explore, choose and create graphical or visual representations and justify choice with regards to context, purpose, data type and intended audience</w:t>
            </w:r>
            <w:r w:rsidRPr="000A1448">
              <w:rPr>
                <w:rFonts w:asciiTheme="majorHAnsi" w:hAnsiTheme="majorHAnsi" w:cstheme="majorHAnsi"/>
                <w:szCs w:val="22"/>
              </w:rPr>
              <w:t xml:space="preserve">  </w:t>
            </w:r>
          </w:p>
          <w:p w14:paraId="59BEB379" w14:textId="77777777" w:rsidR="00DD0C7E" w:rsidRPr="000A1448" w:rsidRDefault="00DD0C7E" w:rsidP="00DD0C7E">
            <w:pPr>
              <w:rPr>
                <w:rFonts w:asciiTheme="majorHAnsi" w:hAnsiTheme="majorHAnsi" w:cstheme="majorHAnsi"/>
                <w:szCs w:val="22"/>
              </w:rPr>
            </w:pPr>
            <w:r w:rsidRPr="000A1448">
              <w:rPr>
                <w:rFonts w:asciiTheme="majorHAnsi" w:hAnsiTheme="majorHAnsi" w:cstheme="majorHAnsi"/>
                <w:szCs w:val="22"/>
              </w:rPr>
              <w:t>For example:</w:t>
            </w:r>
          </w:p>
          <w:p w14:paraId="03F81E4C" w14:textId="10638EBB" w:rsidR="00DD0C7E" w:rsidRPr="002B72EA" w:rsidRDefault="00DD0C7E" w:rsidP="00654652">
            <w:pPr>
              <w:pStyle w:val="ListParagraph"/>
              <w:numPr>
                <w:ilvl w:val="0"/>
                <w:numId w:val="25"/>
              </w:numPr>
              <w:ind w:left="360"/>
              <w:rPr>
                <w:rFonts w:asciiTheme="majorHAnsi" w:hAnsiTheme="majorHAnsi" w:cstheme="majorHAnsi"/>
                <w:color w:val="000000" w:themeColor="text1"/>
                <w:sz w:val="22"/>
                <w:szCs w:val="22"/>
                <w:lang w:val="en-AU"/>
              </w:rPr>
            </w:pPr>
            <w:r w:rsidRPr="002B72EA">
              <w:rPr>
                <w:rFonts w:asciiTheme="majorHAnsi" w:hAnsiTheme="majorHAnsi" w:cstheme="majorHAnsi"/>
                <w:color w:val="000000" w:themeColor="text1"/>
                <w:sz w:val="22"/>
                <w:szCs w:val="22"/>
                <w:lang w:val="en-AU"/>
              </w:rPr>
              <w:t>Using digital tools</w:t>
            </w:r>
            <w:r w:rsidR="00F31F35" w:rsidRPr="002B72EA">
              <w:rPr>
                <w:rFonts w:asciiTheme="majorHAnsi" w:hAnsiTheme="majorHAnsi" w:cstheme="majorHAnsi"/>
                <w:color w:val="000000" w:themeColor="text1"/>
                <w:sz w:val="22"/>
                <w:szCs w:val="22"/>
                <w:lang w:val="en-AU"/>
              </w:rPr>
              <w:t>, a variety of data types and data size</w:t>
            </w:r>
            <w:r w:rsidR="00D3154F" w:rsidRPr="002B72EA">
              <w:rPr>
                <w:rFonts w:asciiTheme="majorHAnsi" w:hAnsiTheme="majorHAnsi" w:cstheme="majorHAnsi"/>
                <w:color w:val="000000" w:themeColor="text1"/>
                <w:sz w:val="22"/>
                <w:szCs w:val="22"/>
                <w:lang w:val="en-AU"/>
              </w:rPr>
              <w:t>,</w:t>
            </w:r>
            <w:r w:rsidRPr="002B72EA">
              <w:rPr>
                <w:rFonts w:asciiTheme="majorHAnsi" w:hAnsiTheme="majorHAnsi" w:cstheme="majorHAnsi"/>
                <w:color w:val="000000" w:themeColor="text1"/>
                <w:sz w:val="22"/>
                <w:szCs w:val="22"/>
                <w:lang w:val="en-AU"/>
              </w:rPr>
              <w:t xml:space="preserve"> explore and create standard and </w:t>
            </w:r>
            <w:r w:rsidR="00EA5CE0">
              <w:rPr>
                <w:rFonts w:asciiTheme="majorHAnsi" w:hAnsiTheme="majorHAnsi" w:cstheme="majorHAnsi"/>
                <w:color w:val="000000" w:themeColor="text1"/>
                <w:sz w:val="22"/>
                <w:szCs w:val="22"/>
                <w:lang w:val="en-AU"/>
              </w:rPr>
              <w:br/>
            </w:r>
            <w:r w:rsidRPr="002B72EA">
              <w:rPr>
                <w:rFonts w:asciiTheme="majorHAnsi" w:hAnsiTheme="majorHAnsi" w:cstheme="majorHAnsi"/>
                <w:color w:val="000000" w:themeColor="text1"/>
                <w:sz w:val="22"/>
                <w:szCs w:val="22"/>
                <w:lang w:val="en-AU"/>
              </w:rPr>
              <w:t xml:space="preserve">non-standard representations, such as </w:t>
            </w:r>
            <w:bookmarkStart w:id="56" w:name="_Hlk166749022"/>
            <w:r w:rsidRPr="002B72EA">
              <w:rPr>
                <w:rFonts w:asciiTheme="majorHAnsi" w:hAnsiTheme="majorHAnsi" w:cstheme="majorHAnsi"/>
                <w:color w:val="000000" w:themeColor="text1"/>
                <w:sz w:val="22"/>
                <w:szCs w:val="22"/>
                <w:lang w:val="en-AU"/>
              </w:rPr>
              <w:t>histograms, line graphs, Venn diagrams, two-way tables, stem and leaf plots, stacked bar charts, pie charts, infographics or 3D graphs</w:t>
            </w:r>
            <w:bookmarkEnd w:id="56"/>
            <w:r w:rsidR="00D3154F" w:rsidRPr="002B72EA">
              <w:rPr>
                <w:rFonts w:asciiTheme="majorHAnsi" w:hAnsiTheme="majorHAnsi" w:cstheme="majorHAnsi"/>
                <w:color w:val="000000" w:themeColor="text1"/>
                <w:sz w:val="22"/>
                <w:szCs w:val="22"/>
                <w:lang w:val="en-AU"/>
              </w:rPr>
              <w:t xml:space="preserve"> </w:t>
            </w:r>
          </w:p>
          <w:p w14:paraId="60AF0E51" w14:textId="77777777" w:rsidR="00DD0C7E" w:rsidRPr="000A1448" w:rsidRDefault="00DD0C7E" w:rsidP="00654652">
            <w:pPr>
              <w:pStyle w:val="ListParagraph"/>
              <w:numPr>
                <w:ilvl w:val="0"/>
                <w:numId w:val="25"/>
              </w:numPr>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Discussing determining factors involved in choosing an appropriate representation</w:t>
            </w:r>
            <w:r>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where the representation will be displayed, whether the data is categorical, numerical, continuous or discrete, the message the representation will be intending to convey, who will be viewing the representation and what level of detail or </w:t>
            </w:r>
            <w:r w:rsidRPr="000A1448">
              <w:rPr>
                <w:rFonts w:asciiTheme="majorHAnsi" w:hAnsiTheme="majorHAnsi" w:cstheme="majorHAnsi"/>
                <w:sz w:val="22"/>
                <w:szCs w:val="22"/>
                <w:lang w:val="en-AU"/>
              </w:rPr>
              <w:lastRenderedPageBreak/>
              <w:t>complexity in the representation is appropriate for the audience</w:t>
            </w:r>
          </w:p>
          <w:p w14:paraId="36C528EC" w14:textId="4999BC77" w:rsidR="00DD0C7E" w:rsidRPr="00EB600F" w:rsidRDefault="00DD0C7E" w:rsidP="006449C3">
            <w:pPr>
              <w:pStyle w:val="ListParagraph"/>
              <w:numPr>
                <w:ilvl w:val="0"/>
                <w:numId w:val="25"/>
              </w:numPr>
              <w:spacing w:after="120"/>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Using topics of interest involving sports statistics, environmental data</w:t>
            </w:r>
            <w:r w:rsidR="006750E3">
              <w:rPr>
                <w:rFonts w:asciiTheme="majorHAnsi" w:hAnsiTheme="majorHAnsi" w:cstheme="majorHAnsi"/>
                <w:sz w:val="22"/>
                <w:szCs w:val="22"/>
                <w:lang w:val="en-AU"/>
              </w:rPr>
              <w:t xml:space="preserve"> over time,</w:t>
            </w:r>
            <w:r w:rsidRPr="000A1448">
              <w:rPr>
                <w:rFonts w:asciiTheme="majorHAnsi" w:hAnsiTheme="majorHAnsi" w:cstheme="majorHAnsi"/>
                <w:sz w:val="22"/>
                <w:szCs w:val="22"/>
                <w:lang w:val="en-AU"/>
              </w:rPr>
              <w:t xml:space="preserve"> social media ‘likes’ etc</w:t>
            </w:r>
            <w:r w:rsidR="005A2E88">
              <w:rPr>
                <w:rFonts w:asciiTheme="majorHAnsi" w:hAnsiTheme="majorHAnsi" w:cstheme="majorHAnsi"/>
                <w:sz w:val="22"/>
                <w:szCs w:val="22"/>
                <w:lang w:val="en-AU"/>
              </w:rPr>
              <w:t>.</w:t>
            </w:r>
            <w:r w:rsidRPr="000A1448">
              <w:rPr>
                <w:rFonts w:asciiTheme="majorHAnsi" w:hAnsiTheme="majorHAnsi" w:cstheme="majorHAnsi"/>
                <w:sz w:val="22"/>
                <w:szCs w:val="22"/>
                <w:lang w:val="en-AU"/>
              </w:rPr>
              <w:t>, select</w:t>
            </w:r>
            <w:r w:rsidR="00D3154F">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and creat</w:t>
            </w:r>
            <w:r w:rsidR="00D3154F">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an appropriate display based on the dataset and the determining factors </w:t>
            </w:r>
          </w:p>
          <w:p w14:paraId="35DB0A38" w14:textId="389E5F63" w:rsidR="00DD0C7E" w:rsidRPr="000A1448" w:rsidRDefault="00DD0C7E" w:rsidP="00DD0C7E">
            <w:pPr>
              <w:keepNext/>
              <w:keepLines/>
              <w:spacing w:after="120"/>
              <w:rPr>
                <w:rFonts w:asciiTheme="majorHAnsi" w:hAnsiTheme="majorHAnsi" w:cstheme="majorHAnsi"/>
                <w:szCs w:val="22"/>
              </w:rPr>
            </w:pPr>
            <w:r w:rsidRPr="0076036E">
              <w:rPr>
                <w:rFonts w:asciiTheme="majorHAnsi" w:hAnsiTheme="majorHAnsi" w:cstheme="majorHAnsi"/>
                <w:szCs w:val="22"/>
              </w:rPr>
              <w:t xml:space="preserve">Interpret and compare multiple </w:t>
            </w:r>
            <w:r w:rsidR="00DB65DF">
              <w:rPr>
                <w:rFonts w:asciiTheme="majorHAnsi" w:hAnsiTheme="majorHAnsi" w:cstheme="majorHAnsi"/>
                <w:szCs w:val="22"/>
              </w:rPr>
              <w:t>dataset</w:t>
            </w:r>
            <w:r w:rsidRPr="0076036E">
              <w:rPr>
                <w:rFonts w:asciiTheme="majorHAnsi" w:hAnsiTheme="majorHAnsi" w:cstheme="majorHAnsi"/>
                <w:szCs w:val="22"/>
              </w:rPr>
              <w:t>s represented in back-to-back stem and leaf plots and histograms with consideration of shape, spread and centre</w:t>
            </w:r>
            <w:r w:rsidRPr="000A1448">
              <w:rPr>
                <w:rFonts w:asciiTheme="majorHAnsi" w:hAnsiTheme="majorHAnsi" w:cstheme="majorHAnsi"/>
                <w:szCs w:val="22"/>
              </w:rPr>
              <w:t xml:space="preserve"> </w:t>
            </w:r>
          </w:p>
          <w:p w14:paraId="2F23C6B5" w14:textId="77777777" w:rsidR="00DD0C7E" w:rsidRPr="000A1448" w:rsidRDefault="00DD0C7E" w:rsidP="00DD0C7E">
            <w:pPr>
              <w:keepNext/>
              <w:keepLines/>
              <w:rPr>
                <w:rFonts w:asciiTheme="majorHAnsi" w:hAnsiTheme="majorHAnsi" w:cstheme="majorHAnsi"/>
                <w:szCs w:val="22"/>
              </w:rPr>
            </w:pPr>
            <w:r w:rsidRPr="000A1448">
              <w:rPr>
                <w:rFonts w:asciiTheme="majorHAnsi" w:hAnsiTheme="majorHAnsi" w:cstheme="majorHAnsi"/>
                <w:szCs w:val="22"/>
              </w:rPr>
              <w:t>For example:</w:t>
            </w:r>
          </w:p>
          <w:p w14:paraId="0A8AE8B8" w14:textId="77777777" w:rsidR="00DD0C7E" w:rsidRPr="0014602F" w:rsidRDefault="00DD0C7E" w:rsidP="00654652">
            <w:pPr>
              <w:pStyle w:val="ListParagraph"/>
              <w:numPr>
                <w:ilvl w:val="0"/>
                <w:numId w:val="160"/>
              </w:numPr>
              <w:rPr>
                <w:sz w:val="22"/>
                <w:szCs w:val="22"/>
              </w:rPr>
            </w:pPr>
            <w:r w:rsidRPr="0014602F">
              <w:rPr>
                <w:sz w:val="22"/>
                <w:szCs w:val="22"/>
              </w:rPr>
              <w:t>Given a back-to-back stem and leaf plot of pulse rates before and after exercise to show heart beats per minute</w:t>
            </w:r>
          </w:p>
          <w:p w14:paraId="0E0EA1F4" w14:textId="77777777" w:rsidR="00DD0C7E" w:rsidRPr="000A1448" w:rsidRDefault="00DD0C7E" w:rsidP="00DD0C7E">
            <w:pPr>
              <w:spacing w:after="120"/>
              <w:ind w:left="357"/>
              <w:jc w:val="center"/>
              <w:rPr>
                <w:rFonts w:asciiTheme="majorHAnsi" w:hAnsiTheme="majorHAnsi" w:cstheme="majorHAnsi"/>
                <w:szCs w:val="22"/>
              </w:rPr>
            </w:pPr>
            <w:r w:rsidRPr="000A1448">
              <w:rPr>
                <w:rFonts w:asciiTheme="majorHAnsi" w:hAnsiTheme="majorHAnsi" w:cstheme="majorHAnsi"/>
                <w:noProof/>
                <w:szCs w:val="22"/>
              </w:rPr>
              <w:lastRenderedPageBreak/>
              <w:drawing>
                <wp:inline distT="0" distB="0" distL="0" distR="0" wp14:anchorId="37BE6868" wp14:editId="1EB84230">
                  <wp:extent cx="1816342" cy="1906270"/>
                  <wp:effectExtent l="0" t="0" r="0" b="0"/>
                  <wp:docPr id="2005914305" name="Picture 1" descr="A stem and leaf plot with the numbers 6 to 14 as the stem in the centre column. Rows of digits on the left and the right of the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14305" name="Picture 1" descr="A stem and leaf plot with the numbers 6 to 14 as the stem in the centre column. Rows of digits on the left and the right of the stem."/>
                          <pic:cNvPicPr/>
                        </pic:nvPicPr>
                        <pic:blipFill rotWithShape="1">
                          <a:blip r:embed="rId117"/>
                          <a:srcRect l="8567" r="7342"/>
                          <a:stretch/>
                        </pic:blipFill>
                        <pic:spPr bwMode="auto">
                          <a:xfrm>
                            <a:off x="0" y="0"/>
                            <a:ext cx="1816342" cy="1906270"/>
                          </a:xfrm>
                          <a:prstGeom prst="rect">
                            <a:avLst/>
                          </a:prstGeom>
                          <a:ln>
                            <a:noFill/>
                          </a:ln>
                          <a:extLst>
                            <a:ext uri="{53640926-AAD7-44D8-BBD7-CCE9431645EC}">
                              <a14:shadowObscured xmlns:a14="http://schemas.microsoft.com/office/drawing/2010/main"/>
                            </a:ext>
                          </a:extLst>
                        </pic:spPr>
                      </pic:pic>
                    </a:graphicData>
                  </a:graphic>
                </wp:inline>
              </w:drawing>
            </w:r>
          </w:p>
          <w:p w14:paraId="6267CF93" w14:textId="38AF40E4" w:rsidR="00DD0C7E" w:rsidRPr="000A1448" w:rsidRDefault="00DD0C7E" w:rsidP="00DD0C7E">
            <w:pPr>
              <w:ind w:left="357"/>
              <w:rPr>
                <w:rFonts w:asciiTheme="majorHAnsi" w:hAnsiTheme="majorHAnsi" w:cstheme="majorHAnsi"/>
                <w:szCs w:val="22"/>
              </w:rPr>
            </w:pPr>
            <w:r w:rsidRPr="000A1448">
              <w:rPr>
                <w:rFonts w:asciiTheme="majorHAnsi" w:hAnsiTheme="majorHAnsi" w:cstheme="majorHAnsi"/>
                <w:szCs w:val="22"/>
              </w:rPr>
              <w:t xml:space="preserve">Describing the shape of ‘before’ and ‘after’ as both being </w:t>
            </w:r>
            <w:r w:rsidR="00DB65DF">
              <w:rPr>
                <w:rFonts w:asciiTheme="majorHAnsi" w:hAnsiTheme="majorHAnsi" w:cstheme="majorHAnsi"/>
                <w:szCs w:val="22"/>
              </w:rPr>
              <w:br/>
            </w:r>
            <w:r w:rsidRPr="000A1448">
              <w:rPr>
                <w:rFonts w:asciiTheme="majorHAnsi" w:hAnsiTheme="majorHAnsi" w:cstheme="majorHAnsi"/>
                <w:szCs w:val="22"/>
              </w:rPr>
              <w:t xml:space="preserve">non-symmetrical and positively skewed. Comparing the gaps (a significant gap between 124 and the outlier of 146 in the ‘after’ pulses), clusters (tighter clustering around the middle values in the ‘after’ pulses) and range (significantly higher in the ‘after’ pulses due to the outlier). Determining the mean, mode and median of ‘before’ and ‘after’, recognising that the ‘after’ pulses have more than one mode and calculating the differences </w:t>
            </w:r>
            <w:r w:rsidRPr="000A1448">
              <w:rPr>
                <w:rFonts w:asciiTheme="majorHAnsi" w:hAnsiTheme="majorHAnsi" w:cstheme="majorHAnsi"/>
                <w:szCs w:val="22"/>
              </w:rPr>
              <w:lastRenderedPageBreak/>
              <w:t xml:space="preserve">between </w:t>
            </w:r>
            <w:r w:rsidR="00DB65DF">
              <w:rPr>
                <w:rFonts w:asciiTheme="majorHAnsi" w:hAnsiTheme="majorHAnsi" w:cstheme="majorHAnsi"/>
                <w:szCs w:val="22"/>
              </w:rPr>
              <w:t>dataset</w:t>
            </w:r>
            <w:r w:rsidRPr="000A1448">
              <w:rPr>
                <w:rFonts w:asciiTheme="majorHAnsi" w:hAnsiTheme="majorHAnsi" w:cstheme="majorHAnsi"/>
                <w:szCs w:val="22"/>
              </w:rPr>
              <w:t>s of mean and median. Generalising to ‘after’ pulse rates have higher central tendencies, a wider spread and tighter clustering compared to the ‘before’ pulse rates</w:t>
            </w:r>
          </w:p>
          <w:p w14:paraId="4393349C" w14:textId="77777777" w:rsidR="00DD0C7E" w:rsidRPr="000A1448" w:rsidRDefault="00DD0C7E" w:rsidP="00654652">
            <w:pPr>
              <w:pStyle w:val="ListParagraph"/>
              <w:numPr>
                <w:ilvl w:val="0"/>
                <w:numId w:val="43"/>
              </w:numPr>
              <w:spacing w:after="120"/>
              <w:ind w:left="298" w:hanging="298"/>
              <w:rPr>
                <w:rFonts w:asciiTheme="majorHAnsi" w:hAnsiTheme="majorHAnsi" w:cstheme="majorHAnsi"/>
                <w:sz w:val="22"/>
                <w:szCs w:val="22"/>
                <w:lang w:val="en-AU"/>
              </w:rPr>
            </w:pPr>
            <w:r>
              <w:rPr>
                <w:rFonts w:asciiTheme="majorHAnsi" w:hAnsiTheme="majorHAnsi" w:cstheme="majorHAnsi"/>
                <w:sz w:val="22"/>
                <w:szCs w:val="22"/>
                <w:lang w:val="en-AU"/>
              </w:rPr>
              <w:t>Describing</w:t>
            </w:r>
            <w:r w:rsidRPr="000A1448">
              <w:rPr>
                <w:rFonts w:asciiTheme="majorHAnsi" w:hAnsiTheme="majorHAnsi" w:cstheme="majorHAnsi"/>
                <w:sz w:val="22"/>
                <w:szCs w:val="22"/>
                <w:lang w:val="en-AU"/>
              </w:rPr>
              <w:t xml:space="preserve"> comparative histograms displaying the growth of seedlings after different fertilisers are applied </w:t>
            </w:r>
            <w:r>
              <w:rPr>
                <w:rFonts w:asciiTheme="majorHAnsi" w:hAnsiTheme="majorHAnsi" w:cstheme="majorHAnsi"/>
                <w:sz w:val="22"/>
                <w:szCs w:val="22"/>
                <w:lang w:val="en-AU"/>
              </w:rPr>
              <w:t>in terms of shape and spread</w:t>
            </w:r>
          </w:p>
          <w:p w14:paraId="01562855" w14:textId="77777777" w:rsidR="00DD0C7E" w:rsidRPr="000A1448" w:rsidRDefault="00DD0C7E" w:rsidP="00DD0C7E">
            <w:pPr>
              <w:spacing w:before="80" w:after="80"/>
              <w:ind w:left="606" w:hanging="249"/>
              <w:jc w:val="center"/>
              <w:rPr>
                <w:rFonts w:asciiTheme="majorHAnsi" w:hAnsiTheme="majorHAnsi" w:cstheme="majorHAnsi"/>
                <w:iCs/>
                <w:szCs w:val="22"/>
              </w:rPr>
            </w:pPr>
            <w:r w:rsidRPr="000A1448">
              <w:rPr>
                <w:rFonts w:asciiTheme="majorHAnsi" w:hAnsiTheme="majorHAnsi" w:cstheme="majorHAnsi"/>
                <w:noProof/>
                <w:szCs w:val="22"/>
              </w:rPr>
              <w:drawing>
                <wp:inline distT="0" distB="0" distL="0" distR="0" wp14:anchorId="1DCFEE33" wp14:editId="1254E533">
                  <wp:extent cx="1960703" cy="2143125"/>
                  <wp:effectExtent l="0" t="0" r="1905" b="0"/>
                  <wp:docPr id="1044500922" name="Picture 1" descr="Graph 1 is of seedling growth in centimetres with frequency on the vertical scale. Rectangles 4 units wide and with heights 1, 8, 13, 4, 2, 1, 1. Graph 2 is of seedling growth in centimetres with frequency on the vertical scale. Rectangles 4 units wide and with heights 5, 3, 8, 2, 3, 2, 2,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00922" name="Picture 1" descr="Graph 1 is of seedling growth in centimetres with frequency on the vertical scale. Rectangles 4 units wide and with heights 1, 8, 13, 4, 2, 1, 1. Graph 2 is of seedling growth in centimetres with frequency on the vertical scale. Rectangles 4 units wide and with heights 5, 3, 8, 2, 3, 2, 2, 5. "/>
                          <pic:cNvPicPr/>
                        </pic:nvPicPr>
                        <pic:blipFill>
                          <a:blip r:embed="rId118"/>
                          <a:stretch>
                            <a:fillRect/>
                          </a:stretch>
                        </pic:blipFill>
                        <pic:spPr>
                          <a:xfrm>
                            <a:off x="0" y="0"/>
                            <a:ext cx="1990555" cy="2175754"/>
                          </a:xfrm>
                          <a:prstGeom prst="rect">
                            <a:avLst/>
                          </a:prstGeom>
                        </pic:spPr>
                      </pic:pic>
                    </a:graphicData>
                  </a:graphic>
                </wp:inline>
              </w:drawing>
            </w:r>
          </w:p>
          <w:p w14:paraId="6155E851" w14:textId="1DD6328E" w:rsidR="00DD0C7E" w:rsidRPr="00C629F8" w:rsidRDefault="00DD0C7E" w:rsidP="0014602F">
            <w:pPr>
              <w:pStyle w:val="ListParagraph"/>
              <w:spacing w:after="120"/>
              <w:rPr>
                <w:rFonts w:asciiTheme="majorHAnsi" w:hAnsiTheme="majorHAnsi" w:cstheme="majorHAnsi"/>
                <w:sz w:val="22"/>
                <w:szCs w:val="22"/>
                <w:lang w:val="en-AU"/>
              </w:rPr>
            </w:pPr>
            <w:r w:rsidRPr="00C629F8">
              <w:rPr>
                <w:rFonts w:asciiTheme="majorHAnsi" w:hAnsiTheme="majorHAnsi" w:cstheme="majorHAnsi"/>
                <w:sz w:val="22"/>
                <w:szCs w:val="22"/>
                <w:lang w:val="en-AU"/>
              </w:rPr>
              <w:t xml:space="preserve">Describing the shape, spread and centre of the Australian Bureau of Statistics Population clock pyramid, in terms of the age </w:t>
            </w:r>
            <w:r w:rsidRPr="00C629F8">
              <w:rPr>
                <w:rFonts w:asciiTheme="majorHAnsi" w:hAnsiTheme="majorHAnsi" w:cstheme="majorHAnsi"/>
                <w:sz w:val="22"/>
                <w:szCs w:val="22"/>
                <w:lang w:val="en-AU"/>
              </w:rPr>
              <w:lastRenderedPageBreak/>
              <w:t>structure of males and females in Australia over time</w:t>
            </w:r>
          </w:p>
          <w:p w14:paraId="525985DA" w14:textId="12403046" w:rsidR="00DD0C7E" w:rsidRPr="0076036E" w:rsidRDefault="00DD0C7E" w:rsidP="00306D3B">
            <w:pPr>
              <w:spacing w:after="120"/>
            </w:pPr>
            <w:r w:rsidRPr="0076036E">
              <w:t>Describe different sampling methods and analyse how the different methods can affect the results of surveys. Identify and explain how chance variation impacts on the data validity, reliability and conclusions drawn from surveys</w:t>
            </w:r>
          </w:p>
          <w:p w14:paraId="3E0E5ED9" w14:textId="6FFCDA8F" w:rsidR="00DD0C7E" w:rsidRPr="000A1448" w:rsidRDefault="00DD0C7E" w:rsidP="00306D3B">
            <w:pPr>
              <w:keepNext/>
              <w:rPr>
                <w:rFonts w:asciiTheme="majorHAnsi" w:hAnsiTheme="majorHAnsi" w:cstheme="majorHAnsi"/>
                <w:szCs w:val="22"/>
              </w:rPr>
            </w:pPr>
            <w:r w:rsidRPr="000A1448">
              <w:rPr>
                <w:rFonts w:asciiTheme="majorHAnsi" w:hAnsiTheme="majorHAnsi" w:cstheme="majorHAnsi"/>
                <w:szCs w:val="22"/>
              </w:rPr>
              <w:t>For example:</w:t>
            </w:r>
          </w:p>
          <w:p w14:paraId="48598425" w14:textId="40DE66D8" w:rsidR="00DD0C7E" w:rsidRPr="000A1448" w:rsidRDefault="00DD0C7E" w:rsidP="00654652">
            <w:pPr>
              <w:pStyle w:val="ListParagraph"/>
              <w:numPr>
                <w:ilvl w:val="0"/>
                <w:numId w:val="153"/>
              </w:numPr>
              <w:rPr>
                <w:rFonts w:asciiTheme="majorHAnsi" w:hAnsiTheme="majorHAnsi" w:cstheme="majorHAnsi"/>
                <w:sz w:val="22"/>
                <w:szCs w:val="22"/>
                <w:lang w:val="en-AU"/>
              </w:rPr>
            </w:pPr>
            <w:bookmarkStart w:id="57" w:name="_Hlk166749402"/>
            <w:r w:rsidRPr="000A1448">
              <w:rPr>
                <w:rFonts w:asciiTheme="majorHAnsi" w:hAnsiTheme="majorHAnsi" w:cstheme="majorHAnsi"/>
                <w:sz w:val="22"/>
                <w:szCs w:val="22"/>
                <w:lang w:val="en-AU"/>
              </w:rPr>
              <w:t>Explor</w:t>
            </w:r>
            <w:r>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and explain</w:t>
            </w:r>
            <w:r>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systematic, stratified, clustered, convenience or capture/recapture sampling </w:t>
            </w:r>
            <w:bookmarkEnd w:id="57"/>
            <w:r w:rsidRPr="000A1448">
              <w:rPr>
                <w:rFonts w:asciiTheme="majorHAnsi" w:hAnsiTheme="majorHAnsi" w:cstheme="majorHAnsi"/>
                <w:sz w:val="22"/>
                <w:szCs w:val="22"/>
                <w:lang w:val="en-AU"/>
              </w:rPr>
              <w:t>methods and decid</w:t>
            </w:r>
            <w:r>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which method would </w:t>
            </w:r>
            <w:r w:rsidRPr="002B72EA">
              <w:rPr>
                <w:rFonts w:asciiTheme="majorHAnsi" w:hAnsiTheme="majorHAnsi" w:cstheme="majorHAnsi"/>
                <w:color w:val="000000" w:themeColor="text1"/>
                <w:sz w:val="22"/>
                <w:szCs w:val="22"/>
                <w:lang w:val="en-AU"/>
              </w:rPr>
              <w:t>be most representative of</w:t>
            </w:r>
            <w:r w:rsidR="00DF5000" w:rsidRPr="002B72EA">
              <w:rPr>
                <w:rFonts w:asciiTheme="majorHAnsi" w:hAnsiTheme="majorHAnsi" w:cstheme="majorHAnsi"/>
                <w:color w:val="000000" w:themeColor="text1"/>
                <w:sz w:val="22"/>
                <w:szCs w:val="22"/>
                <w:lang w:val="en-AU"/>
              </w:rPr>
              <w:t xml:space="preserve"> a</w:t>
            </w:r>
            <w:r w:rsidRPr="002B72EA">
              <w:rPr>
                <w:rFonts w:asciiTheme="majorHAnsi" w:hAnsiTheme="majorHAnsi" w:cstheme="majorHAnsi"/>
                <w:color w:val="000000" w:themeColor="text1"/>
                <w:sz w:val="22"/>
                <w:szCs w:val="22"/>
                <w:lang w:val="en-AU"/>
              </w:rPr>
              <w:t xml:space="preserve"> total population</w:t>
            </w:r>
            <w:r w:rsidR="00DF5000" w:rsidRPr="002B72EA">
              <w:rPr>
                <w:rFonts w:asciiTheme="majorHAnsi" w:hAnsiTheme="majorHAnsi" w:cstheme="majorHAnsi"/>
                <w:color w:val="000000" w:themeColor="text1"/>
                <w:sz w:val="22"/>
                <w:szCs w:val="22"/>
                <w:lang w:val="en-AU"/>
              </w:rPr>
              <w:t xml:space="preserve"> (</w:t>
            </w:r>
            <w:r w:rsidR="00ED126F" w:rsidRPr="002B72EA">
              <w:rPr>
                <w:rFonts w:asciiTheme="majorHAnsi" w:hAnsiTheme="majorHAnsi" w:cstheme="majorHAnsi"/>
                <w:color w:val="000000" w:themeColor="text1"/>
                <w:sz w:val="22"/>
                <w:szCs w:val="22"/>
                <w:lang w:val="en-AU"/>
              </w:rPr>
              <w:t>e.g.</w:t>
            </w:r>
            <w:r w:rsidR="00DF5000" w:rsidRPr="002B72EA">
              <w:rPr>
                <w:rFonts w:asciiTheme="majorHAnsi" w:hAnsiTheme="majorHAnsi" w:cstheme="majorHAnsi"/>
                <w:color w:val="000000" w:themeColor="text1"/>
                <w:sz w:val="22"/>
                <w:szCs w:val="22"/>
                <w:lang w:val="en-AU"/>
              </w:rPr>
              <w:t xml:space="preserve"> </w:t>
            </w:r>
            <w:r w:rsidR="00F31F35" w:rsidRPr="002B72EA">
              <w:rPr>
                <w:rFonts w:asciiTheme="majorHAnsi" w:hAnsiTheme="majorHAnsi" w:cstheme="majorHAnsi"/>
                <w:color w:val="000000" w:themeColor="text1"/>
                <w:sz w:val="22"/>
                <w:szCs w:val="22"/>
                <w:lang w:val="en-AU"/>
              </w:rPr>
              <w:t xml:space="preserve">stratified sampling </w:t>
            </w:r>
            <w:r w:rsidR="00DF5000" w:rsidRPr="002B72EA">
              <w:rPr>
                <w:rFonts w:asciiTheme="majorHAnsi" w:hAnsiTheme="majorHAnsi" w:cstheme="majorHAnsi"/>
                <w:color w:val="000000" w:themeColor="text1"/>
                <w:sz w:val="22"/>
                <w:szCs w:val="22"/>
                <w:lang w:val="en-AU"/>
              </w:rPr>
              <w:t>would be most suitable</w:t>
            </w:r>
            <w:r w:rsidR="00F31F35" w:rsidRPr="002B72EA">
              <w:rPr>
                <w:rFonts w:asciiTheme="majorHAnsi" w:hAnsiTheme="majorHAnsi" w:cstheme="majorHAnsi"/>
                <w:color w:val="000000" w:themeColor="text1"/>
                <w:sz w:val="22"/>
                <w:szCs w:val="22"/>
                <w:lang w:val="en-AU"/>
              </w:rPr>
              <w:t xml:space="preserve"> when surveying employee satisfaction across different departments</w:t>
            </w:r>
            <w:r w:rsidR="00DF5000" w:rsidRPr="002B72EA">
              <w:rPr>
                <w:rFonts w:asciiTheme="majorHAnsi" w:hAnsiTheme="majorHAnsi" w:cstheme="majorHAnsi"/>
                <w:color w:val="000000" w:themeColor="text1"/>
                <w:sz w:val="22"/>
                <w:szCs w:val="22"/>
                <w:lang w:val="en-AU"/>
              </w:rPr>
              <w:t>)</w:t>
            </w:r>
          </w:p>
          <w:p w14:paraId="2D2F6D10" w14:textId="1CF3E653" w:rsidR="00DD0C7E" w:rsidRPr="006002C5" w:rsidRDefault="00DD0C7E" w:rsidP="00654652">
            <w:pPr>
              <w:pStyle w:val="ListParagraph"/>
              <w:numPr>
                <w:ilvl w:val="0"/>
                <w:numId w:val="153"/>
              </w:numPr>
              <w:rPr>
                <w:rFonts w:asciiTheme="majorHAnsi" w:hAnsiTheme="majorHAnsi" w:cstheme="majorHAnsi"/>
                <w:sz w:val="22"/>
                <w:szCs w:val="22"/>
                <w:lang w:val="en-AU"/>
              </w:rPr>
            </w:pPr>
            <w:r w:rsidRPr="006002C5">
              <w:rPr>
                <w:rFonts w:asciiTheme="majorHAnsi" w:hAnsiTheme="majorHAnsi" w:cstheme="majorHAnsi"/>
                <w:sz w:val="22"/>
                <w:szCs w:val="22"/>
                <w:lang w:val="en-AU"/>
              </w:rPr>
              <w:t xml:space="preserve">Conducting a survey of fellow students to decide a suitable frozen yoghurt to be included in the school canteen menu. </w:t>
            </w:r>
            <w:r w:rsidRPr="006002C5">
              <w:rPr>
                <w:rFonts w:asciiTheme="majorHAnsi" w:hAnsiTheme="majorHAnsi" w:cstheme="majorHAnsi"/>
                <w:sz w:val="22"/>
                <w:szCs w:val="22"/>
                <w:lang w:val="en-AU"/>
              </w:rPr>
              <w:lastRenderedPageBreak/>
              <w:t xml:space="preserve">Assigning different sampling methods to groups of students to each produce two different samples. Each group analysing their samples separately to determine and compare findings, discussing chance variation. Comparing results between groups and discussing factors that could explain differences. Suggesting and explaining which of the sampling methods produces a valid and reliable </w:t>
            </w:r>
            <w:r w:rsidR="00DB65DF">
              <w:rPr>
                <w:rFonts w:asciiTheme="majorHAnsi" w:hAnsiTheme="majorHAnsi" w:cstheme="majorHAnsi"/>
                <w:sz w:val="22"/>
                <w:szCs w:val="22"/>
                <w:lang w:val="en-AU"/>
              </w:rPr>
              <w:t>dataset</w:t>
            </w:r>
            <w:r w:rsidRPr="006002C5">
              <w:rPr>
                <w:rFonts w:asciiTheme="majorHAnsi" w:hAnsiTheme="majorHAnsi" w:cstheme="majorHAnsi"/>
                <w:sz w:val="22"/>
                <w:szCs w:val="22"/>
                <w:lang w:val="en-AU"/>
              </w:rPr>
              <w:t xml:space="preserve"> on which a prediction of the total population for this scenario can be made </w:t>
            </w:r>
          </w:p>
          <w:p w14:paraId="0F77CEB0" w14:textId="77777777" w:rsidR="00DD0C7E" w:rsidRPr="006002C5" w:rsidRDefault="00DD0C7E" w:rsidP="00654652">
            <w:pPr>
              <w:pStyle w:val="ListParagraph"/>
              <w:numPr>
                <w:ilvl w:val="0"/>
                <w:numId w:val="153"/>
              </w:numPr>
              <w:spacing w:after="120"/>
              <w:rPr>
                <w:rFonts w:asciiTheme="majorHAnsi" w:hAnsiTheme="majorHAnsi" w:cstheme="majorHAnsi"/>
                <w:sz w:val="22"/>
                <w:szCs w:val="22"/>
                <w:lang w:val="en-AU"/>
              </w:rPr>
            </w:pPr>
            <w:r w:rsidRPr="006002C5">
              <w:rPr>
                <w:rFonts w:asciiTheme="majorHAnsi" w:hAnsiTheme="majorHAnsi" w:cstheme="majorHAnsi"/>
                <w:sz w:val="22"/>
                <w:szCs w:val="22"/>
                <w:lang w:val="en-AU"/>
              </w:rPr>
              <w:t>Explaining how the number of people with type A blood could be estimated, justifying choices of sampling size and method with consideration to ensuring the collection of valid and reliable data</w:t>
            </w:r>
          </w:p>
          <w:p w14:paraId="49F9C085" w14:textId="47BA2D18" w:rsidR="00B271E1" w:rsidRPr="000A1448" w:rsidRDefault="00B271E1" w:rsidP="00A72A8B">
            <w:pPr>
              <w:keepNext/>
              <w:keepLines/>
              <w:rPr>
                <w:rFonts w:asciiTheme="majorHAnsi" w:hAnsiTheme="majorHAnsi" w:cstheme="majorHAnsi"/>
                <w:b/>
                <w:bCs/>
                <w:iCs/>
                <w:szCs w:val="22"/>
              </w:rPr>
            </w:pPr>
            <w:r w:rsidRPr="000A1448">
              <w:rPr>
                <w:rFonts w:asciiTheme="majorHAnsi" w:hAnsiTheme="majorHAnsi" w:cstheme="majorHAnsi"/>
                <w:b/>
                <w:bCs/>
                <w:iCs/>
                <w:szCs w:val="22"/>
              </w:rPr>
              <w:lastRenderedPageBreak/>
              <w:t xml:space="preserve">Year 9 </w:t>
            </w:r>
            <w:r w:rsidR="00D95AEB">
              <w:rPr>
                <w:rFonts w:asciiTheme="majorHAnsi" w:hAnsiTheme="majorHAnsi" w:cstheme="majorHAnsi"/>
                <w:b/>
                <w:bCs/>
                <w:iCs/>
                <w:szCs w:val="22"/>
              </w:rPr>
              <w:t>optional</w:t>
            </w:r>
            <w:r w:rsidRPr="000A1448">
              <w:rPr>
                <w:rFonts w:asciiTheme="majorHAnsi" w:hAnsiTheme="majorHAnsi" w:cstheme="majorHAnsi"/>
                <w:b/>
                <w:bCs/>
                <w:iCs/>
                <w:szCs w:val="22"/>
              </w:rPr>
              <w:t xml:space="preserve"> </w:t>
            </w:r>
          </w:p>
          <w:p w14:paraId="3A4BCFD0" w14:textId="38A8DA8E" w:rsidR="006E145E" w:rsidRPr="000A1448" w:rsidRDefault="00C96D20" w:rsidP="00A72A8B">
            <w:pPr>
              <w:keepNext/>
              <w:keepLines/>
              <w:rPr>
                <w:rFonts w:asciiTheme="majorHAnsi" w:hAnsiTheme="majorHAnsi" w:cstheme="majorHAnsi"/>
                <w:iCs/>
                <w:szCs w:val="22"/>
              </w:rPr>
            </w:pPr>
            <w:bookmarkStart w:id="58" w:name="_Hlk171069044"/>
            <w:r w:rsidRPr="0076036E">
              <w:rPr>
                <w:rFonts w:asciiTheme="majorHAnsi" w:hAnsiTheme="majorHAnsi" w:cstheme="majorHAnsi"/>
                <w:iCs/>
                <w:szCs w:val="22"/>
              </w:rPr>
              <w:t xml:space="preserve">Produce </w:t>
            </w:r>
            <w:r w:rsidR="00BD440C" w:rsidRPr="0076036E">
              <w:rPr>
                <w:rFonts w:asciiTheme="majorHAnsi" w:hAnsiTheme="majorHAnsi" w:cstheme="majorHAnsi"/>
                <w:iCs/>
                <w:szCs w:val="22"/>
              </w:rPr>
              <w:t>and o</w:t>
            </w:r>
            <w:r w:rsidR="0077397E" w:rsidRPr="0076036E">
              <w:rPr>
                <w:rFonts w:asciiTheme="majorHAnsi" w:hAnsiTheme="majorHAnsi" w:cstheme="majorHAnsi"/>
                <w:iCs/>
                <w:szCs w:val="22"/>
              </w:rPr>
              <w:t xml:space="preserve">rganise </w:t>
            </w:r>
            <w:r w:rsidRPr="0076036E">
              <w:rPr>
                <w:rFonts w:asciiTheme="majorHAnsi" w:hAnsiTheme="majorHAnsi" w:cstheme="majorHAnsi"/>
                <w:iCs/>
                <w:szCs w:val="22"/>
              </w:rPr>
              <w:t xml:space="preserve">accurate and valid, </w:t>
            </w:r>
            <w:r w:rsidR="0077397E" w:rsidRPr="0076036E">
              <w:rPr>
                <w:rFonts w:asciiTheme="majorHAnsi" w:hAnsiTheme="majorHAnsi" w:cstheme="majorHAnsi"/>
                <w:iCs/>
                <w:szCs w:val="22"/>
              </w:rPr>
              <w:t xml:space="preserve">ungrouped </w:t>
            </w:r>
            <w:r w:rsidR="00BD440C" w:rsidRPr="0076036E">
              <w:rPr>
                <w:rFonts w:asciiTheme="majorHAnsi" w:hAnsiTheme="majorHAnsi" w:cstheme="majorHAnsi"/>
                <w:iCs/>
                <w:szCs w:val="22"/>
              </w:rPr>
              <w:t xml:space="preserve">continuous </w:t>
            </w:r>
            <w:r w:rsidR="0077397E" w:rsidRPr="0076036E">
              <w:rPr>
                <w:rFonts w:asciiTheme="majorHAnsi" w:hAnsiTheme="majorHAnsi" w:cstheme="majorHAnsi"/>
                <w:iCs/>
                <w:szCs w:val="22"/>
              </w:rPr>
              <w:t>data to construct histograms and frequency polygons</w:t>
            </w:r>
            <w:r w:rsidR="00BD440C" w:rsidRPr="0076036E">
              <w:rPr>
                <w:rFonts w:asciiTheme="majorHAnsi" w:hAnsiTheme="majorHAnsi" w:cstheme="majorHAnsi"/>
                <w:iCs/>
                <w:szCs w:val="22"/>
              </w:rPr>
              <w:t>. D</w:t>
            </w:r>
            <w:r w:rsidR="0077397E" w:rsidRPr="0076036E">
              <w:rPr>
                <w:rFonts w:asciiTheme="majorHAnsi" w:hAnsiTheme="majorHAnsi" w:cstheme="majorHAnsi"/>
                <w:iCs/>
                <w:szCs w:val="22"/>
              </w:rPr>
              <w:t>etermine summary statistics and analyse the distribution in terms</w:t>
            </w:r>
            <w:r w:rsidR="000A7023" w:rsidRPr="0076036E">
              <w:rPr>
                <w:rFonts w:asciiTheme="majorHAnsi" w:hAnsiTheme="majorHAnsi" w:cstheme="majorHAnsi"/>
                <w:iCs/>
                <w:szCs w:val="22"/>
              </w:rPr>
              <w:t xml:space="preserve"> of </w:t>
            </w:r>
            <w:r w:rsidRPr="0076036E">
              <w:rPr>
                <w:rFonts w:asciiTheme="majorHAnsi" w:hAnsiTheme="majorHAnsi" w:cstheme="majorHAnsi"/>
                <w:iCs/>
                <w:szCs w:val="22"/>
              </w:rPr>
              <w:t xml:space="preserve">centre, </w:t>
            </w:r>
            <w:r w:rsidR="000A7023" w:rsidRPr="0076036E">
              <w:rPr>
                <w:rFonts w:asciiTheme="majorHAnsi" w:hAnsiTheme="majorHAnsi" w:cstheme="majorHAnsi"/>
                <w:iCs/>
                <w:szCs w:val="22"/>
              </w:rPr>
              <w:t>shape</w:t>
            </w:r>
            <w:r w:rsidRPr="0076036E">
              <w:rPr>
                <w:rFonts w:asciiTheme="majorHAnsi" w:hAnsiTheme="majorHAnsi" w:cstheme="majorHAnsi"/>
                <w:iCs/>
                <w:szCs w:val="22"/>
              </w:rPr>
              <w:t xml:space="preserve"> and</w:t>
            </w:r>
            <w:r w:rsidR="000A7023" w:rsidRPr="0076036E">
              <w:rPr>
                <w:rFonts w:asciiTheme="majorHAnsi" w:hAnsiTheme="majorHAnsi" w:cstheme="majorHAnsi"/>
                <w:iCs/>
                <w:szCs w:val="22"/>
              </w:rPr>
              <w:t xml:space="preserve"> spread</w:t>
            </w:r>
            <w:r w:rsidR="000A7023" w:rsidRPr="000A1448">
              <w:rPr>
                <w:rFonts w:asciiTheme="majorHAnsi" w:hAnsiTheme="majorHAnsi" w:cstheme="majorHAnsi"/>
                <w:iCs/>
                <w:szCs w:val="22"/>
              </w:rPr>
              <w:t xml:space="preserve"> </w:t>
            </w:r>
            <w:bookmarkEnd w:id="58"/>
          </w:p>
        </w:tc>
        <w:tc>
          <w:tcPr>
            <w:tcW w:w="1206" w:type="pct"/>
          </w:tcPr>
          <w:p w14:paraId="1AEFF5E9" w14:textId="566762F7" w:rsidR="00DD0C7E" w:rsidRPr="000A1448" w:rsidRDefault="00DD0C7E" w:rsidP="00DD0C7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ajorHAnsi" w:hAnsiTheme="majorHAnsi" w:cstheme="majorHAnsi"/>
                <w:szCs w:val="22"/>
              </w:rPr>
            </w:pPr>
            <w:r w:rsidRPr="0076036E">
              <w:rPr>
                <w:rFonts w:asciiTheme="majorHAnsi" w:hAnsiTheme="majorHAnsi" w:cstheme="majorHAnsi"/>
                <w:szCs w:val="22"/>
              </w:rPr>
              <w:lastRenderedPageBreak/>
              <w:t xml:space="preserve">Represent secondary data in </w:t>
            </w:r>
            <w:r w:rsidR="00EA5CE0">
              <w:rPr>
                <w:rFonts w:asciiTheme="majorHAnsi" w:hAnsiTheme="majorHAnsi" w:cstheme="majorHAnsi"/>
                <w:szCs w:val="22"/>
              </w:rPr>
              <w:br/>
            </w:r>
            <w:r w:rsidRPr="0076036E">
              <w:rPr>
                <w:rFonts w:asciiTheme="majorHAnsi" w:hAnsiTheme="majorHAnsi" w:cstheme="majorHAnsi"/>
                <w:szCs w:val="22"/>
              </w:rPr>
              <w:t>two-way tables or Venn diagrams</w:t>
            </w:r>
            <w:r w:rsidR="001F2C19" w:rsidRPr="0076036E">
              <w:rPr>
                <w:rFonts w:asciiTheme="majorHAnsi" w:hAnsiTheme="majorHAnsi" w:cstheme="majorHAnsi"/>
                <w:szCs w:val="22"/>
              </w:rPr>
              <w:t xml:space="preserve"> and</w:t>
            </w:r>
            <w:r w:rsidRPr="0076036E">
              <w:rPr>
                <w:rFonts w:asciiTheme="majorHAnsi" w:hAnsiTheme="majorHAnsi" w:cstheme="majorHAnsi"/>
                <w:szCs w:val="22"/>
              </w:rPr>
              <w:t xml:space="preserve"> assign probabilities to outcomes involving conditional statements</w:t>
            </w:r>
            <w:r w:rsidRPr="000A1448">
              <w:rPr>
                <w:rFonts w:asciiTheme="majorHAnsi" w:hAnsiTheme="majorHAnsi" w:cstheme="majorHAnsi"/>
                <w:szCs w:val="22"/>
              </w:rPr>
              <w:t xml:space="preserve"> </w:t>
            </w:r>
          </w:p>
          <w:p w14:paraId="02B9AF4F" w14:textId="77777777" w:rsidR="00DD0C7E" w:rsidRPr="000A1448" w:rsidRDefault="00DD0C7E" w:rsidP="00DD0C7E">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Cs w:val="22"/>
              </w:rPr>
            </w:pPr>
            <w:r w:rsidRPr="000A1448">
              <w:rPr>
                <w:rFonts w:asciiTheme="majorHAnsi" w:hAnsiTheme="majorHAnsi" w:cstheme="majorHAnsi"/>
                <w:szCs w:val="22"/>
              </w:rPr>
              <w:t>For example:</w:t>
            </w:r>
          </w:p>
          <w:p w14:paraId="28871E00" w14:textId="2CB360C8" w:rsidR="00DD0C7E" w:rsidRPr="000727F3" w:rsidRDefault="00DD0C7E" w:rsidP="006449C3">
            <w:pPr>
              <w:pStyle w:val="ListParagraph"/>
              <w:keepNext/>
              <w:keepLines/>
              <w:numPr>
                <w:ilvl w:val="0"/>
                <w:numId w:val="44"/>
              </w:numPr>
              <w:spacing w:after="120"/>
              <w:ind w:left="261" w:hanging="261"/>
              <w:rPr>
                <w:rFonts w:asciiTheme="majorHAnsi" w:hAnsiTheme="majorHAnsi" w:cstheme="majorHAnsi"/>
                <w:sz w:val="22"/>
                <w:szCs w:val="22"/>
                <w:lang w:val="en-AU"/>
              </w:rPr>
            </w:pPr>
            <w:r w:rsidRPr="000A1448">
              <w:rPr>
                <w:rFonts w:asciiTheme="majorHAnsi" w:hAnsiTheme="majorHAnsi" w:cstheme="majorHAnsi"/>
                <w:sz w:val="22"/>
                <w:szCs w:val="22"/>
                <w:lang w:val="en-AU"/>
              </w:rPr>
              <w:t>Choosing from a Venn diagram or two-way table to represent information</w:t>
            </w:r>
            <w:r w:rsidR="00EA798B">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200 people were asked about which social media platform they used. 115 use ‘</w:t>
            </w:r>
            <w:proofErr w:type="spellStart"/>
            <w:r w:rsidRPr="000A1448">
              <w:rPr>
                <w:rFonts w:asciiTheme="majorHAnsi" w:hAnsiTheme="majorHAnsi" w:cstheme="majorHAnsi"/>
                <w:sz w:val="22"/>
                <w:szCs w:val="22"/>
                <w:lang w:val="en-AU"/>
              </w:rPr>
              <w:t>Quickgram</w:t>
            </w:r>
            <w:proofErr w:type="spellEnd"/>
            <w:r w:rsidRPr="000A1448">
              <w:rPr>
                <w:rFonts w:asciiTheme="majorHAnsi" w:hAnsiTheme="majorHAnsi" w:cstheme="majorHAnsi"/>
                <w:sz w:val="22"/>
                <w:szCs w:val="22"/>
                <w:lang w:val="en-AU"/>
              </w:rPr>
              <w:t>’ only, 13 used ‘Z’ only and 45 use neither. Determine the probability that a person chosen at random uses ‘Z’ given that they also use ‘</w:t>
            </w:r>
            <w:proofErr w:type="spellStart"/>
            <w:r w:rsidRPr="000A1448">
              <w:rPr>
                <w:rFonts w:asciiTheme="majorHAnsi" w:hAnsiTheme="majorHAnsi" w:cstheme="majorHAnsi"/>
                <w:sz w:val="22"/>
                <w:szCs w:val="22"/>
                <w:lang w:val="en-AU"/>
              </w:rPr>
              <w:t>Quickgram</w:t>
            </w:r>
            <w:proofErr w:type="spellEnd"/>
            <w:r w:rsidRPr="000A1448">
              <w:rPr>
                <w:rFonts w:asciiTheme="majorHAnsi" w:hAnsiTheme="majorHAnsi" w:cstheme="majorHAnsi"/>
                <w:sz w:val="22"/>
                <w:szCs w:val="22"/>
                <w:lang w:val="en-AU"/>
              </w:rPr>
              <w:t>’</w:t>
            </w:r>
            <w:r>
              <w:rPr>
                <w:rFonts w:asciiTheme="majorHAnsi" w:hAnsiTheme="majorHAnsi" w:cstheme="majorHAnsi"/>
                <w:sz w:val="22"/>
                <w:szCs w:val="22"/>
                <w:lang w:val="en-AU"/>
              </w:rPr>
              <w:br/>
            </w:r>
            <w:r w:rsidRPr="00A10673">
              <w:rPr>
                <w:rFonts w:asciiTheme="majorHAnsi" w:hAnsiTheme="majorHAnsi" w:cstheme="majorHAnsi"/>
                <w:sz w:val="22"/>
                <w:szCs w:val="22"/>
                <w:lang w:val="en-AU"/>
              </w:rPr>
              <w:t xml:space="preserve">Note: </w:t>
            </w:r>
            <w:r w:rsidR="00EA5CE0">
              <w:rPr>
                <w:rFonts w:asciiTheme="majorHAnsi" w:hAnsiTheme="majorHAnsi" w:cstheme="majorHAnsi"/>
                <w:sz w:val="22"/>
                <w:szCs w:val="22"/>
                <w:lang w:val="en-AU"/>
              </w:rPr>
              <w:t>s</w:t>
            </w:r>
            <w:r w:rsidRPr="00A10673">
              <w:rPr>
                <w:rFonts w:asciiTheme="majorHAnsi" w:hAnsiTheme="majorHAnsi" w:cstheme="majorHAnsi"/>
                <w:sz w:val="22"/>
                <w:szCs w:val="22"/>
                <w:lang w:val="en-AU"/>
              </w:rPr>
              <w:t>ituations involving mutually exclusive events should also be included</w:t>
            </w:r>
          </w:p>
          <w:p w14:paraId="6296B799" w14:textId="145FA514" w:rsidR="00DD0C7E" w:rsidRPr="000A1448" w:rsidRDefault="00DD0C7E" w:rsidP="00DD0C7E">
            <w:pPr>
              <w:spacing w:after="120"/>
              <w:rPr>
                <w:rFonts w:asciiTheme="majorHAnsi" w:hAnsiTheme="majorHAnsi" w:cstheme="majorHAnsi"/>
                <w:szCs w:val="22"/>
              </w:rPr>
            </w:pPr>
            <w:r w:rsidRPr="0076036E">
              <w:rPr>
                <w:rFonts w:asciiTheme="majorHAnsi" w:hAnsiTheme="majorHAnsi" w:cstheme="majorHAnsi"/>
                <w:szCs w:val="22"/>
              </w:rPr>
              <w:t xml:space="preserve">Represent </w:t>
            </w:r>
            <w:r w:rsidR="0006527C" w:rsidRPr="0076036E">
              <w:rPr>
                <w:rFonts w:asciiTheme="majorHAnsi" w:hAnsiTheme="majorHAnsi" w:cstheme="majorHAnsi"/>
                <w:szCs w:val="22"/>
              </w:rPr>
              <w:t xml:space="preserve">the relationship between bivariate data </w:t>
            </w:r>
            <w:r w:rsidRPr="0076036E">
              <w:rPr>
                <w:rFonts w:asciiTheme="majorHAnsi" w:hAnsiTheme="majorHAnsi" w:cstheme="majorHAnsi"/>
                <w:szCs w:val="22"/>
              </w:rPr>
              <w:t>in a scatter plot</w:t>
            </w:r>
            <w:r w:rsidR="006D0711" w:rsidRPr="0076036E">
              <w:rPr>
                <w:rFonts w:asciiTheme="majorHAnsi" w:hAnsiTheme="majorHAnsi" w:cstheme="majorHAnsi"/>
                <w:szCs w:val="22"/>
              </w:rPr>
              <w:t xml:space="preserve"> and draw a trend line by eye if appropriate</w:t>
            </w:r>
            <w:r w:rsidRPr="0076036E">
              <w:rPr>
                <w:rFonts w:asciiTheme="majorHAnsi" w:hAnsiTheme="majorHAnsi" w:cstheme="majorHAnsi"/>
                <w:szCs w:val="22"/>
              </w:rPr>
              <w:t xml:space="preserve">. Use the </w:t>
            </w:r>
            <w:r w:rsidR="006359B1" w:rsidRPr="0076036E">
              <w:rPr>
                <w:rFonts w:asciiTheme="majorHAnsi" w:hAnsiTheme="majorHAnsi" w:cstheme="majorHAnsi"/>
                <w:szCs w:val="22"/>
              </w:rPr>
              <w:t xml:space="preserve">graph and </w:t>
            </w:r>
            <w:r w:rsidRPr="0076036E">
              <w:rPr>
                <w:rFonts w:asciiTheme="majorHAnsi" w:hAnsiTheme="majorHAnsi" w:cstheme="majorHAnsi"/>
                <w:szCs w:val="22"/>
              </w:rPr>
              <w:t xml:space="preserve">context to describe any association in terms of strength, direction, </w:t>
            </w:r>
            <w:r w:rsidRPr="0076036E">
              <w:rPr>
                <w:rFonts w:asciiTheme="majorHAnsi" w:hAnsiTheme="majorHAnsi" w:cstheme="majorHAnsi"/>
                <w:szCs w:val="22"/>
              </w:rPr>
              <w:lastRenderedPageBreak/>
              <w:t xml:space="preserve">linearity and outliers. </w:t>
            </w:r>
            <w:r w:rsidR="006D0711" w:rsidRPr="0076036E">
              <w:rPr>
                <w:rFonts w:asciiTheme="majorHAnsi" w:hAnsiTheme="majorHAnsi" w:cstheme="majorHAnsi"/>
                <w:szCs w:val="22"/>
              </w:rPr>
              <w:t xml:space="preserve">Make predictions and recognise and explain </w:t>
            </w:r>
            <w:r w:rsidR="006359B1" w:rsidRPr="0076036E">
              <w:rPr>
                <w:rFonts w:asciiTheme="majorHAnsi" w:hAnsiTheme="majorHAnsi" w:cstheme="majorHAnsi"/>
                <w:szCs w:val="22"/>
              </w:rPr>
              <w:t>any</w:t>
            </w:r>
            <w:r w:rsidR="006D0711" w:rsidRPr="0076036E">
              <w:rPr>
                <w:rFonts w:asciiTheme="majorHAnsi" w:hAnsiTheme="majorHAnsi" w:cstheme="majorHAnsi"/>
                <w:szCs w:val="22"/>
              </w:rPr>
              <w:t xml:space="preserve"> limitations of </w:t>
            </w:r>
            <w:r w:rsidR="006359B1" w:rsidRPr="0076036E">
              <w:rPr>
                <w:rFonts w:asciiTheme="majorHAnsi" w:hAnsiTheme="majorHAnsi" w:cstheme="majorHAnsi"/>
                <w:szCs w:val="22"/>
              </w:rPr>
              <w:t>the model</w:t>
            </w:r>
          </w:p>
          <w:p w14:paraId="4B0E5201" w14:textId="77777777" w:rsidR="00DD0C7E" w:rsidRPr="000A1448" w:rsidRDefault="00DD0C7E" w:rsidP="00DD0C7E">
            <w:pPr>
              <w:rPr>
                <w:rFonts w:asciiTheme="majorHAnsi" w:hAnsiTheme="majorHAnsi" w:cstheme="majorHAnsi"/>
                <w:szCs w:val="22"/>
              </w:rPr>
            </w:pPr>
            <w:r w:rsidRPr="000A1448">
              <w:rPr>
                <w:rFonts w:asciiTheme="majorHAnsi" w:hAnsiTheme="majorHAnsi" w:cstheme="majorHAnsi"/>
                <w:szCs w:val="22"/>
              </w:rPr>
              <w:t>For example:</w:t>
            </w:r>
          </w:p>
          <w:p w14:paraId="7F6CE001" w14:textId="77777777" w:rsidR="00DD0C7E" w:rsidRPr="000A1448" w:rsidRDefault="00DD0C7E" w:rsidP="00654652">
            <w:pPr>
              <w:pStyle w:val="ListParagraph"/>
              <w:numPr>
                <w:ilvl w:val="0"/>
                <w:numId w:val="25"/>
              </w:numPr>
              <w:spacing w:after="120"/>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Representing data of the arm span and height of a group of students, manually or with</w:t>
            </w:r>
            <w:r w:rsidRPr="00195FFA">
              <w:rPr>
                <w:rFonts w:asciiTheme="majorHAnsi" w:hAnsiTheme="majorHAnsi" w:cstheme="majorHAnsi"/>
                <w:color w:val="00B0F0"/>
                <w:sz w:val="22"/>
                <w:szCs w:val="22"/>
                <w:lang w:val="en-AU"/>
              </w:rPr>
              <w:t xml:space="preserve"> </w:t>
            </w:r>
            <w:r w:rsidRPr="00A10673">
              <w:rPr>
                <w:rFonts w:asciiTheme="majorHAnsi" w:hAnsiTheme="majorHAnsi" w:cstheme="majorHAnsi"/>
                <w:sz w:val="22"/>
                <w:szCs w:val="22"/>
                <w:lang w:val="en-AU"/>
              </w:rPr>
              <w:t>digital tools, depending on the amount or co</w:t>
            </w:r>
            <w:r w:rsidRPr="000A1448">
              <w:rPr>
                <w:rFonts w:asciiTheme="majorHAnsi" w:hAnsiTheme="majorHAnsi" w:cstheme="majorHAnsi"/>
                <w:sz w:val="22"/>
                <w:szCs w:val="22"/>
                <w:lang w:val="en-AU"/>
              </w:rPr>
              <w:t>mplexity of the data, in a scatter plot</w:t>
            </w:r>
          </w:p>
          <w:p w14:paraId="0EDA78EF" w14:textId="77777777" w:rsidR="00DD0C7E" w:rsidRPr="000A1448" w:rsidRDefault="00DD0C7E" w:rsidP="00DD0C7E">
            <w:pPr>
              <w:spacing w:after="120"/>
              <w:jc w:val="center"/>
              <w:rPr>
                <w:rFonts w:asciiTheme="majorHAnsi" w:hAnsiTheme="majorHAnsi" w:cstheme="majorHAnsi"/>
                <w:szCs w:val="22"/>
              </w:rPr>
            </w:pPr>
            <w:r w:rsidRPr="000A1448">
              <w:rPr>
                <w:rFonts w:asciiTheme="majorHAnsi" w:eastAsia="Times New Roman" w:hAnsiTheme="majorHAnsi" w:cstheme="majorHAnsi"/>
                <w:noProof/>
                <w:szCs w:val="22"/>
              </w:rPr>
              <w:drawing>
                <wp:inline distT="0" distB="0" distL="0" distR="0" wp14:anchorId="7DDCE9F3" wp14:editId="1F08115B">
                  <wp:extent cx="1905000" cy="1381756"/>
                  <wp:effectExtent l="0" t="0" r="0" b="0"/>
                  <wp:docPr id="100173" name="Picture 100173" descr="A graph with height on the vertical axis and arm span on the horizontal axis. 10 scattered points and a line extending from 144, 140 on the x axis to 198, 2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Picture 100173" descr="A graph with height on the vertical axis and arm span on the horizontal axis. 10 scattered points and a line extending from 144, 140 on the x axis to 198, 200. "/>
                          <pic:cNvPicPr>
                            <a:picLocks noChangeAspect="1"/>
                          </pic:cNvPicPr>
                        </pic:nvPicPr>
                        <pic:blipFill>
                          <a:blip r:embed="rId119"/>
                          <a:stretch>
                            <a:fillRect/>
                          </a:stretch>
                        </pic:blipFill>
                        <pic:spPr>
                          <a:xfrm>
                            <a:off x="0" y="0"/>
                            <a:ext cx="1905000" cy="1381756"/>
                          </a:xfrm>
                          <a:prstGeom prst="rect">
                            <a:avLst/>
                          </a:prstGeom>
                        </pic:spPr>
                      </pic:pic>
                    </a:graphicData>
                  </a:graphic>
                </wp:inline>
              </w:drawing>
            </w:r>
          </w:p>
          <w:p w14:paraId="6E5E11F5" w14:textId="4B855884" w:rsidR="00DD0C7E" w:rsidRPr="000A1448" w:rsidRDefault="00DD0C7E" w:rsidP="00654652">
            <w:pPr>
              <w:pStyle w:val="ListParagraph"/>
              <w:numPr>
                <w:ilvl w:val="0"/>
                <w:numId w:val="25"/>
              </w:numPr>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Describing the data as </w:t>
            </w:r>
            <w:r w:rsidR="00780B05" w:rsidRPr="000A1448">
              <w:rPr>
                <w:rFonts w:asciiTheme="majorHAnsi" w:hAnsiTheme="majorHAnsi" w:cstheme="majorHAnsi"/>
                <w:sz w:val="22"/>
                <w:szCs w:val="22"/>
                <w:lang w:val="en-AU"/>
              </w:rPr>
              <w:t xml:space="preserve">having a strong, positive, linear relationship </w:t>
            </w:r>
            <w:r w:rsidR="00780B05">
              <w:rPr>
                <w:rFonts w:asciiTheme="majorHAnsi" w:hAnsiTheme="majorHAnsi" w:cstheme="majorHAnsi"/>
                <w:sz w:val="22"/>
                <w:szCs w:val="22"/>
                <w:lang w:val="en-AU"/>
              </w:rPr>
              <w:t xml:space="preserve">between arm span and height, with arm span increasing as height increases and </w:t>
            </w:r>
            <w:r w:rsidRPr="000A1448">
              <w:rPr>
                <w:rFonts w:asciiTheme="majorHAnsi" w:hAnsiTheme="majorHAnsi" w:cstheme="majorHAnsi"/>
                <w:sz w:val="22"/>
                <w:szCs w:val="22"/>
                <w:lang w:val="en-AU"/>
              </w:rPr>
              <w:t>with no outliers</w:t>
            </w:r>
          </w:p>
          <w:p w14:paraId="29E3D97E" w14:textId="58148F4D" w:rsidR="00DD0C7E" w:rsidRPr="00EB600F" w:rsidRDefault="00DD0C7E" w:rsidP="00654652">
            <w:pPr>
              <w:pStyle w:val="ListParagraph"/>
              <w:numPr>
                <w:ilvl w:val="0"/>
                <w:numId w:val="25"/>
              </w:numPr>
              <w:spacing w:after="120"/>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lastRenderedPageBreak/>
              <w:t>Using the trend line to make predictions between known data values</w:t>
            </w:r>
            <w:r>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predicting the height of a student with an arm span of 165 cm (interpolation) and beyond known data values</w:t>
            </w:r>
            <w:r w:rsidR="00EA798B">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w:t>
            </w:r>
            <w:r w:rsidRPr="000A1448">
              <w:rPr>
                <w:rFonts w:asciiTheme="majorHAnsi" w:hAnsiTheme="majorHAnsi" w:cstheme="majorHAnsi"/>
                <w:color w:val="000000" w:themeColor="text1"/>
                <w:sz w:val="22"/>
                <w:szCs w:val="22"/>
                <w:lang w:val="en-AU"/>
              </w:rPr>
              <w:t xml:space="preserve">such as predicting the arm span of a student who is 210 cm tall </w:t>
            </w:r>
            <w:r w:rsidRPr="000A1448">
              <w:rPr>
                <w:rFonts w:asciiTheme="majorHAnsi" w:hAnsiTheme="majorHAnsi" w:cstheme="majorHAnsi"/>
                <w:sz w:val="22"/>
                <w:szCs w:val="22"/>
                <w:lang w:val="en-AU"/>
              </w:rPr>
              <w:t>(</w:t>
            </w:r>
            <w:r w:rsidRPr="000A1448">
              <w:rPr>
                <w:rFonts w:asciiTheme="majorHAnsi" w:hAnsiTheme="majorHAnsi" w:cstheme="majorHAnsi"/>
                <w:color w:val="000000" w:themeColor="text1"/>
                <w:sz w:val="22"/>
                <w:szCs w:val="22"/>
                <w:lang w:val="en-AU"/>
              </w:rPr>
              <w:t xml:space="preserve">extrapolation), discussing the validity of each </w:t>
            </w:r>
            <w:r w:rsidRPr="0076036E">
              <w:rPr>
                <w:rFonts w:asciiTheme="majorHAnsi" w:hAnsiTheme="majorHAnsi" w:cstheme="majorHAnsi"/>
                <w:sz w:val="22"/>
                <w:szCs w:val="22"/>
                <w:lang w:val="en-AU"/>
              </w:rPr>
              <w:t>prediction</w:t>
            </w:r>
            <w:r w:rsidR="00011D4C" w:rsidRPr="0076036E">
              <w:rPr>
                <w:rFonts w:asciiTheme="majorHAnsi" w:hAnsiTheme="majorHAnsi" w:cstheme="majorHAnsi"/>
                <w:sz w:val="22"/>
                <w:szCs w:val="22"/>
                <w:lang w:val="en-AU"/>
              </w:rPr>
              <w:t xml:space="preserve"> and</w:t>
            </w:r>
            <w:r w:rsidRPr="0076036E">
              <w:rPr>
                <w:rFonts w:asciiTheme="majorHAnsi" w:hAnsiTheme="majorHAnsi" w:cstheme="majorHAnsi"/>
                <w:sz w:val="22"/>
                <w:szCs w:val="22"/>
                <w:lang w:val="en-AU"/>
              </w:rPr>
              <w:t xml:space="preserve"> explaining the predictions limitations in terms of chance variation</w:t>
            </w:r>
          </w:p>
          <w:p w14:paraId="2C73B520" w14:textId="04ABEFC2" w:rsidR="00DD0C7E" w:rsidRPr="000A1448" w:rsidRDefault="00DD0C7E" w:rsidP="00DD0C7E">
            <w:pPr>
              <w:keepNext/>
              <w:keepLines/>
              <w:spacing w:after="120" w:line="269" w:lineRule="auto"/>
              <w:rPr>
                <w:rFonts w:asciiTheme="majorHAnsi" w:hAnsiTheme="majorHAnsi" w:cstheme="majorHAnsi"/>
                <w:szCs w:val="22"/>
              </w:rPr>
            </w:pPr>
            <w:r w:rsidRPr="00E71F67">
              <w:rPr>
                <w:rFonts w:asciiTheme="majorHAnsi" w:hAnsiTheme="majorHAnsi" w:cstheme="majorHAnsi"/>
                <w:szCs w:val="22"/>
              </w:rPr>
              <w:lastRenderedPageBreak/>
              <w:t>Represent and analyse boxplots</w:t>
            </w:r>
            <w:r w:rsidR="00011D4C" w:rsidRPr="00E71F67">
              <w:rPr>
                <w:rFonts w:asciiTheme="majorHAnsi" w:hAnsiTheme="majorHAnsi" w:cstheme="majorHAnsi"/>
                <w:szCs w:val="22"/>
              </w:rPr>
              <w:t>.</w:t>
            </w:r>
            <w:r w:rsidRPr="00E71F67">
              <w:rPr>
                <w:rFonts w:asciiTheme="majorHAnsi" w:hAnsiTheme="majorHAnsi" w:cstheme="majorHAnsi"/>
                <w:szCs w:val="22"/>
              </w:rPr>
              <w:t xml:space="preserve"> </w:t>
            </w:r>
            <w:r w:rsidR="002B72EA" w:rsidRPr="00E71F67">
              <w:rPr>
                <w:rFonts w:asciiTheme="majorHAnsi" w:hAnsiTheme="majorHAnsi" w:cstheme="majorHAnsi"/>
                <w:color w:val="000000" w:themeColor="text1"/>
                <w:szCs w:val="22"/>
              </w:rPr>
              <w:t xml:space="preserve">Explain </w:t>
            </w:r>
            <w:r w:rsidRPr="00E71F67">
              <w:rPr>
                <w:rFonts w:asciiTheme="majorHAnsi" w:hAnsiTheme="majorHAnsi" w:cstheme="majorHAnsi"/>
                <w:color w:val="000000" w:themeColor="text1"/>
                <w:szCs w:val="22"/>
              </w:rPr>
              <w:t>differences between multiple</w:t>
            </w:r>
            <w:r w:rsidR="00011D4C" w:rsidRPr="00E71F67">
              <w:rPr>
                <w:rFonts w:asciiTheme="majorHAnsi" w:hAnsiTheme="majorHAnsi" w:cstheme="majorHAnsi"/>
                <w:color w:val="000000" w:themeColor="text1"/>
                <w:szCs w:val="22"/>
              </w:rPr>
              <w:t xml:space="preserve"> boxplot</w:t>
            </w:r>
            <w:r w:rsidRPr="00E71F67">
              <w:rPr>
                <w:rFonts w:asciiTheme="majorHAnsi" w:hAnsiTheme="majorHAnsi" w:cstheme="majorHAnsi"/>
                <w:color w:val="000000" w:themeColor="text1"/>
                <w:szCs w:val="22"/>
              </w:rPr>
              <w:t xml:space="preserve"> </w:t>
            </w:r>
            <w:r w:rsidR="00DB65DF">
              <w:rPr>
                <w:rFonts w:asciiTheme="majorHAnsi" w:hAnsiTheme="majorHAnsi" w:cstheme="majorHAnsi"/>
                <w:color w:val="000000" w:themeColor="text1"/>
                <w:szCs w:val="22"/>
              </w:rPr>
              <w:t>dataset</w:t>
            </w:r>
            <w:r w:rsidRPr="00E71F67">
              <w:rPr>
                <w:rFonts w:asciiTheme="majorHAnsi" w:hAnsiTheme="majorHAnsi" w:cstheme="majorHAnsi"/>
                <w:color w:val="000000" w:themeColor="text1"/>
                <w:szCs w:val="22"/>
              </w:rPr>
              <w:t>s in terms of shape, spread and centre</w:t>
            </w:r>
            <w:r w:rsidR="00011D4C" w:rsidRPr="00E71F67">
              <w:rPr>
                <w:rFonts w:asciiTheme="majorHAnsi" w:hAnsiTheme="majorHAnsi" w:cstheme="majorHAnsi"/>
                <w:color w:val="000000" w:themeColor="text1"/>
                <w:szCs w:val="22"/>
              </w:rPr>
              <w:t>. C</w:t>
            </w:r>
            <w:r w:rsidRPr="00E71F67">
              <w:rPr>
                <w:rFonts w:asciiTheme="majorHAnsi" w:hAnsiTheme="majorHAnsi" w:cstheme="majorHAnsi"/>
                <w:color w:val="000000" w:themeColor="text1"/>
                <w:szCs w:val="22"/>
              </w:rPr>
              <w:t xml:space="preserve">ompare or match the shapes of boxplots to </w:t>
            </w:r>
            <w:r w:rsidR="00DE3036" w:rsidRPr="00E71F67">
              <w:rPr>
                <w:rFonts w:asciiTheme="majorHAnsi" w:hAnsiTheme="majorHAnsi" w:cstheme="majorHAnsi"/>
                <w:color w:val="000000" w:themeColor="text1"/>
                <w:szCs w:val="22"/>
              </w:rPr>
              <w:t>distributions depicting the same data</w:t>
            </w:r>
          </w:p>
          <w:p w14:paraId="6DF84BA3" w14:textId="77777777" w:rsidR="00DD0C7E" w:rsidRPr="000A1448" w:rsidRDefault="00DD0C7E" w:rsidP="00DD0C7E">
            <w:pPr>
              <w:keepNext/>
              <w:keepLines/>
              <w:spacing w:line="269" w:lineRule="auto"/>
              <w:rPr>
                <w:rFonts w:asciiTheme="majorHAnsi" w:hAnsiTheme="majorHAnsi" w:cstheme="majorHAnsi"/>
                <w:szCs w:val="22"/>
              </w:rPr>
            </w:pPr>
            <w:r w:rsidRPr="000A1448">
              <w:rPr>
                <w:rFonts w:asciiTheme="majorHAnsi" w:hAnsiTheme="majorHAnsi" w:cstheme="majorHAnsi"/>
                <w:szCs w:val="22"/>
              </w:rPr>
              <w:t>For example:</w:t>
            </w:r>
          </w:p>
          <w:p w14:paraId="697AA333" w14:textId="00E6930B" w:rsidR="00DD0C7E" w:rsidRPr="000A1448" w:rsidRDefault="00DD0C7E" w:rsidP="00654652">
            <w:pPr>
              <w:pStyle w:val="ListParagraph"/>
              <w:keepNext/>
              <w:keepLines/>
              <w:numPr>
                <w:ilvl w:val="0"/>
                <w:numId w:val="155"/>
              </w:numPr>
              <w:spacing w:line="26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Using a </w:t>
            </w:r>
            <w:r w:rsidR="00DB65DF">
              <w:rPr>
                <w:rFonts w:asciiTheme="majorHAnsi" w:hAnsiTheme="majorHAnsi" w:cstheme="majorHAnsi"/>
                <w:sz w:val="22"/>
                <w:szCs w:val="22"/>
                <w:lang w:val="en-AU"/>
              </w:rPr>
              <w:t>five</w:t>
            </w:r>
            <w:r w:rsidRPr="000A1448">
              <w:rPr>
                <w:rFonts w:asciiTheme="majorHAnsi" w:hAnsiTheme="majorHAnsi" w:cstheme="majorHAnsi"/>
                <w:sz w:val="22"/>
                <w:szCs w:val="22"/>
                <w:lang w:val="en-AU"/>
              </w:rPr>
              <w:t xml:space="preserve">-number summary calculated from a </w:t>
            </w:r>
            <w:r w:rsidR="00DB65DF">
              <w:rPr>
                <w:rFonts w:asciiTheme="majorHAnsi" w:hAnsiTheme="majorHAnsi" w:cstheme="majorHAnsi"/>
                <w:sz w:val="22"/>
                <w:szCs w:val="22"/>
                <w:lang w:val="en-AU"/>
              </w:rPr>
              <w:t>dataset</w:t>
            </w:r>
            <w:r w:rsidRPr="000A1448">
              <w:rPr>
                <w:rFonts w:asciiTheme="majorHAnsi" w:hAnsiTheme="majorHAnsi" w:cstheme="majorHAnsi"/>
                <w:sz w:val="22"/>
                <w:szCs w:val="22"/>
                <w:lang w:val="en-AU"/>
              </w:rPr>
              <w:t xml:space="preserve"> to assist in producing a boxplot manually or with </w:t>
            </w:r>
            <w:r w:rsidRPr="005E6329">
              <w:rPr>
                <w:rFonts w:asciiTheme="majorHAnsi" w:hAnsiTheme="majorHAnsi" w:cstheme="majorHAnsi"/>
                <w:sz w:val="22"/>
                <w:szCs w:val="22"/>
                <w:lang w:val="en-AU"/>
              </w:rPr>
              <w:t xml:space="preserve">digital tools depending </w:t>
            </w:r>
            <w:r w:rsidRPr="000A1448">
              <w:rPr>
                <w:rFonts w:asciiTheme="majorHAnsi" w:hAnsiTheme="majorHAnsi" w:cstheme="majorHAnsi"/>
                <w:sz w:val="22"/>
                <w:szCs w:val="22"/>
                <w:lang w:val="en-AU"/>
              </w:rPr>
              <w:t xml:space="preserve">on the size and complexity of the data, and conversely, using a given boxplot to extract a </w:t>
            </w:r>
            <w:r w:rsidR="00DB65DF">
              <w:rPr>
                <w:rFonts w:asciiTheme="majorHAnsi" w:hAnsiTheme="majorHAnsi" w:cstheme="majorHAnsi"/>
                <w:sz w:val="22"/>
                <w:szCs w:val="22"/>
                <w:lang w:val="en-AU"/>
              </w:rPr>
              <w:br/>
              <w:t>five</w:t>
            </w:r>
            <w:r w:rsidRPr="000A1448">
              <w:rPr>
                <w:rFonts w:asciiTheme="majorHAnsi" w:hAnsiTheme="majorHAnsi" w:cstheme="majorHAnsi"/>
                <w:sz w:val="22"/>
                <w:szCs w:val="22"/>
                <w:lang w:val="en-AU"/>
              </w:rPr>
              <w:t>-number summary. Analysing the distribution in terms of shape (symmetry, skewness and clustering), spread (range and IQR) and centre (median)</w:t>
            </w:r>
          </w:p>
          <w:p w14:paraId="20D3C674" w14:textId="26485EFC" w:rsidR="00DD0C7E" w:rsidRPr="000A1448" w:rsidRDefault="00DD0C7E" w:rsidP="00654652">
            <w:pPr>
              <w:pStyle w:val="ListParagraph"/>
              <w:numPr>
                <w:ilvl w:val="0"/>
                <w:numId w:val="155"/>
              </w:numPr>
              <w:spacing w:after="120" w:line="26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 xml:space="preserve">Representing multiple </w:t>
            </w:r>
            <w:r w:rsidR="00DB65DF">
              <w:rPr>
                <w:rFonts w:asciiTheme="majorHAnsi" w:hAnsiTheme="majorHAnsi" w:cstheme="majorHAnsi"/>
                <w:sz w:val="22"/>
                <w:szCs w:val="22"/>
                <w:lang w:val="en-AU"/>
              </w:rPr>
              <w:t>dataset</w:t>
            </w:r>
            <w:r w:rsidRPr="000A1448">
              <w:rPr>
                <w:rFonts w:asciiTheme="majorHAnsi" w:hAnsiTheme="majorHAnsi" w:cstheme="majorHAnsi"/>
                <w:sz w:val="22"/>
                <w:szCs w:val="22"/>
                <w:lang w:val="en-AU"/>
              </w:rPr>
              <w:t>s</w:t>
            </w:r>
            <w:r w:rsidR="00EA798B">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such as test results for Class A and Class B, manually or with</w:t>
            </w:r>
            <w:r>
              <w:rPr>
                <w:rFonts w:asciiTheme="majorHAnsi" w:hAnsiTheme="majorHAnsi" w:cstheme="majorHAnsi"/>
                <w:sz w:val="22"/>
                <w:szCs w:val="22"/>
                <w:lang w:val="en-AU"/>
              </w:rPr>
              <w:t xml:space="preserve"> </w:t>
            </w:r>
            <w:r w:rsidRPr="00362C9B">
              <w:rPr>
                <w:rFonts w:asciiTheme="majorHAnsi" w:hAnsiTheme="majorHAnsi" w:cstheme="majorHAnsi"/>
                <w:sz w:val="22"/>
                <w:szCs w:val="22"/>
                <w:lang w:val="en-AU"/>
              </w:rPr>
              <w:t>digital tools</w:t>
            </w:r>
            <w:r>
              <w:rPr>
                <w:rFonts w:asciiTheme="majorHAnsi" w:hAnsiTheme="majorHAnsi" w:cstheme="majorHAnsi"/>
                <w:sz w:val="22"/>
                <w:szCs w:val="22"/>
                <w:lang w:val="en-AU"/>
              </w:rPr>
              <w:t>,</w:t>
            </w:r>
            <w:r w:rsidRPr="00362C9B">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t>on the same scale</w:t>
            </w:r>
            <w:r>
              <w:rPr>
                <w:rFonts w:asciiTheme="majorHAnsi" w:hAnsiTheme="majorHAnsi" w:cstheme="majorHAnsi"/>
                <w:sz w:val="22"/>
                <w:szCs w:val="22"/>
                <w:lang w:val="en-AU"/>
              </w:rPr>
              <w:t xml:space="preserve"> and</w:t>
            </w:r>
            <w:r w:rsidRPr="000A1448">
              <w:rPr>
                <w:rFonts w:asciiTheme="majorHAnsi" w:hAnsiTheme="majorHAnsi" w:cstheme="majorHAnsi"/>
                <w:sz w:val="22"/>
                <w:szCs w:val="22"/>
                <w:lang w:val="en-AU"/>
              </w:rPr>
              <w:t xml:space="preserve"> </w:t>
            </w:r>
            <w:r w:rsidRPr="000A1448">
              <w:rPr>
                <w:rFonts w:asciiTheme="majorHAnsi" w:hAnsiTheme="majorHAnsi" w:cstheme="majorHAnsi"/>
                <w:sz w:val="22"/>
                <w:szCs w:val="22"/>
                <w:lang w:val="en-AU"/>
              </w:rPr>
              <w:lastRenderedPageBreak/>
              <w:t>comparing differences between the shape, spread and centre of the distributions</w:t>
            </w:r>
          </w:p>
          <w:p w14:paraId="77710B55" w14:textId="77777777" w:rsidR="00DD0C7E" w:rsidRPr="000A1448" w:rsidRDefault="00DD0C7E" w:rsidP="00DD0C7E">
            <w:pPr>
              <w:pStyle w:val="ListParagraph"/>
              <w:numPr>
                <w:ilvl w:val="0"/>
                <w:numId w:val="0"/>
              </w:numPr>
              <w:spacing w:after="120" w:line="269" w:lineRule="auto"/>
              <w:jc w:val="center"/>
              <w:rPr>
                <w:rFonts w:asciiTheme="majorHAnsi" w:hAnsiTheme="majorHAnsi" w:cstheme="majorHAnsi"/>
                <w:sz w:val="22"/>
                <w:szCs w:val="22"/>
                <w:lang w:val="en-AU"/>
              </w:rPr>
            </w:pPr>
            <w:r w:rsidRPr="000A1448">
              <w:rPr>
                <w:rFonts w:asciiTheme="majorHAnsi" w:eastAsia="Times New Roman" w:hAnsiTheme="majorHAnsi" w:cstheme="majorHAnsi"/>
                <w:noProof/>
                <w:sz w:val="22"/>
                <w:szCs w:val="22"/>
                <w:lang w:val="en-AU"/>
              </w:rPr>
              <w:drawing>
                <wp:inline distT="0" distB="0" distL="0" distR="0" wp14:anchorId="138E9020" wp14:editId="5F3BDAB7">
                  <wp:extent cx="1877706" cy="1105232"/>
                  <wp:effectExtent l="0" t="0" r="8255" b="0"/>
                  <wp:docPr id="100169" name="Picture 100169" descr="Parallel box and whisker plots on a number line from 0 to 10. The top box has 5 point markers at 0, 5, 6, 7, 8. The bottom box has 5 point markers at 2, 3, 4, 6,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Picture 100169" descr="Parallel box and whisker plots on a number line from 0 to 10. The top box has 5 point markers at 0, 5, 6, 7, 8. The bottom box has 5 point markers at 2, 3, 4, 6, 9."/>
                          <pic:cNvPicPr>
                            <a:picLocks noChangeAspect="1"/>
                          </pic:cNvPicPr>
                        </pic:nvPicPr>
                        <pic:blipFill>
                          <a:blip r:embed="rId120"/>
                          <a:stretch>
                            <a:fillRect/>
                          </a:stretch>
                        </pic:blipFill>
                        <pic:spPr>
                          <a:xfrm>
                            <a:off x="0" y="0"/>
                            <a:ext cx="1884609" cy="1109295"/>
                          </a:xfrm>
                          <a:prstGeom prst="rect">
                            <a:avLst/>
                          </a:prstGeom>
                        </pic:spPr>
                      </pic:pic>
                    </a:graphicData>
                  </a:graphic>
                </wp:inline>
              </w:drawing>
            </w:r>
          </w:p>
          <w:p w14:paraId="02190D63" w14:textId="2F1C48A2" w:rsidR="00DE3036" w:rsidRPr="00DE3036" w:rsidRDefault="00DE3036" w:rsidP="00DE3036">
            <w:pPr>
              <w:pStyle w:val="ListParagraph"/>
              <w:numPr>
                <w:ilvl w:val="0"/>
                <w:numId w:val="156"/>
              </w:numPr>
              <w:spacing w:after="120" w:line="269" w:lineRule="auto"/>
              <w:rPr>
                <w:sz w:val="22"/>
                <w:szCs w:val="22"/>
                <w:lang w:val="en-AU"/>
              </w:rPr>
            </w:pPr>
            <w:r w:rsidRPr="00DE3036">
              <w:rPr>
                <w:sz w:val="22"/>
                <w:szCs w:val="22"/>
              </w:rPr>
              <w:t>Analysing a negatively skewed distribution where the mean is smaller than the median and comparing it with a positively skewed distribution where the mean is larger than the median</w:t>
            </w:r>
          </w:p>
          <w:p w14:paraId="0BF1C058" w14:textId="69E4FD92" w:rsidR="0016239B" w:rsidRDefault="0016239B" w:rsidP="00FE4BD3">
            <w:pPr>
              <w:pStyle w:val="ListParagraph"/>
              <w:numPr>
                <w:ilvl w:val="0"/>
                <w:numId w:val="0"/>
              </w:numPr>
              <w:spacing w:after="120" w:line="269" w:lineRule="auto"/>
              <w:rPr>
                <w:rFonts w:asciiTheme="majorHAnsi" w:hAnsiTheme="majorHAnsi" w:cstheme="majorHAnsi"/>
                <w:sz w:val="22"/>
                <w:szCs w:val="22"/>
                <w:lang w:val="en-AU"/>
              </w:rPr>
            </w:pPr>
            <w:r>
              <w:rPr>
                <w:noProof/>
              </w:rPr>
              <w:drawing>
                <wp:inline distT="0" distB="0" distL="0" distR="0" wp14:anchorId="6FB198FD" wp14:editId="7D70C116">
                  <wp:extent cx="1847850" cy="705710"/>
                  <wp:effectExtent l="0" t="0" r="0" b="0"/>
                  <wp:docPr id="1492111547" name="Picture 1" descr="2 lines of data along with corresponding box and whisker plots. Details in text follow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lines of data along with corresponding box and whisker plots. Details in text following diagram."/>
                          <pic:cNvPicPr>
                            <a:picLocks noChangeAspect="1" noChangeArrowheads="1"/>
                          </pic:cNvPicPr>
                        </pic:nvPicPr>
                        <pic:blipFill>
                          <a:blip r:embed="rId121" r:link="rId122" cstate="print">
                            <a:extLst>
                              <a:ext uri="{28A0092B-C50C-407E-A947-70E740481C1C}">
                                <a14:useLocalDpi xmlns:a14="http://schemas.microsoft.com/office/drawing/2010/main" val="0"/>
                              </a:ext>
                            </a:extLst>
                          </a:blip>
                          <a:srcRect/>
                          <a:stretch>
                            <a:fillRect/>
                          </a:stretch>
                        </pic:blipFill>
                        <pic:spPr bwMode="auto">
                          <a:xfrm>
                            <a:off x="0" y="0"/>
                            <a:ext cx="1863563" cy="711711"/>
                          </a:xfrm>
                          <a:prstGeom prst="rect">
                            <a:avLst/>
                          </a:prstGeom>
                          <a:noFill/>
                          <a:ln>
                            <a:noFill/>
                          </a:ln>
                        </pic:spPr>
                      </pic:pic>
                    </a:graphicData>
                  </a:graphic>
                </wp:inline>
              </w:drawing>
            </w:r>
          </w:p>
          <w:p w14:paraId="6787A9DC" w14:textId="77777777" w:rsidR="00DE3036" w:rsidRDefault="00DE3036" w:rsidP="00DE3036">
            <w:pPr>
              <w:pStyle w:val="ListParagraph"/>
              <w:numPr>
                <w:ilvl w:val="0"/>
                <w:numId w:val="156"/>
              </w:numPr>
              <w:spacing w:after="120" w:line="269" w:lineRule="auto"/>
              <w:rPr>
                <w:rFonts w:asciiTheme="majorHAnsi" w:hAnsiTheme="majorHAnsi" w:cstheme="majorHAnsi"/>
                <w:sz w:val="22"/>
                <w:szCs w:val="22"/>
                <w:lang w:val="en-AU"/>
              </w:rPr>
            </w:pPr>
            <w:r w:rsidRPr="000A1448">
              <w:rPr>
                <w:rFonts w:asciiTheme="majorHAnsi" w:hAnsiTheme="majorHAnsi" w:cstheme="majorHAnsi"/>
                <w:sz w:val="22"/>
                <w:szCs w:val="22"/>
                <w:lang w:val="en-AU"/>
              </w:rPr>
              <w:t>Describ</w:t>
            </w:r>
            <w:r>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the shape of boxplots</w:t>
            </w:r>
            <w:r>
              <w:rPr>
                <w:rFonts w:asciiTheme="majorHAnsi" w:hAnsiTheme="majorHAnsi" w:cstheme="majorHAnsi"/>
                <w:sz w:val="22"/>
                <w:szCs w:val="22"/>
                <w:lang w:val="en-AU"/>
              </w:rPr>
              <w:t xml:space="preserve"> and </w:t>
            </w:r>
            <w:r w:rsidRPr="000A1448">
              <w:rPr>
                <w:rFonts w:asciiTheme="majorHAnsi" w:hAnsiTheme="majorHAnsi" w:cstheme="majorHAnsi"/>
                <w:sz w:val="22"/>
                <w:szCs w:val="22"/>
                <w:lang w:val="en-AU"/>
              </w:rPr>
              <w:t>match</w:t>
            </w:r>
            <w:r>
              <w:rPr>
                <w:rFonts w:asciiTheme="majorHAnsi" w:hAnsiTheme="majorHAnsi" w:cstheme="majorHAnsi"/>
                <w:sz w:val="22"/>
                <w:szCs w:val="22"/>
                <w:lang w:val="en-AU"/>
              </w:rPr>
              <w:t>ing</w:t>
            </w:r>
            <w:r w:rsidRPr="000A1448">
              <w:rPr>
                <w:rFonts w:asciiTheme="majorHAnsi" w:hAnsiTheme="majorHAnsi" w:cstheme="majorHAnsi"/>
                <w:sz w:val="22"/>
                <w:szCs w:val="22"/>
                <w:lang w:val="en-AU"/>
              </w:rPr>
              <w:t xml:space="preserve"> </w:t>
            </w:r>
            <w:r>
              <w:rPr>
                <w:rFonts w:asciiTheme="majorHAnsi" w:hAnsiTheme="majorHAnsi" w:cstheme="majorHAnsi"/>
                <w:sz w:val="22"/>
                <w:szCs w:val="22"/>
                <w:lang w:val="en-AU"/>
              </w:rPr>
              <w:t xml:space="preserve">the </w:t>
            </w:r>
            <w:r w:rsidRPr="000A1448">
              <w:rPr>
                <w:rFonts w:asciiTheme="majorHAnsi" w:hAnsiTheme="majorHAnsi" w:cstheme="majorHAnsi"/>
                <w:sz w:val="22"/>
                <w:szCs w:val="22"/>
                <w:lang w:val="en-AU"/>
              </w:rPr>
              <w:t xml:space="preserve">distributions </w:t>
            </w:r>
            <w:r>
              <w:rPr>
                <w:rFonts w:asciiTheme="majorHAnsi" w:hAnsiTheme="majorHAnsi" w:cstheme="majorHAnsi"/>
                <w:sz w:val="22"/>
                <w:szCs w:val="22"/>
                <w:lang w:val="en-AU"/>
              </w:rPr>
              <w:t>to histograms and dot plots</w:t>
            </w:r>
          </w:p>
          <w:p w14:paraId="3472A4BE" w14:textId="38C9FA7C" w:rsidR="00DD0C7E" w:rsidRPr="000A1448" w:rsidRDefault="00DD0C7E" w:rsidP="00A72A8B">
            <w:pPr>
              <w:keepNext/>
              <w:spacing w:line="269" w:lineRule="auto"/>
              <w:rPr>
                <w:rFonts w:asciiTheme="majorHAnsi" w:hAnsiTheme="majorHAnsi" w:cstheme="majorHAnsi"/>
                <w:b/>
                <w:bCs/>
                <w:iCs/>
                <w:szCs w:val="22"/>
              </w:rPr>
            </w:pPr>
            <w:r w:rsidRPr="000A1448">
              <w:rPr>
                <w:rFonts w:asciiTheme="majorHAnsi" w:hAnsiTheme="majorHAnsi" w:cstheme="majorHAnsi"/>
                <w:b/>
                <w:bCs/>
                <w:iCs/>
                <w:szCs w:val="22"/>
              </w:rPr>
              <w:lastRenderedPageBreak/>
              <w:t xml:space="preserve">Year 10 </w:t>
            </w:r>
            <w:r w:rsidR="00D95AEB">
              <w:rPr>
                <w:rFonts w:asciiTheme="majorHAnsi" w:hAnsiTheme="majorHAnsi" w:cstheme="majorHAnsi"/>
                <w:b/>
                <w:bCs/>
                <w:iCs/>
                <w:szCs w:val="22"/>
              </w:rPr>
              <w:t>optional</w:t>
            </w:r>
          </w:p>
          <w:p w14:paraId="2D26E271" w14:textId="77777777" w:rsidR="00DD0C7E" w:rsidRPr="0076036E" w:rsidRDefault="00DD0C7E" w:rsidP="0014602F">
            <w:pPr>
              <w:spacing w:after="120" w:line="269" w:lineRule="auto"/>
              <w:rPr>
                <w:rFonts w:asciiTheme="majorHAnsi" w:hAnsiTheme="majorHAnsi" w:cstheme="majorHAnsi"/>
                <w:iCs/>
                <w:szCs w:val="22"/>
              </w:rPr>
            </w:pPr>
            <w:bookmarkStart w:id="59" w:name="_Hlk171069222"/>
            <w:r w:rsidRPr="0076036E">
              <w:rPr>
                <w:rFonts w:asciiTheme="majorHAnsi" w:hAnsiTheme="majorHAnsi" w:cstheme="majorHAnsi"/>
                <w:iCs/>
                <w:szCs w:val="22"/>
              </w:rPr>
              <w:t xml:space="preserve">Produce, organise and represent accurate and valid data in a cumulative frequency graph and use this to analyse quartiles and percentiles </w:t>
            </w:r>
          </w:p>
          <w:bookmarkEnd w:id="59"/>
          <w:p w14:paraId="47C9E596" w14:textId="577FF3E1" w:rsidR="00DD0C7E" w:rsidRPr="0076036E" w:rsidRDefault="00DD0C7E" w:rsidP="00DD0C7E">
            <w:pPr>
              <w:spacing w:line="269" w:lineRule="auto"/>
              <w:rPr>
                <w:rFonts w:asciiTheme="majorHAnsi" w:hAnsiTheme="majorHAnsi" w:cstheme="majorHAnsi"/>
                <w:b/>
                <w:bCs/>
                <w:iCs/>
                <w:szCs w:val="22"/>
              </w:rPr>
            </w:pPr>
            <w:r w:rsidRPr="0076036E">
              <w:rPr>
                <w:rFonts w:asciiTheme="majorHAnsi" w:hAnsiTheme="majorHAnsi" w:cstheme="majorHAnsi"/>
                <w:b/>
                <w:bCs/>
                <w:iCs/>
                <w:szCs w:val="22"/>
              </w:rPr>
              <w:t xml:space="preserve">Year 10 </w:t>
            </w:r>
            <w:r w:rsidR="00D95AEB">
              <w:rPr>
                <w:rFonts w:asciiTheme="majorHAnsi" w:hAnsiTheme="majorHAnsi" w:cstheme="majorHAnsi"/>
                <w:b/>
                <w:bCs/>
                <w:iCs/>
                <w:szCs w:val="22"/>
              </w:rPr>
              <w:t>optional</w:t>
            </w:r>
          </w:p>
          <w:p w14:paraId="09702526" w14:textId="1BD3F7DC" w:rsidR="0077397E" w:rsidRPr="0014602F" w:rsidRDefault="00DD0C7E" w:rsidP="0014602F">
            <w:pPr>
              <w:widowControl w:val="0"/>
            </w:pPr>
            <w:r w:rsidRPr="0076036E">
              <w:t xml:space="preserve">Determine the mean and standard deviation of a </w:t>
            </w:r>
            <w:r w:rsidR="00DB65DF">
              <w:t>dataset</w:t>
            </w:r>
            <w:r w:rsidRPr="0076036E">
              <w:t>. Investigate, analyse and interpret the effect of individual data values, including outliers, on the standard deviation</w:t>
            </w:r>
          </w:p>
        </w:tc>
      </w:tr>
      <w:tr w:rsidR="0096142D" w:rsidRPr="000A1448" w14:paraId="14661FDD" w14:textId="77777777" w:rsidTr="00A72A8B">
        <w:trPr>
          <w:trHeight w:val="796"/>
        </w:trPr>
        <w:tc>
          <w:tcPr>
            <w:tcW w:w="1219" w:type="pct"/>
          </w:tcPr>
          <w:p w14:paraId="6DB4DF96" w14:textId="617E4CFE" w:rsidR="0089562E" w:rsidRPr="000A1448" w:rsidRDefault="0089562E" w:rsidP="00A72A8B">
            <w:pPr>
              <w:spacing w:after="120"/>
              <w:rPr>
                <w:rFonts w:asciiTheme="majorHAnsi" w:hAnsiTheme="majorHAnsi" w:cstheme="majorHAnsi"/>
                <w:szCs w:val="22"/>
              </w:rPr>
            </w:pPr>
            <w:r w:rsidRPr="0076036E">
              <w:rPr>
                <w:rFonts w:asciiTheme="majorHAnsi" w:hAnsiTheme="majorHAnsi" w:cstheme="majorHAnsi"/>
                <w:szCs w:val="22"/>
              </w:rPr>
              <w:lastRenderedPageBreak/>
              <w:t xml:space="preserve">Critically analyse statistical statements </w:t>
            </w:r>
            <w:r w:rsidR="00C859FA" w:rsidRPr="0076036E">
              <w:rPr>
                <w:rFonts w:asciiTheme="majorHAnsi" w:hAnsiTheme="majorHAnsi" w:cstheme="majorHAnsi"/>
                <w:szCs w:val="22"/>
              </w:rPr>
              <w:t xml:space="preserve">made in the media and other real-life situations, that </w:t>
            </w:r>
            <w:r w:rsidRPr="0076036E">
              <w:rPr>
                <w:rFonts w:asciiTheme="majorHAnsi" w:hAnsiTheme="majorHAnsi" w:cstheme="majorHAnsi"/>
                <w:szCs w:val="22"/>
              </w:rPr>
              <w:t>relat</w:t>
            </w:r>
            <w:r w:rsidR="00C859FA" w:rsidRPr="0076036E">
              <w:rPr>
                <w:rFonts w:asciiTheme="majorHAnsi" w:hAnsiTheme="majorHAnsi" w:cstheme="majorHAnsi"/>
                <w:szCs w:val="22"/>
              </w:rPr>
              <w:t>e</w:t>
            </w:r>
            <w:r w:rsidRPr="0076036E">
              <w:rPr>
                <w:rFonts w:asciiTheme="majorHAnsi" w:hAnsiTheme="majorHAnsi" w:cstheme="majorHAnsi"/>
                <w:szCs w:val="22"/>
              </w:rPr>
              <w:t xml:space="preserve"> to </w:t>
            </w:r>
            <w:r w:rsidR="00E71F7F" w:rsidRPr="0076036E">
              <w:rPr>
                <w:rFonts w:asciiTheme="majorHAnsi" w:hAnsiTheme="majorHAnsi" w:cstheme="majorHAnsi"/>
                <w:szCs w:val="22"/>
              </w:rPr>
              <w:t xml:space="preserve">the averages of </w:t>
            </w:r>
            <w:r w:rsidRPr="0076036E">
              <w:rPr>
                <w:rFonts w:asciiTheme="majorHAnsi" w:hAnsiTheme="majorHAnsi" w:cstheme="majorHAnsi"/>
                <w:szCs w:val="22"/>
              </w:rPr>
              <w:t>mean, mode and median</w:t>
            </w:r>
            <w:r w:rsidR="00481C5B" w:rsidRPr="0076036E">
              <w:rPr>
                <w:rFonts w:asciiTheme="majorHAnsi" w:hAnsiTheme="majorHAnsi" w:cstheme="majorHAnsi"/>
                <w:szCs w:val="22"/>
              </w:rPr>
              <w:t>. Investigate</w:t>
            </w:r>
            <w:r w:rsidRPr="0076036E">
              <w:rPr>
                <w:rFonts w:asciiTheme="majorHAnsi" w:hAnsiTheme="majorHAnsi" w:cstheme="majorHAnsi"/>
                <w:szCs w:val="22"/>
              </w:rPr>
              <w:t xml:space="preserve"> the impact of chance variation on the </w:t>
            </w:r>
            <w:r w:rsidR="00DB65DF">
              <w:rPr>
                <w:rFonts w:asciiTheme="majorHAnsi" w:hAnsiTheme="majorHAnsi" w:cstheme="majorHAnsi"/>
                <w:szCs w:val="22"/>
              </w:rPr>
              <w:t>dataset</w:t>
            </w:r>
            <w:r w:rsidRPr="0076036E">
              <w:rPr>
                <w:rFonts w:asciiTheme="majorHAnsi" w:hAnsiTheme="majorHAnsi" w:cstheme="majorHAnsi"/>
                <w:szCs w:val="22"/>
              </w:rPr>
              <w:t xml:space="preserve"> </w:t>
            </w:r>
            <w:r w:rsidR="00C859FA" w:rsidRPr="0076036E">
              <w:rPr>
                <w:rFonts w:asciiTheme="majorHAnsi" w:hAnsiTheme="majorHAnsi" w:cstheme="majorHAnsi"/>
                <w:szCs w:val="22"/>
              </w:rPr>
              <w:t>from</w:t>
            </w:r>
            <w:r w:rsidRPr="0076036E">
              <w:rPr>
                <w:rFonts w:asciiTheme="majorHAnsi" w:hAnsiTheme="majorHAnsi" w:cstheme="majorHAnsi"/>
                <w:szCs w:val="22"/>
              </w:rPr>
              <w:t xml:space="preserve"> which the </w:t>
            </w:r>
            <w:r w:rsidR="00C859FA" w:rsidRPr="0076036E">
              <w:rPr>
                <w:rFonts w:asciiTheme="majorHAnsi" w:hAnsiTheme="majorHAnsi" w:cstheme="majorHAnsi"/>
                <w:szCs w:val="22"/>
              </w:rPr>
              <w:t xml:space="preserve">averages </w:t>
            </w:r>
            <w:r w:rsidRPr="0076036E">
              <w:rPr>
                <w:rFonts w:asciiTheme="majorHAnsi" w:hAnsiTheme="majorHAnsi" w:cstheme="majorHAnsi"/>
                <w:szCs w:val="22"/>
              </w:rPr>
              <w:t xml:space="preserve">were </w:t>
            </w:r>
            <w:r w:rsidR="00E71F7F" w:rsidRPr="0076036E">
              <w:rPr>
                <w:rFonts w:asciiTheme="majorHAnsi" w:hAnsiTheme="majorHAnsi" w:cstheme="majorHAnsi"/>
                <w:szCs w:val="22"/>
              </w:rPr>
              <w:t>determined</w:t>
            </w:r>
          </w:p>
          <w:p w14:paraId="481A1495" w14:textId="7B734C5D" w:rsidR="003110B5" w:rsidRPr="000A1448" w:rsidRDefault="00BF0E70" w:rsidP="00A72A8B">
            <w:pPr>
              <w:rPr>
                <w:rFonts w:asciiTheme="majorHAnsi" w:hAnsiTheme="majorHAnsi" w:cstheme="majorHAnsi"/>
                <w:szCs w:val="22"/>
              </w:rPr>
            </w:pPr>
            <w:r w:rsidRPr="000A1448">
              <w:rPr>
                <w:rFonts w:asciiTheme="majorHAnsi" w:hAnsiTheme="majorHAnsi" w:cstheme="majorHAnsi"/>
                <w:szCs w:val="22"/>
              </w:rPr>
              <w:t>For example:</w:t>
            </w:r>
          </w:p>
          <w:p w14:paraId="2C6C256D" w14:textId="71FD0051" w:rsidR="00CF73C5" w:rsidRPr="000A1448" w:rsidRDefault="00553D9B" w:rsidP="00DA5C44">
            <w:pPr>
              <w:pStyle w:val="ListParagraph"/>
              <w:widowControl w:val="0"/>
              <w:numPr>
                <w:ilvl w:val="0"/>
                <w:numId w:val="148"/>
              </w:numPr>
              <w:rPr>
                <w:rFonts w:asciiTheme="majorHAnsi" w:hAnsiTheme="majorHAnsi" w:cstheme="majorHAnsi"/>
                <w:sz w:val="22"/>
                <w:szCs w:val="24"/>
              </w:rPr>
            </w:pPr>
            <w:r w:rsidRPr="000A1448">
              <w:rPr>
                <w:rFonts w:asciiTheme="majorHAnsi" w:hAnsiTheme="majorHAnsi" w:cstheme="majorHAnsi"/>
                <w:sz w:val="22"/>
                <w:szCs w:val="24"/>
              </w:rPr>
              <w:t xml:space="preserve">Critically </w:t>
            </w:r>
            <w:r w:rsidR="000D1300" w:rsidRPr="000A1448">
              <w:rPr>
                <w:rFonts w:asciiTheme="majorHAnsi" w:hAnsiTheme="majorHAnsi" w:cstheme="majorHAnsi"/>
                <w:sz w:val="22"/>
                <w:szCs w:val="24"/>
              </w:rPr>
              <w:t xml:space="preserve">commenting on </w:t>
            </w:r>
            <w:r w:rsidR="004B3921" w:rsidRPr="000A1448">
              <w:rPr>
                <w:rFonts w:asciiTheme="majorHAnsi" w:hAnsiTheme="majorHAnsi" w:cstheme="majorHAnsi"/>
                <w:sz w:val="22"/>
                <w:szCs w:val="24"/>
              </w:rPr>
              <w:t xml:space="preserve">the </w:t>
            </w:r>
            <w:r w:rsidRPr="000A1448">
              <w:rPr>
                <w:rFonts w:asciiTheme="majorHAnsi" w:hAnsiTheme="majorHAnsi" w:cstheme="majorHAnsi"/>
                <w:sz w:val="22"/>
                <w:szCs w:val="24"/>
              </w:rPr>
              <w:t>terminology</w:t>
            </w:r>
            <w:r w:rsidR="003B67C1" w:rsidRPr="000A1448">
              <w:rPr>
                <w:rFonts w:asciiTheme="majorHAnsi" w:hAnsiTheme="majorHAnsi" w:cstheme="majorHAnsi"/>
                <w:sz w:val="22"/>
                <w:szCs w:val="24"/>
              </w:rPr>
              <w:t xml:space="preserve"> </w:t>
            </w:r>
            <w:r w:rsidR="0089562E" w:rsidRPr="000A1448">
              <w:rPr>
                <w:rFonts w:asciiTheme="majorHAnsi" w:hAnsiTheme="majorHAnsi" w:cstheme="majorHAnsi"/>
                <w:sz w:val="22"/>
                <w:szCs w:val="24"/>
              </w:rPr>
              <w:t>and meaning of the averages</w:t>
            </w:r>
            <w:r w:rsidR="00B87D27" w:rsidRPr="000A1448">
              <w:rPr>
                <w:rFonts w:asciiTheme="majorHAnsi" w:hAnsiTheme="majorHAnsi" w:cstheme="majorHAnsi"/>
                <w:sz w:val="22"/>
                <w:szCs w:val="24"/>
              </w:rPr>
              <w:t xml:space="preserve"> </w:t>
            </w:r>
            <w:r w:rsidR="0089562E" w:rsidRPr="000A1448">
              <w:rPr>
                <w:rFonts w:asciiTheme="majorHAnsi" w:hAnsiTheme="majorHAnsi" w:cstheme="majorHAnsi"/>
                <w:sz w:val="22"/>
                <w:szCs w:val="24"/>
              </w:rPr>
              <w:t xml:space="preserve">quoted </w:t>
            </w:r>
            <w:r w:rsidR="00B87D27" w:rsidRPr="000A1448">
              <w:rPr>
                <w:rFonts w:asciiTheme="majorHAnsi" w:hAnsiTheme="majorHAnsi" w:cstheme="majorHAnsi"/>
                <w:sz w:val="22"/>
                <w:szCs w:val="24"/>
              </w:rPr>
              <w:t>and</w:t>
            </w:r>
            <w:r w:rsidR="000D1300" w:rsidRPr="000A1448">
              <w:rPr>
                <w:rFonts w:asciiTheme="majorHAnsi" w:hAnsiTheme="majorHAnsi" w:cstheme="majorHAnsi"/>
                <w:sz w:val="22"/>
                <w:szCs w:val="24"/>
              </w:rPr>
              <w:t xml:space="preserve"> the impact of chance variation</w:t>
            </w:r>
            <w:r w:rsidR="00931C42" w:rsidRPr="000A1448">
              <w:rPr>
                <w:rFonts w:asciiTheme="majorHAnsi" w:hAnsiTheme="majorHAnsi" w:cstheme="majorHAnsi"/>
                <w:sz w:val="22"/>
                <w:szCs w:val="24"/>
              </w:rPr>
              <w:t xml:space="preserve"> in data</w:t>
            </w:r>
            <w:r w:rsidR="00DF5000">
              <w:rPr>
                <w:rFonts w:asciiTheme="majorHAnsi" w:hAnsiTheme="majorHAnsi" w:cstheme="majorHAnsi"/>
                <w:sz w:val="22"/>
                <w:szCs w:val="24"/>
              </w:rPr>
              <w:t>,</w:t>
            </w:r>
            <w:r w:rsidR="000D1300" w:rsidRPr="000A1448">
              <w:rPr>
                <w:rFonts w:asciiTheme="majorHAnsi" w:hAnsiTheme="majorHAnsi" w:cstheme="majorHAnsi"/>
                <w:sz w:val="22"/>
                <w:szCs w:val="24"/>
              </w:rPr>
              <w:t xml:space="preserve"> on </w:t>
            </w:r>
            <w:r w:rsidRPr="000A1448">
              <w:rPr>
                <w:rFonts w:asciiTheme="majorHAnsi" w:hAnsiTheme="majorHAnsi" w:cstheme="majorHAnsi"/>
                <w:sz w:val="22"/>
                <w:szCs w:val="24"/>
              </w:rPr>
              <w:t>statements</w:t>
            </w:r>
            <w:r w:rsidR="00CF73C5" w:rsidRPr="000A1448">
              <w:rPr>
                <w:rFonts w:asciiTheme="majorHAnsi" w:hAnsiTheme="majorHAnsi" w:cstheme="majorHAnsi"/>
                <w:sz w:val="22"/>
                <w:szCs w:val="24"/>
              </w:rPr>
              <w:t xml:space="preserve"> made in the media</w:t>
            </w:r>
            <w:r w:rsidR="00EA798B">
              <w:rPr>
                <w:rFonts w:asciiTheme="majorHAnsi" w:hAnsiTheme="majorHAnsi" w:cstheme="majorHAnsi"/>
                <w:sz w:val="22"/>
                <w:szCs w:val="24"/>
              </w:rPr>
              <w:t>,</w:t>
            </w:r>
            <w:r w:rsidR="00CF73C5" w:rsidRPr="000A1448">
              <w:rPr>
                <w:rFonts w:asciiTheme="majorHAnsi" w:hAnsiTheme="majorHAnsi" w:cstheme="majorHAnsi"/>
                <w:sz w:val="22"/>
                <w:szCs w:val="24"/>
              </w:rPr>
              <w:t xml:space="preserve"> </w:t>
            </w:r>
            <w:r w:rsidRPr="000A1448">
              <w:rPr>
                <w:rFonts w:asciiTheme="majorHAnsi" w:hAnsiTheme="majorHAnsi" w:cstheme="majorHAnsi"/>
                <w:sz w:val="22"/>
                <w:szCs w:val="24"/>
              </w:rPr>
              <w:t>such as</w:t>
            </w:r>
          </w:p>
          <w:p w14:paraId="3641A47F" w14:textId="2B946EBF" w:rsidR="00553D9B" w:rsidRPr="000A1448" w:rsidRDefault="00553D9B" w:rsidP="00DA5C44">
            <w:pPr>
              <w:pStyle w:val="ListParagraph"/>
              <w:widowControl w:val="0"/>
              <w:numPr>
                <w:ilvl w:val="1"/>
                <w:numId w:val="148"/>
              </w:numPr>
              <w:ind w:left="714" w:hanging="357"/>
              <w:rPr>
                <w:rFonts w:asciiTheme="majorHAnsi" w:hAnsiTheme="majorHAnsi" w:cstheme="majorHAnsi"/>
                <w:sz w:val="22"/>
                <w:szCs w:val="24"/>
              </w:rPr>
            </w:pPr>
            <w:r w:rsidRPr="000A1448">
              <w:rPr>
                <w:rFonts w:asciiTheme="majorHAnsi" w:hAnsiTheme="majorHAnsi" w:cstheme="majorHAnsi"/>
                <w:sz w:val="22"/>
                <w:szCs w:val="24"/>
              </w:rPr>
              <w:t>the average Australian family has 2.1 children</w:t>
            </w:r>
          </w:p>
          <w:p w14:paraId="0362645F" w14:textId="41B6104F" w:rsidR="0096142D" w:rsidRPr="000A1448" w:rsidRDefault="00EF0A5A" w:rsidP="00DA5C44">
            <w:pPr>
              <w:pStyle w:val="ListParagraph"/>
              <w:widowControl w:val="0"/>
              <w:numPr>
                <w:ilvl w:val="1"/>
                <w:numId w:val="148"/>
              </w:numPr>
              <w:rPr>
                <w:rFonts w:asciiTheme="majorHAnsi" w:hAnsiTheme="majorHAnsi" w:cstheme="majorHAnsi"/>
                <w:sz w:val="22"/>
                <w:szCs w:val="24"/>
              </w:rPr>
            </w:pPr>
            <w:r w:rsidRPr="000A1448">
              <w:rPr>
                <w:rFonts w:asciiTheme="majorHAnsi" w:hAnsiTheme="majorHAnsi" w:cstheme="majorHAnsi"/>
                <w:sz w:val="22"/>
                <w:szCs w:val="24"/>
              </w:rPr>
              <w:t xml:space="preserve">the Fever netball team </w:t>
            </w:r>
            <w:r w:rsidRPr="000A1448">
              <w:rPr>
                <w:rFonts w:asciiTheme="majorHAnsi" w:hAnsiTheme="majorHAnsi" w:cstheme="majorHAnsi"/>
                <w:sz w:val="22"/>
                <w:szCs w:val="24"/>
              </w:rPr>
              <w:lastRenderedPageBreak/>
              <w:t xml:space="preserve">scored 42 goals in a game on </w:t>
            </w:r>
            <w:r w:rsidR="00DA5C44">
              <w:rPr>
                <w:rFonts w:asciiTheme="majorHAnsi" w:hAnsiTheme="majorHAnsi" w:cstheme="majorHAnsi"/>
                <w:sz w:val="22"/>
                <w:szCs w:val="24"/>
              </w:rPr>
              <w:t>three</w:t>
            </w:r>
            <w:r w:rsidRPr="000A1448">
              <w:rPr>
                <w:rFonts w:asciiTheme="majorHAnsi" w:hAnsiTheme="majorHAnsi" w:cstheme="majorHAnsi"/>
                <w:sz w:val="22"/>
                <w:szCs w:val="24"/>
              </w:rPr>
              <w:t xml:space="preserve"> occasions in the season. This was more times than any other score</w:t>
            </w:r>
          </w:p>
          <w:p w14:paraId="6A4E7594" w14:textId="7E2785D6" w:rsidR="001607EE" w:rsidRPr="000A1448" w:rsidRDefault="001607EE" w:rsidP="00A72A8B">
            <w:pPr>
              <w:pStyle w:val="ListParagraph"/>
              <w:numPr>
                <w:ilvl w:val="1"/>
                <w:numId w:val="148"/>
              </w:numPr>
              <w:rPr>
                <w:rFonts w:asciiTheme="majorHAnsi" w:hAnsiTheme="majorHAnsi" w:cstheme="majorHAnsi"/>
                <w:sz w:val="22"/>
                <w:szCs w:val="24"/>
              </w:rPr>
            </w:pPr>
            <w:r w:rsidRPr="000A1448">
              <w:rPr>
                <w:rFonts w:asciiTheme="majorHAnsi" w:hAnsiTheme="majorHAnsi" w:cstheme="majorHAnsi"/>
                <w:sz w:val="22"/>
                <w:szCs w:val="24"/>
              </w:rPr>
              <w:t xml:space="preserve">half of Australia’s population earn less than </w:t>
            </w:r>
            <m:oMath>
              <m:r>
                <w:rPr>
                  <w:rFonts w:ascii="Cambria Math" w:hAnsi="Cambria Math" w:cstheme="majorHAnsi"/>
                  <w:szCs w:val="22"/>
                </w:rPr>
                <m:t>$75 000</m:t>
              </m:r>
            </m:oMath>
            <w:r w:rsidRPr="007D5C0B">
              <w:rPr>
                <w:rFonts w:asciiTheme="majorHAnsi" w:hAnsiTheme="majorHAnsi" w:cstheme="majorHAnsi"/>
                <w:szCs w:val="22"/>
              </w:rPr>
              <w:t xml:space="preserve"> </w:t>
            </w:r>
            <w:r w:rsidRPr="000A1448">
              <w:rPr>
                <w:rFonts w:asciiTheme="majorHAnsi" w:hAnsiTheme="majorHAnsi" w:cstheme="majorHAnsi"/>
                <w:sz w:val="22"/>
                <w:szCs w:val="24"/>
              </w:rPr>
              <w:t xml:space="preserve">per year and the average wage is </w:t>
            </w:r>
            <m:oMath>
              <m:r>
                <w:rPr>
                  <w:rFonts w:ascii="Cambria Math" w:hAnsi="Cambria Math" w:cstheme="majorHAnsi"/>
                  <w:szCs w:val="22"/>
                </w:rPr>
                <m:t>$98 000</m:t>
              </m:r>
            </m:oMath>
            <w:r w:rsidRPr="007D5C0B">
              <w:rPr>
                <w:rFonts w:asciiTheme="majorHAnsi" w:hAnsiTheme="majorHAnsi" w:cstheme="majorHAnsi"/>
                <w:szCs w:val="22"/>
              </w:rPr>
              <w:t xml:space="preserve"> </w:t>
            </w:r>
            <w:r w:rsidRPr="000A1448">
              <w:rPr>
                <w:rFonts w:asciiTheme="majorHAnsi" w:hAnsiTheme="majorHAnsi" w:cstheme="majorHAnsi"/>
                <w:sz w:val="22"/>
                <w:szCs w:val="24"/>
              </w:rPr>
              <w:t>per year</w:t>
            </w:r>
          </w:p>
          <w:p w14:paraId="1839D227" w14:textId="0C7DDC85" w:rsidR="00EF0A5A" w:rsidRPr="000A1448" w:rsidRDefault="00545794" w:rsidP="00A72A8B">
            <w:pPr>
              <w:pStyle w:val="ListParagraph"/>
              <w:numPr>
                <w:ilvl w:val="1"/>
                <w:numId w:val="148"/>
              </w:numPr>
              <w:rPr>
                <w:rFonts w:asciiTheme="majorHAnsi" w:hAnsiTheme="majorHAnsi" w:cstheme="majorHAnsi"/>
                <w:szCs w:val="22"/>
              </w:rPr>
            </w:pPr>
            <w:r w:rsidRPr="000A1448">
              <w:rPr>
                <w:rFonts w:asciiTheme="majorHAnsi" w:hAnsiTheme="majorHAnsi" w:cstheme="majorHAnsi"/>
                <w:sz w:val="22"/>
                <w:szCs w:val="24"/>
              </w:rPr>
              <w:t>a</w:t>
            </w:r>
            <w:r w:rsidR="00633399" w:rsidRPr="000A1448">
              <w:rPr>
                <w:rFonts w:asciiTheme="majorHAnsi" w:hAnsiTheme="majorHAnsi" w:cstheme="majorHAnsi"/>
                <w:sz w:val="22"/>
                <w:szCs w:val="24"/>
              </w:rPr>
              <w:t xml:space="preserve"> popular confectionary company stating that </w:t>
            </w:r>
            <w:r w:rsidR="007B22E8" w:rsidRPr="000A1448">
              <w:rPr>
                <w:rFonts w:asciiTheme="majorHAnsi" w:hAnsiTheme="majorHAnsi" w:cstheme="majorHAnsi"/>
                <w:sz w:val="22"/>
                <w:szCs w:val="24"/>
              </w:rPr>
              <w:t xml:space="preserve">the typical price of a </w:t>
            </w:r>
            <m:oMath>
              <m:r>
                <w:rPr>
                  <w:rFonts w:ascii="Cambria Math" w:hAnsi="Cambria Math" w:cstheme="majorHAnsi"/>
                  <w:szCs w:val="22"/>
                </w:rPr>
                <m:t>150</m:t>
              </m:r>
            </m:oMath>
            <w:r w:rsidR="007B22E8" w:rsidRPr="000A1448">
              <w:rPr>
                <w:rFonts w:asciiTheme="majorHAnsi" w:hAnsiTheme="majorHAnsi" w:cstheme="majorHAnsi"/>
                <w:sz w:val="22"/>
                <w:szCs w:val="24"/>
              </w:rPr>
              <w:t xml:space="preserve"> g chocolate bar is </w:t>
            </w:r>
            <m:oMath>
              <m:r>
                <w:rPr>
                  <w:rFonts w:ascii="Cambria Math" w:hAnsi="Cambria Math" w:cstheme="majorHAnsi"/>
                  <w:szCs w:val="22"/>
                </w:rPr>
                <m:t>$2.25</m:t>
              </m:r>
            </m:oMath>
          </w:p>
        </w:tc>
        <w:tc>
          <w:tcPr>
            <w:tcW w:w="1288" w:type="pct"/>
          </w:tcPr>
          <w:p w14:paraId="37F08434" w14:textId="51C5B054" w:rsidR="009F27D6" w:rsidRPr="000A1448" w:rsidRDefault="006644A7" w:rsidP="00A72A8B">
            <w:pPr>
              <w:spacing w:after="160"/>
              <w:rPr>
                <w:rFonts w:asciiTheme="majorHAnsi" w:hAnsiTheme="majorHAnsi" w:cstheme="majorHAnsi"/>
                <w:szCs w:val="22"/>
              </w:rPr>
            </w:pPr>
            <w:r w:rsidRPr="00E71F67">
              <w:rPr>
                <w:rFonts w:asciiTheme="majorHAnsi" w:hAnsiTheme="majorHAnsi" w:cstheme="majorHAnsi"/>
                <w:szCs w:val="22"/>
              </w:rPr>
              <w:lastRenderedPageBreak/>
              <w:t>Critically analyse visual representations and tables in the media and other real-life situations</w:t>
            </w:r>
            <w:r w:rsidR="00E71F7F" w:rsidRPr="00E71F67">
              <w:rPr>
                <w:rFonts w:asciiTheme="majorHAnsi" w:hAnsiTheme="majorHAnsi" w:cstheme="majorHAnsi"/>
                <w:szCs w:val="22"/>
              </w:rPr>
              <w:t xml:space="preserve"> to identify</w:t>
            </w:r>
            <w:r w:rsidR="00BE511C" w:rsidRPr="00E71F67">
              <w:rPr>
                <w:rFonts w:asciiTheme="majorHAnsi" w:hAnsiTheme="majorHAnsi" w:cstheme="majorHAnsi"/>
                <w:szCs w:val="22"/>
              </w:rPr>
              <w:t xml:space="preserve"> </w:t>
            </w:r>
            <w:r w:rsidR="00C472E9" w:rsidRPr="00E71F67">
              <w:rPr>
                <w:rFonts w:asciiTheme="majorHAnsi" w:hAnsiTheme="majorHAnsi" w:cstheme="majorHAnsi"/>
                <w:szCs w:val="22"/>
              </w:rPr>
              <w:t xml:space="preserve">misleading </w:t>
            </w:r>
            <w:r w:rsidR="007D307C" w:rsidRPr="00E71F67">
              <w:rPr>
                <w:rFonts w:asciiTheme="majorHAnsi" w:hAnsiTheme="majorHAnsi" w:cstheme="majorHAnsi"/>
                <w:szCs w:val="22"/>
              </w:rPr>
              <w:t>o</w:t>
            </w:r>
            <w:r w:rsidR="007D307C" w:rsidRPr="00E71F67">
              <w:t xml:space="preserve">r inaccurate </w:t>
            </w:r>
            <w:r w:rsidR="00C472E9" w:rsidRPr="00E71F67">
              <w:rPr>
                <w:rFonts w:asciiTheme="majorHAnsi" w:hAnsiTheme="majorHAnsi" w:cstheme="majorHAnsi"/>
                <w:szCs w:val="22"/>
              </w:rPr>
              <w:t>features and interpretations</w:t>
            </w:r>
            <w:r w:rsidR="00E71F7F" w:rsidRPr="00E71F67">
              <w:rPr>
                <w:rFonts w:asciiTheme="majorHAnsi" w:hAnsiTheme="majorHAnsi" w:cstheme="majorHAnsi"/>
                <w:szCs w:val="22"/>
              </w:rPr>
              <w:t xml:space="preserve">. Recognise </w:t>
            </w:r>
            <w:r w:rsidR="00C472E9" w:rsidRPr="00E71F67">
              <w:rPr>
                <w:rFonts w:asciiTheme="majorHAnsi" w:hAnsiTheme="majorHAnsi" w:cstheme="majorHAnsi"/>
                <w:szCs w:val="22"/>
              </w:rPr>
              <w:t>the impact of the validity and reliability of the data used</w:t>
            </w:r>
            <w:r w:rsidR="00E35DDC" w:rsidRPr="000A1448">
              <w:rPr>
                <w:rFonts w:asciiTheme="majorHAnsi" w:hAnsiTheme="majorHAnsi" w:cstheme="majorHAnsi"/>
                <w:szCs w:val="22"/>
              </w:rPr>
              <w:t xml:space="preserve"> </w:t>
            </w:r>
          </w:p>
          <w:p w14:paraId="2777DCB7" w14:textId="1BF3D8A5" w:rsidR="006644A7" w:rsidRPr="000A1448" w:rsidRDefault="00BF0E70" w:rsidP="00A72A8B">
            <w:pPr>
              <w:rPr>
                <w:rFonts w:asciiTheme="majorHAnsi" w:hAnsiTheme="majorHAnsi" w:cstheme="majorHAnsi"/>
                <w:szCs w:val="22"/>
              </w:rPr>
            </w:pPr>
            <w:r w:rsidRPr="000A1448">
              <w:rPr>
                <w:rFonts w:asciiTheme="majorHAnsi" w:hAnsiTheme="majorHAnsi" w:cstheme="majorHAnsi"/>
                <w:szCs w:val="22"/>
              </w:rPr>
              <w:t>For example:</w:t>
            </w:r>
          </w:p>
          <w:p w14:paraId="3C5B0FC7" w14:textId="24BE3F7B" w:rsidR="006644A7" w:rsidRPr="000A1448" w:rsidRDefault="006644A7" w:rsidP="00A72A8B">
            <w:pPr>
              <w:pStyle w:val="ListParagraph"/>
              <w:numPr>
                <w:ilvl w:val="0"/>
                <w:numId w:val="150"/>
              </w:numPr>
              <w:rPr>
                <w:rFonts w:asciiTheme="majorHAnsi" w:hAnsiTheme="majorHAnsi" w:cstheme="majorHAnsi"/>
                <w:sz w:val="22"/>
                <w:szCs w:val="22"/>
                <w:lang w:val="en-AU"/>
              </w:rPr>
            </w:pPr>
            <w:r w:rsidRPr="000A1448">
              <w:rPr>
                <w:rFonts w:asciiTheme="majorHAnsi" w:hAnsiTheme="majorHAnsi" w:cstheme="majorHAnsi"/>
                <w:sz w:val="22"/>
                <w:szCs w:val="22"/>
                <w:lang w:val="en-AU"/>
              </w:rPr>
              <w:t>Using the following graphical display showing the cost of services for a day-care business, to describe misleading features.</w:t>
            </w:r>
          </w:p>
          <w:p w14:paraId="0C792115" w14:textId="77777777" w:rsidR="006644A7" w:rsidRPr="000A1448" w:rsidRDefault="006644A7" w:rsidP="00DA5C44">
            <w:pPr>
              <w:spacing w:after="120"/>
              <w:rPr>
                <w:rFonts w:asciiTheme="majorHAnsi" w:hAnsiTheme="majorHAnsi" w:cstheme="majorHAnsi"/>
                <w:szCs w:val="22"/>
              </w:rPr>
            </w:pPr>
            <w:r w:rsidRPr="000A1448">
              <w:rPr>
                <w:rFonts w:asciiTheme="majorHAnsi" w:eastAsia="Times New Roman" w:hAnsiTheme="majorHAnsi" w:cstheme="majorHAnsi"/>
                <w:noProof/>
                <w:szCs w:val="22"/>
              </w:rPr>
              <w:drawing>
                <wp:inline distT="0" distB="0" distL="0" distR="0" wp14:anchorId="01D98B0E" wp14:editId="4A0F620D">
                  <wp:extent cx="2001080" cy="1200647"/>
                  <wp:effectExtent l="0" t="0" r="0" b="7620"/>
                  <wp:docPr id="675348843" name="Picture 675348843" descr="Graph showing increase in cost per year with cubes of increasing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48843" name="Picture 675348843" descr="Graph showing increase in cost per year with cubes of increasing size."/>
                          <pic:cNvPicPr>
                            <a:picLocks noChangeAspect="1"/>
                          </pic:cNvPicPr>
                        </pic:nvPicPr>
                        <pic:blipFill>
                          <a:blip r:embed="rId123"/>
                          <a:stretch>
                            <a:fillRect/>
                          </a:stretch>
                        </pic:blipFill>
                        <pic:spPr>
                          <a:xfrm>
                            <a:off x="0" y="0"/>
                            <a:ext cx="2001080" cy="1200647"/>
                          </a:xfrm>
                          <a:prstGeom prst="rect">
                            <a:avLst/>
                          </a:prstGeom>
                        </pic:spPr>
                      </pic:pic>
                    </a:graphicData>
                  </a:graphic>
                </wp:inline>
              </w:drawing>
            </w:r>
          </w:p>
          <w:p w14:paraId="1DF6E9AA" w14:textId="49B0828B" w:rsidR="006644A7" w:rsidRPr="000A1448" w:rsidRDefault="006644A7" w:rsidP="00A72A8B">
            <w:pPr>
              <w:pStyle w:val="ListParagraph"/>
              <w:numPr>
                <w:ilvl w:val="0"/>
                <w:numId w:val="0"/>
              </w:numPr>
              <w:ind w:left="360"/>
              <w:rPr>
                <w:rFonts w:asciiTheme="majorHAnsi" w:hAnsiTheme="majorHAnsi" w:cstheme="majorHAnsi"/>
                <w:sz w:val="22"/>
                <w:szCs w:val="22"/>
                <w:lang w:val="en-AU"/>
              </w:rPr>
            </w:pPr>
            <w:r w:rsidRPr="000A1448">
              <w:rPr>
                <w:rFonts w:asciiTheme="majorHAnsi" w:hAnsiTheme="majorHAnsi" w:cstheme="majorHAnsi"/>
                <w:sz w:val="22"/>
                <w:szCs w:val="22"/>
                <w:lang w:val="en-AU"/>
              </w:rPr>
              <w:lastRenderedPageBreak/>
              <w:t xml:space="preserve">Recognising the title and axes labels do not provide clarity as to the purpose of the graph, there is a distorted or non-existent scale, selective data of only </w:t>
            </w:r>
            <w:r w:rsidR="00DA5C44">
              <w:rPr>
                <w:rFonts w:asciiTheme="majorHAnsi" w:hAnsiTheme="majorHAnsi" w:cstheme="majorHAnsi"/>
                <w:sz w:val="22"/>
                <w:szCs w:val="22"/>
                <w:lang w:val="en-AU"/>
              </w:rPr>
              <w:t>four</w:t>
            </w:r>
            <w:r w:rsidRPr="000A1448">
              <w:rPr>
                <w:rFonts w:asciiTheme="majorHAnsi" w:hAnsiTheme="majorHAnsi" w:cstheme="majorHAnsi"/>
                <w:sz w:val="22"/>
                <w:szCs w:val="22"/>
                <w:lang w:val="en-AU"/>
              </w:rPr>
              <w:t xml:space="preserve"> years, no acknowledgement of the source presenting the display, thus the data that the graph is depicting </w:t>
            </w:r>
            <w:r w:rsidR="00C472E9" w:rsidRPr="000A1448">
              <w:rPr>
                <w:rFonts w:asciiTheme="majorHAnsi" w:hAnsiTheme="majorHAnsi" w:cstheme="majorHAnsi"/>
                <w:sz w:val="22"/>
                <w:szCs w:val="22"/>
                <w:lang w:val="en-AU"/>
              </w:rPr>
              <w:t>may not be valid and reliable</w:t>
            </w:r>
            <w:r w:rsidR="00DA5C44">
              <w:rPr>
                <w:rFonts w:asciiTheme="majorHAnsi" w:hAnsiTheme="majorHAnsi" w:cstheme="majorHAnsi"/>
                <w:sz w:val="22"/>
                <w:szCs w:val="22"/>
                <w:lang w:val="en-AU"/>
              </w:rPr>
              <w:t>.</w:t>
            </w:r>
            <w:r w:rsidR="00C472E9" w:rsidRPr="000A1448">
              <w:rPr>
                <w:rFonts w:asciiTheme="majorHAnsi" w:hAnsiTheme="majorHAnsi" w:cstheme="majorHAnsi"/>
                <w:sz w:val="22"/>
                <w:szCs w:val="22"/>
                <w:lang w:val="en-AU"/>
              </w:rPr>
              <w:t xml:space="preserve"> </w:t>
            </w:r>
            <w:r w:rsidR="00DA5C44">
              <w:rPr>
                <w:rFonts w:asciiTheme="majorHAnsi" w:hAnsiTheme="majorHAnsi" w:cstheme="majorHAnsi"/>
                <w:sz w:val="22"/>
                <w:szCs w:val="22"/>
                <w:lang w:val="en-AU"/>
              </w:rPr>
              <w:t>T</w:t>
            </w:r>
            <w:r w:rsidRPr="000A1448">
              <w:rPr>
                <w:rFonts w:asciiTheme="majorHAnsi" w:hAnsiTheme="majorHAnsi" w:cstheme="majorHAnsi"/>
                <w:sz w:val="22"/>
                <w:szCs w:val="22"/>
                <w:lang w:val="en-AU"/>
              </w:rPr>
              <w:t>here is an inappropriate use of size for each of the ‘blocks’</w:t>
            </w:r>
            <w:r w:rsidR="00481C5B">
              <w:rPr>
                <w:rFonts w:asciiTheme="majorHAnsi" w:hAnsiTheme="majorHAnsi" w:cstheme="majorHAnsi"/>
                <w:sz w:val="22"/>
                <w:szCs w:val="22"/>
                <w:lang w:val="en-AU"/>
              </w:rPr>
              <w:t>,</w:t>
            </w:r>
            <w:r w:rsidRPr="000A1448">
              <w:rPr>
                <w:rFonts w:asciiTheme="majorHAnsi" w:hAnsiTheme="majorHAnsi" w:cstheme="majorHAnsi"/>
                <w:sz w:val="22"/>
                <w:szCs w:val="22"/>
                <w:lang w:val="en-AU"/>
              </w:rPr>
              <w:t xml:space="preserve"> creating the impression that the fourth year had at least </w:t>
            </w:r>
            <w:r w:rsidR="00DA5C44">
              <w:rPr>
                <w:rFonts w:asciiTheme="majorHAnsi" w:hAnsiTheme="majorHAnsi" w:cstheme="majorHAnsi"/>
                <w:sz w:val="22"/>
                <w:szCs w:val="22"/>
                <w:lang w:val="en-AU"/>
              </w:rPr>
              <w:t>four</w:t>
            </w:r>
            <w:r w:rsidRPr="000A1448">
              <w:rPr>
                <w:rFonts w:asciiTheme="majorHAnsi" w:hAnsiTheme="majorHAnsi" w:cstheme="majorHAnsi"/>
                <w:sz w:val="22"/>
                <w:szCs w:val="22"/>
                <w:lang w:val="en-AU"/>
              </w:rPr>
              <w:t xml:space="preserve"> times the cost of services than the second. The graph is a biased representation and influences the audience into thinking that the cost of services has increased more than it actually has</w:t>
            </w:r>
          </w:p>
          <w:p w14:paraId="054A55E3" w14:textId="2C9A90CE" w:rsidR="00116CC9" w:rsidRPr="000A1448" w:rsidRDefault="006644A7" w:rsidP="00A72A8B">
            <w:pPr>
              <w:pStyle w:val="ListParagraph"/>
              <w:numPr>
                <w:ilvl w:val="0"/>
                <w:numId w:val="28"/>
              </w:numPr>
              <w:spacing w:after="120"/>
              <w:ind w:left="360"/>
              <w:rPr>
                <w:rFonts w:asciiTheme="majorHAnsi" w:hAnsiTheme="majorHAnsi" w:cstheme="majorHAnsi"/>
                <w:sz w:val="22"/>
                <w:szCs w:val="22"/>
                <w:lang w:val="en-AU"/>
              </w:rPr>
            </w:pPr>
            <w:r w:rsidRPr="000A1448">
              <w:rPr>
                <w:rFonts w:asciiTheme="majorHAnsi" w:hAnsiTheme="majorHAnsi" w:cstheme="majorHAnsi"/>
                <w:iCs/>
                <w:sz w:val="22"/>
                <w:szCs w:val="22"/>
                <w:lang w:val="en-AU"/>
              </w:rPr>
              <w:t>The results of people completing the written</w:t>
            </w:r>
            <w:r w:rsidRPr="0076036E">
              <w:rPr>
                <w:rFonts w:asciiTheme="majorHAnsi" w:hAnsiTheme="majorHAnsi" w:cstheme="majorHAnsi"/>
                <w:iCs/>
                <w:sz w:val="22"/>
                <w:szCs w:val="22"/>
                <w:lang w:val="en-AU"/>
              </w:rPr>
              <w:t xml:space="preserve"> </w:t>
            </w:r>
            <w:r w:rsidR="00DF5000" w:rsidRPr="0076036E">
              <w:rPr>
                <w:rFonts w:asciiTheme="majorHAnsi" w:hAnsiTheme="majorHAnsi" w:cstheme="majorHAnsi"/>
                <w:iCs/>
                <w:sz w:val="22"/>
                <w:szCs w:val="22"/>
                <w:lang w:val="en-AU"/>
              </w:rPr>
              <w:t xml:space="preserve">Learner </w:t>
            </w:r>
            <w:r w:rsidR="00DF5000">
              <w:rPr>
                <w:rFonts w:asciiTheme="majorHAnsi" w:hAnsiTheme="majorHAnsi" w:cstheme="majorHAnsi"/>
                <w:iCs/>
                <w:sz w:val="22"/>
                <w:szCs w:val="22"/>
                <w:lang w:val="en-AU"/>
              </w:rPr>
              <w:t>D</w:t>
            </w:r>
            <w:r w:rsidRPr="000A1448">
              <w:rPr>
                <w:rFonts w:asciiTheme="majorHAnsi" w:hAnsiTheme="majorHAnsi" w:cstheme="majorHAnsi"/>
                <w:iCs/>
                <w:sz w:val="22"/>
                <w:szCs w:val="22"/>
                <w:lang w:val="en-AU"/>
              </w:rPr>
              <w:t xml:space="preserve">river’s </w:t>
            </w:r>
            <w:r w:rsidR="00C15E1C">
              <w:rPr>
                <w:rFonts w:asciiTheme="majorHAnsi" w:hAnsiTheme="majorHAnsi" w:cstheme="majorHAnsi"/>
                <w:iCs/>
                <w:sz w:val="22"/>
                <w:szCs w:val="22"/>
                <w:lang w:val="en-AU"/>
              </w:rPr>
              <w:t>L</w:t>
            </w:r>
            <w:r w:rsidRPr="000A1448">
              <w:rPr>
                <w:rFonts w:asciiTheme="majorHAnsi" w:hAnsiTheme="majorHAnsi" w:cstheme="majorHAnsi"/>
                <w:iCs/>
                <w:sz w:val="22"/>
                <w:szCs w:val="22"/>
                <w:lang w:val="en-AU"/>
              </w:rPr>
              <w:t>icen</w:t>
            </w:r>
            <w:r w:rsidR="00DA5C44">
              <w:rPr>
                <w:rFonts w:asciiTheme="majorHAnsi" w:hAnsiTheme="majorHAnsi" w:cstheme="majorHAnsi"/>
                <w:iCs/>
                <w:sz w:val="22"/>
                <w:szCs w:val="22"/>
                <w:lang w:val="en-AU"/>
              </w:rPr>
              <w:t>c</w:t>
            </w:r>
            <w:r w:rsidRPr="000A1448">
              <w:rPr>
                <w:rFonts w:asciiTheme="majorHAnsi" w:hAnsiTheme="majorHAnsi" w:cstheme="majorHAnsi"/>
                <w:iCs/>
                <w:sz w:val="22"/>
                <w:szCs w:val="22"/>
                <w:lang w:val="en-AU"/>
              </w:rPr>
              <w:t xml:space="preserve">e test in a town in WA </w:t>
            </w:r>
            <w:r w:rsidR="00D9129F" w:rsidRPr="000A1448">
              <w:rPr>
                <w:rFonts w:asciiTheme="majorHAnsi" w:hAnsiTheme="majorHAnsi" w:cstheme="majorHAnsi"/>
                <w:iCs/>
                <w:sz w:val="22"/>
                <w:szCs w:val="22"/>
                <w:lang w:val="en-AU"/>
              </w:rPr>
              <w:t>for</w:t>
            </w:r>
            <w:r w:rsidR="00C472E9" w:rsidRPr="000A1448">
              <w:rPr>
                <w:rFonts w:asciiTheme="majorHAnsi" w:hAnsiTheme="majorHAnsi" w:cstheme="majorHAnsi"/>
                <w:iCs/>
                <w:sz w:val="22"/>
                <w:szCs w:val="22"/>
                <w:lang w:val="en-AU"/>
              </w:rPr>
              <w:t xml:space="preserve"> </w:t>
            </w:r>
            <w:r w:rsidRPr="000A1448">
              <w:rPr>
                <w:rFonts w:asciiTheme="majorHAnsi" w:hAnsiTheme="majorHAnsi" w:cstheme="majorHAnsi"/>
                <w:iCs/>
                <w:sz w:val="22"/>
                <w:szCs w:val="22"/>
                <w:lang w:val="en-AU"/>
              </w:rPr>
              <w:t>one month</w:t>
            </w:r>
            <w:r w:rsidR="00C15E1C">
              <w:rPr>
                <w:rFonts w:asciiTheme="majorHAnsi" w:hAnsiTheme="majorHAnsi" w:cstheme="majorHAnsi"/>
                <w:iCs/>
                <w:sz w:val="22"/>
                <w:szCs w:val="22"/>
                <w:lang w:val="en-AU"/>
              </w:rPr>
              <w:t xml:space="preserve"> </w:t>
            </w:r>
            <w:r w:rsidRPr="000A1448">
              <w:rPr>
                <w:rFonts w:asciiTheme="majorHAnsi" w:hAnsiTheme="majorHAnsi" w:cstheme="majorHAnsi"/>
                <w:iCs/>
                <w:sz w:val="22"/>
                <w:szCs w:val="22"/>
                <w:lang w:val="en-AU"/>
              </w:rPr>
              <w:t>were represented in a column graph for the</w:t>
            </w:r>
            <w:r w:rsidR="00C15E1C">
              <w:rPr>
                <w:rFonts w:asciiTheme="majorHAnsi" w:hAnsiTheme="majorHAnsi" w:cstheme="majorHAnsi"/>
                <w:iCs/>
                <w:sz w:val="22"/>
                <w:szCs w:val="22"/>
                <w:lang w:val="en-AU"/>
              </w:rPr>
              <w:t xml:space="preserve"> State Licensing</w:t>
            </w:r>
            <w:r w:rsidRPr="000A1448">
              <w:rPr>
                <w:rFonts w:asciiTheme="majorHAnsi" w:hAnsiTheme="majorHAnsi" w:cstheme="majorHAnsi"/>
                <w:iCs/>
                <w:sz w:val="22"/>
                <w:szCs w:val="22"/>
                <w:lang w:val="en-AU"/>
              </w:rPr>
              <w:t xml:space="preserve"> report. The report </w:t>
            </w:r>
            <w:r w:rsidRPr="000A1448">
              <w:rPr>
                <w:rFonts w:asciiTheme="majorHAnsi" w:hAnsiTheme="majorHAnsi" w:cstheme="majorHAnsi"/>
                <w:iCs/>
                <w:sz w:val="22"/>
                <w:szCs w:val="22"/>
                <w:lang w:val="en-AU"/>
              </w:rPr>
              <w:lastRenderedPageBreak/>
              <w:t>stated: ‘there was great variation in results however, the average score was 25.3 and most people scored above the pass mark of 26.’</w:t>
            </w:r>
          </w:p>
          <w:p w14:paraId="35E2D994" w14:textId="3B4C9DB1" w:rsidR="00545794" w:rsidRPr="000A1448" w:rsidRDefault="00116CC9" w:rsidP="00DA5C44">
            <w:pPr>
              <w:pStyle w:val="ListParagraph"/>
              <w:numPr>
                <w:ilvl w:val="0"/>
                <w:numId w:val="0"/>
              </w:numPr>
              <w:spacing w:after="120"/>
              <w:rPr>
                <w:rFonts w:asciiTheme="majorHAnsi" w:hAnsiTheme="majorHAnsi" w:cstheme="majorHAnsi"/>
                <w:sz w:val="22"/>
                <w:szCs w:val="22"/>
                <w:lang w:val="en-AU"/>
              </w:rPr>
            </w:pPr>
            <w:r w:rsidRPr="000A1448">
              <w:rPr>
                <w:rFonts w:asciiTheme="majorHAnsi" w:hAnsiTheme="majorHAnsi" w:cstheme="majorHAnsi"/>
                <w:noProof/>
                <w:sz w:val="22"/>
                <w:szCs w:val="22"/>
                <w:lang w:val="en-AU"/>
              </w:rPr>
              <w:drawing>
                <wp:inline distT="0" distB="0" distL="0" distR="0" wp14:anchorId="3BE34B65" wp14:editId="40C787FB">
                  <wp:extent cx="2130949" cy="888365"/>
                  <wp:effectExtent l="0" t="0" r="3175" b="6985"/>
                  <wp:docPr id="1786524463" name="Picture 1" descr="A graph showing test score from 1 to 29 and number of people, with columns above 3, 20, 21, 22, 23, 24, 25, 26, 27, 28,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24463" name="Picture 1" descr="A graph showing test score from 1 to 29 and number of people, with columns above 3, 20, 21, 22, 23, 24, 25, 26, 27, 28, 29."/>
                          <pic:cNvPicPr/>
                        </pic:nvPicPr>
                        <pic:blipFill>
                          <a:blip r:embed="rId124">
                            <a:extLst>
                              <a:ext uri="{28A0092B-C50C-407E-A947-70E740481C1C}">
                                <a14:useLocalDpi xmlns:a14="http://schemas.microsoft.com/office/drawing/2010/main" val="0"/>
                              </a:ext>
                            </a:extLst>
                          </a:blip>
                          <a:stretch>
                            <a:fillRect/>
                          </a:stretch>
                        </pic:blipFill>
                        <pic:spPr>
                          <a:xfrm>
                            <a:off x="0" y="0"/>
                            <a:ext cx="2164618" cy="902401"/>
                          </a:xfrm>
                          <a:prstGeom prst="rect">
                            <a:avLst/>
                          </a:prstGeom>
                        </pic:spPr>
                      </pic:pic>
                    </a:graphicData>
                  </a:graphic>
                </wp:inline>
              </w:drawing>
            </w:r>
          </w:p>
          <w:p w14:paraId="7D3FF350" w14:textId="555521BC" w:rsidR="002301DE" w:rsidRPr="000A1448" w:rsidRDefault="006644A7" w:rsidP="00A72A8B">
            <w:pPr>
              <w:ind w:left="357"/>
              <w:rPr>
                <w:rFonts w:asciiTheme="majorHAnsi" w:hAnsiTheme="majorHAnsi" w:cstheme="majorHAnsi"/>
                <w:szCs w:val="22"/>
              </w:rPr>
            </w:pPr>
            <w:r w:rsidRPr="000A1448">
              <w:rPr>
                <w:rFonts w:asciiTheme="majorHAnsi" w:hAnsiTheme="majorHAnsi" w:cstheme="majorHAnsi"/>
                <w:iCs/>
                <w:szCs w:val="22"/>
              </w:rPr>
              <w:t>Critically looking at the validity of including the outlier in the comments and calculations, the mean being the chosen ‘average’ and the accuracy of the calculations</w:t>
            </w:r>
          </w:p>
        </w:tc>
        <w:tc>
          <w:tcPr>
            <w:tcW w:w="1287" w:type="pct"/>
          </w:tcPr>
          <w:p w14:paraId="61A2511A" w14:textId="387BBD78" w:rsidR="006644A7" w:rsidRDefault="006644A7" w:rsidP="00A72A8B">
            <w:pPr>
              <w:spacing w:after="120" w:line="269" w:lineRule="auto"/>
              <w:rPr>
                <w:rFonts w:asciiTheme="majorHAnsi" w:hAnsiTheme="majorHAnsi" w:cstheme="majorHAnsi"/>
                <w:szCs w:val="22"/>
              </w:rPr>
            </w:pPr>
            <w:r w:rsidRPr="0076036E">
              <w:rPr>
                <w:rFonts w:asciiTheme="majorHAnsi" w:hAnsiTheme="majorHAnsi" w:cstheme="majorHAnsi"/>
                <w:szCs w:val="22"/>
              </w:rPr>
              <w:lastRenderedPageBreak/>
              <w:t xml:space="preserve">Critically analyse </w:t>
            </w:r>
            <w:r w:rsidR="00314644" w:rsidRPr="0076036E">
              <w:rPr>
                <w:rFonts w:asciiTheme="majorHAnsi" w:hAnsiTheme="majorHAnsi" w:cstheme="majorHAnsi"/>
                <w:szCs w:val="22"/>
              </w:rPr>
              <w:t xml:space="preserve">statistics </w:t>
            </w:r>
            <w:r w:rsidRPr="0076036E">
              <w:rPr>
                <w:rFonts w:asciiTheme="majorHAnsi" w:hAnsiTheme="majorHAnsi" w:cstheme="majorHAnsi"/>
                <w:szCs w:val="22"/>
              </w:rPr>
              <w:t>in the media and other real-life situations relating to</w:t>
            </w:r>
            <w:r w:rsidR="001F6E81" w:rsidRPr="0076036E">
              <w:rPr>
                <w:rFonts w:asciiTheme="majorHAnsi" w:hAnsiTheme="majorHAnsi" w:cstheme="majorHAnsi"/>
                <w:szCs w:val="22"/>
              </w:rPr>
              <w:t xml:space="preserve"> data samples</w:t>
            </w:r>
            <w:r w:rsidRPr="0076036E">
              <w:rPr>
                <w:rFonts w:asciiTheme="majorHAnsi" w:hAnsiTheme="majorHAnsi" w:cstheme="majorHAnsi"/>
                <w:szCs w:val="22"/>
              </w:rPr>
              <w:t xml:space="preserve">, including the effect </w:t>
            </w:r>
            <w:r w:rsidR="00314644" w:rsidRPr="0076036E">
              <w:rPr>
                <w:rFonts w:asciiTheme="majorHAnsi" w:hAnsiTheme="majorHAnsi" w:cstheme="majorHAnsi"/>
                <w:szCs w:val="22"/>
              </w:rPr>
              <w:t xml:space="preserve">of </w:t>
            </w:r>
            <w:r w:rsidRPr="0076036E">
              <w:rPr>
                <w:rFonts w:asciiTheme="majorHAnsi" w:hAnsiTheme="majorHAnsi" w:cstheme="majorHAnsi"/>
                <w:szCs w:val="22"/>
              </w:rPr>
              <w:t>chance variation on sample analyses</w:t>
            </w:r>
          </w:p>
          <w:p w14:paraId="2B5CCCCE" w14:textId="7D387F29" w:rsidR="006644A7" w:rsidRPr="000A1448" w:rsidRDefault="00BF0E70" w:rsidP="00A72A8B">
            <w:pPr>
              <w:spacing w:line="269" w:lineRule="auto"/>
              <w:rPr>
                <w:rFonts w:asciiTheme="majorHAnsi" w:hAnsiTheme="majorHAnsi" w:cstheme="majorHAnsi"/>
                <w:szCs w:val="22"/>
              </w:rPr>
            </w:pPr>
            <w:r w:rsidRPr="000A1448">
              <w:rPr>
                <w:rFonts w:asciiTheme="majorHAnsi" w:hAnsiTheme="majorHAnsi" w:cstheme="majorHAnsi"/>
                <w:szCs w:val="22"/>
              </w:rPr>
              <w:t>For example:</w:t>
            </w:r>
          </w:p>
          <w:p w14:paraId="2229B9DA" w14:textId="1AB0215F" w:rsidR="006644A7" w:rsidRPr="000A1448" w:rsidRDefault="006644A7" w:rsidP="00A72A8B">
            <w:pPr>
              <w:pStyle w:val="ListParagraph"/>
              <w:numPr>
                <w:ilvl w:val="0"/>
                <w:numId w:val="149"/>
              </w:numPr>
              <w:pBdr>
                <w:top w:val="nil"/>
                <w:left w:val="nil"/>
                <w:bottom w:val="nil"/>
                <w:right w:val="nil"/>
                <w:between w:val="nil"/>
                <w:bar w:val="nil"/>
              </w:pBdr>
              <w:spacing w:line="269" w:lineRule="auto"/>
              <w:rPr>
                <w:rFonts w:asciiTheme="majorHAnsi" w:hAnsiTheme="majorHAnsi" w:cstheme="majorHAnsi"/>
                <w:sz w:val="22"/>
                <w:szCs w:val="22"/>
              </w:rPr>
            </w:pPr>
            <w:r w:rsidRPr="000A1448">
              <w:rPr>
                <w:rFonts w:asciiTheme="majorHAnsi" w:hAnsiTheme="majorHAnsi" w:cstheme="majorHAnsi"/>
                <w:sz w:val="22"/>
                <w:szCs w:val="22"/>
              </w:rPr>
              <w:t xml:space="preserve">Critically commenting on whether a statistical sample is produced from valid </w:t>
            </w:r>
            <w:r w:rsidR="004166A5" w:rsidRPr="000A1448">
              <w:rPr>
                <w:rFonts w:asciiTheme="majorHAnsi" w:hAnsiTheme="majorHAnsi" w:cstheme="majorHAnsi"/>
                <w:sz w:val="22"/>
                <w:szCs w:val="22"/>
              </w:rPr>
              <w:t xml:space="preserve">and reliable </w:t>
            </w:r>
            <w:r w:rsidRPr="000A1448">
              <w:rPr>
                <w:rFonts w:asciiTheme="majorHAnsi" w:hAnsiTheme="majorHAnsi" w:cstheme="majorHAnsi"/>
                <w:sz w:val="22"/>
                <w:szCs w:val="22"/>
              </w:rPr>
              <w:t>data by considering factors</w:t>
            </w:r>
            <w:r w:rsidR="00EA798B">
              <w:rPr>
                <w:rFonts w:asciiTheme="majorHAnsi" w:hAnsiTheme="majorHAnsi" w:cstheme="majorHAnsi"/>
                <w:sz w:val="22"/>
                <w:szCs w:val="22"/>
              </w:rPr>
              <w:t>,</w:t>
            </w:r>
            <w:r w:rsidRPr="000A1448">
              <w:rPr>
                <w:rFonts w:asciiTheme="majorHAnsi" w:hAnsiTheme="majorHAnsi" w:cstheme="majorHAnsi"/>
                <w:sz w:val="22"/>
                <w:szCs w:val="22"/>
              </w:rPr>
              <w:t xml:space="preserve"> such as </w:t>
            </w:r>
            <w:r w:rsidR="001F6E81" w:rsidRPr="000A1448">
              <w:rPr>
                <w:rFonts w:asciiTheme="majorHAnsi" w:hAnsiTheme="majorHAnsi" w:cstheme="majorHAnsi"/>
                <w:sz w:val="22"/>
                <w:szCs w:val="22"/>
              </w:rPr>
              <w:t xml:space="preserve">sample size, </w:t>
            </w:r>
            <w:r w:rsidRPr="000A1448">
              <w:rPr>
                <w:rFonts w:asciiTheme="majorHAnsi" w:hAnsiTheme="majorHAnsi" w:cstheme="majorHAnsi"/>
                <w:sz w:val="22"/>
                <w:szCs w:val="22"/>
              </w:rPr>
              <w:t xml:space="preserve">random variation, measurement or recording error or inconsistencies or biases in where, when and how the </w:t>
            </w:r>
            <w:r w:rsidRPr="0076036E">
              <w:rPr>
                <w:rFonts w:asciiTheme="majorHAnsi" w:hAnsiTheme="majorHAnsi" w:cstheme="majorHAnsi"/>
                <w:sz w:val="22"/>
                <w:szCs w:val="22"/>
              </w:rPr>
              <w:t>data</w:t>
            </w:r>
            <w:r w:rsidR="00C15E1C" w:rsidRPr="0076036E">
              <w:rPr>
                <w:rFonts w:asciiTheme="majorHAnsi" w:hAnsiTheme="majorHAnsi" w:cstheme="majorHAnsi"/>
                <w:sz w:val="22"/>
                <w:szCs w:val="22"/>
              </w:rPr>
              <w:t xml:space="preserve"> sample</w:t>
            </w:r>
            <w:r w:rsidRPr="0076036E">
              <w:rPr>
                <w:rFonts w:asciiTheme="majorHAnsi" w:hAnsiTheme="majorHAnsi" w:cstheme="majorHAnsi"/>
                <w:sz w:val="22"/>
                <w:szCs w:val="22"/>
              </w:rPr>
              <w:t xml:space="preserve"> was </w:t>
            </w:r>
            <w:r w:rsidRPr="000A1448">
              <w:rPr>
                <w:rFonts w:asciiTheme="majorHAnsi" w:hAnsiTheme="majorHAnsi" w:cstheme="majorHAnsi"/>
                <w:sz w:val="22"/>
                <w:szCs w:val="22"/>
              </w:rPr>
              <w:t>collected</w:t>
            </w:r>
            <w:r w:rsidR="003017E6" w:rsidRPr="000A1448">
              <w:rPr>
                <w:rFonts w:asciiTheme="majorHAnsi" w:hAnsiTheme="majorHAnsi" w:cstheme="majorHAnsi"/>
                <w:sz w:val="22"/>
                <w:szCs w:val="22"/>
              </w:rPr>
              <w:t>. Recognising that uncertainty in sampling produces uncertainty of conclusions. Commenting</w:t>
            </w:r>
            <w:r w:rsidR="001F6E81" w:rsidRPr="000A1448">
              <w:rPr>
                <w:rFonts w:asciiTheme="majorHAnsi" w:hAnsiTheme="majorHAnsi" w:cstheme="majorHAnsi"/>
                <w:sz w:val="22"/>
                <w:szCs w:val="22"/>
              </w:rPr>
              <w:t xml:space="preserve"> in situations</w:t>
            </w:r>
            <w:r w:rsidR="00EF200F">
              <w:rPr>
                <w:rFonts w:asciiTheme="majorHAnsi" w:hAnsiTheme="majorHAnsi" w:cstheme="majorHAnsi"/>
                <w:sz w:val="22"/>
                <w:szCs w:val="22"/>
              </w:rPr>
              <w:t>,</w:t>
            </w:r>
            <w:r w:rsidR="001F6E81" w:rsidRPr="000A1448">
              <w:rPr>
                <w:rFonts w:asciiTheme="majorHAnsi" w:hAnsiTheme="majorHAnsi" w:cstheme="majorHAnsi"/>
                <w:sz w:val="22"/>
                <w:szCs w:val="22"/>
              </w:rPr>
              <w:t xml:space="preserve"> such as</w:t>
            </w:r>
            <w:r w:rsidRPr="000A1448">
              <w:rPr>
                <w:rFonts w:asciiTheme="majorHAnsi" w:hAnsiTheme="majorHAnsi" w:cstheme="majorHAnsi"/>
                <w:sz w:val="22"/>
                <w:szCs w:val="22"/>
              </w:rPr>
              <w:t xml:space="preserve"> </w:t>
            </w:r>
          </w:p>
          <w:p w14:paraId="35CBB0D2" w14:textId="31EC2AC6" w:rsidR="006644A7" w:rsidRPr="000A1448" w:rsidRDefault="00545794" w:rsidP="00A72A8B">
            <w:pPr>
              <w:pStyle w:val="ListParagraph"/>
              <w:numPr>
                <w:ilvl w:val="1"/>
                <w:numId w:val="149"/>
              </w:numPr>
              <w:spacing w:line="269" w:lineRule="auto"/>
              <w:ind w:left="714" w:hanging="357"/>
              <w:rPr>
                <w:rFonts w:asciiTheme="majorHAnsi" w:hAnsiTheme="majorHAnsi" w:cstheme="majorHAnsi"/>
                <w:sz w:val="22"/>
                <w:szCs w:val="22"/>
              </w:rPr>
            </w:pPr>
            <w:r w:rsidRPr="000A1448">
              <w:rPr>
                <w:rFonts w:asciiTheme="majorHAnsi" w:hAnsiTheme="majorHAnsi" w:cstheme="majorHAnsi"/>
                <w:sz w:val="22"/>
                <w:szCs w:val="22"/>
              </w:rPr>
              <w:lastRenderedPageBreak/>
              <w:t>a</w:t>
            </w:r>
            <w:r w:rsidR="006644A7" w:rsidRPr="000A1448">
              <w:rPr>
                <w:rFonts w:asciiTheme="majorHAnsi" w:hAnsiTheme="majorHAnsi" w:cstheme="majorHAnsi"/>
                <w:sz w:val="22"/>
                <w:szCs w:val="22"/>
              </w:rPr>
              <w:t xml:space="preserve"> newsagent in a small country town advertises that they have had two, </w:t>
            </w:r>
            <w:r w:rsidR="00DA5C44">
              <w:rPr>
                <w:rFonts w:asciiTheme="majorHAnsi" w:hAnsiTheme="majorHAnsi" w:cstheme="majorHAnsi"/>
                <w:sz w:val="22"/>
                <w:szCs w:val="22"/>
              </w:rPr>
              <w:br/>
            </w:r>
            <w:r w:rsidR="006644A7" w:rsidRPr="000A1448">
              <w:rPr>
                <w:rFonts w:asciiTheme="majorHAnsi" w:hAnsiTheme="majorHAnsi" w:cstheme="majorHAnsi"/>
                <w:sz w:val="22"/>
                <w:szCs w:val="22"/>
              </w:rPr>
              <w:t>million-dollar winners in the past week, so buy the winning ticket from them</w:t>
            </w:r>
          </w:p>
          <w:p w14:paraId="624B2CD9" w14:textId="1B2A9809" w:rsidR="006644A7" w:rsidRPr="000A1448" w:rsidRDefault="00545794" w:rsidP="00A72A8B">
            <w:pPr>
              <w:pStyle w:val="ListParagraph"/>
              <w:numPr>
                <w:ilvl w:val="1"/>
                <w:numId w:val="149"/>
              </w:numPr>
              <w:spacing w:line="269" w:lineRule="auto"/>
              <w:ind w:left="714" w:hanging="357"/>
              <w:rPr>
                <w:rFonts w:asciiTheme="majorHAnsi" w:hAnsiTheme="majorHAnsi" w:cstheme="majorHAnsi"/>
                <w:sz w:val="22"/>
                <w:szCs w:val="22"/>
              </w:rPr>
            </w:pPr>
            <w:r w:rsidRPr="000A1448">
              <w:rPr>
                <w:rFonts w:asciiTheme="majorHAnsi" w:hAnsiTheme="majorHAnsi" w:cstheme="majorHAnsi"/>
                <w:sz w:val="22"/>
                <w:szCs w:val="22"/>
              </w:rPr>
              <w:t>a</w:t>
            </w:r>
            <w:r w:rsidR="006644A7" w:rsidRPr="000A1448">
              <w:rPr>
                <w:rFonts w:asciiTheme="majorHAnsi" w:hAnsiTheme="majorHAnsi" w:cstheme="majorHAnsi"/>
                <w:sz w:val="22"/>
                <w:szCs w:val="22"/>
              </w:rPr>
              <w:t xml:space="preserve"> </w:t>
            </w:r>
            <w:r w:rsidR="001F6E81" w:rsidRPr="000A1448">
              <w:rPr>
                <w:rFonts w:asciiTheme="majorHAnsi" w:hAnsiTheme="majorHAnsi" w:cstheme="majorHAnsi"/>
                <w:sz w:val="22"/>
                <w:szCs w:val="22"/>
              </w:rPr>
              <w:t xml:space="preserve">major national </w:t>
            </w:r>
            <w:r w:rsidR="006644A7" w:rsidRPr="000A1448">
              <w:rPr>
                <w:rFonts w:asciiTheme="majorHAnsi" w:hAnsiTheme="majorHAnsi" w:cstheme="majorHAnsi"/>
                <w:sz w:val="22"/>
                <w:szCs w:val="22"/>
              </w:rPr>
              <w:t>supermarket conduct</w:t>
            </w:r>
            <w:r w:rsidR="001F6E81" w:rsidRPr="000A1448">
              <w:rPr>
                <w:rFonts w:asciiTheme="majorHAnsi" w:hAnsiTheme="majorHAnsi" w:cstheme="majorHAnsi"/>
                <w:sz w:val="22"/>
                <w:szCs w:val="22"/>
              </w:rPr>
              <w:t>ed</w:t>
            </w:r>
            <w:r w:rsidR="006644A7" w:rsidRPr="000A1448">
              <w:rPr>
                <w:rFonts w:asciiTheme="majorHAnsi" w:hAnsiTheme="majorHAnsi" w:cstheme="majorHAnsi"/>
                <w:sz w:val="22"/>
                <w:szCs w:val="22"/>
              </w:rPr>
              <w:t xml:space="preserve"> a survey about brand preferences using an online form</w:t>
            </w:r>
            <w:r w:rsidR="001F6E81" w:rsidRPr="000A1448">
              <w:rPr>
                <w:rFonts w:asciiTheme="majorHAnsi" w:hAnsiTheme="majorHAnsi" w:cstheme="majorHAnsi"/>
                <w:sz w:val="22"/>
                <w:szCs w:val="22"/>
              </w:rPr>
              <w:t>. They received 65 responses</w:t>
            </w:r>
          </w:p>
          <w:p w14:paraId="79046263" w14:textId="055D708E" w:rsidR="006644A7" w:rsidRPr="000A1448" w:rsidRDefault="00545794" w:rsidP="00A72A8B">
            <w:pPr>
              <w:pStyle w:val="ListParagraph"/>
              <w:numPr>
                <w:ilvl w:val="1"/>
                <w:numId w:val="149"/>
              </w:numPr>
              <w:spacing w:line="269" w:lineRule="auto"/>
              <w:ind w:left="714" w:hanging="357"/>
              <w:rPr>
                <w:rFonts w:asciiTheme="majorHAnsi" w:hAnsiTheme="majorHAnsi" w:cstheme="majorHAnsi"/>
                <w:sz w:val="22"/>
                <w:szCs w:val="22"/>
              </w:rPr>
            </w:pPr>
            <w:r w:rsidRPr="000A1448">
              <w:rPr>
                <w:rFonts w:asciiTheme="majorHAnsi" w:hAnsiTheme="majorHAnsi" w:cstheme="majorHAnsi"/>
                <w:sz w:val="22"/>
                <w:szCs w:val="22"/>
              </w:rPr>
              <w:t>r</w:t>
            </w:r>
            <w:r w:rsidR="004166A5" w:rsidRPr="000A1448">
              <w:rPr>
                <w:rFonts w:asciiTheme="majorHAnsi" w:hAnsiTheme="majorHAnsi" w:cstheme="majorHAnsi"/>
                <w:sz w:val="22"/>
                <w:szCs w:val="22"/>
              </w:rPr>
              <w:t>esearcher</w:t>
            </w:r>
            <w:r w:rsidRPr="000A1448">
              <w:rPr>
                <w:rFonts w:asciiTheme="majorHAnsi" w:hAnsiTheme="majorHAnsi" w:cstheme="majorHAnsi"/>
                <w:sz w:val="22"/>
                <w:szCs w:val="22"/>
              </w:rPr>
              <w:t>s</w:t>
            </w:r>
            <w:r w:rsidR="004166A5" w:rsidRPr="000A1448">
              <w:rPr>
                <w:rFonts w:asciiTheme="majorHAnsi" w:hAnsiTheme="majorHAnsi" w:cstheme="majorHAnsi"/>
                <w:sz w:val="22"/>
                <w:szCs w:val="22"/>
              </w:rPr>
              <w:t xml:space="preserve"> </w:t>
            </w:r>
            <w:r w:rsidR="006644A7" w:rsidRPr="000A1448">
              <w:rPr>
                <w:rFonts w:asciiTheme="majorHAnsi" w:hAnsiTheme="majorHAnsi" w:cstheme="majorHAnsi"/>
                <w:sz w:val="22"/>
                <w:szCs w:val="22"/>
              </w:rPr>
              <w:t xml:space="preserve">want to estimate the population of fish in a dam using </w:t>
            </w:r>
            <w:r w:rsidR="00DA5C44">
              <w:rPr>
                <w:rFonts w:asciiTheme="majorHAnsi" w:hAnsiTheme="majorHAnsi" w:cstheme="majorHAnsi"/>
                <w:sz w:val="22"/>
                <w:szCs w:val="22"/>
              </w:rPr>
              <w:t xml:space="preserve">the </w:t>
            </w:r>
            <w:r w:rsidR="006644A7" w:rsidRPr="000A1448">
              <w:rPr>
                <w:rFonts w:asciiTheme="majorHAnsi" w:hAnsiTheme="majorHAnsi" w:cstheme="majorHAnsi"/>
                <w:sz w:val="22"/>
                <w:szCs w:val="22"/>
              </w:rPr>
              <w:t>capture</w:t>
            </w:r>
            <w:r w:rsidR="00F25C46">
              <w:rPr>
                <w:rFonts w:asciiTheme="majorHAnsi" w:hAnsiTheme="majorHAnsi" w:cstheme="majorHAnsi"/>
                <w:sz w:val="22"/>
                <w:szCs w:val="22"/>
              </w:rPr>
              <w:noBreakHyphen/>
            </w:r>
            <w:r w:rsidR="006644A7" w:rsidRPr="000A1448">
              <w:rPr>
                <w:rFonts w:asciiTheme="majorHAnsi" w:hAnsiTheme="majorHAnsi" w:cstheme="majorHAnsi"/>
                <w:sz w:val="22"/>
                <w:szCs w:val="22"/>
              </w:rPr>
              <w:t>recapture method. They capture and tag 100 fish, release them back into the dam and after a month, capture another 100 fish, finding that 10 of them are tagged. They estimate the population of fish in the dam to be 1000</w:t>
            </w:r>
          </w:p>
          <w:p w14:paraId="19663967" w14:textId="0C0D90C6" w:rsidR="00C67435" w:rsidRPr="000A1448" w:rsidRDefault="00545794" w:rsidP="00A72A8B">
            <w:pPr>
              <w:pStyle w:val="ListParagraph"/>
              <w:numPr>
                <w:ilvl w:val="1"/>
                <w:numId w:val="149"/>
              </w:numPr>
              <w:spacing w:line="269" w:lineRule="auto"/>
              <w:ind w:left="714" w:hanging="357"/>
              <w:rPr>
                <w:rFonts w:asciiTheme="majorHAnsi" w:hAnsiTheme="majorHAnsi" w:cstheme="majorHAnsi"/>
                <w:sz w:val="22"/>
                <w:szCs w:val="22"/>
              </w:rPr>
            </w:pPr>
            <w:r w:rsidRPr="000A1448">
              <w:rPr>
                <w:rFonts w:asciiTheme="majorHAnsi" w:hAnsiTheme="majorHAnsi" w:cstheme="majorHAnsi"/>
                <w:sz w:val="22"/>
                <w:szCs w:val="22"/>
              </w:rPr>
              <w:t>a</w:t>
            </w:r>
            <w:r w:rsidR="006644A7" w:rsidRPr="000A1448">
              <w:rPr>
                <w:rFonts w:asciiTheme="majorHAnsi" w:hAnsiTheme="majorHAnsi" w:cstheme="majorHAnsi"/>
                <w:sz w:val="22"/>
                <w:szCs w:val="22"/>
              </w:rPr>
              <w:t xml:space="preserve"> pharmaceutical company conducts a paid clinical trial with 30 volunteers to test the </w:t>
            </w:r>
            <w:r w:rsidR="006644A7" w:rsidRPr="000A1448">
              <w:rPr>
                <w:rFonts w:asciiTheme="majorHAnsi" w:hAnsiTheme="majorHAnsi" w:cstheme="majorHAnsi"/>
                <w:sz w:val="22"/>
                <w:szCs w:val="22"/>
              </w:rPr>
              <w:lastRenderedPageBreak/>
              <w:t>efficacy of a new drug for headaches</w:t>
            </w:r>
          </w:p>
        </w:tc>
        <w:tc>
          <w:tcPr>
            <w:tcW w:w="1206" w:type="pct"/>
          </w:tcPr>
          <w:p w14:paraId="043308AE" w14:textId="77777777" w:rsidR="00DA5C44" w:rsidRDefault="00DD0C7E" w:rsidP="00DA5C44">
            <w:pPr>
              <w:spacing w:after="120"/>
              <w:rPr>
                <w:rFonts w:asciiTheme="majorHAnsi" w:hAnsiTheme="majorHAnsi" w:cstheme="majorHAnsi"/>
                <w:szCs w:val="22"/>
                <w:u w:color="000000"/>
                <w:lang w:val="en-US"/>
              </w:rPr>
            </w:pPr>
            <w:r w:rsidRPr="007D307C">
              <w:rPr>
                <w:rFonts w:asciiTheme="majorHAnsi" w:hAnsiTheme="majorHAnsi" w:cstheme="majorHAnsi"/>
                <w:szCs w:val="22"/>
                <w:u w:color="000000"/>
                <w:lang w:val="en-US"/>
              </w:rPr>
              <w:lastRenderedPageBreak/>
              <w:t>Critically analyse the claims, inferences and</w:t>
            </w:r>
            <w:r w:rsidR="00AB06BB" w:rsidRPr="007D307C">
              <w:rPr>
                <w:rFonts w:asciiTheme="majorHAnsi" w:hAnsiTheme="majorHAnsi" w:cstheme="majorHAnsi"/>
                <w:szCs w:val="22"/>
                <w:u w:color="000000"/>
                <w:lang w:val="en-US"/>
              </w:rPr>
              <w:t xml:space="preserve"> </w:t>
            </w:r>
            <w:r w:rsidRPr="007D307C">
              <w:rPr>
                <w:rFonts w:asciiTheme="majorHAnsi" w:hAnsiTheme="majorHAnsi" w:cstheme="majorHAnsi"/>
                <w:szCs w:val="22"/>
                <w:u w:color="000000"/>
                <w:lang w:val="en-US"/>
              </w:rPr>
              <w:t>conclusions of statistical reports in the media and other real-life situations and identify potential sources of bias</w:t>
            </w:r>
          </w:p>
          <w:p w14:paraId="5684FB30" w14:textId="34E0A34C" w:rsidR="007D307C" w:rsidRPr="0060052B" w:rsidRDefault="0060052B" w:rsidP="0060052B">
            <w:pPr>
              <w:rPr>
                <w:rFonts w:asciiTheme="majorHAnsi" w:hAnsiTheme="majorHAnsi" w:cstheme="majorHAnsi"/>
                <w:szCs w:val="22"/>
              </w:rPr>
            </w:pPr>
            <w:r w:rsidRPr="000A1448">
              <w:rPr>
                <w:rFonts w:asciiTheme="majorHAnsi" w:hAnsiTheme="majorHAnsi" w:cstheme="majorHAnsi"/>
                <w:szCs w:val="22"/>
              </w:rPr>
              <w:t>For example:</w:t>
            </w:r>
          </w:p>
          <w:p w14:paraId="111799ED" w14:textId="0CA294E8" w:rsidR="00FB475E" w:rsidRPr="007D307C" w:rsidRDefault="00AB06BB" w:rsidP="00A72A8B">
            <w:pPr>
              <w:pStyle w:val="ListParagraph"/>
              <w:numPr>
                <w:ilvl w:val="0"/>
                <w:numId w:val="44"/>
              </w:numPr>
              <w:ind w:left="313" w:hanging="284"/>
              <w:rPr>
                <w:sz w:val="22"/>
                <w:szCs w:val="22"/>
              </w:rPr>
            </w:pPr>
            <w:r w:rsidRPr="007D307C">
              <w:rPr>
                <w:rFonts w:asciiTheme="majorHAnsi" w:hAnsiTheme="majorHAnsi" w:cstheme="majorHAnsi"/>
                <w:sz w:val="22"/>
                <w:szCs w:val="22"/>
              </w:rPr>
              <w:t xml:space="preserve">Critically analysing the source, sampling method, validity and reliability of </w:t>
            </w:r>
            <w:r w:rsidR="00C15E1C" w:rsidRPr="007D307C">
              <w:rPr>
                <w:rFonts w:asciiTheme="majorHAnsi" w:hAnsiTheme="majorHAnsi" w:cstheme="majorHAnsi"/>
                <w:sz w:val="22"/>
                <w:szCs w:val="22"/>
              </w:rPr>
              <w:t xml:space="preserve">the </w:t>
            </w:r>
            <w:r w:rsidR="00DB65DF">
              <w:rPr>
                <w:rFonts w:asciiTheme="majorHAnsi" w:hAnsiTheme="majorHAnsi" w:cstheme="majorHAnsi"/>
                <w:sz w:val="22"/>
                <w:szCs w:val="22"/>
              </w:rPr>
              <w:t>dataset</w:t>
            </w:r>
            <w:r w:rsidRPr="007D307C">
              <w:rPr>
                <w:rFonts w:asciiTheme="majorHAnsi" w:hAnsiTheme="majorHAnsi" w:cstheme="majorHAnsi"/>
                <w:sz w:val="22"/>
                <w:szCs w:val="22"/>
              </w:rPr>
              <w:t>, accuracy</w:t>
            </w:r>
            <w:r w:rsidRPr="007D307C">
              <w:rPr>
                <w:sz w:val="22"/>
                <w:szCs w:val="22"/>
              </w:rPr>
              <w:t xml:space="preserve"> and appropriateness of statistical measures and representations, interpretation and extrapolation of results, including conclusions regarding association, and overall implications and recommendations outlined, to </w:t>
            </w:r>
            <w:r w:rsidRPr="007D307C">
              <w:rPr>
                <w:sz w:val="22"/>
                <w:szCs w:val="22"/>
              </w:rPr>
              <w:lastRenderedPageBreak/>
              <w:t xml:space="preserve">identify possible bias in reports involving </w:t>
            </w:r>
          </w:p>
          <w:p w14:paraId="3B6A558E" w14:textId="522280B7" w:rsidR="00461DF0" w:rsidRPr="00DA1244" w:rsidRDefault="00545794" w:rsidP="00A72A8B">
            <w:pPr>
              <w:pStyle w:val="ListParagraph"/>
              <w:numPr>
                <w:ilvl w:val="1"/>
                <w:numId w:val="151"/>
              </w:numPr>
              <w:rPr>
                <w:sz w:val="22"/>
                <w:szCs w:val="22"/>
              </w:rPr>
            </w:pPr>
            <w:r w:rsidRPr="00DA1244">
              <w:rPr>
                <w:sz w:val="22"/>
                <w:szCs w:val="22"/>
              </w:rPr>
              <w:t>t</w:t>
            </w:r>
            <w:r w:rsidR="00461DF0" w:rsidRPr="00DA1244">
              <w:rPr>
                <w:sz w:val="22"/>
                <w:szCs w:val="22"/>
              </w:rPr>
              <w:t>he effectiveness of a new exercise regimen in a magazine</w:t>
            </w:r>
          </w:p>
          <w:p w14:paraId="4A33C494" w14:textId="7F96AAC7" w:rsidR="00461DF0" w:rsidRPr="00DA1244" w:rsidRDefault="00545794" w:rsidP="00A72A8B">
            <w:pPr>
              <w:pStyle w:val="ListParagraph"/>
              <w:numPr>
                <w:ilvl w:val="1"/>
                <w:numId w:val="151"/>
              </w:numPr>
              <w:rPr>
                <w:sz w:val="22"/>
                <w:szCs w:val="22"/>
              </w:rPr>
            </w:pPr>
            <w:r w:rsidRPr="00DA1244">
              <w:rPr>
                <w:sz w:val="22"/>
                <w:szCs w:val="22"/>
              </w:rPr>
              <w:t>c</w:t>
            </w:r>
            <w:r w:rsidR="00461DF0" w:rsidRPr="00DA1244">
              <w:rPr>
                <w:sz w:val="22"/>
                <w:szCs w:val="22"/>
              </w:rPr>
              <w:t>limate change trends and the impact on a local ecosystem reported in the community newspaper</w:t>
            </w:r>
          </w:p>
          <w:p w14:paraId="6E785C36" w14:textId="34602B63" w:rsidR="00461DF0" w:rsidRPr="00DA1244" w:rsidRDefault="00545794" w:rsidP="00A72A8B">
            <w:pPr>
              <w:pStyle w:val="ListParagraph"/>
              <w:numPr>
                <w:ilvl w:val="1"/>
                <w:numId w:val="151"/>
              </w:numPr>
              <w:rPr>
                <w:sz w:val="22"/>
                <w:szCs w:val="22"/>
              </w:rPr>
            </w:pPr>
            <w:r w:rsidRPr="00DA1244">
              <w:rPr>
                <w:sz w:val="22"/>
                <w:szCs w:val="22"/>
              </w:rPr>
              <w:t>a</w:t>
            </w:r>
            <w:r w:rsidR="00461DF0" w:rsidRPr="00DA1244">
              <w:rPr>
                <w:sz w:val="22"/>
                <w:szCs w:val="22"/>
              </w:rPr>
              <w:t xml:space="preserve"> post on social media concerning crime rates in your local area</w:t>
            </w:r>
          </w:p>
          <w:p w14:paraId="01B4E948" w14:textId="7EB1F1CE" w:rsidR="0096142D" w:rsidRPr="000A1448" w:rsidRDefault="00545794" w:rsidP="00A72A8B">
            <w:pPr>
              <w:pStyle w:val="ListParagraph"/>
              <w:numPr>
                <w:ilvl w:val="1"/>
                <w:numId w:val="151"/>
              </w:numPr>
              <w:rPr>
                <w:rFonts w:asciiTheme="majorHAnsi" w:hAnsiTheme="majorHAnsi" w:cstheme="majorHAnsi"/>
                <w:sz w:val="22"/>
                <w:szCs w:val="22"/>
                <w:lang w:val="en-AU"/>
              </w:rPr>
            </w:pPr>
            <w:r w:rsidRPr="00DA1244">
              <w:rPr>
                <w:sz w:val="22"/>
                <w:szCs w:val="22"/>
              </w:rPr>
              <w:t>s</w:t>
            </w:r>
            <w:r w:rsidR="00461DF0" w:rsidRPr="00DA1244">
              <w:rPr>
                <w:sz w:val="22"/>
                <w:szCs w:val="22"/>
              </w:rPr>
              <w:t xml:space="preserve">atisfaction ratings and reports in social media concerning restaurants </w:t>
            </w:r>
            <w:r w:rsidR="004B3921" w:rsidRPr="00DA1244">
              <w:rPr>
                <w:sz w:val="22"/>
                <w:szCs w:val="22"/>
              </w:rPr>
              <w:t>or other places</w:t>
            </w:r>
            <w:r w:rsidR="004B3921" w:rsidRPr="00DA1244">
              <w:rPr>
                <w:sz w:val="22"/>
                <w:szCs w:val="22"/>
                <w:lang w:val="en-AU"/>
              </w:rPr>
              <w:t xml:space="preserve"> to visit</w:t>
            </w:r>
          </w:p>
        </w:tc>
      </w:tr>
    </w:tbl>
    <w:p w14:paraId="03B9A286" w14:textId="77777777" w:rsidR="00B143BB" w:rsidRDefault="00B143B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ajorHAnsi" w:hAnsiTheme="majorHAnsi" w:cstheme="majorHAnsi"/>
          <w:b/>
          <w:color w:val="FFFFFF"/>
          <w:sz w:val="28"/>
        </w:rPr>
      </w:pPr>
      <w:bookmarkStart w:id="60" w:name="_Hlk164682225"/>
      <w:r>
        <w:rPr>
          <w:rFonts w:asciiTheme="majorHAnsi" w:hAnsiTheme="majorHAnsi" w:cstheme="majorHAnsi"/>
        </w:rPr>
        <w:lastRenderedPageBreak/>
        <w:br w:type="page"/>
      </w:r>
    </w:p>
    <w:p w14:paraId="7573BB28" w14:textId="2B7A090B" w:rsidR="00220464" w:rsidRPr="000A1448" w:rsidRDefault="00220464" w:rsidP="00220464">
      <w:pPr>
        <w:pStyle w:val="SCSAHeading2"/>
        <w:rPr>
          <w:rFonts w:asciiTheme="majorHAnsi" w:hAnsiTheme="majorHAnsi" w:cstheme="majorHAnsi"/>
        </w:rPr>
      </w:pPr>
      <w:bookmarkStart w:id="61" w:name="_Toc189123445"/>
      <w:r w:rsidRPr="000A1448">
        <w:rPr>
          <w:rFonts w:asciiTheme="majorHAnsi" w:hAnsiTheme="majorHAnsi" w:cstheme="majorHAnsi"/>
        </w:rPr>
        <w:lastRenderedPageBreak/>
        <w:t>Sub-strand: Modelling with probability and statistics</w:t>
      </w:r>
      <w:bookmarkEnd w:id="61"/>
    </w:p>
    <w:tbl>
      <w:tblPr>
        <w:tblStyle w:val="SCSATable"/>
        <w:tblW w:w="5000" w:type="pct"/>
        <w:tblLayout w:type="fixed"/>
        <w:tblCellMar>
          <w:top w:w="85" w:type="dxa"/>
          <w:bottom w:w="85" w:type="dxa"/>
        </w:tblCellMar>
        <w:tblLook w:val="04A0" w:firstRow="1" w:lastRow="0" w:firstColumn="1" w:lastColumn="0" w:noHBand="0" w:noVBand="1"/>
      </w:tblPr>
      <w:tblGrid>
        <w:gridCol w:w="3498"/>
        <w:gridCol w:w="3498"/>
        <w:gridCol w:w="3498"/>
        <w:gridCol w:w="3498"/>
      </w:tblGrid>
      <w:tr w:rsidR="00DE6F52" w:rsidRPr="00053D33" w14:paraId="0590BC81" w14:textId="77777777" w:rsidTr="00053D33">
        <w:trPr>
          <w:cnfStyle w:val="100000000000" w:firstRow="1" w:lastRow="0" w:firstColumn="0" w:lastColumn="0" w:oddVBand="0" w:evenVBand="0" w:oddHBand="0" w:evenHBand="0" w:firstRowFirstColumn="0" w:firstRowLastColumn="0" w:lastRowFirstColumn="0" w:lastRowLastColumn="0"/>
          <w:trHeight w:val="20"/>
        </w:trPr>
        <w:tc>
          <w:tcPr>
            <w:tcW w:w="1250" w:type="pct"/>
          </w:tcPr>
          <w:bookmarkEnd w:id="60"/>
          <w:p w14:paraId="7BBD92D7" w14:textId="77777777" w:rsidR="00DE6F52" w:rsidRPr="00053D33" w:rsidRDefault="00DE6F52" w:rsidP="00053D33">
            <w:pPr>
              <w:spacing w:line="240" w:lineRule="auto"/>
              <w:rPr>
                <w:rFonts w:asciiTheme="majorHAnsi" w:hAnsiTheme="majorHAnsi" w:cstheme="majorHAnsi"/>
              </w:rPr>
            </w:pPr>
            <w:r w:rsidRPr="00053D33">
              <w:rPr>
                <w:rFonts w:asciiTheme="majorHAnsi" w:hAnsiTheme="majorHAnsi" w:cstheme="majorHAnsi"/>
              </w:rPr>
              <w:t>Year 7</w:t>
            </w:r>
          </w:p>
        </w:tc>
        <w:tc>
          <w:tcPr>
            <w:tcW w:w="1250" w:type="pct"/>
          </w:tcPr>
          <w:p w14:paraId="32B74981" w14:textId="77777777" w:rsidR="00DE6F52" w:rsidRPr="00053D33" w:rsidRDefault="00DE6F52" w:rsidP="00053D33">
            <w:pPr>
              <w:spacing w:line="240" w:lineRule="auto"/>
              <w:rPr>
                <w:rFonts w:asciiTheme="majorHAnsi" w:hAnsiTheme="majorHAnsi" w:cstheme="majorHAnsi"/>
              </w:rPr>
            </w:pPr>
            <w:r w:rsidRPr="00053D33">
              <w:rPr>
                <w:rFonts w:asciiTheme="majorHAnsi" w:hAnsiTheme="majorHAnsi" w:cstheme="majorHAnsi"/>
              </w:rPr>
              <w:t>Year 8</w:t>
            </w:r>
          </w:p>
        </w:tc>
        <w:tc>
          <w:tcPr>
            <w:tcW w:w="1250" w:type="pct"/>
          </w:tcPr>
          <w:p w14:paraId="3C8B9608" w14:textId="77777777" w:rsidR="00DE6F52" w:rsidRPr="00053D33" w:rsidRDefault="00DE6F52" w:rsidP="00053D33">
            <w:pPr>
              <w:spacing w:line="240" w:lineRule="auto"/>
              <w:rPr>
                <w:rFonts w:asciiTheme="majorHAnsi" w:hAnsiTheme="majorHAnsi" w:cstheme="majorHAnsi"/>
              </w:rPr>
            </w:pPr>
            <w:r w:rsidRPr="00053D33">
              <w:rPr>
                <w:rFonts w:asciiTheme="majorHAnsi" w:hAnsiTheme="majorHAnsi" w:cstheme="majorHAnsi"/>
              </w:rPr>
              <w:t>Year 9</w:t>
            </w:r>
          </w:p>
        </w:tc>
        <w:tc>
          <w:tcPr>
            <w:tcW w:w="1250" w:type="pct"/>
          </w:tcPr>
          <w:p w14:paraId="52078546" w14:textId="77777777" w:rsidR="00DE6F52" w:rsidRPr="00053D33" w:rsidRDefault="00DE6F52" w:rsidP="00053D33">
            <w:pPr>
              <w:spacing w:line="240" w:lineRule="auto"/>
              <w:rPr>
                <w:rFonts w:asciiTheme="majorHAnsi" w:hAnsiTheme="majorHAnsi" w:cstheme="majorHAnsi"/>
              </w:rPr>
            </w:pPr>
            <w:r w:rsidRPr="00053D33">
              <w:rPr>
                <w:rFonts w:asciiTheme="majorHAnsi" w:hAnsiTheme="majorHAnsi" w:cstheme="majorHAnsi"/>
              </w:rPr>
              <w:t>Year 10</w:t>
            </w:r>
          </w:p>
        </w:tc>
      </w:tr>
      <w:tr w:rsidR="00DE6F52" w:rsidRPr="00B143BB" w14:paraId="7F9AF99E" w14:textId="77777777" w:rsidTr="00053D33">
        <w:trPr>
          <w:trHeight w:val="796"/>
        </w:trPr>
        <w:tc>
          <w:tcPr>
            <w:tcW w:w="1250" w:type="pct"/>
          </w:tcPr>
          <w:p w14:paraId="06B613DA" w14:textId="6973E8DE" w:rsidR="0003244F" w:rsidRPr="0076036E" w:rsidRDefault="0003244F" w:rsidP="00A72A8B">
            <w:pPr>
              <w:spacing w:line="269" w:lineRule="auto"/>
              <w:rPr>
                <w:rFonts w:asciiTheme="minorHAnsi" w:hAnsiTheme="minorHAnsi" w:cstheme="minorHAnsi"/>
                <w:szCs w:val="22"/>
              </w:rPr>
            </w:pPr>
            <w:bookmarkStart w:id="62" w:name="_Hlk169007455"/>
            <w:r w:rsidRPr="0076036E">
              <w:rPr>
                <w:rFonts w:asciiTheme="minorHAnsi" w:hAnsiTheme="minorHAnsi" w:cstheme="minorHAnsi"/>
                <w:szCs w:val="22"/>
              </w:rPr>
              <w:t xml:space="preserve">In real-world situations that involve assigning a probability to </w:t>
            </w:r>
            <w:r w:rsidR="008E19F0">
              <w:rPr>
                <w:rFonts w:asciiTheme="minorHAnsi" w:hAnsiTheme="minorHAnsi" w:cstheme="minorHAnsi"/>
                <w:szCs w:val="22"/>
              </w:rPr>
              <w:br/>
            </w:r>
            <w:r w:rsidRPr="0076036E">
              <w:rPr>
                <w:rFonts w:asciiTheme="minorHAnsi" w:hAnsiTheme="minorHAnsi" w:cstheme="minorHAnsi"/>
                <w:szCs w:val="22"/>
              </w:rPr>
              <w:t>single-stage chance experiments or simulations, statistical measures, stem and leaf plots, dot plots, column graphs and/or Venn diagrams</w:t>
            </w:r>
          </w:p>
          <w:p w14:paraId="64178B3C" w14:textId="5801637D" w:rsidR="0007058A" w:rsidRPr="0076036E" w:rsidRDefault="00DC3E56" w:rsidP="00A72A8B">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line="269" w:lineRule="auto"/>
              <w:ind w:left="533" w:hanging="357"/>
              <w:rPr>
                <w:rFonts w:asciiTheme="minorHAnsi" w:hAnsiTheme="minorHAnsi" w:cstheme="minorHAnsi"/>
                <w:szCs w:val="22"/>
              </w:rPr>
            </w:pPr>
            <w:r w:rsidRPr="0076036E">
              <w:rPr>
                <w:rFonts w:asciiTheme="minorHAnsi" w:hAnsiTheme="minorHAnsi" w:cstheme="minorHAnsi"/>
                <w:szCs w:val="22"/>
              </w:rPr>
              <w:t>a</w:t>
            </w:r>
            <w:r w:rsidR="0007058A" w:rsidRPr="0076036E">
              <w:rPr>
                <w:rFonts w:asciiTheme="minorHAnsi" w:hAnsiTheme="minorHAnsi" w:cstheme="minorHAnsi"/>
                <w:szCs w:val="22"/>
              </w:rPr>
              <w:t>nalyse the situation</w:t>
            </w:r>
            <w:r w:rsidR="00251EAB" w:rsidRPr="0076036E">
              <w:rPr>
                <w:rFonts w:asciiTheme="minorHAnsi" w:hAnsiTheme="minorHAnsi" w:cstheme="minorHAnsi"/>
                <w:szCs w:val="22"/>
              </w:rPr>
              <w:t xml:space="preserve">, </w:t>
            </w:r>
            <w:r w:rsidR="0007058A" w:rsidRPr="0076036E">
              <w:rPr>
                <w:rFonts w:asciiTheme="minorHAnsi" w:hAnsiTheme="minorHAnsi" w:cstheme="minorHAnsi"/>
                <w:szCs w:val="22"/>
              </w:rPr>
              <w:t>pose questions as required</w:t>
            </w:r>
            <w:r w:rsidR="00531EC9" w:rsidRPr="0076036E">
              <w:rPr>
                <w:rFonts w:asciiTheme="minorHAnsi" w:hAnsiTheme="minorHAnsi" w:cstheme="minorHAnsi"/>
                <w:szCs w:val="22"/>
              </w:rPr>
              <w:t xml:space="preserve">, </w:t>
            </w:r>
            <w:r w:rsidR="0007058A" w:rsidRPr="0076036E">
              <w:rPr>
                <w:rFonts w:asciiTheme="minorHAnsi" w:hAnsiTheme="minorHAnsi" w:cstheme="minorHAnsi"/>
                <w:szCs w:val="22"/>
              </w:rPr>
              <w:t>determine assumptions and constraints</w:t>
            </w:r>
            <w:r w:rsidR="002E1026" w:rsidRPr="0076036E">
              <w:rPr>
                <w:rFonts w:asciiTheme="minorHAnsi" w:hAnsiTheme="minorHAnsi" w:cstheme="minorHAnsi"/>
                <w:szCs w:val="22"/>
              </w:rPr>
              <w:t xml:space="preserve"> </w:t>
            </w:r>
          </w:p>
          <w:p w14:paraId="15539C9B" w14:textId="640B0985" w:rsidR="0067630C" w:rsidRPr="0076036E" w:rsidRDefault="00DC3E56" w:rsidP="00A72A8B">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line="269" w:lineRule="auto"/>
              <w:ind w:left="533" w:hanging="357"/>
              <w:rPr>
                <w:rFonts w:asciiTheme="minorHAnsi" w:hAnsiTheme="minorHAnsi" w:cstheme="minorHAnsi"/>
                <w:szCs w:val="22"/>
              </w:rPr>
            </w:pPr>
            <w:r w:rsidRPr="0076036E">
              <w:rPr>
                <w:rFonts w:asciiTheme="minorHAnsi" w:hAnsiTheme="minorHAnsi" w:cstheme="minorHAnsi"/>
                <w:szCs w:val="22"/>
                <w:bdr w:val="none" w:sz="0" w:space="0" w:color="auto" w:frame="1"/>
                <w:shd w:val="clear" w:color="auto" w:fill="FFFFFF"/>
              </w:rPr>
              <w:t>d</w:t>
            </w:r>
            <w:r w:rsidR="0067630C" w:rsidRPr="0076036E">
              <w:rPr>
                <w:rFonts w:asciiTheme="minorHAnsi" w:hAnsiTheme="minorHAnsi" w:cstheme="minorHAnsi"/>
                <w:szCs w:val="22"/>
                <w:bdr w:val="none" w:sz="0" w:space="0" w:color="auto" w:frame="1"/>
                <w:shd w:val="clear" w:color="auto" w:fill="FFFFFF"/>
              </w:rPr>
              <w:t xml:space="preserve">etermine appropriate </w:t>
            </w:r>
            <w:r w:rsidR="00A66CE9" w:rsidRPr="0076036E">
              <w:rPr>
                <w:rFonts w:asciiTheme="minorHAnsi" w:hAnsiTheme="minorHAnsi" w:cstheme="minorHAnsi"/>
                <w:szCs w:val="22"/>
                <w:bdr w:val="none" w:sz="0" w:space="0" w:color="auto" w:frame="1"/>
                <w:shd w:val="clear" w:color="auto" w:fill="FFFFFF"/>
              </w:rPr>
              <w:t>production of a</w:t>
            </w:r>
            <w:r w:rsidR="00ED03F7" w:rsidRPr="0076036E">
              <w:rPr>
                <w:rFonts w:asciiTheme="minorHAnsi" w:hAnsiTheme="minorHAnsi" w:cstheme="minorHAnsi"/>
                <w:szCs w:val="22"/>
                <w:bdr w:val="none" w:sz="0" w:space="0" w:color="auto" w:frame="1"/>
                <w:shd w:val="clear" w:color="auto" w:fill="FFFFFF"/>
              </w:rPr>
              <w:t xml:space="preserve"> valid and reliable</w:t>
            </w:r>
            <w:r w:rsidR="00A66CE9" w:rsidRPr="0076036E">
              <w:rPr>
                <w:rFonts w:asciiTheme="minorHAnsi" w:hAnsiTheme="minorHAnsi" w:cstheme="minorHAnsi"/>
                <w:szCs w:val="22"/>
                <w:bdr w:val="none" w:sz="0" w:space="0" w:color="auto" w:frame="1"/>
                <w:shd w:val="clear" w:color="auto" w:fill="FFFFFF"/>
              </w:rPr>
              <w:t xml:space="preserve"> </w:t>
            </w:r>
            <w:r w:rsidR="00DB65DF">
              <w:rPr>
                <w:rFonts w:asciiTheme="minorHAnsi" w:hAnsiTheme="minorHAnsi" w:cstheme="minorHAnsi"/>
                <w:szCs w:val="22"/>
                <w:bdr w:val="none" w:sz="0" w:space="0" w:color="auto" w:frame="1"/>
                <w:shd w:val="clear" w:color="auto" w:fill="FFFFFF"/>
              </w:rPr>
              <w:t>dataset</w:t>
            </w:r>
            <w:r w:rsidR="0067630C" w:rsidRPr="0076036E">
              <w:rPr>
                <w:rFonts w:asciiTheme="minorHAnsi" w:hAnsiTheme="minorHAnsi" w:cstheme="minorHAnsi"/>
                <w:szCs w:val="22"/>
                <w:bdr w:val="none" w:sz="0" w:space="0" w:color="auto" w:frame="1"/>
                <w:shd w:val="clear" w:color="auto" w:fill="FFFFFF"/>
              </w:rPr>
              <w:t>, statistical measures, data representations and analyses, including examination of distributions, to effectively investigate the situation</w:t>
            </w:r>
            <w:r w:rsidR="0067630C" w:rsidRPr="0076036E">
              <w:rPr>
                <w:rFonts w:asciiTheme="minorHAnsi" w:hAnsiTheme="minorHAnsi" w:cstheme="minorHAnsi"/>
                <w:szCs w:val="22"/>
              </w:rPr>
              <w:t xml:space="preserve"> </w:t>
            </w:r>
          </w:p>
          <w:p w14:paraId="73E36B07" w14:textId="0F98F4C8" w:rsidR="00251EAB" w:rsidRPr="0076036E" w:rsidRDefault="00DC3E56" w:rsidP="00A72A8B">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20" w:line="269" w:lineRule="auto"/>
              <w:ind w:left="533" w:hanging="357"/>
              <w:rPr>
                <w:rFonts w:asciiTheme="minorHAnsi" w:hAnsiTheme="minorHAnsi" w:cstheme="minorHAnsi"/>
                <w:szCs w:val="22"/>
              </w:rPr>
            </w:pPr>
            <w:r w:rsidRPr="0076036E">
              <w:rPr>
                <w:rFonts w:asciiTheme="minorHAnsi" w:hAnsiTheme="minorHAnsi" w:cstheme="minorHAnsi"/>
                <w:szCs w:val="22"/>
              </w:rPr>
              <w:t>i</w:t>
            </w:r>
            <w:r w:rsidR="00251EAB" w:rsidRPr="0076036E">
              <w:rPr>
                <w:rFonts w:asciiTheme="minorHAnsi" w:hAnsiTheme="minorHAnsi" w:cstheme="minorHAnsi"/>
                <w:szCs w:val="22"/>
              </w:rPr>
              <w:t>nterpret</w:t>
            </w:r>
            <w:r w:rsidR="002E1026" w:rsidRPr="0076036E">
              <w:rPr>
                <w:rFonts w:asciiTheme="minorHAnsi" w:hAnsiTheme="minorHAnsi" w:cstheme="minorHAnsi"/>
                <w:szCs w:val="22"/>
              </w:rPr>
              <w:t>, draw inferences</w:t>
            </w:r>
            <w:r w:rsidR="00251EAB" w:rsidRPr="0076036E">
              <w:rPr>
                <w:rFonts w:asciiTheme="minorHAnsi" w:hAnsiTheme="minorHAnsi" w:cstheme="minorHAnsi"/>
                <w:szCs w:val="22"/>
              </w:rPr>
              <w:t xml:space="preserve"> </w:t>
            </w:r>
            <w:r w:rsidR="002E1026" w:rsidRPr="0076036E">
              <w:rPr>
                <w:rFonts w:asciiTheme="minorHAnsi" w:hAnsiTheme="minorHAnsi" w:cstheme="minorHAnsi"/>
                <w:szCs w:val="22"/>
              </w:rPr>
              <w:t xml:space="preserve">and </w:t>
            </w:r>
            <w:r w:rsidR="00251EAB" w:rsidRPr="0076036E">
              <w:rPr>
                <w:rFonts w:asciiTheme="minorHAnsi" w:hAnsiTheme="minorHAnsi" w:cstheme="minorHAnsi"/>
                <w:szCs w:val="22"/>
              </w:rPr>
              <w:t>communicate findings in terms of the context</w:t>
            </w:r>
            <w:r w:rsidR="009E3C2E" w:rsidRPr="0076036E">
              <w:rPr>
                <w:rFonts w:asciiTheme="minorHAnsi" w:hAnsiTheme="minorHAnsi" w:cstheme="minorHAnsi"/>
                <w:szCs w:val="22"/>
              </w:rPr>
              <w:t>, assumptions, constraints</w:t>
            </w:r>
            <w:r w:rsidR="004F332B" w:rsidRPr="0076036E">
              <w:rPr>
                <w:rFonts w:asciiTheme="minorHAnsi" w:hAnsiTheme="minorHAnsi" w:cstheme="minorHAnsi"/>
                <w:szCs w:val="22"/>
              </w:rPr>
              <w:t>, chance variation</w:t>
            </w:r>
            <w:r w:rsidR="009E3C2E" w:rsidRPr="0076036E">
              <w:rPr>
                <w:rFonts w:asciiTheme="minorHAnsi" w:hAnsiTheme="minorHAnsi" w:cstheme="minorHAnsi"/>
                <w:szCs w:val="22"/>
              </w:rPr>
              <w:t xml:space="preserve"> and knowledge or insights gained</w:t>
            </w:r>
          </w:p>
          <w:bookmarkEnd w:id="62"/>
          <w:p w14:paraId="14BCE202" w14:textId="69483A5B" w:rsidR="00027162" w:rsidRPr="00B143BB" w:rsidRDefault="00BF0E70" w:rsidP="00B76D40">
            <w:pPr>
              <w:rPr>
                <w:rFonts w:asciiTheme="minorHAnsi" w:hAnsiTheme="minorHAnsi" w:cstheme="minorHAnsi"/>
                <w:szCs w:val="22"/>
              </w:rPr>
            </w:pPr>
            <w:r w:rsidRPr="00B143BB">
              <w:rPr>
                <w:rFonts w:asciiTheme="minorHAnsi" w:hAnsiTheme="minorHAnsi" w:cstheme="minorHAnsi"/>
                <w:szCs w:val="22"/>
              </w:rPr>
              <w:lastRenderedPageBreak/>
              <w:t>For example:</w:t>
            </w:r>
          </w:p>
          <w:p w14:paraId="348DA5DB" w14:textId="291F5B65" w:rsidR="002D2023" w:rsidRPr="00B143BB" w:rsidRDefault="00B63D47" w:rsidP="00654652">
            <w:pPr>
              <w:pStyle w:val="ListParagraph"/>
              <w:numPr>
                <w:ilvl w:val="0"/>
                <w:numId w:val="25"/>
              </w:numPr>
              <w:ind w:left="357" w:hanging="357"/>
              <w:rPr>
                <w:sz w:val="22"/>
                <w:szCs w:val="22"/>
                <w:lang w:val="en-AU"/>
              </w:rPr>
            </w:pPr>
            <w:r w:rsidRPr="00B143BB">
              <w:rPr>
                <w:sz w:val="22"/>
                <w:szCs w:val="22"/>
                <w:lang w:val="en-AU"/>
              </w:rPr>
              <w:t xml:space="preserve">‘What are the chances that </w:t>
            </w:r>
            <w:r w:rsidR="002D2023" w:rsidRPr="00B143BB">
              <w:rPr>
                <w:sz w:val="22"/>
                <w:szCs w:val="22"/>
                <w:lang w:val="en-AU"/>
              </w:rPr>
              <w:t xml:space="preserve">the next song </w:t>
            </w:r>
            <w:r w:rsidRPr="00B143BB">
              <w:rPr>
                <w:sz w:val="22"/>
                <w:szCs w:val="22"/>
                <w:lang w:val="en-AU"/>
              </w:rPr>
              <w:t>on a shuffled playlist is</w:t>
            </w:r>
            <w:r w:rsidR="008E329A" w:rsidRPr="00B143BB">
              <w:rPr>
                <w:sz w:val="22"/>
                <w:szCs w:val="22"/>
                <w:lang w:val="en-AU"/>
              </w:rPr>
              <w:t xml:space="preserve"> 3.5 </w:t>
            </w:r>
            <w:r w:rsidR="002D2023" w:rsidRPr="00B143BB">
              <w:rPr>
                <w:sz w:val="22"/>
                <w:szCs w:val="22"/>
                <w:lang w:val="en-AU"/>
              </w:rPr>
              <w:t>minutes long</w:t>
            </w:r>
            <w:r w:rsidRPr="00B143BB">
              <w:rPr>
                <w:sz w:val="22"/>
                <w:szCs w:val="22"/>
                <w:lang w:val="en-AU"/>
              </w:rPr>
              <w:t>?’</w:t>
            </w:r>
          </w:p>
          <w:p w14:paraId="5B5C457F" w14:textId="12021638" w:rsidR="007615A7" w:rsidRPr="00B143BB" w:rsidRDefault="009348CB" w:rsidP="00A23D8A">
            <w:pPr>
              <w:pStyle w:val="ListParagraph"/>
              <w:numPr>
                <w:ilvl w:val="0"/>
                <w:numId w:val="0"/>
              </w:numPr>
              <w:ind w:left="357"/>
              <w:rPr>
                <w:sz w:val="22"/>
                <w:szCs w:val="22"/>
                <w:lang w:val="en-AU"/>
              </w:rPr>
            </w:pPr>
            <w:r w:rsidRPr="00B143BB">
              <w:rPr>
                <w:sz w:val="22"/>
                <w:szCs w:val="22"/>
                <w:lang w:val="en-AU"/>
              </w:rPr>
              <w:t xml:space="preserve">Analysing the situation by considering the number of songs on </w:t>
            </w:r>
            <w:r w:rsidR="00B610A2" w:rsidRPr="00B143BB">
              <w:rPr>
                <w:sz w:val="22"/>
                <w:szCs w:val="22"/>
                <w:lang w:val="en-AU"/>
              </w:rPr>
              <w:t>a</w:t>
            </w:r>
            <w:r w:rsidRPr="00B143BB">
              <w:rPr>
                <w:sz w:val="22"/>
                <w:szCs w:val="22"/>
                <w:lang w:val="en-AU"/>
              </w:rPr>
              <w:t xml:space="preserve"> playlist, where </w:t>
            </w:r>
            <w:r w:rsidR="00B610A2" w:rsidRPr="00B143BB">
              <w:rPr>
                <w:sz w:val="22"/>
                <w:szCs w:val="22"/>
                <w:lang w:val="en-AU"/>
              </w:rPr>
              <w:t xml:space="preserve">to find </w:t>
            </w:r>
            <w:r w:rsidRPr="00B143BB">
              <w:rPr>
                <w:sz w:val="22"/>
                <w:szCs w:val="22"/>
                <w:lang w:val="en-AU"/>
              </w:rPr>
              <w:t>the length of a song</w:t>
            </w:r>
            <w:r w:rsidR="00B610A2" w:rsidRPr="00B143BB">
              <w:rPr>
                <w:sz w:val="22"/>
                <w:szCs w:val="22"/>
                <w:lang w:val="en-AU"/>
              </w:rPr>
              <w:t xml:space="preserve"> on the playlist and the time units used to show the length of a song. </w:t>
            </w:r>
            <w:r w:rsidR="002D2023" w:rsidRPr="00B143BB">
              <w:rPr>
                <w:sz w:val="22"/>
                <w:szCs w:val="22"/>
                <w:lang w:val="en-AU"/>
              </w:rPr>
              <w:t>P</w:t>
            </w:r>
            <w:r w:rsidR="0007058A" w:rsidRPr="00B143BB">
              <w:rPr>
                <w:sz w:val="22"/>
                <w:szCs w:val="22"/>
                <w:lang w:val="en-AU"/>
              </w:rPr>
              <w:t>os</w:t>
            </w:r>
            <w:r w:rsidR="00797840" w:rsidRPr="00B143BB">
              <w:rPr>
                <w:sz w:val="22"/>
                <w:szCs w:val="22"/>
                <w:lang w:val="en-AU"/>
              </w:rPr>
              <w:t>ing</w:t>
            </w:r>
            <w:r w:rsidR="0007058A" w:rsidRPr="00B143BB">
              <w:rPr>
                <w:sz w:val="22"/>
                <w:szCs w:val="22"/>
                <w:lang w:val="en-AU"/>
              </w:rPr>
              <w:t xml:space="preserve"> questions</w:t>
            </w:r>
            <w:r w:rsidR="00EA798B">
              <w:rPr>
                <w:sz w:val="22"/>
                <w:szCs w:val="22"/>
                <w:lang w:val="en-AU"/>
              </w:rPr>
              <w:t>,</w:t>
            </w:r>
            <w:r w:rsidR="0007058A" w:rsidRPr="00B143BB">
              <w:rPr>
                <w:sz w:val="22"/>
                <w:szCs w:val="22"/>
                <w:lang w:val="en-AU"/>
              </w:rPr>
              <w:t xml:space="preserve"> such as </w:t>
            </w:r>
            <w:r w:rsidRPr="00B143BB">
              <w:rPr>
                <w:sz w:val="22"/>
                <w:szCs w:val="22"/>
                <w:lang w:val="en-AU"/>
              </w:rPr>
              <w:t>‘How long is a song?’</w:t>
            </w:r>
          </w:p>
          <w:p w14:paraId="5B8935FA" w14:textId="66328FF2" w:rsidR="0007058A" w:rsidRPr="00B143BB" w:rsidRDefault="00C3050F" w:rsidP="00A23D8A">
            <w:pPr>
              <w:pStyle w:val="ListParagraph"/>
              <w:numPr>
                <w:ilvl w:val="0"/>
                <w:numId w:val="0"/>
              </w:numPr>
              <w:ind w:left="357"/>
              <w:rPr>
                <w:sz w:val="22"/>
                <w:szCs w:val="22"/>
                <w:lang w:val="en-AU"/>
              </w:rPr>
            </w:pPr>
            <w:r w:rsidRPr="00B143BB">
              <w:rPr>
                <w:sz w:val="22"/>
                <w:szCs w:val="22"/>
                <w:lang w:val="en-AU"/>
              </w:rPr>
              <w:t>D</w:t>
            </w:r>
            <w:r w:rsidR="0007058A" w:rsidRPr="00B143BB">
              <w:rPr>
                <w:sz w:val="22"/>
                <w:szCs w:val="22"/>
                <w:lang w:val="en-AU"/>
              </w:rPr>
              <w:t>etermin</w:t>
            </w:r>
            <w:r w:rsidR="00797840" w:rsidRPr="00B143BB">
              <w:rPr>
                <w:sz w:val="22"/>
                <w:szCs w:val="22"/>
                <w:lang w:val="en-AU"/>
              </w:rPr>
              <w:t>ing</w:t>
            </w:r>
            <w:r w:rsidR="0007058A" w:rsidRPr="00B143BB">
              <w:rPr>
                <w:sz w:val="22"/>
                <w:szCs w:val="22"/>
                <w:lang w:val="en-AU"/>
              </w:rPr>
              <w:t xml:space="preserve"> </w:t>
            </w:r>
            <w:r w:rsidR="007615A7" w:rsidRPr="00B143BB">
              <w:rPr>
                <w:sz w:val="22"/>
                <w:szCs w:val="22"/>
                <w:lang w:val="en-AU"/>
              </w:rPr>
              <w:t xml:space="preserve">experimental </w:t>
            </w:r>
            <w:r w:rsidR="0007058A" w:rsidRPr="00B143BB">
              <w:rPr>
                <w:sz w:val="22"/>
                <w:szCs w:val="22"/>
                <w:lang w:val="en-AU"/>
              </w:rPr>
              <w:t>constraints</w:t>
            </w:r>
            <w:r w:rsidR="00EA798B">
              <w:rPr>
                <w:sz w:val="22"/>
                <w:szCs w:val="22"/>
                <w:lang w:val="en-AU"/>
              </w:rPr>
              <w:t>,</w:t>
            </w:r>
            <w:r w:rsidR="0007058A" w:rsidRPr="00B143BB">
              <w:rPr>
                <w:sz w:val="22"/>
                <w:szCs w:val="22"/>
                <w:lang w:val="en-AU"/>
              </w:rPr>
              <w:t xml:space="preserve"> such as </w:t>
            </w:r>
            <w:r w:rsidR="00821FA8" w:rsidRPr="00B143BB">
              <w:rPr>
                <w:sz w:val="22"/>
                <w:szCs w:val="22"/>
                <w:lang w:val="en-AU"/>
              </w:rPr>
              <w:t xml:space="preserve">choosing a sample of </w:t>
            </w:r>
            <w:r w:rsidR="0007058A" w:rsidRPr="00B143BB">
              <w:rPr>
                <w:sz w:val="22"/>
                <w:szCs w:val="22"/>
                <w:lang w:val="en-AU"/>
              </w:rPr>
              <w:t>class members</w:t>
            </w:r>
            <w:r w:rsidR="00DA5C44">
              <w:rPr>
                <w:sz w:val="22"/>
                <w:szCs w:val="22"/>
                <w:lang w:val="en-AU"/>
              </w:rPr>
              <w:t>’</w:t>
            </w:r>
            <w:r w:rsidR="0007058A" w:rsidRPr="00B143BB">
              <w:rPr>
                <w:sz w:val="22"/>
                <w:szCs w:val="22"/>
                <w:lang w:val="en-AU"/>
              </w:rPr>
              <w:t xml:space="preserve"> playlist</w:t>
            </w:r>
            <w:r w:rsidR="00821FA8" w:rsidRPr="00B143BB">
              <w:rPr>
                <w:sz w:val="22"/>
                <w:szCs w:val="22"/>
                <w:lang w:val="en-AU"/>
              </w:rPr>
              <w:t>s</w:t>
            </w:r>
            <w:r w:rsidR="00C831E4" w:rsidRPr="00B143BB">
              <w:rPr>
                <w:sz w:val="22"/>
                <w:szCs w:val="22"/>
                <w:lang w:val="en-AU"/>
              </w:rPr>
              <w:t xml:space="preserve"> to represent the group</w:t>
            </w:r>
            <w:r w:rsidR="00CF3E1C" w:rsidRPr="00B143BB">
              <w:rPr>
                <w:sz w:val="22"/>
                <w:szCs w:val="22"/>
                <w:lang w:val="en-AU"/>
              </w:rPr>
              <w:t xml:space="preserve"> and</w:t>
            </w:r>
            <w:r w:rsidR="008E329A" w:rsidRPr="00B143BB">
              <w:rPr>
                <w:sz w:val="22"/>
                <w:szCs w:val="22"/>
                <w:lang w:val="en-AU"/>
              </w:rPr>
              <w:t xml:space="preserve"> only using the first 20 songs played</w:t>
            </w:r>
            <w:r w:rsidR="00CF3E1C" w:rsidRPr="00B143BB">
              <w:rPr>
                <w:sz w:val="22"/>
                <w:szCs w:val="22"/>
                <w:lang w:val="en-AU"/>
              </w:rPr>
              <w:t>.</w:t>
            </w:r>
          </w:p>
          <w:p w14:paraId="1C9C4DD3" w14:textId="56C69441" w:rsidR="00DE6F52" w:rsidRPr="00B143BB" w:rsidRDefault="00CF3E1C" w:rsidP="00A23D8A">
            <w:pPr>
              <w:spacing w:after="120"/>
              <w:ind w:left="357"/>
              <w:rPr>
                <w:rFonts w:asciiTheme="minorHAnsi" w:hAnsiTheme="minorHAnsi" w:cstheme="minorHAnsi"/>
                <w:szCs w:val="22"/>
              </w:rPr>
            </w:pPr>
            <w:r w:rsidRPr="00B143BB">
              <w:rPr>
                <w:rFonts w:asciiTheme="minorHAnsi" w:hAnsiTheme="minorHAnsi" w:cstheme="minorHAnsi"/>
                <w:szCs w:val="22"/>
              </w:rPr>
              <w:t xml:space="preserve">Discussing how data </w:t>
            </w:r>
            <w:r w:rsidR="00661287" w:rsidRPr="00B143BB">
              <w:rPr>
                <w:rFonts w:asciiTheme="minorHAnsi" w:hAnsiTheme="minorHAnsi" w:cstheme="minorHAnsi"/>
                <w:szCs w:val="22"/>
              </w:rPr>
              <w:t xml:space="preserve">from the sample </w:t>
            </w:r>
            <w:r w:rsidRPr="00B143BB">
              <w:rPr>
                <w:rFonts w:asciiTheme="minorHAnsi" w:hAnsiTheme="minorHAnsi" w:cstheme="minorHAnsi"/>
                <w:szCs w:val="22"/>
              </w:rPr>
              <w:t>c</w:t>
            </w:r>
            <w:r w:rsidR="00661287" w:rsidRPr="00B143BB">
              <w:rPr>
                <w:rFonts w:asciiTheme="minorHAnsi" w:hAnsiTheme="minorHAnsi" w:cstheme="minorHAnsi"/>
                <w:szCs w:val="22"/>
              </w:rPr>
              <w:t>ould</w:t>
            </w:r>
            <w:r w:rsidRPr="00B143BB">
              <w:rPr>
                <w:rFonts w:asciiTheme="minorHAnsi" w:hAnsiTheme="minorHAnsi" w:cstheme="minorHAnsi"/>
                <w:szCs w:val="22"/>
              </w:rPr>
              <w:t xml:space="preserve"> be co</w:t>
            </w:r>
            <w:r w:rsidR="00661287" w:rsidRPr="00B143BB">
              <w:rPr>
                <w:rFonts w:asciiTheme="minorHAnsi" w:hAnsiTheme="minorHAnsi" w:cstheme="minorHAnsi"/>
                <w:szCs w:val="22"/>
              </w:rPr>
              <w:t>llated</w:t>
            </w:r>
            <w:r w:rsidRPr="00B143BB">
              <w:rPr>
                <w:rFonts w:asciiTheme="minorHAnsi" w:hAnsiTheme="minorHAnsi" w:cstheme="minorHAnsi"/>
                <w:szCs w:val="22"/>
              </w:rPr>
              <w:t xml:space="preserve"> </w:t>
            </w:r>
            <w:r w:rsidR="00821FA8" w:rsidRPr="00B143BB">
              <w:rPr>
                <w:rFonts w:asciiTheme="minorHAnsi" w:hAnsiTheme="minorHAnsi" w:cstheme="minorHAnsi"/>
                <w:szCs w:val="22"/>
              </w:rPr>
              <w:t xml:space="preserve">and recorded </w:t>
            </w:r>
            <w:r w:rsidRPr="00B143BB">
              <w:rPr>
                <w:rFonts w:asciiTheme="minorHAnsi" w:hAnsiTheme="minorHAnsi" w:cstheme="minorHAnsi"/>
                <w:szCs w:val="22"/>
              </w:rPr>
              <w:t>to ensure validity</w:t>
            </w:r>
            <w:r w:rsidR="00661287" w:rsidRPr="00B143BB">
              <w:rPr>
                <w:rFonts w:asciiTheme="minorHAnsi" w:hAnsiTheme="minorHAnsi" w:cstheme="minorHAnsi"/>
                <w:szCs w:val="22"/>
              </w:rPr>
              <w:t xml:space="preserve"> and reliability, including </w:t>
            </w:r>
            <w:r w:rsidR="00821FA8" w:rsidRPr="00B143BB">
              <w:rPr>
                <w:rFonts w:asciiTheme="minorHAnsi" w:hAnsiTheme="minorHAnsi" w:cstheme="minorHAnsi"/>
                <w:szCs w:val="22"/>
              </w:rPr>
              <w:t xml:space="preserve">rounding appropriately to the nearest </w:t>
            </w:r>
            <w:r w:rsidR="008E19F0">
              <w:rPr>
                <w:rFonts w:asciiTheme="minorHAnsi" w:hAnsiTheme="minorHAnsi" w:cstheme="minorHAnsi"/>
                <w:szCs w:val="22"/>
              </w:rPr>
              <w:br/>
            </w:r>
            <w:r w:rsidR="00821FA8" w:rsidRPr="00B143BB">
              <w:rPr>
                <w:rFonts w:asciiTheme="minorHAnsi" w:hAnsiTheme="minorHAnsi" w:cstheme="minorHAnsi"/>
                <w:szCs w:val="22"/>
              </w:rPr>
              <w:t>0.1 minute. R</w:t>
            </w:r>
            <w:r w:rsidR="007615A7" w:rsidRPr="00B143BB">
              <w:rPr>
                <w:rFonts w:asciiTheme="minorHAnsi" w:hAnsiTheme="minorHAnsi" w:cstheme="minorHAnsi"/>
                <w:szCs w:val="22"/>
              </w:rPr>
              <w:t>epresent</w:t>
            </w:r>
            <w:r w:rsidR="00821FA8" w:rsidRPr="00B143BB">
              <w:rPr>
                <w:rFonts w:asciiTheme="minorHAnsi" w:hAnsiTheme="minorHAnsi" w:cstheme="minorHAnsi"/>
                <w:szCs w:val="22"/>
              </w:rPr>
              <w:t>ing</w:t>
            </w:r>
            <w:r w:rsidR="008E329A" w:rsidRPr="00B143BB">
              <w:rPr>
                <w:rFonts w:asciiTheme="minorHAnsi" w:hAnsiTheme="minorHAnsi" w:cstheme="minorHAnsi"/>
                <w:szCs w:val="22"/>
              </w:rPr>
              <w:t xml:space="preserve"> the data as a stem and leaf plot</w:t>
            </w:r>
            <w:r w:rsidR="0007058A" w:rsidRPr="00B143BB">
              <w:rPr>
                <w:rFonts w:asciiTheme="minorHAnsi" w:hAnsiTheme="minorHAnsi" w:cstheme="minorHAnsi"/>
                <w:szCs w:val="22"/>
              </w:rPr>
              <w:t xml:space="preserve">, </w:t>
            </w:r>
            <w:r w:rsidR="00B63D47" w:rsidRPr="00B143BB">
              <w:rPr>
                <w:rFonts w:asciiTheme="minorHAnsi" w:hAnsiTheme="minorHAnsi" w:cstheme="minorHAnsi"/>
                <w:szCs w:val="22"/>
              </w:rPr>
              <w:t xml:space="preserve">determining the relative </w:t>
            </w:r>
            <w:r w:rsidR="00B63D47" w:rsidRPr="00B143BB">
              <w:rPr>
                <w:rFonts w:asciiTheme="minorHAnsi" w:hAnsiTheme="minorHAnsi" w:cstheme="minorHAnsi"/>
                <w:szCs w:val="22"/>
              </w:rPr>
              <w:lastRenderedPageBreak/>
              <w:t>frequencies for lengths (i</w:t>
            </w:r>
            <w:r w:rsidR="00D9129F" w:rsidRPr="00B143BB">
              <w:rPr>
                <w:rFonts w:asciiTheme="minorHAnsi" w:hAnsiTheme="minorHAnsi" w:cstheme="minorHAnsi"/>
                <w:szCs w:val="22"/>
              </w:rPr>
              <w:t>.</w:t>
            </w:r>
            <w:r w:rsidR="00B63D47" w:rsidRPr="00B143BB">
              <w:rPr>
                <w:rFonts w:asciiTheme="minorHAnsi" w:hAnsiTheme="minorHAnsi" w:cstheme="minorHAnsi"/>
                <w:szCs w:val="22"/>
              </w:rPr>
              <w:t>e</w:t>
            </w:r>
            <w:r w:rsidR="00D9129F" w:rsidRPr="00B143BB">
              <w:rPr>
                <w:rFonts w:asciiTheme="minorHAnsi" w:hAnsiTheme="minorHAnsi" w:cstheme="minorHAnsi"/>
                <w:szCs w:val="22"/>
              </w:rPr>
              <w:t>.</w:t>
            </w:r>
            <w:r w:rsidR="00B63D47" w:rsidRPr="00B143BB">
              <w:rPr>
                <w:rFonts w:asciiTheme="minorHAnsi" w:hAnsiTheme="minorHAnsi" w:cstheme="minorHAnsi"/>
                <w:szCs w:val="22"/>
              </w:rPr>
              <w:t xml:space="preserve"> fraction of songs that were </w:t>
            </w:r>
            <w:r w:rsidR="008E19F0">
              <w:rPr>
                <w:rFonts w:asciiTheme="minorHAnsi" w:hAnsiTheme="minorHAnsi" w:cstheme="minorHAnsi"/>
                <w:szCs w:val="22"/>
              </w:rPr>
              <w:br/>
            </w:r>
            <w:r w:rsidR="00B63D47" w:rsidRPr="00B143BB">
              <w:rPr>
                <w:rFonts w:asciiTheme="minorHAnsi" w:hAnsiTheme="minorHAnsi" w:cstheme="minorHAnsi"/>
                <w:szCs w:val="22"/>
              </w:rPr>
              <w:t>3.2 minutes long)</w:t>
            </w:r>
            <w:r w:rsidR="0064475C" w:rsidRPr="00B143BB">
              <w:rPr>
                <w:rFonts w:asciiTheme="minorHAnsi" w:hAnsiTheme="minorHAnsi" w:cstheme="minorHAnsi"/>
                <w:szCs w:val="22"/>
              </w:rPr>
              <w:t xml:space="preserve"> and the mean, mode, median and range. A</w:t>
            </w:r>
            <w:r w:rsidR="0007058A" w:rsidRPr="00B143BB">
              <w:rPr>
                <w:rFonts w:asciiTheme="minorHAnsi" w:hAnsiTheme="minorHAnsi" w:cstheme="minorHAnsi"/>
                <w:szCs w:val="22"/>
              </w:rPr>
              <w:t>nalysing the shape and distribution of the data</w:t>
            </w:r>
            <w:r w:rsidR="00EC1BA7" w:rsidRPr="00B143BB">
              <w:rPr>
                <w:rFonts w:asciiTheme="minorHAnsi" w:hAnsiTheme="minorHAnsi" w:cstheme="minorHAnsi"/>
                <w:szCs w:val="22"/>
              </w:rPr>
              <w:t xml:space="preserve"> commenting on variation</w:t>
            </w:r>
            <w:r w:rsidR="00103FBF" w:rsidRPr="00B143BB">
              <w:rPr>
                <w:rFonts w:asciiTheme="minorHAnsi" w:hAnsiTheme="minorHAnsi" w:cstheme="minorHAnsi"/>
                <w:szCs w:val="22"/>
              </w:rPr>
              <w:t>.</w:t>
            </w:r>
            <w:r w:rsidR="00173EC1" w:rsidRPr="00B143BB">
              <w:rPr>
                <w:rFonts w:asciiTheme="minorHAnsi" w:hAnsiTheme="minorHAnsi" w:cstheme="minorHAnsi"/>
                <w:szCs w:val="22"/>
              </w:rPr>
              <w:t xml:space="preserve"> </w:t>
            </w:r>
            <w:r w:rsidR="00B63D47" w:rsidRPr="00B143BB">
              <w:rPr>
                <w:rFonts w:asciiTheme="minorHAnsi" w:hAnsiTheme="minorHAnsi" w:cstheme="minorHAnsi"/>
                <w:szCs w:val="22"/>
              </w:rPr>
              <w:t xml:space="preserve">Interpreting the results and drawing inferences to </w:t>
            </w:r>
            <w:r w:rsidR="002866ED" w:rsidRPr="00B143BB">
              <w:rPr>
                <w:rFonts w:asciiTheme="minorHAnsi" w:hAnsiTheme="minorHAnsi" w:cstheme="minorHAnsi"/>
                <w:szCs w:val="22"/>
              </w:rPr>
              <w:t xml:space="preserve">predict </w:t>
            </w:r>
            <w:r w:rsidR="00B63D47" w:rsidRPr="00B143BB">
              <w:rPr>
                <w:rFonts w:asciiTheme="minorHAnsi" w:hAnsiTheme="minorHAnsi" w:cstheme="minorHAnsi"/>
                <w:szCs w:val="22"/>
              </w:rPr>
              <w:t xml:space="preserve">the probability of the next song being 3.5 minutes long. </w:t>
            </w:r>
            <w:r w:rsidR="0007058A" w:rsidRPr="00B143BB">
              <w:rPr>
                <w:rFonts w:asciiTheme="minorHAnsi" w:hAnsiTheme="minorHAnsi" w:cstheme="minorHAnsi"/>
                <w:szCs w:val="22"/>
              </w:rPr>
              <w:t>Communicat</w:t>
            </w:r>
            <w:r w:rsidR="00C831E4" w:rsidRPr="00B143BB">
              <w:rPr>
                <w:rFonts w:asciiTheme="minorHAnsi" w:hAnsiTheme="minorHAnsi" w:cstheme="minorHAnsi"/>
                <w:szCs w:val="22"/>
              </w:rPr>
              <w:t>ing</w:t>
            </w:r>
            <w:r w:rsidR="0007058A" w:rsidRPr="00B143BB">
              <w:rPr>
                <w:rFonts w:asciiTheme="minorHAnsi" w:hAnsiTheme="minorHAnsi" w:cstheme="minorHAnsi"/>
                <w:szCs w:val="22"/>
              </w:rPr>
              <w:t xml:space="preserve"> findings in terms of the playlist</w:t>
            </w:r>
            <w:r w:rsidR="008E329A" w:rsidRPr="00B143BB">
              <w:rPr>
                <w:rFonts w:asciiTheme="minorHAnsi" w:hAnsiTheme="minorHAnsi" w:cstheme="minorHAnsi"/>
                <w:szCs w:val="22"/>
              </w:rPr>
              <w:t>,</w:t>
            </w:r>
            <w:r w:rsidR="0007058A" w:rsidRPr="00B143BB">
              <w:rPr>
                <w:rFonts w:asciiTheme="minorHAnsi" w:hAnsiTheme="minorHAnsi" w:cstheme="minorHAnsi"/>
                <w:szCs w:val="22"/>
              </w:rPr>
              <w:t xml:space="preserve"> </w:t>
            </w:r>
            <w:r w:rsidR="00BA3077" w:rsidRPr="00B143BB">
              <w:rPr>
                <w:rFonts w:asciiTheme="minorHAnsi" w:hAnsiTheme="minorHAnsi" w:cstheme="minorHAnsi"/>
                <w:szCs w:val="22"/>
              </w:rPr>
              <w:t xml:space="preserve">qualifying </w:t>
            </w:r>
            <w:r w:rsidR="0007058A" w:rsidRPr="00B143BB">
              <w:rPr>
                <w:rFonts w:asciiTheme="minorHAnsi" w:hAnsiTheme="minorHAnsi" w:cstheme="minorHAnsi"/>
                <w:szCs w:val="22"/>
              </w:rPr>
              <w:t xml:space="preserve">that </w:t>
            </w:r>
            <w:r w:rsidR="00661287" w:rsidRPr="00B143BB">
              <w:rPr>
                <w:rFonts w:asciiTheme="minorHAnsi" w:hAnsiTheme="minorHAnsi" w:cstheme="minorHAnsi"/>
                <w:szCs w:val="22"/>
              </w:rPr>
              <w:t>variation would exist due to</w:t>
            </w:r>
            <w:r w:rsidR="00D9129F" w:rsidRPr="00B143BB">
              <w:rPr>
                <w:rFonts w:asciiTheme="minorHAnsi" w:hAnsiTheme="minorHAnsi" w:cstheme="minorHAnsi"/>
                <w:szCs w:val="22"/>
              </w:rPr>
              <w:t xml:space="preserve"> reasons</w:t>
            </w:r>
            <w:r w:rsidR="00661287" w:rsidRPr="00B143BB">
              <w:rPr>
                <w:rFonts w:asciiTheme="minorHAnsi" w:hAnsiTheme="minorHAnsi" w:cstheme="minorHAnsi"/>
                <w:szCs w:val="22"/>
              </w:rPr>
              <w:t xml:space="preserve">, </w:t>
            </w:r>
            <w:r w:rsidR="00D9129F" w:rsidRPr="00B143BB">
              <w:rPr>
                <w:rFonts w:asciiTheme="minorHAnsi" w:hAnsiTheme="minorHAnsi" w:cstheme="minorHAnsi"/>
                <w:szCs w:val="22"/>
              </w:rPr>
              <w:t>such as</w:t>
            </w:r>
            <w:r w:rsidR="00797840" w:rsidRPr="00B143BB">
              <w:rPr>
                <w:rFonts w:asciiTheme="minorHAnsi" w:hAnsiTheme="minorHAnsi" w:cstheme="minorHAnsi"/>
                <w:szCs w:val="22"/>
              </w:rPr>
              <w:t xml:space="preserve"> </w:t>
            </w:r>
            <w:r w:rsidR="0007058A" w:rsidRPr="00B143BB">
              <w:rPr>
                <w:rFonts w:asciiTheme="minorHAnsi" w:hAnsiTheme="minorHAnsi" w:cstheme="minorHAnsi"/>
                <w:szCs w:val="22"/>
              </w:rPr>
              <w:t xml:space="preserve">the </w:t>
            </w:r>
            <w:r w:rsidR="008E329A" w:rsidRPr="00B143BB">
              <w:rPr>
                <w:rFonts w:asciiTheme="minorHAnsi" w:hAnsiTheme="minorHAnsi" w:cstheme="minorHAnsi"/>
                <w:szCs w:val="22"/>
              </w:rPr>
              <w:t xml:space="preserve">order songs </w:t>
            </w:r>
            <w:r w:rsidR="00661287" w:rsidRPr="00B143BB">
              <w:rPr>
                <w:rFonts w:asciiTheme="minorHAnsi" w:hAnsiTheme="minorHAnsi" w:cstheme="minorHAnsi"/>
                <w:szCs w:val="22"/>
              </w:rPr>
              <w:t xml:space="preserve">were </w:t>
            </w:r>
            <w:r w:rsidR="008E329A" w:rsidRPr="00B143BB">
              <w:rPr>
                <w:rFonts w:asciiTheme="minorHAnsi" w:hAnsiTheme="minorHAnsi" w:cstheme="minorHAnsi"/>
                <w:szCs w:val="22"/>
              </w:rPr>
              <w:t xml:space="preserve">shuffled, </w:t>
            </w:r>
            <w:r w:rsidR="0007058A" w:rsidRPr="00B143BB">
              <w:rPr>
                <w:rFonts w:asciiTheme="minorHAnsi" w:hAnsiTheme="minorHAnsi" w:cstheme="minorHAnsi"/>
                <w:szCs w:val="22"/>
              </w:rPr>
              <w:t>the chosen</w:t>
            </w:r>
            <w:r w:rsidR="008E329A" w:rsidRPr="00B143BB">
              <w:rPr>
                <w:rFonts w:asciiTheme="minorHAnsi" w:hAnsiTheme="minorHAnsi" w:cstheme="minorHAnsi"/>
                <w:szCs w:val="22"/>
              </w:rPr>
              <w:t xml:space="preserve"> class member</w:t>
            </w:r>
            <w:r w:rsidR="001E4854" w:rsidRPr="00B143BB">
              <w:rPr>
                <w:rFonts w:asciiTheme="minorHAnsi" w:hAnsiTheme="minorHAnsi" w:cstheme="minorHAnsi"/>
                <w:szCs w:val="22"/>
              </w:rPr>
              <w:t>s</w:t>
            </w:r>
            <w:r w:rsidR="008E329A" w:rsidRPr="00B143BB">
              <w:rPr>
                <w:rFonts w:asciiTheme="minorHAnsi" w:hAnsiTheme="minorHAnsi" w:cstheme="minorHAnsi"/>
                <w:szCs w:val="22"/>
              </w:rPr>
              <w:t xml:space="preserve"> and the type of music they prefer</w:t>
            </w:r>
            <w:r w:rsidR="001E4854" w:rsidRPr="00B143BB">
              <w:rPr>
                <w:rFonts w:asciiTheme="minorHAnsi" w:hAnsiTheme="minorHAnsi" w:cstheme="minorHAnsi"/>
                <w:szCs w:val="22"/>
              </w:rPr>
              <w:t xml:space="preserve"> and commenting on</w:t>
            </w:r>
            <w:r w:rsidR="00661287" w:rsidRPr="00B143BB">
              <w:rPr>
                <w:rFonts w:asciiTheme="minorHAnsi" w:hAnsiTheme="minorHAnsi" w:cstheme="minorHAnsi"/>
                <w:szCs w:val="22"/>
              </w:rPr>
              <w:t xml:space="preserve"> whether </w:t>
            </w:r>
            <w:r w:rsidR="001D782C" w:rsidRPr="00B143BB">
              <w:rPr>
                <w:rFonts w:asciiTheme="minorHAnsi" w:hAnsiTheme="minorHAnsi" w:cstheme="minorHAnsi"/>
                <w:szCs w:val="22"/>
              </w:rPr>
              <w:t xml:space="preserve">and why </w:t>
            </w:r>
            <w:r w:rsidR="00661287" w:rsidRPr="00B143BB">
              <w:rPr>
                <w:rFonts w:asciiTheme="minorHAnsi" w:hAnsiTheme="minorHAnsi" w:cstheme="minorHAnsi"/>
                <w:szCs w:val="22"/>
              </w:rPr>
              <w:t xml:space="preserve">the </w:t>
            </w:r>
            <w:r w:rsidR="00DB65DF">
              <w:rPr>
                <w:rFonts w:asciiTheme="minorHAnsi" w:hAnsiTheme="minorHAnsi" w:cstheme="minorHAnsi"/>
                <w:szCs w:val="22"/>
              </w:rPr>
              <w:t>dataset</w:t>
            </w:r>
            <w:r w:rsidR="001D782C" w:rsidRPr="00B143BB">
              <w:rPr>
                <w:rFonts w:asciiTheme="minorHAnsi" w:hAnsiTheme="minorHAnsi" w:cstheme="minorHAnsi"/>
                <w:szCs w:val="22"/>
              </w:rPr>
              <w:t xml:space="preserve"> </w:t>
            </w:r>
            <w:r w:rsidR="00661287" w:rsidRPr="00B143BB">
              <w:rPr>
                <w:rFonts w:asciiTheme="minorHAnsi" w:hAnsiTheme="minorHAnsi" w:cstheme="minorHAnsi"/>
                <w:szCs w:val="22"/>
              </w:rPr>
              <w:t>would be reflective of a broader population of songs</w:t>
            </w:r>
          </w:p>
        </w:tc>
        <w:tc>
          <w:tcPr>
            <w:tcW w:w="1250" w:type="pct"/>
          </w:tcPr>
          <w:p w14:paraId="16408A7A" w14:textId="5D9D7AA5" w:rsidR="0003244F" w:rsidRPr="0076036E" w:rsidRDefault="0003244F" w:rsidP="0003244F">
            <w:pPr>
              <w:pStyle w:val="ListParagraph"/>
              <w:numPr>
                <w:ilvl w:val="0"/>
                <w:numId w:val="0"/>
              </w:numPr>
              <w:spacing w:line="269" w:lineRule="auto"/>
              <w:rPr>
                <w:sz w:val="22"/>
                <w:szCs w:val="22"/>
                <w:lang w:val="en-AU"/>
              </w:rPr>
            </w:pPr>
            <w:bookmarkStart w:id="63" w:name="_Hlk170974152"/>
            <w:r w:rsidRPr="0076036E">
              <w:rPr>
                <w:sz w:val="22"/>
                <w:szCs w:val="22"/>
                <w:lang w:val="en-AU"/>
              </w:rPr>
              <w:lastRenderedPageBreak/>
              <w:t>In real-world situations that involve two-stage chance experiments or simulations, complementary events, data collection methods, same sized random sampling and/or analysis of graphs</w:t>
            </w:r>
            <w:r w:rsidR="00255FAC" w:rsidRPr="0076036E">
              <w:rPr>
                <w:sz w:val="22"/>
                <w:szCs w:val="22"/>
                <w:lang w:val="en-AU"/>
              </w:rPr>
              <w:t>, tables</w:t>
            </w:r>
            <w:r w:rsidRPr="0076036E">
              <w:rPr>
                <w:sz w:val="22"/>
                <w:szCs w:val="22"/>
                <w:lang w:val="en-AU"/>
              </w:rPr>
              <w:t xml:space="preserve"> and data</w:t>
            </w:r>
          </w:p>
          <w:bookmarkEnd w:id="63"/>
          <w:p w14:paraId="056FEB11" w14:textId="04BAEC85" w:rsidR="00ED03F7" w:rsidRPr="0076036E" w:rsidRDefault="00DC3E56" w:rsidP="00654652">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inorHAnsi" w:hAnsiTheme="minorHAnsi" w:cstheme="minorHAnsi"/>
                <w:szCs w:val="22"/>
              </w:rPr>
            </w:pPr>
            <w:r w:rsidRPr="0076036E">
              <w:rPr>
                <w:rFonts w:asciiTheme="minorHAnsi" w:hAnsiTheme="minorHAnsi" w:cstheme="minorHAnsi"/>
                <w:szCs w:val="22"/>
              </w:rPr>
              <w:t>a</w:t>
            </w:r>
            <w:r w:rsidR="00ED03F7" w:rsidRPr="0076036E">
              <w:rPr>
                <w:rFonts w:asciiTheme="minorHAnsi" w:hAnsiTheme="minorHAnsi" w:cstheme="minorHAnsi"/>
                <w:szCs w:val="22"/>
              </w:rPr>
              <w:t xml:space="preserve">nalyse the situation, pose questions as required, determine assumptions and constraints </w:t>
            </w:r>
          </w:p>
          <w:p w14:paraId="31999B48" w14:textId="572188CA" w:rsidR="00ED03F7" w:rsidRPr="0076036E" w:rsidRDefault="00DC3E56" w:rsidP="00654652">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inorHAnsi" w:hAnsiTheme="minorHAnsi" w:cstheme="minorHAnsi"/>
                <w:szCs w:val="22"/>
              </w:rPr>
            </w:pPr>
            <w:r w:rsidRPr="0076036E">
              <w:rPr>
                <w:rFonts w:asciiTheme="minorHAnsi" w:hAnsiTheme="minorHAnsi" w:cstheme="minorHAnsi"/>
                <w:szCs w:val="22"/>
                <w:bdr w:val="none" w:sz="0" w:space="0" w:color="auto" w:frame="1"/>
              </w:rPr>
              <w:t>d</w:t>
            </w:r>
            <w:r w:rsidR="00ED03F7" w:rsidRPr="0076036E">
              <w:rPr>
                <w:rFonts w:asciiTheme="minorHAnsi" w:hAnsiTheme="minorHAnsi" w:cstheme="minorHAnsi"/>
                <w:szCs w:val="22"/>
                <w:bdr w:val="none" w:sz="0" w:space="0" w:color="auto" w:frame="1"/>
              </w:rPr>
              <w:t xml:space="preserve">etermine appropriate production of a valid and reliable </w:t>
            </w:r>
            <w:r w:rsidR="00DB65DF">
              <w:rPr>
                <w:rFonts w:asciiTheme="minorHAnsi" w:hAnsiTheme="minorHAnsi" w:cstheme="minorHAnsi"/>
                <w:szCs w:val="22"/>
                <w:bdr w:val="none" w:sz="0" w:space="0" w:color="auto" w:frame="1"/>
              </w:rPr>
              <w:t>dataset</w:t>
            </w:r>
            <w:r w:rsidR="00ED03F7" w:rsidRPr="0076036E">
              <w:rPr>
                <w:rFonts w:asciiTheme="minorHAnsi" w:hAnsiTheme="minorHAnsi" w:cstheme="minorHAnsi"/>
                <w:szCs w:val="22"/>
                <w:bdr w:val="none" w:sz="0" w:space="0" w:color="auto" w:frame="1"/>
              </w:rPr>
              <w:t>, statistical measures, data representations and analyses, including examination of distributions, to effectively investigate the situation</w:t>
            </w:r>
            <w:r w:rsidR="00ED03F7" w:rsidRPr="0076036E">
              <w:rPr>
                <w:rFonts w:asciiTheme="minorHAnsi" w:hAnsiTheme="minorHAnsi" w:cstheme="minorHAnsi"/>
                <w:szCs w:val="22"/>
              </w:rPr>
              <w:t xml:space="preserve"> </w:t>
            </w:r>
          </w:p>
          <w:p w14:paraId="6CE6E428" w14:textId="1DBF0D11" w:rsidR="00ED03F7" w:rsidRPr="0076036E" w:rsidRDefault="00DC3E56" w:rsidP="00654652">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544" w:hanging="357"/>
              <w:rPr>
                <w:rFonts w:asciiTheme="minorHAnsi" w:hAnsiTheme="minorHAnsi" w:cstheme="minorHAnsi"/>
                <w:szCs w:val="22"/>
              </w:rPr>
            </w:pPr>
            <w:r w:rsidRPr="0076036E">
              <w:rPr>
                <w:rFonts w:asciiTheme="minorHAnsi" w:hAnsiTheme="minorHAnsi" w:cstheme="minorHAnsi"/>
                <w:szCs w:val="22"/>
              </w:rPr>
              <w:t>i</w:t>
            </w:r>
            <w:r w:rsidR="00ED03F7" w:rsidRPr="0076036E">
              <w:rPr>
                <w:rFonts w:asciiTheme="minorHAnsi" w:hAnsiTheme="minorHAnsi" w:cstheme="minorHAnsi"/>
                <w:szCs w:val="22"/>
              </w:rPr>
              <w:t>nterpret, draw inferences and communicate findings in terms of the context, assumptions, constraints, chance variation and knowledge or insights gained</w:t>
            </w:r>
          </w:p>
          <w:p w14:paraId="55BD6561" w14:textId="77777777" w:rsidR="0003244F" w:rsidRPr="00B143BB" w:rsidRDefault="0003244F" w:rsidP="00A72A8B">
            <w:pPr>
              <w:spacing w:line="269" w:lineRule="auto"/>
              <w:rPr>
                <w:rFonts w:asciiTheme="minorHAnsi" w:hAnsiTheme="minorHAnsi" w:cstheme="minorHAnsi"/>
                <w:szCs w:val="22"/>
              </w:rPr>
            </w:pPr>
            <w:r w:rsidRPr="00B143BB">
              <w:rPr>
                <w:rFonts w:asciiTheme="minorHAnsi" w:hAnsiTheme="minorHAnsi" w:cstheme="minorHAnsi"/>
                <w:szCs w:val="22"/>
              </w:rPr>
              <w:lastRenderedPageBreak/>
              <w:t>For example:</w:t>
            </w:r>
          </w:p>
          <w:p w14:paraId="5F11CB92" w14:textId="74B1F0E8" w:rsidR="00502626" w:rsidRPr="00377DE8" w:rsidRDefault="00C30860" w:rsidP="00DF0888">
            <w:pPr>
              <w:pStyle w:val="ListParagraph"/>
              <w:numPr>
                <w:ilvl w:val="0"/>
                <w:numId w:val="45"/>
              </w:numPr>
              <w:spacing w:line="269" w:lineRule="auto"/>
              <w:ind w:left="357" w:hanging="357"/>
              <w:rPr>
                <w:sz w:val="22"/>
                <w:szCs w:val="22"/>
                <w:lang w:val="en-AU"/>
              </w:rPr>
            </w:pPr>
            <w:r w:rsidRPr="00377DE8">
              <w:rPr>
                <w:sz w:val="22"/>
                <w:szCs w:val="22"/>
                <w:lang w:val="en-AU"/>
              </w:rPr>
              <w:t>‘</w:t>
            </w:r>
            <w:r w:rsidR="00502626" w:rsidRPr="00377DE8">
              <w:rPr>
                <w:sz w:val="22"/>
                <w:szCs w:val="22"/>
                <w:lang w:val="en-AU"/>
              </w:rPr>
              <w:t>Who has the best chance of winning in a game of throwing two</w:t>
            </w:r>
            <w:r w:rsidR="003770C0" w:rsidRPr="00377DE8">
              <w:rPr>
                <w:sz w:val="22"/>
                <w:szCs w:val="22"/>
                <w:lang w:val="en-AU"/>
              </w:rPr>
              <w:t xml:space="preserve">, different coloured, </w:t>
            </w:r>
            <w:r w:rsidR="00DA5C44">
              <w:rPr>
                <w:sz w:val="22"/>
                <w:szCs w:val="22"/>
                <w:lang w:val="en-AU"/>
              </w:rPr>
              <w:br/>
              <w:t>10</w:t>
            </w:r>
            <w:r w:rsidR="00502626" w:rsidRPr="00377DE8">
              <w:rPr>
                <w:sz w:val="22"/>
                <w:szCs w:val="22"/>
                <w:lang w:val="en-AU"/>
              </w:rPr>
              <w:t xml:space="preserve">-sided dice where Player One wins if the sum of the </w:t>
            </w:r>
            <w:r w:rsidRPr="00377DE8">
              <w:rPr>
                <w:sz w:val="22"/>
                <w:szCs w:val="22"/>
                <w:lang w:val="en-AU"/>
              </w:rPr>
              <w:t xml:space="preserve">dice is </w:t>
            </w:r>
            <w:r w:rsidR="008E19F0">
              <w:rPr>
                <w:sz w:val="22"/>
                <w:szCs w:val="22"/>
                <w:lang w:val="en-AU"/>
              </w:rPr>
              <w:br/>
            </w:r>
            <w:r w:rsidRPr="00377DE8">
              <w:rPr>
                <w:sz w:val="22"/>
                <w:szCs w:val="22"/>
                <w:lang w:val="en-AU"/>
              </w:rPr>
              <w:t>9</w:t>
            </w:r>
            <w:r w:rsidR="00B51209" w:rsidRPr="00377DE8">
              <w:rPr>
                <w:sz w:val="22"/>
                <w:szCs w:val="22"/>
                <w:lang w:val="en-AU"/>
              </w:rPr>
              <w:t xml:space="preserve">, 10, </w:t>
            </w:r>
            <w:r w:rsidRPr="00377DE8">
              <w:rPr>
                <w:sz w:val="22"/>
                <w:szCs w:val="22"/>
                <w:lang w:val="en-AU"/>
              </w:rPr>
              <w:t>11</w:t>
            </w:r>
            <w:r w:rsidR="00B51209" w:rsidRPr="00377DE8">
              <w:rPr>
                <w:sz w:val="22"/>
                <w:szCs w:val="22"/>
                <w:lang w:val="en-AU"/>
              </w:rPr>
              <w:t xml:space="preserve"> or 12,</w:t>
            </w:r>
            <w:r w:rsidRPr="00377DE8">
              <w:rPr>
                <w:sz w:val="22"/>
                <w:szCs w:val="22"/>
                <w:lang w:val="en-AU"/>
              </w:rPr>
              <w:t xml:space="preserve"> Player Two wins if the sum is </w:t>
            </w:r>
            <w:r w:rsidR="00B51209" w:rsidRPr="00377DE8">
              <w:rPr>
                <w:sz w:val="22"/>
                <w:szCs w:val="22"/>
                <w:lang w:val="en-AU"/>
              </w:rPr>
              <w:t xml:space="preserve">13, </w:t>
            </w:r>
            <w:r w:rsidRPr="00377DE8">
              <w:rPr>
                <w:sz w:val="22"/>
                <w:szCs w:val="22"/>
                <w:lang w:val="en-AU"/>
              </w:rPr>
              <w:t>14</w:t>
            </w:r>
            <w:r w:rsidR="00B51209" w:rsidRPr="00377DE8">
              <w:rPr>
                <w:sz w:val="22"/>
                <w:szCs w:val="22"/>
                <w:lang w:val="en-AU"/>
              </w:rPr>
              <w:t xml:space="preserve">, 15 or 16 </w:t>
            </w:r>
            <w:r w:rsidRPr="00377DE8">
              <w:rPr>
                <w:sz w:val="22"/>
                <w:szCs w:val="22"/>
                <w:lang w:val="en-AU"/>
              </w:rPr>
              <w:t>and Player Three wins for all other sums of dice?’</w:t>
            </w:r>
          </w:p>
          <w:p w14:paraId="72959E38" w14:textId="49FD16A5" w:rsidR="00C30860" w:rsidRPr="00377DE8" w:rsidRDefault="00C30860" w:rsidP="00DF0888">
            <w:pPr>
              <w:pStyle w:val="ListParagraph"/>
              <w:numPr>
                <w:ilvl w:val="0"/>
                <w:numId w:val="0"/>
              </w:numPr>
              <w:spacing w:line="269" w:lineRule="auto"/>
              <w:ind w:left="357"/>
              <w:rPr>
                <w:sz w:val="22"/>
                <w:szCs w:val="22"/>
                <w:lang w:val="en-AU"/>
              </w:rPr>
            </w:pPr>
            <w:r w:rsidRPr="00377DE8">
              <w:rPr>
                <w:sz w:val="22"/>
                <w:szCs w:val="22"/>
                <w:lang w:val="en-AU"/>
              </w:rPr>
              <w:t xml:space="preserve">Analysing the situation by </w:t>
            </w:r>
            <w:r w:rsidR="003770C0" w:rsidRPr="00377DE8">
              <w:rPr>
                <w:sz w:val="22"/>
                <w:szCs w:val="22"/>
                <w:lang w:val="en-AU"/>
              </w:rPr>
              <w:t>considering the sums of dice Player Three could win with. Posing questions</w:t>
            </w:r>
            <w:r w:rsidR="00EA798B">
              <w:rPr>
                <w:sz w:val="22"/>
                <w:szCs w:val="22"/>
                <w:lang w:val="en-AU"/>
              </w:rPr>
              <w:t>,</w:t>
            </w:r>
            <w:r w:rsidR="003770C0" w:rsidRPr="00377DE8">
              <w:rPr>
                <w:sz w:val="22"/>
                <w:szCs w:val="22"/>
                <w:lang w:val="en-AU"/>
              </w:rPr>
              <w:t xml:space="preserve"> such as ‘What are all the possible sums when two </w:t>
            </w:r>
            <w:r w:rsidR="00DA5C44">
              <w:rPr>
                <w:sz w:val="22"/>
                <w:szCs w:val="22"/>
                <w:lang w:val="en-AU"/>
              </w:rPr>
              <w:t>10</w:t>
            </w:r>
            <w:r w:rsidR="003770C0" w:rsidRPr="00377DE8">
              <w:rPr>
                <w:sz w:val="22"/>
                <w:szCs w:val="22"/>
                <w:lang w:val="en-AU"/>
              </w:rPr>
              <w:t>-sided dice are rolled? and ‘What is the probability of each sum occurring?’. Making assumptions</w:t>
            </w:r>
            <w:r w:rsidR="00EA798B">
              <w:rPr>
                <w:sz w:val="22"/>
                <w:szCs w:val="22"/>
                <w:lang w:val="en-AU"/>
              </w:rPr>
              <w:t>,</w:t>
            </w:r>
            <w:r w:rsidR="003770C0" w:rsidRPr="00377DE8">
              <w:rPr>
                <w:sz w:val="22"/>
                <w:szCs w:val="22"/>
                <w:lang w:val="en-AU"/>
              </w:rPr>
              <w:t xml:space="preserve"> such as the dice are fair and that the game is based on a single roll of the dice.</w:t>
            </w:r>
            <w:r w:rsidR="009551C2" w:rsidRPr="00377DE8">
              <w:rPr>
                <w:sz w:val="22"/>
                <w:szCs w:val="22"/>
                <w:lang w:val="en-AU"/>
              </w:rPr>
              <w:t xml:space="preserve"> Deciding to represent the problem by producing an array or by conducting a simulation over a large number of trials. Using </w:t>
            </w:r>
            <w:r w:rsidR="001139F9" w:rsidRPr="00377DE8">
              <w:rPr>
                <w:sz w:val="22"/>
                <w:szCs w:val="22"/>
                <w:lang w:val="en-AU"/>
              </w:rPr>
              <w:t xml:space="preserve">representation, data or complementary events </w:t>
            </w:r>
            <w:r w:rsidR="009551C2" w:rsidRPr="00377DE8">
              <w:rPr>
                <w:sz w:val="22"/>
                <w:szCs w:val="22"/>
                <w:lang w:val="en-AU"/>
              </w:rPr>
              <w:t xml:space="preserve">to </w:t>
            </w:r>
            <w:r w:rsidR="009551C2" w:rsidRPr="00377DE8">
              <w:rPr>
                <w:sz w:val="22"/>
                <w:szCs w:val="22"/>
                <w:lang w:val="en-AU"/>
              </w:rPr>
              <w:lastRenderedPageBreak/>
              <w:t xml:space="preserve">determine the chance of each player winning and hence the winner. Communicating the results in the context of the game and with </w:t>
            </w:r>
            <w:r w:rsidR="00904E90" w:rsidRPr="00377DE8">
              <w:rPr>
                <w:sz w:val="22"/>
                <w:szCs w:val="22"/>
                <w:lang w:val="en-AU"/>
              </w:rPr>
              <w:t xml:space="preserve">a </w:t>
            </w:r>
            <w:r w:rsidR="009551C2" w:rsidRPr="00377DE8">
              <w:rPr>
                <w:sz w:val="22"/>
                <w:szCs w:val="22"/>
                <w:lang w:val="en-AU"/>
              </w:rPr>
              <w:t>consideration to variation</w:t>
            </w:r>
          </w:p>
          <w:p w14:paraId="0F1A8E03" w14:textId="4209AB48" w:rsidR="00C63210" w:rsidRPr="00B143BB" w:rsidRDefault="00DA5C44" w:rsidP="00DF0888">
            <w:pPr>
              <w:pStyle w:val="ListParagraph"/>
              <w:numPr>
                <w:ilvl w:val="0"/>
                <w:numId w:val="45"/>
              </w:numPr>
              <w:spacing w:line="269" w:lineRule="auto"/>
              <w:ind w:left="357" w:hanging="357"/>
              <w:rPr>
                <w:sz w:val="22"/>
                <w:szCs w:val="22"/>
                <w:lang w:val="en-AU"/>
              </w:rPr>
            </w:pPr>
            <w:r>
              <w:rPr>
                <w:sz w:val="22"/>
                <w:szCs w:val="22"/>
                <w:lang w:val="en-AU"/>
              </w:rPr>
              <w:t>‘</w:t>
            </w:r>
            <w:r w:rsidR="00FD661E" w:rsidRPr="00B143BB">
              <w:rPr>
                <w:sz w:val="22"/>
                <w:szCs w:val="22"/>
                <w:lang w:val="en-AU"/>
              </w:rPr>
              <w:t>The health department ha</w:t>
            </w:r>
            <w:r w:rsidR="00F324BD" w:rsidRPr="00B143BB">
              <w:rPr>
                <w:sz w:val="22"/>
                <w:szCs w:val="22"/>
                <w:lang w:val="en-AU"/>
              </w:rPr>
              <w:t>s</w:t>
            </w:r>
            <w:r w:rsidR="00FD661E" w:rsidRPr="00B143BB">
              <w:rPr>
                <w:sz w:val="22"/>
                <w:szCs w:val="22"/>
                <w:lang w:val="en-AU"/>
              </w:rPr>
              <w:t xml:space="preserve"> noticed an increase in back problems of 13</w:t>
            </w:r>
            <w:r w:rsidR="001302A2" w:rsidRPr="00B143BB">
              <w:rPr>
                <w:sz w:val="22"/>
                <w:szCs w:val="22"/>
                <w:lang w:val="en-AU"/>
              </w:rPr>
              <w:t>–</w:t>
            </w:r>
            <w:r w:rsidR="00FD661E" w:rsidRPr="00B143BB">
              <w:rPr>
                <w:sz w:val="22"/>
                <w:szCs w:val="22"/>
                <w:lang w:val="en-AU"/>
              </w:rPr>
              <w:t xml:space="preserve">15-year-old adolescents. The recommended weight of backpacks for this age group is 8 kg or less. </w:t>
            </w:r>
            <w:r w:rsidR="007502B7" w:rsidRPr="00B143BB">
              <w:rPr>
                <w:sz w:val="22"/>
                <w:szCs w:val="22"/>
                <w:lang w:val="en-AU"/>
              </w:rPr>
              <w:t>Investigate</w:t>
            </w:r>
            <w:r w:rsidR="007502B7">
              <w:rPr>
                <w:sz w:val="22"/>
                <w:szCs w:val="22"/>
                <w:lang w:val="en-AU"/>
              </w:rPr>
              <w:t xml:space="preserve"> if this</w:t>
            </w:r>
            <w:r>
              <w:rPr>
                <w:sz w:val="22"/>
                <w:szCs w:val="22"/>
                <w:lang w:val="en-AU"/>
              </w:rPr>
              <w:t xml:space="preserve"> </w:t>
            </w:r>
            <w:r w:rsidR="007502B7">
              <w:rPr>
                <w:sz w:val="22"/>
                <w:szCs w:val="22"/>
                <w:lang w:val="en-AU"/>
              </w:rPr>
              <w:t xml:space="preserve">backpack weight </w:t>
            </w:r>
            <w:r>
              <w:rPr>
                <w:sz w:val="22"/>
                <w:szCs w:val="22"/>
                <w:lang w:val="en-AU"/>
              </w:rPr>
              <w:t>is</w:t>
            </w:r>
            <w:r w:rsidR="00FD661E" w:rsidRPr="00B143BB">
              <w:rPr>
                <w:sz w:val="22"/>
                <w:szCs w:val="22"/>
                <w:lang w:val="en-AU"/>
              </w:rPr>
              <w:t xml:space="preserve"> typical </w:t>
            </w:r>
            <w:r w:rsidR="007502B7">
              <w:rPr>
                <w:sz w:val="22"/>
                <w:szCs w:val="22"/>
                <w:lang w:val="en-AU"/>
              </w:rPr>
              <w:t>for</w:t>
            </w:r>
            <w:r w:rsidR="00F324BD" w:rsidRPr="00B143BB">
              <w:rPr>
                <w:sz w:val="22"/>
                <w:szCs w:val="22"/>
                <w:lang w:val="en-AU"/>
              </w:rPr>
              <w:t xml:space="preserve"> adolescents in this age group</w:t>
            </w:r>
            <w:r w:rsidR="00FD661E" w:rsidRPr="00B143BB">
              <w:rPr>
                <w:sz w:val="22"/>
                <w:szCs w:val="22"/>
                <w:lang w:val="en-AU"/>
              </w:rPr>
              <w:t>.</w:t>
            </w:r>
            <w:r w:rsidR="007502B7">
              <w:rPr>
                <w:sz w:val="22"/>
                <w:szCs w:val="22"/>
                <w:lang w:val="en-AU"/>
              </w:rPr>
              <w:t>’</w:t>
            </w:r>
          </w:p>
          <w:p w14:paraId="70A5A574" w14:textId="38D168E1" w:rsidR="00C63210" w:rsidRPr="00B143BB" w:rsidRDefault="009348CB" w:rsidP="00DF0888">
            <w:pPr>
              <w:pStyle w:val="ListParagraph"/>
              <w:numPr>
                <w:ilvl w:val="0"/>
                <w:numId w:val="0"/>
              </w:numPr>
              <w:spacing w:line="269" w:lineRule="auto"/>
              <w:ind w:left="357"/>
              <w:rPr>
                <w:sz w:val="22"/>
                <w:szCs w:val="24"/>
              </w:rPr>
            </w:pPr>
            <w:r w:rsidRPr="00B143BB">
              <w:rPr>
                <w:sz w:val="22"/>
                <w:szCs w:val="24"/>
              </w:rPr>
              <w:t xml:space="preserve">Analysing the </w:t>
            </w:r>
            <w:r w:rsidRPr="00DF6D71">
              <w:rPr>
                <w:sz w:val="22"/>
                <w:szCs w:val="24"/>
              </w:rPr>
              <w:t xml:space="preserve">situation by considering </w:t>
            </w:r>
            <w:r w:rsidR="00912EC5" w:rsidRPr="00DF6D71">
              <w:rPr>
                <w:sz w:val="22"/>
                <w:szCs w:val="24"/>
              </w:rPr>
              <w:t xml:space="preserve">an appropriate </w:t>
            </w:r>
            <w:r w:rsidR="00B610A2" w:rsidRPr="00DF6D71">
              <w:rPr>
                <w:sz w:val="22"/>
                <w:szCs w:val="24"/>
              </w:rPr>
              <w:t>sample</w:t>
            </w:r>
            <w:r w:rsidR="00912EC5" w:rsidRPr="00DF6D71">
              <w:rPr>
                <w:sz w:val="22"/>
                <w:szCs w:val="24"/>
              </w:rPr>
              <w:t xml:space="preserve"> size</w:t>
            </w:r>
            <w:r w:rsidR="00B610A2" w:rsidRPr="00DF6D71">
              <w:rPr>
                <w:sz w:val="22"/>
                <w:szCs w:val="24"/>
              </w:rPr>
              <w:t xml:space="preserve"> of backpacks to be weighed, the units of weight to be used, and what is meant by ‘typical’. </w:t>
            </w:r>
            <w:r w:rsidR="005313F4" w:rsidRPr="00DF6D71">
              <w:rPr>
                <w:sz w:val="22"/>
                <w:szCs w:val="24"/>
              </w:rPr>
              <w:t>Posing questions</w:t>
            </w:r>
            <w:r w:rsidR="00EA798B">
              <w:rPr>
                <w:sz w:val="22"/>
                <w:szCs w:val="24"/>
              </w:rPr>
              <w:t>,</w:t>
            </w:r>
            <w:r w:rsidR="005313F4" w:rsidRPr="00DF6D71">
              <w:rPr>
                <w:sz w:val="22"/>
                <w:szCs w:val="24"/>
              </w:rPr>
              <w:t xml:space="preserve"> such as </w:t>
            </w:r>
            <w:r w:rsidR="00B610A2" w:rsidRPr="00DF6D71">
              <w:rPr>
                <w:sz w:val="22"/>
                <w:szCs w:val="24"/>
              </w:rPr>
              <w:t>‘How much does a backpack weigh?’</w:t>
            </w:r>
          </w:p>
          <w:p w14:paraId="33624A88" w14:textId="066D2DB5" w:rsidR="00DE6F52" w:rsidRPr="00B143BB" w:rsidRDefault="00B610A2" w:rsidP="00DF0888">
            <w:pPr>
              <w:pStyle w:val="ListParagraph"/>
              <w:numPr>
                <w:ilvl w:val="0"/>
                <w:numId w:val="0"/>
              </w:numPr>
              <w:spacing w:line="269" w:lineRule="auto"/>
              <w:ind w:left="357"/>
              <w:rPr>
                <w:sz w:val="24"/>
                <w:szCs w:val="24"/>
                <w:lang w:val="en-AU"/>
              </w:rPr>
            </w:pPr>
            <w:r w:rsidRPr="00B143BB">
              <w:rPr>
                <w:sz w:val="22"/>
                <w:szCs w:val="22"/>
                <w:lang w:val="en-AU"/>
              </w:rPr>
              <w:t>From the analysis</w:t>
            </w:r>
            <w:r w:rsidR="00A069DB" w:rsidRPr="00B143BB">
              <w:rPr>
                <w:sz w:val="22"/>
                <w:szCs w:val="22"/>
                <w:lang w:val="en-AU"/>
              </w:rPr>
              <w:t>, determining constraints</w:t>
            </w:r>
            <w:r w:rsidR="00EA798B">
              <w:rPr>
                <w:sz w:val="22"/>
                <w:szCs w:val="22"/>
                <w:lang w:val="en-AU"/>
              </w:rPr>
              <w:t>,</w:t>
            </w:r>
            <w:r w:rsidR="00A069DB" w:rsidRPr="00B143BB">
              <w:rPr>
                <w:sz w:val="22"/>
                <w:szCs w:val="22"/>
                <w:lang w:val="en-AU"/>
              </w:rPr>
              <w:t xml:space="preserve"> a sample of backpacks </w:t>
            </w:r>
            <w:r w:rsidR="00F324BD" w:rsidRPr="00DF6D71">
              <w:rPr>
                <w:sz w:val="22"/>
                <w:szCs w:val="22"/>
                <w:lang w:val="en-AU"/>
              </w:rPr>
              <w:t xml:space="preserve">from </w:t>
            </w:r>
            <w:r w:rsidR="006B176A" w:rsidRPr="00DF6D71">
              <w:rPr>
                <w:sz w:val="22"/>
                <w:szCs w:val="22"/>
                <w:lang w:val="en-AU"/>
              </w:rPr>
              <w:t xml:space="preserve">Year 8 </w:t>
            </w:r>
            <w:r w:rsidR="00F324BD" w:rsidRPr="00DF6D71">
              <w:rPr>
                <w:sz w:val="22"/>
                <w:szCs w:val="22"/>
                <w:lang w:val="en-AU"/>
              </w:rPr>
              <w:t xml:space="preserve">students </w:t>
            </w:r>
            <w:r w:rsidR="00A069DB" w:rsidRPr="00B143BB">
              <w:rPr>
                <w:sz w:val="22"/>
                <w:szCs w:val="22"/>
                <w:lang w:val="en-AU"/>
              </w:rPr>
              <w:t xml:space="preserve">should be weighed rather than </w:t>
            </w:r>
            <w:r w:rsidR="00DF6D71">
              <w:rPr>
                <w:sz w:val="22"/>
                <w:szCs w:val="22"/>
                <w:lang w:val="en-AU"/>
              </w:rPr>
              <w:lastRenderedPageBreak/>
              <w:t>the</w:t>
            </w:r>
            <w:r w:rsidR="00A069DB" w:rsidRPr="00B143BB">
              <w:rPr>
                <w:sz w:val="22"/>
                <w:szCs w:val="22"/>
                <w:lang w:val="en-AU"/>
              </w:rPr>
              <w:t xml:space="preserve"> population</w:t>
            </w:r>
            <w:r w:rsidR="00DF6D71">
              <w:rPr>
                <w:sz w:val="22"/>
                <w:szCs w:val="22"/>
                <w:lang w:val="en-AU"/>
              </w:rPr>
              <w:t xml:space="preserve"> of </w:t>
            </w:r>
            <w:r w:rsidR="00FE4BD3">
              <w:rPr>
                <w:sz w:val="22"/>
                <w:szCs w:val="22"/>
                <w:lang w:val="en-AU"/>
              </w:rPr>
              <w:t>Y</w:t>
            </w:r>
            <w:r w:rsidR="00DF6D71">
              <w:rPr>
                <w:sz w:val="22"/>
                <w:szCs w:val="22"/>
                <w:lang w:val="en-AU"/>
              </w:rPr>
              <w:t>ear 8 students</w:t>
            </w:r>
            <w:r w:rsidR="00A069DB" w:rsidRPr="00B143BB">
              <w:rPr>
                <w:sz w:val="22"/>
                <w:szCs w:val="22"/>
                <w:lang w:val="en-AU"/>
              </w:rPr>
              <w:t xml:space="preserve"> and that the backpacks should be weighed to the nearest half kilogram.</w:t>
            </w:r>
            <w:r w:rsidR="00647C6F" w:rsidRPr="00B143BB">
              <w:rPr>
                <w:sz w:val="22"/>
                <w:szCs w:val="22"/>
                <w:lang w:val="en-AU"/>
              </w:rPr>
              <w:t xml:space="preserve"> Making assumptions</w:t>
            </w:r>
            <w:r w:rsidR="00EA798B">
              <w:rPr>
                <w:sz w:val="22"/>
                <w:szCs w:val="22"/>
                <w:lang w:val="en-AU"/>
              </w:rPr>
              <w:t>,</w:t>
            </w:r>
            <w:r w:rsidR="00647C6F" w:rsidRPr="00B143BB">
              <w:rPr>
                <w:sz w:val="22"/>
                <w:szCs w:val="22"/>
                <w:lang w:val="en-AU"/>
              </w:rPr>
              <w:t xml:space="preserve"> such as the measuring scale is accurate and that the weight reflects what students carry on a daily basis. </w:t>
            </w:r>
            <w:r w:rsidR="00A069DB" w:rsidRPr="00B143BB">
              <w:rPr>
                <w:sz w:val="22"/>
                <w:szCs w:val="22"/>
                <w:lang w:val="en-AU"/>
              </w:rPr>
              <w:t xml:space="preserve"> Randomly choosing</w:t>
            </w:r>
            <w:r w:rsidR="002E3EE4">
              <w:rPr>
                <w:sz w:val="22"/>
                <w:szCs w:val="22"/>
                <w:lang w:val="en-AU"/>
              </w:rPr>
              <w:t xml:space="preserve"> a </w:t>
            </w:r>
            <w:r w:rsidR="00A069DB" w:rsidRPr="00B143BB">
              <w:rPr>
                <w:sz w:val="22"/>
                <w:szCs w:val="22"/>
                <w:lang w:val="en-AU"/>
              </w:rPr>
              <w:t>student</w:t>
            </w:r>
            <w:r w:rsidR="002E3EE4">
              <w:rPr>
                <w:sz w:val="22"/>
                <w:szCs w:val="22"/>
                <w:lang w:val="en-AU"/>
              </w:rPr>
              <w:t xml:space="preserve"> sample</w:t>
            </w:r>
            <w:r w:rsidR="00A069DB" w:rsidRPr="00B143BB">
              <w:rPr>
                <w:sz w:val="22"/>
                <w:szCs w:val="22"/>
                <w:lang w:val="en-AU"/>
              </w:rPr>
              <w:t xml:space="preserve"> using a random number generator</w:t>
            </w:r>
            <w:r w:rsidR="00C27A1C" w:rsidRPr="00B143BB">
              <w:rPr>
                <w:sz w:val="22"/>
                <w:szCs w:val="22"/>
                <w:lang w:val="en-AU"/>
              </w:rPr>
              <w:t>,</w:t>
            </w:r>
            <w:r w:rsidR="00A069DB" w:rsidRPr="00B143BB">
              <w:rPr>
                <w:sz w:val="22"/>
                <w:szCs w:val="22"/>
                <w:lang w:val="en-AU"/>
              </w:rPr>
              <w:t xml:space="preserve"> weighing their backpacks</w:t>
            </w:r>
            <w:r w:rsidR="00647C6F" w:rsidRPr="00B143BB">
              <w:rPr>
                <w:sz w:val="22"/>
                <w:szCs w:val="22"/>
                <w:lang w:val="en-AU"/>
              </w:rPr>
              <w:t xml:space="preserve"> and</w:t>
            </w:r>
            <w:r w:rsidR="00C27A1C" w:rsidRPr="00B143BB">
              <w:rPr>
                <w:sz w:val="22"/>
                <w:szCs w:val="22"/>
                <w:lang w:val="en-AU"/>
              </w:rPr>
              <w:t xml:space="preserve"> recording the results in a frequency table. Determining the mean, mode, median and range</w:t>
            </w:r>
            <w:r w:rsidR="00647C6F" w:rsidRPr="00B143BB">
              <w:rPr>
                <w:sz w:val="22"/>
                <w:szCs w:val="22"/>
                <w:lang w:val="en-AU"/>
              </w:rPr>
              <w:t>,</w:t>
            </w:r>
            <w:r w:rsidR="00C27A1C" w:rsidRPr="00B143BB">
              <w:rPr>
                <w:sz w:val="22"/>
                <w:szCs w:val="22"/>
                <w:lang w:val="en-AU"/>
              </w:rPr>
              <w:t xml:space="preserve"> </w:t>
            </w:r>
            <w:r w:rsidR="008426F1" w:rsidRPr="00B143BB">
              <w:rPr>
                <w:sz w:val="22"/>
                <w:szCs w:val="22"/>
                <w:lang w:val="en-AU"/>
              </w:rPr>
              <w:t xml:space="preserve">representing in an appropriate graph and </w:t>
            </w:r>
            <w:r w:rsidR="00C27A1C" w:rsidRPr="00DF6D71">
              <w:rPr>
                <w:sz w:val="22"/>
                <w:szCs w:val="22"/>
                <w:lang w:val="en-AU"/>
              </w:rPr>
              <w:t>commenting on</w:t>
            </w:r>
            <w:r w:rsidR="008426F1" w:rsidRPr="00DF6D71">
              <w:rPr>
                <w:sz w:val="22"/>
                <w:szCs w:val="22"/>
                <w:lang w:val="en-AU"/>
              </w:rPr>
              <w:t xml:space="preserve"> variation and</w:t>
            </w:r>
            <w:r w:rsidR="00647C6F" w:rsidRPr="00DF6D71">
              <w:rPr>
                <w:sz w:val="22"/>
                <w:szCs w:val="22"/>
                <w:lang w:val="en-AU"/>
              </w:rPr>
              <w:t xml:space="preserve"> the effect of outliers</w:t>
            </w:r>
            <w:r w:rsidR="008426F1" w:rsidRPr="00DF6D71">
              <w:rPr>
                <w:sz w:val="22"/>
                <w:szCs w:val="22"/>
                <w:lang w:val="en-AU"/>
              </w:rPr>
              <w:t xml:space="preserve">. </w:t>
            </w:r>
            <w:r w:rsidR="00912EC5" w:rsidRPr="00DF6D71">
              <w:rPr>
                <w:sz w:val="22"/>
                <w:szCs w:val="22"/>
                <w:lang w:val="en-AU"/>
              </w:rPr>
              <w:t xml:space="preserve">Repeating the task with a different </w:t>
            </w:r>
            <w:r w:rsidR="006B176A" w:rsidRPr="00DF6D71">
              <w:rPr>
                <w:sz w:val="22"/>
                <w:szCs w:val="22"/>
                <w:lang w:val="en-AU"/>
              </w:rPr>
              <w:t xml:space="preserve">same sized </w:t>
            </w:r>
            <w:r w:rsidR="00912EC5" w:rsidRPr="00DF6D71">
              <w:rPr>
                <w:sz w:val="22"/>
                <w:szCs w:val="22"/>
                <w:lang w:val="en-AU"/>
              </w:rPr>
              <w:t xml:space="preserve">sample to consider variation. </w:t>
            </w:r>
            <w:r w:rsidR="008426F1" w:rsidRPr="00DF6D71">
              <w:rPr>
                <w:sz w:val="22"/>
                <w:szCs w:val="22"/>
                <w:lang w:val="en-AU"/>
              </w:rPr>
              <w:t xml:space="preserve">Communicating the findings in terms of the average weights </w:t>
            </w:r>
            <w:r w:rsidR="008426F1" w:rsidRPr="00B143BB">
              <w:rPr>
                <w:sz w:val="22"/>
                <w:szCs w:val="22"/>
                <w:lang w:val="en-AU"/>
              </w:rPr>
              <w:t>of the sample backpacks compared to the recommended weight</w:t>
            </w:r>
            <w:r w:rsidR="00F324BD" w:rsidRPr="00B143BB">
              <w:rPr>
                <w:sz w:val="22"/>
                <w:szCs w:val="22"/>
                <w:lang w:val="en-AU"/>
              </w:rPr>
              <w:t xml:space="preserve"> and commenting if </w:t>
            </w:r>
            <w:r w:rsidR="001D782C" w:rsidRPr="00B143BB">
              <w:rPr>
                <w:sz w:val="22"/>
                <w:szCs w:val="22"/>
                <w:lang w:val="en-AU"/>
              </w:rPr>
              <w:t xml:space="preserve">and why </w:t>
            </w:r>
            <w:r w:rsidR="00F324BD" w:rsidRPr="00B143BB">
              <w:rPr>
                <w:sz w:val="22"/>
                <w:szCs w:val="22"/>
                <w:lang w:val="en-AU"/>
              </w:rPr>
              <w:t xml:space="preserve">this </w:t>
            </w:r>
            <w:r w:rsidR="00F324BD" w:rsidRPr="00B143BB">
              <w:rPr>
                <w:sz w:val="22"/>
                <w:szCs w:val="22"/>
                <w:lang w:val="en-AU"/>
              </w:rPr>
              <w:lastRenderedPageBreak/>
              <w:t>result would be reflective of the broader population</w:t>
            </w:r>
          </w:p>
        </w:tc>
        <w:tc>
          <w:tcPr>
            <w:tcW w:w="1250" w:type="pct"/>
          </w:tcPr>
          <w:p w14:paraId="7069DEE3" w14:textId="7D76F104" w:rsidR="00353AA6" w:rsidRPr="0076036E" w:rsidRDefault="00353AA6" w:rsidP="00A72A8B">
            <w:pPr>
              <w:spacing w:line="259" w:lineRule="auto"/>
              <w:rPr>
                <w:rFonts w:asciiTheme="minorHAnsi" w:hAnsiTheme="minorHAnsi" w:cstheme="minorHAnsi"/>
              </w:rPr>
            </w:pPr>
            <w:r w:rsidRPr="0076036E">
              <w:rPr>
                <w:rFonts w:asciiTheme="minorHAnsi" w:hAnsiTheme="minorHAnsi" w:cstheme="minorHAnsi"/>
                <w:szCs w:val="22"/>
              </w:rPr>
              <w:lastRenderedPageBreak/>
              <w:t xml:space="preserve">In real-world situations involving two-stage chance experiments or simulations both with or without replacement, different sampling methods, choosing and creating graphical representations and/or analysis of tables and comparative graphs </w:t>
            </w:r>
          </w:p>
          <w:p w14:paraId="076D5424" w14:textId="77777777" w:rsidR="00644F94" w:rsidRPr="0076036E" w:rsidRDefault="00644F94" w:rsidP="00A72A8B">
            <w:pPr>
              <w:numPr>
                <w:ilvl w:val="0"/>
                <w:numId w:val="20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Theme="minorHAnsi" w:hAnsiTheme="minorHAnsi" w:cstheme="minorHAnsi"/>
                <w:szCs w:val="22"/>
              </w:rPr>
            </w:pPr>
            <w:r w:rsidRPr="0076036E">
              <w:rPr>
                <w:rFonts w:asciiTheme="minorHAnsi" w:hAnsiTheme="minorHAnsi" w:cstheme="minorHAnsi"/>
                <w:szCs w:val="22"/>
              </w:rPr>
              <w:t xml:space="preserve">analyse the situation, pose questions as required, determine assumptions and constraints </w:t>
            </w:r>
          </w:p>
          <w:p w14:paraId="08418B66" w14:textId="075116A0" w:rsidR="00644F94" w:rsidRPr="0076036E" w:rsidRDefault="00644F94" w:rsidP="00A72A8B">
            <w:pPr>
              <w:numPr>
                <w:ilvl w:val="0"/>
                <w:numId w:val="20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544" w:hanging="357"/>
              <w:rPr>
                <w:rFonts w:asciiTheme="minorHAnsi" w:hAnsiTheme="minorHAnsi" w:cstheme="minorHAnsi"/>
                <w:szCs w:val="22"/>
              </w:rPr>
            </w:pPr>
            <w:r w:rsidRPr="0076036E">
              <w:rPr>
                <w:rFonts w:asciiTheme="minorHAnsi" w:hAnsiTheme="minorHAnsi" w:cstheme="minorHAnsi"/>
                <w:szCs w:val="22"/>
                <w:bdr w:val="none" w:sz="0" w:space="0" w:color="auto" w:frame="1"/>
              </w:rPr>
              <w:t xml:space="preserve">determine appropriate production of a valid and reliable </w:t>
            </w:r>
            <w:r w:rsidR="00DB65DF">
              <w:rPr>
                <w:rFonts w:asciiTheme="minorHAnsi" w:hAnsiTheme="minorHAnsi" w:cstheme="minorHAnsi"/>
                <w:szCs w:val="22"/>
                <w:bdr w:val="none" w:sz="0" w:space="0" w:color="auto" w:frame="1"/>
              </w:rPr>
              <w:t>dataset</w:t>
            </w:r>
            <w:r w:rsidRPr="0076036E">
              <w:rPr>
                <w:rFonts w:asciiTheme="minorHAnsi" w:hAnsiTheme="minorHAnsi" w:cstheme="minorHAnsi"/>
                <w:szCs w:val="22"/>
                <w:bdr w:val="none" w:sz="0" w:space="0" w:color="auto" w:frame="1"/>
              </w:rPr>
              <w:t>, statistical measures, data representations and analyses, including examination of distributions, to effectively investigate the situation</w:t>
            </w:r>
            <w:r w:rsidRPr="0076036E">
              <w:rPr>
                <w:rFonts w:asciiTheme="minorHAnsi" w:hAnsiTheme="minorHAnsi" w:cstheme="minorHAnsi"/>
                <w:szCs w:val="22"/>
              </w:rPr>
              <w:t xml:space="preserve"> </w:t>
            </w:r>
          </w:p>
          <w:p w14:paraId="558D82DF" w14:textId="77777777" w:rsidR="00644F94" w:rsidRPr="0076036E" w:rsidRDefault="00644F94" w:rsidP="00A72A8B">
            <w:pPr>
              <w:numPr>
                <w:ilvl w:val="0"/>
                <w:numId w:val="202"/>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ind w:left="544" w:hanging="357"/>
              <w:rPr>
                <w:rFonts w:asciiTheme="minorHAnsi" w:hAnsiTheme="minorHAnsi" w:cstheme="minorHAnsi"/>
                <w:szCs w:val="22"/>
              </w:rPr>
            </w:pPr>
            <w:r w:rsidRPr="0076036E">
              <w:rPr>
                <w:rFonts w:asciiTheme="minorHAnsi" w:hAnsiTheme="minorHAnsi" w:cstheme="minorHAnsi"/>
                <w:szCs w:val="22"/>
              </w:rPr>
              <w:t>interpret, draw inferences and communicate findings in terms of the context, assumptions, constraints, chance variation and knowledge or insights gained</w:t>
            </w:r>
          </w:p>
          <w:p w14:paraId="3DCD44EA" w14:textId="1EBE6437" w:rsidR="00CC3B7B" w:rsidRPr="00B143BB" w:rsidRDefault="00BF0E70" w:rsidP="00B76D40">
            <w:pPr>
              <w:rPr>
                <w:rFonts w:asciiTheme="minorHAnsi" w:eastAsia="Arial" w:hAnsiTheme="minorHAnsi" w:cstheme="minorHAnsi"/>
                <w:szCs w:val="22"/>
              </w:rPr>
            </w:pPr>
            <w:r w:rsidRPr="00B143BB">
              <w:rPr>
                <w:rFonts w:asciiTheme="minorHAnsi" w:eastAsia="Arial" w:hAnsiTheme="minorHAnsi" w:cstheme="minorHAnsi"/>
                <w:szCs w:val="22"/>
              </w:rPr>
              <w:lastRenderedPageBreak/>
              <w:t>For example:</w:t>
            </w:r>
          </w:p>
          <w:p w14:paraId="06D145A3" w14:textId="1B32534A" w:rsidR="006B74BD" w:rsidRPr="00377DE8" w:rsidRDefault="0028202E" w:rsidP="006B74BD">
            <w:pPr>
              <w:pStyle w:val="ListParagraph"/>
              <w:numPr>
                <w:ilvl w:val="0"/>
                <w:numId w:val="25"/>
              </w:numPr>
              <w:tabs>
                <w:tab w:val="left" w:pos="1221"/>
              </w:tabs>
              <w:ind w:left="341"/>
              <w:rPr>
                <w:sz w:val="22"/>
                <w:szCs w:val="22"/>
              </w:rPr>
            </w:pPr>
            <w:r w:rsidRPr="00377DE8">
              <w:rPr>
                <w:sz w:val="22"/>
                <w:szCs w:val="22"/>
              </w:rPr>
              <w:t xml:space="preserve">‘What are the chances of </w:t>
            </w:r>
            <w:r w:rsidR="001139F9" w:rsidRPr="00377DE8">
              <w:rPr>
                <w:sz w:val="22"/>
                <w:szCs w:val="22"/>
              </w:rPr>
              <w:t xml:space="preserve">Kevin </w:t>
            </w:r>
            <w:r w:rsidR="006B74BD" w:rsidRPr="00377DE8">
              <w:rPr>
                <w:sz w:val="22"/>
                <w:szCs w:val="22"/>
              </w:rPr>
              <w:t xml:space="preserve">randomly choosing two consecutive days in </w:t>
            </w:r>
            <w:r w:rsidRPr="00377DE8">
              <w:rPr>
                <w:sz w:val="22"/>
                <w:szCs w:val="22"/>
              </w:rPr>
              <w:t xml:space="preserve">April </w:t>
            </w:r>
            <w:r w:rsidR="006B74BD" w:rsidRPr="00377DE8">
              <w:rPr>
                <w:sz w:val="22"/>
                <w:szCs w:val="22"/>
              </w:rPr>
              <w:t>of this year to holiday</w:t>
            </w:r>
            <w:r w:rsidRPr="00377DE8">
              <w:rPr>
                <w:sz w:val="22"/>
                <w:szCs w:val="22"/>
              </w:rPr>
              <w:t>?’</w:t>
            </w:r>
            <w:r w:rsidR="00181C3B" w:rsidRPr="00377DE8">
              <w:rPr>
                <w:sz w:val="22"/>
                <w:szCs w:val="22"/>
              </w:rPr>
              <w:t xml:space="preserve"> Analysing the situation by </w:t>
            </w:r>
            <w:r w:rsidR="00D95AEB">
              <w:rPr>
                <w:sz w:val="22"/>
                <w:szCs w:val="22"/>
              </w:rPr>
              <w:t>recognising</w:t>
            </w:r>
            <w:r w:rsidR="00181C3B" w:rsidRPr="00377DE8">
              <w:rPr>
                <w:sz w:val="22"/>
                <w:szCs w:val="22"/>
              </w:rPr>
              <w:t xml:space="preserve"> that</w:t>
            </w:r>
            <w:r w:rsidR="006B74BD" w:rsidRPr="00377DE8">
              <w:rPr>
                <w:sz w:val="22"/>
                <w:szCs w:val="22"/>
              </w:rPr>
              <w:t xml:space="preserve"> days cannot be repeated</w:t>
            </w:r>
            <w:r w:rsidR="00181C3B" w:rsidRPr="00377DE8">
              <w:rPr>
                <w:sz w:val="22"/>
                <w:szCs w:val="22"/>
              </w:rPr>
              <w:t xml:space="preserve"> and that </w:t>
            </w:r>
            <w:r w:rsidR="001139F9" w:rsidRPr="00377DE8">
              <w:rPr>
                <w:sz w:val="22"/>
                <w:szCs w:val="22"/>
              </w:rPr>
              <w:t xml:space="preserve">the last day of </w:t>
            </w:r>
            <w:r w:rsidRPr="00377DE8">
              <w:rPr>
                <w:sz w:val="22"/>
                <w:szCs w:val="22"/>
              </w:rPr>
              <w:t>April</w:t>
            </w:r>
            <w:r w:rsidR="00181C3B" w:rsidRPr="00377DE8">
              <w:rPr>
                <w:sz w:val="22"/>
                <w:szCs w:val="22"/>
              </w:rPr>
              <w:t xml:space="preserve"> cannot be included as the first of the consecutive days</w:t>
            </w:r>
            <w:r w:rsidR="006B74BD" w:rsidRPr="00377DE8">
              <w:rPr>
                <w:sz w:val="22"/>
                <w:szCs w:val="22"/>
              </w:rPr>
              <w:t>.</w:t>
            </w:r>
            <w:r w:rsidR="001139F9" w:rsidRPr="00377DE8">
              <w:rPr>
                <w:sz w:val="22"/>
                <w:szCs w:val="22"/>
              </w:rPr>
              <w:t xml:space="preserve"> Posing questions</w:t>
            </w:r>
            <w:r w:rsidR="00EA798B">
              <w:rPr>
                <w:sz w:val="22"/>
                <w:szCs w:val="22"/>
              </w:rPr>
              <w:t>,</w:t>
            </w:r>
            <w:r w:rsidR="001139F9" w:rsidRPr="00377DE8">
              <w:rPr>
                <w:sz w:val="22"/>
                <w:szCs w:val="22"/>
              </w:rPr>
              <w:t xml:space="preserve"> such as ‘How many days in April?’ and ‘What are the possible consecutive dates?’</w:t>
            </w:r>
            <w:r w:rsidR="006B74BD" w:rsidRPr="00377DE8">
              <w:rPr>
                <w:sz w:val="22"/>
                <w:szCs w:val="22"/>
              </w:rPr>
              <w:t xml:space="preserve"> Producing a large set of data</w:t>
            </w:r>
            <w:r w:rsidR="00181C3B" w:rsidRPr="00377DE8">
              <w:rPr>
                <w:sz w:val="22"/>
                <w:szCs w:val="22"/>
              </w:rPr>
              <w:t xml:space="preserve"> using a random calendar date </w:t>
            </w:r>
            <w:r w:rsidRPr="00377DE8">
              <w:rPr>
                <w:sz w:val="22"/>
                <w:szCs w:val="22"/>
              </w:rPr>
              <w:t xml:space="preserve">or sequence </w:t>
            </w:r>
            <w:r w:rsidR="00181C3B" w:rsidRPr="00377DE8">
              <w:rPr>
                <w:sz w:val="22"/>
                <w:szCs w:val="22"/>
              </w:rPr>
              <w:t>generator</w:t>
            </w:r>
            <w:r w:rsidR="006B74BD" w:rsidRPr="00377DE8">
              <w:rPr>
                <w:sz w:val="22"/>
                <w:szCs w:val="22"/>
              </w:rPr>
              <w:t xml:space="preserve">, representing the results in a table and using to estimate the probability of randomly choosing two consecutive </w:t>
            </w:r>
            <w:r w:rsidRPr="00377DE8">
              <w:rPr>
                <w:sz w:val="22"/>
                <w:szCs w:val="22"/>
              </w:rPr>
              <w:t xml:space="preserve">April </w:t>
            </w:r>
            <w:r w:rsidR="006B74BD" w:rsidRPr="00377DE8">
              <w:rPr>
                <w:sz w:val="22"/>
                <w:szCs w:val="22"/>
              </w:rPr>
              <w:t xml:space="preserve">dates. </w:t>
            </w:r>
            <w:r w:rsidR="00181C3B" w:rsidRPr="00377DE8">
              <w:rPr>
                <w:sz w:val="22"/>
                <w:szCs w:val="22"/>
              </w:rPr>
              <w:t xml:space="preserve">Interpreting </w:t>
            </w:r>
            <w:r w:rsidR="009E6E18" w:rsidRPr="00377DE8">
              <w:rPr>
                <w:sz w:val="22"/>
                <w:szCs w:val="22"/>
              </w:rPr>
              <w:t xml:space="preserve">and communicating </w:t>
            </w:r>
            <w:r w:rsidR="00181C3B" w:rsidRPr="00377DE8">
              <w:rPr>
                <w:sz w:val="22"/>
                <w:szCs w:val="22"/>
              </w:rPr>
              <w:t xml:space="preserve">the result, </w:t>
            </w:r>
            <w:r w:rsidR="00D95AEB">
              <w:rPr>
                <w:sz w:val="22"/>
                <w:szCs w:val="22"/>
              </w:rPr>
              <w:t>recognising</w:t>
            </w:r>
            <w:r w:rsidR="00181C3B" w:rsidRPr="00377DE8">
              <w:rPr>
                <w:sz w:val="22"/>
                <w:szCs w:val="22"/>
              </w:rPr>
              <w:t xml:space="preserve"> and acknowledging the impact of chance variation. </w:t>
            </w:r>
          </w:p>
          <w:p w14:paraId="5CD203B1" w14:textId="462D669A" w:rsidR="00DE6F52" w:rsidRPr="00B143BB" w:rsidRDefault="004D471D" w:rsidP="00A72A8B">
            <w:pPr>
              <w:pStyle w:val="ListParagraph"/>
              <w:numPr>
                <w:ilvl w:val="0"/>
                <w:numId w:val="25"/>
              </w:numPr>
              <w:spacing w:line="271" w:lineRule="auto"/>
              <w:ind w:left="357" w:hanging="357"/>
              <w:rPr>
                <w:sz w:val="22"/>
                <w:szCs w:val="22"/>
                <w:lang w:val="en-AU"/>
              </w:rPr>
            </w:pPr>
            <w:r w:rsidRPr="00B143BB">
              <w:rPr>
                <w:sz w:val="22"/>
                <w:szCs w:val="22"/>
                <w:lang w:val="en-AU"/>
              </w:rPr>
              <w:t xml:space="preserve">Oliver is planning his holidays for next year. He wants to spend </w:t>
            </w:r>
            <w:r w:rsidRPr="00B143BB">
              <w:rPr>
                <w:sz w:val="22"/>
                <w:szCs w:val="22"/>
                <w:lang w:val="en-AU"/>
              </w:rPr>
              <w:lastRenderedPageBreak/>
              <w:t xml:space="preserve">a week in Esperance for one holiday and a week in Geraldton for another holiday. Oliver wants to determine the best months to holiday according to the weather. </w:t>
            </w:r>
            <w:r w:rsidR="00B610A2" w:rsidRPr="00B143BB">
              <w:rPr>
                <w:sz w:val="22"/>
                <w:szCs w:val="22"/>
                <w:lang w:val="en-AU"/>
              </w:rPr>
              <w:t xml:space="preserve">Analysing the situation by determining the important aspects of weather. </w:t>
            </w:r>
            <w:r w:rsidR="00103FBF" w:rsidRPr="00B143BB">
              <w:rPr>
                <w:sz w:val="22"/>
                <w:szCs w:val="22"/>
                <w:lang w:val="en-AU"/>
              </w:rPr>
              <w:t>P</w:t>
            </w:r>
            <w:r w:rsidRPr="00B143BB">
              <w:rPr>
                <w:sz w:val="22"/>
                <w:szCs w:val="22"/>
                <w:lang w:val="en-AU"/>
              </w:rPr>
              <w:t>osing questions</w:t>
            </w:r>
            <w:r w:rsidR="00EA798B">
              <w:rPr>
                <w:sz w:val="22"/>
                <w:szCs w:val="22"/>
                <w:lang w:val="en-AU"/>
              </w:rPr>
              <w:t>,</w:t>
            </w:r>
            <w:r w:rsidRPr="00B143BB">
              <w:rPr>
                <w:sz w:val="22"/>
                <w:szCs w:val="22"/>
                <w:lang w:val="en-AU"/>
              </w:rPr>
              <w:t xml:space="preserve"> such as </w:t>
            </w:r>
            <w:r w:rsidR="00B610A2" w:rsidRPr="00B143BB">
              <w:rPr>
                <w:sz w:val="22"/>
                <w:szCs w:val="22"/>
                <w:lang w:val="en-AU"/>
              </w:rPr>
              <w:t>‘</w:t>
            </w:r>
            <w:r w:rsidR="0060052B">
              <w:rPr>
                <w:sz w:val="22"/>
                <w:szCs w:val="22"/>
                <w:lang w:val="en-AU"/>
              </w:rPr>
              <w:t>W</w:t>
            </w:r>
            <w:r w:rsidR="00B610A2" w:rsidRPr="00B143BB">
              <w:rPr>
                <w:sz w:val="22"/>
                <w:szCs w:val="22"/>
                <w:lang w:val="en-AU"/>
              </w:rPr>
              <w:t>hat is the maximum temperature in each month for each of the places in the last 10 years?’ M</w:t>
            </w:r>
            <w:r w:rsidR="00966C54" w:rsidRPr="00B143BB">
              <w:rPr>
                <w:sz w:val="22"/>
                <w:szCs w:val="22"/>
                <w:lang w:val="en-AU"/>
              </w:rPr>
              <w:t>aking assumptions</w:t>
            </w:r>
            <w:r w:rsidR="00EA798B">
              <w:rPr>
                <w:sz w:val="22"/>
                <w:szCs w:val="22"/>
                <w:lang w:val="en-AU"/>
              </w:rPr>
              <w:t>,</w:t>
            </w:r>
            <w:r w:rsidR="00966C54" w:rsidRPr="00B143BB">
              <w:rPr>
                <w:sz w:val="22"/>
                <w:szCs w:val="22"/>
                <w:lang w:val="en-AU"/>
              </w:rPr>
              <w:t xml:space="preserve"> such as his employer allows him to take holidays in two separate </w:t>
            </w:r>
            <w:r w:rsidR="001D782C" w:rsidRPr="00B143BB">
              <w:rPr>
                <w:sz w:val="22"/>
                <w:szCs w:val="22"/>
                <w:lang w:val="en-AU"/>
              </w:rPr>
              <w:t>weeks. Producing</w:t>
            </w:r>
            <w:r w:rsidR="000235CD" w:rsidRPr="00B143BB">
              <w:rPr>
                <w:sz w:val="22"/>
                <w:szCs w:val="22"/>
                <w:lang w:val="en-AU"/>
              </w:rPr>
              <w:t xml:space="preserve"> valid and reliable data from a source</w:t>
            </w:r>
            <w:r w:rsidR="00EA798B">
              <w:rPr>
                <w:sz w:val="22"/>
                <w:szCs w:val="22"/>
                <w:lang w:val="en-AU"/>
              </w:rPr>
              <w:t>,</w:t>
            </w:r>
            <w:r w:rsidR="000235CD" w:rsidRPr="00B143BB">
              <w:rPr>
                <w:sz w:val="22"/>
                <w:szCs w:val="22"/>
                <w:lang w:val="en-AU"/>
              </w:rPr>
              <w:t xml:space="preserve"> such as the Bureau of Meteorology. </w:t>
            </w:r>
            <w:r w:rsidRPr="00B143BB">
              <w:rPr>
                <w:sz w:val="22"/>
                <w:szCs w:val="22"/>
                <w:lang w:val="en-AU"/>
              </w:rPr>
              <w:t>Choosing</w:t>
            </w:r>
            <w:r w:rsidR="00966C54" w:rsidRPr="00B143BB">
              <w:rPr>
                <w:sz w:val="22"/>
                <w:szCs w:val="22"/>
                <w:lang w:val="en-AU"/>
              </w:rPr>
              <w:t xml:space="preserve"> and using</w:t>
            </w:r>
            <w:r w:rsidRPr="00B143BB">
              <w:rPr>
                <w:sz w:val="22"/>
                <w:szCs w:val="22"/>
                <w:lang w:val="en-AU"/>
              </w:rPr>
              <w:t xml:space="preserve"> appropriate </w:t>
            </w:r>
            <w:r w:rsidR="00966C54" w:rsidRPr="00B143BB">
              <w:rPr>
                <w:sz w:val="22"/>
                <w:szCs w:val="22"/>
                <w:lang w:val="en-AU"/>
              </w:rPr>
              <w:t xml:space="preserve">comparative </w:t>
            </w:r>
            <w:r w:rsidRPr="00B143BB">
              <w:rPr>
                <w:sz w:val="22"/>
                <w:szCs w:val="22"/>
                <w:lang w:val="en-AU"/>
              </w:rPr>
              <w:t>representation</w:t>
            </w:r>
            <w:r w:rsidR="00D65522" w:rsidRPr="00B143BB">
              <w:rPr>
                <w:sz w:val="22"/>
                <w:szCs w:val="22"/>
                <w:lang w:val="en-AU"/>
              </w:rPr>
              <w:t>s</w:t>
            </w:r>
            <w:r w:rsidR="00AB7DC5" w:rsidRPr="00B143BB">
              <w:rPr>
                <w:sz w:val="22"/>
                <w:szCs w:val="22"/>
                <w:lang w:val="en-AU"/>
              </w:rPr>
              <w:t xml:space="preserve"> depending on the data collected</w:t>
            </w:r>
            <w:r w:rsidR="00D65522" w:rsidRPr="00B143BB">
              <w:rPr>
                <w:sz w:val="22"/>
                <w:szCs w:val="22"/>
                <w:lang w:val="en-AU"/>
              </w:rPr>
              <w:t>. Analysing and interpreting</w:t>
            </w:r>
            <w:r w:rsidRPr="00B143BB">
              <w:rPr>
                <w:sz w:val="22"/>
                <w:szCs w:val="22"/>
                <w:lang w:val="en-AU"/>
              </w:rPr>
              <w:t xml:space="preserve"> </w:t>
            </w:r>
            <w:r w:rsidR="00D65522" w:rsidRPr="00B143BB">
              <w:rPr>
                <w:sz w:val="22"/>
                <w:szCs w:val="22"/>
                <w:lang w:val="en-AU"/>
              </w:rPr>
              <w:t xml:space="preserve">the </w:t>
            </w:r>
            <w:r w:rsidR="00117FAF" w:rsidRPr="00B143BB">
              <w:rPr>
                <w:sz w:val="22"/>
                <w:szCs w:val="22"/>
                <w:lang w:val="en-AU"/>
              </w:rPr>
              <w:t>representations</w:t>
            </w:r>
            <w:r w:rsidR="00103FBF" w:rsidRPr="00B143BB">
              <w:rPr>
                <w:sz w:val="22"/>
                <w:szCs w:val="22"/>
                <w:lang w:val="en-AU"/>
              </w:rPr>
              <w:t>,</w:t>
            </w:r>
            <w:r w:rsidR="00117FAF" w:rsidRPr="00B143BB">
              <w:rPr>
                <w:sz w:val="22"/>
                <w:szCs w:val="22"/>
                <w:lang w:val="en-AU"/>
              </w:rPr>
              <w:t xml:space="preserve"> </w:t>
            </w:r>
            <w:r w:rsidR="00D65522" w:rsidRPr="00B143BB">
              <w:rPr>
                <w:sz w:val="22"/>
                <w:szCs w:val="22"/>
                <w:lang w:val="en-AU"/>
              </w:rPr>
              <w:t>communicating when Oliver should travel to these destinations</w:t>
            </w:r>
            <w:r w:rsidR="00103FBF" w:rsidRPr="00B143BB">
              <w:rPr>
                <w:sz w:val="22"/>
                <w:szCs w:val="22"/>
                <w:lang w:val="en-AU"/>
              </w:rPr>
              <w:t xml:space="preserve"> in reference to the initial qualifications</w:t>
            </w:r>
          </w:p>
        </w:tc>
        <w:tc>
          <w:tcPr>
            <w:tcW w:w="1250" w:type="pct"/>
          </w:tcPr>
          <w:p w14:paraId="5364AD9F" w14:textId="6CB3A73D" w:rsidR="0003244F" w:rsidRPr="0076036E" w:rsidRDefault="0003244F" w:rsidP="0003244F">
            <w:pPr>
              <w:rPr>
                <w:rFonts w:asciiTheme="minorHAnsi" w:eastAsia="Arial" w:hAnsiTheme="minorHAnsi" w:cstheme="minorHAnsi"/>
                <w:szCs w:val="22"/>
              </w:rPr>
            </w:pPr>
            <w:r w:rsidRPr="0076036E">
              <w:rPr>
                <w:rFonts w:asciiTheme="minorHAnsi" w:hAnsiTheme="minorHAnsi" w:cstheme="minorHAnsi"/>
                <w:szCs w:val="22"/>
              </w:rPr>
              <w:lastRenderedPageBreak/>
              <w:t>In real-world situations involving two</w:t>
            </w:r>
            <w:r w:rsidR="00DA5C44">
              <w:rPr>
                <w:rFonts w:asciiTheme="minorHAnsi" w:hAnsiTheme="minorHAnsi" w:cstheme="minorHAnsi"/>
                <w:szCs w:val="22"/>
              </w:rPr>
              <w:t>-</w:t>
            </w:r>
            <w:r w:rsidRPr="0076036E">
              <w:rPr>
                <w:rFonts w:asciiTheme="minorHAnsi" w:hAnsiTheme="minorHAnsi" w:cstheme="minorHAnsi"/>
                <w:szCs w:val="22"/>
              </w:rPr>
              <w:t xml:space="preserve"> and three-stage chance experiments both with and without replacement, conditional probability or statements, </w:t>
            </w:r>
            <w:r w:rsidR="00DB65DF">
              <w:rPr>
                <w:rFonts w:asciiTheme="minorHAnsi" w:hAnsiTheme="minorHAnsi" w:cstheme="minorHAnsi"/>
                <w:szCs w:val="22"/>
              </w:rPr>
              <w:t>boxplot</w:t>
            </w:r>
            <w:r w:rsidRPr="0076036E">
              <w:rPr>
                <w:rFonts w:asciiTheme="minorHAnsi" w:hAnsiTheme="minorHAnsi" w:cstheme="minorHAnsi"/>
                <w:szCs w:val="22"/>
              </w:rPr>
              <w:t>s, bivariate data and/or two-way tables</w:t>
            </w:r>
          </w:p>
          <w:p w14:paraId="0D0928E5" w14:textId="31E7AF8B" w:rsidR="00ED03F7" w:rsidRPr="0076036E" w:rsidRDefault="00DC3E56" w:rsidP="00654652">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inorHAnsi" w:hAnsiTheme="minorHAnsi" w:cstheme="minorHAnsi"/>
                <w:szCs w:val="22"/>
              </w:rPr>
            </w:pPr>
            <w:r w:rsidRPr="0076036E">
              <w:rPr>
                <w:rFonts w:asciiTheme="minorHAnsi" w:hAnsiTheme="minorHAnsi" w:cstheme="minorHAnsi"/>
                <w:szCs w:val="22"/>
              </w:rPr>
              <w:t>a</w:t>
            </w:r>
            <w:r w:rsidR="00ED03F7" w:rsidRPr="0076036E">
              <w:rPr>
                <w:rFonts w:asciiTheme="minorHAnsi" w:hAnsiTheme="minorHAnsi" w:cstheme="minorHAnsi"/>
                <w:szCs w:val="22"/>
              </w:rPr>
              <w:t xml:space="preserve">nalyse the situation, pose questions as required, determine assumptions and constraints </w:t>
            </w:r>
          </w:p>
          <w:p w14:paraId="33729942" w14:textId="71DE8427" w:rsidR="00ED03F7" w:rsidRPr="0076036E" w:rsidRDefault="00DC3E56" w:rsidP="00654652">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ind w:left="544" w:hanging="357"/>
              <w:rPr>
                <w:rFonts w:asciiTheme="minorHAnsi" w:hAnsiTheme="minorHAnsi" w:cstheme="minorHAnsi"/>
                <w:szCs w:val="22"/>
              </w:rPr>
            </w:pPr>
            <w:r w:rsidRPr="0076036E">
              <w:rPr>
                <w:rFonts w:asciiTheme="minorHAnsi" w:hAnsiTheme="minorHAnsi" w:cstheme="minorHAnsi"/>
                <w:szCs w:val="22"/>
                <w:bdr w:val="none" w:sz="0" w:space="0" w:color="auto" w:frame="1"/>
                <w:shd w:val="clear" w:color="auto" w:fill="FFFFFF"/>
              </w:rPr>
              <w:t>d</w:t>
            </w:r>
            <w:r w:rsidR="00ED03F7" w:rsidRPr="0076036E">
              <w:rPr>
                <w:rFonts w:asciiTheme="minorHAnsi" w:hAnsiTheme="minorHAnsi" w:cstheme="minorHAnsi"/>
                <w:szCs w:val="22"/>
                <w:bdr w:val="none" w:sz="0" w:space="0" w:color="auto" w:frame="1"/>
                <w:shd w:val="clear" w:color="auto" w:fill="FFFFFF"/>
              </w:rPr>
              <w:t xml:space="preserve">etermine appropriate production of a valid and reliable </w:t>
            </w:r>
            <w:r w:rsidR="00DB65DF">
              <w:rPr>
                <w:rFonts w:asciiTheme="minorHAnsi" w:hAnsiTheme="minorHAnsi" w:cstheme="minorHAnsi"/>
                <w:szCs w:val="22"/>
                <w:bdr w:val="none" w:sz="0" w:space="0" w:color="auto" w:frame="1"/>
                <w:shd w:val="clear" w:color="auto" w:fill="FFFFFF"/>
              </w:rPr>
              <w:t>dataset</w:t>
            </w:r>
            <w:r w:rsidR="00ED03F7" w:rsidRPr="0076036E">
              <w:rPr>
                <w:rFonts w:asciiTheme="minorHAnsi" w:hAnsiTheme="minorHAnsi" w:cstheme="minorHAnsi"/>
                <w:szCs w:val="22"/>
                <w:bdr w:val="none" w:sz="0" w:space="0" w:color="auto" w:frame="1"/>
                <w:shd w:val="clear" w:color="auto" w:fill="FFFFFF"/>
              </w:rPr>
              <w:t>, statistical measures, data representations and analyses, including examination of distributions, to effectively investigate the situation</w:t>
            </w:r>
            <w:r w:rsidR="00ED03F7" w:rsidRPr="0076036E">
              <w:rPr>
                <w:rFonts w:asciiTheme="minorHAnsi" w:hAnsiTheme="minorHAnsi" w:cstheme="minorHAnsi"/>
                <w:szCs w:val="22"/>
              </w:rPr>
              <w:t xml:space="preserve"> </w:t>
            </w:r>
          </w:p>
          <w:p w14:paraId="54C7E6C3" w14:textId="3FA11F3B" w:rsidR="00D83E15" w:rsidRPr="00D3649A" w:rsidRDefault="00DC3E56" w:rsidP="00654652">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544" w:hanging="357"/>
              <w:rPr>
                <w:rFonts w:asciiTheme="minorHAnsi" w:hAnsiTheme="minorHAnsi" w:cstheme="minorHAnsi"/>
                <w:szCs w:val="22"/>
              </w:rPr>
            </w:pPr>
            <w:r w:rsidRPr="00D3649A">
              <w:rPr>
                <w:rFonts w:asciiTheme="minorHAnsi" w:hAnsiTheme="minorHAnsi" w:cstheme="minorHAnsi"/>
                <w:szCs w:val="22"/>
              </w:rPr>
              <w:t>i</w:t>
            </w:r>
            <w:r w:rsidR="00ED03F7" w:rsidRPr="00D3649A">
              <w:rPr>
                <w:rFonts w:asciiTheme="minorHAnsi" w:hAnsiTheme="minorHAnsi" w:cstheme="minorHAnsi"/>
                <w:szCs w:val="22"/>
              </w:rPr>
              <w:t>nterpret, draw inferences and communicate findings, in terms of the context, assumptions, constraints, chance variation and knowledge or insights gained</w:t>
            </w:r>
            <w:r w:rsidR="00770DFB" w:rsidRPr="00D3649A">
              <w:rPr>
                <w:rFonts w:asciiTheme="minorHAnsi" w:hAnsiTheme="minorHAnsi" w:cstheme="minorHAnsi"/>
                <w:szCs w:val="22"/>
              </w:rPr>
              <w:t xml:space="preserve"> </w:t>
            </w:r>
          </w:p>
          <w:p w14:paraId="4A91BC00" w14:textId="5F880BE1" w:rsidR="00F51C9C" w:rsidRPr="00B143BB" w:rsidRDefault="00BF0E70" w:rsidP="00B76D40">
            <w:pPr>
              <w:rPr>
                <w:rFonts w:asciiTheme="minorHAnsi" w:hAnsiTheme="minorHAnsi" w:cstheme="minorHAnsi"/>
                <w:szCs w:val="22"/>
              </w:rPr>
            </w:pPr>
            <w:r w:rsidRPr="00B143BB">
              <w:rPr>
                <w:rFonts w:asciiTheme="minorHAnsi" w:hAnsiTheme="minorHAnsi" w:cstheme="minorHAnsi"/>
                <w:szCs w:val="22"/>
              </w:rPr>
              <w:lastRenderedPageBreak/>
              <w:t>For example:</w:t>
            </w:r>
          </w:p>
          <w:p w14:paraId="412FBBB1" w14:textId="7C5FCE60" w:rsidR="00D83E15" w:rsidRPr="00B143BB" w:rsidRDefault="005D5646" w:rsidP="00B76D40">
            <w:pPr>
              <w:rPr>
                <w:rFonts w:asciiTheme="minorHAnsi" w:hAnsiTheme="minorHAnsi" w:cstheme="minorHAnsi"/>
              </w:rPr>
            </w:pPr>
            <w:r w:rsidRPr="00B143BB">
              <w:rPr>
                <w:rFonts w:asciiTheme="minorHAnsi" w:hAnsiTheme="minorHAnsi" w:cstheme="minorHAnsi"/>
                <w:szCs w:val="22"/>
              </w:rPr>
              <w:t>U</w:t>
            </w:r>
            <w:r w:rsidR="0072061C" w:rsidRPr="00B143BB">
              <w:rPr>
                <w:rFonts w:asciiTheme="minorHAnsi" w:hAnsiTheme="minorHAnsi" w:cstheme="minorHAnsi"/>
                <w:szCs w:val="22"/>
              </w:rPr>
              <w:t xml:space="preserve">sing </w:t>
            </w:r>
            <w:r w:rsidR="000505CC" w:rsidRPr="00B143BB">
              <w:rPr>
                <w:rFonts w:asciiTheme="minorHAnsi" w:hAnsiTheme="minorHAnsi" w:cstheme="minorHAnsi"/>
                <w:szCs w:val="22"/>
              </w:rPr>
              <w:t>the modelling process</w:t>
            </w:r>
            <w:r w:rsidR="0072061C" w:rsidRPr="00B143BB">
              <w:rPr>
                <w:rFonts w:asciiTheme="minorHAnsi" w:hAnsiTheme="minorHAnsi" w:cstheme="minorHAnsi"/>
                <w:szCs w:val="22"/>
              </w:rPr>
              <w:t xml:space="preserve"> </w:t>
            </w:r>
            <w:r w:rsidR="00BE66F2" w:rsidRPr="00B143BB">
              <w:rPr>
                <w:rFonts w:asciiTheme="minorHAnsi" w:hAnsiTheme="minorHAnsi" w:cstheme="minorHAnsi"/>
                <w:szCs w:val="22"/>
              </w:rPr>
              <w:t xml:space="preserve">to </w:t>
            </w:r>
            <w:r w:rsidR="00FD661E" w:rsidRPr="00B143BB">
              <w:rPr>
                <w:rFonts w:asciiTheme="minorHAnsi" w:hAnsiTheme="minorHAnsi" w:cstheme="minorHAnsi"/>
                <w:szCs w:val="22"/>
              </w:rPr>
              <w:t>investigate</w:t>
            </w:r>
            <w:r w:rsidR="00F51C9C" w:rsidRPr="00B143BB">
              <w:rPr>
                <w:rFonts w:asciiTheme="minorHAnsi" w:hAnsiTheme="minorHAnsi" w:cstheme="minorHAnsi"/>
                <w:szCs w:val="22"/>
              </w:rPr>
              <w:t xml:space="preserve"> </w:t>
            </w:r>
            <w:r w:rsidR="0072061C" w:rsidRPr="00B143BB">
              <w:rPr>
                <w:rFonts w:asciiTheme="minorHAnsi" w:hAnsiTheme="minorHAnsi" w:cstheme="minorHAnsi"/>
                <w:szCs w:val="22"/>
              </w:rPr>
              <w:t>topics</w:t>
            </w:r>
            <w:r w:rsidR="00EA798B">
              <w:rPr>
                <w:rFonts w:asciiTheme="minorHAnsi" w:hAnsiTheme="minorHAnsi" w:cstheme="minorHAnsi"/>
                <w:szCs w:val="22"/>
              </w:rPr>
              <w:t>,</w:t>
            </w:r>
            <w:r w:rsidR="0072061C" w:rsidRPr="00B143BB">
              <w:rPr>
                <w:rFonts w:asciiTheme="minorHAnsi" w:hAnsiTheme="minorHAnsi" w:cstheme="minorHAnsi"/>
                <w:szCs w:val="22"/>
              </w:rPr>
              <w:t xml:space="preserve"> </w:t>
            </w:r>
            <w:r w:rsidR="000505CC" w:rsidRPr="00B143BB">
              <w:rPr>
                <w:rFonts w:asciiTheme="minorHAnsi" w:hAnsiTheme="minorHAnsi" w:cstheme="minorHAnsi"/>
                <w:szCs w:val="22"/>
              </w:rPr>
              <w:t>such as</w:t>
            </w:r>
          </w:p>
          <w:p w14:paraId="4860AF5A" w14:textId="48683301" w:rsidR="00DC1B2C" w:rsidRPr="00B143BB" w:rsidRDefault="00935329" w:rsidP="00654652">
            <w:pPr>
              <w:pStyle w:val="ListParagraph"/>
              <w:numPr>
                <w:ilvl w:val="0"/>
                <w:numId w:val="48"/>
              </w:numPr>
              <w:ind w:left="357" w:hanging="357"/>
              <w:rPr>
                <w:sz w:val="22"/>
                <w:szCs w:val="22"/>
                <w:lang w:val="en-AU"/>
              </w:rPr>
            </w:pPr>
            <w:r w:rsidRPr="00B143BB">
              <w:rPr>
                <w:sz w:val="22"/>
                <w:szCs w:val="22"/>
                <w:lang w:val="en-AU"/>
              </w:rPr>
              <w:t xml:space="preserve">analysing the number of kicks </w:t>
            </w:r>
            <w:r w:rsidR="00DA5C44">
              <w:rPr>
                <w:sz w:val="22"/>
                <w:szCs w:val="22"/>
                <w:lang w:val="en-AU"/>
              </w:rPr>
              <w:t>made by</w:t>
            </w:r>
            <w:r w:rsidRPr="00B143BB">
              <w:rPr>
                <w:sz w:val="22"/>
                <w:szCs w:val="22"/>
                <w:lang w:val="en-AU"/>
              </w:rPr>
              <w:t xml:space="preserve"> two Western Australian football teams in the </w:t>
            </w:r>
            <w:r w:rsidR="00F51C9C" w:rsidRPr="00B143BB">
              <w:rPr>
                <w:sz w:val="22"/>
                <w:szCs w:val="22"/>
                <w:lang w:val="en-AU"/>
              </w:rPr>
              <w:t>previous football</w:t>
            </w:r>
            <w:r w:rsidRPr="00B143BB">
              <w:rPr>
                <w:sz w:val="22"/>
                <w:szCs w:val="22"/>
                <w:lang w:val="en-AU"/>
              </w:rPr>
              <w:t xml:space="preserve"> season</w:t>
            </w:r>
            <w:r w:rsidR="00B317E5" w:rsidRPr="00B143BB">
              <w:rPr>
                <w:sz w:val="22"/>
                <w:szCs w:val="22"/>
                <w:lang w:val="en-AU"/>
              </w:rPr>
              <w:t xml:space="preserve">, </w:t>
            </w:r>
            <w:r w:rsidR="00F51C9C" w:rsidRPr="00B143BB">
              <w:rPr>
                <w:sz w:val="22"/>
                <w:szCs w:val="22"/>
                <w:lang w:val="en-AU"/>
              </w:rPr>
              <w:t>comparing to the number of games won</w:t>
            </w:r>
            <w:r w:rsidR="00B317E5" w:rsidRPr="00B143BB">
              <w:rPr>
                <w:sz w:val="22"/>
                <w:szCs w:val="22"/>
                <w:lang w:val="en-AU"/>
              </w:rPr>
              <w:t xml:space="preserve"> and providing advice to coaching staff</w:t>
            </w:r>
            <w:r w:rsidR="000F73CC" w:rsidRPr="00B143BB">
              <w:rPr>
                <w:sz w:val="22"/>
                <w:szCs w:val="22"/>
                <w:lang w:val="en-AU"/>
              </w:rPr>
              <w:t xml:space="preserve"> for the upcoming season</w:t>
            </w:r>
          </w:p>
          <w:p w14:paraId="4F6CAA44" w14:textId="28FA3302" w:rsidR="00C63210" w:rsidRPr="00B143BB" w:rsidRDefault="004416B6" w:rsidP="00654652">
            <w:pPr>
              <w:pStyle w:val="ListParagraph"/>
              <w:numPr>
                <w:ilvl w:val="0"/>
                <w:numId w:val="47"/>
              </w:numPr>
              <w:spacing w:after="120"/>
              <w:ind w:left="357" w:hanging="357"/>
              <w:rPr>
                <w:sz w:val="22"/>
                <w:szCs w:val="22"/>
                <w:lang w:val="en-AU"/>
              </w:rPr>
            </w:pPr>
            <w:r w:rsidRPr="00B143BB">
              <w:rPr>
                <w:sz w:val="22"/>
                <w:szCs w:val="22"/>
                <w:lang w:val="en-AU"/>
              </w:rPr>
              <w:t>A report in a health magazine stated that ‘</w:t>
            </w:r>
            <w:r w:rsidR="004B3921" w:rsidRPr="00B143BB">
              <w:rPr>
                <w:sz w:val="22"/>
                <w:szCs w:val="22"/>
                <w:lang w:val="en-AU"/>
              </w:rPr>
              <w:t xml:space="preserve">The average adolescent has a resting heart rate of approximately 80 beats per minute </w:t>
            </w:r>
            <w:r w:rsidRPr="00B143BB">
              <w:rPr>
                <w:sz w:val="22"/>
                <w:szCs w:val="22"/>
                <w:lang w:val="en-AU"/>
              </w:rPr>
              <w:t xml:space="preserve">which is </w:t>
            </w:r>
            <w:r w:rsidR="004B3921" w:rsidRPr="00B143BB">
              <w:rPr>
                <w:sz w:val="22"/>
                <w:szCs w:val="22"/>
                <w:lang w:val="en-AU"/>
              </w:rPr>
              <w:t xml:space="preserve">reduced </w:t>
            </w:r>
            <w:r w:rsidRPr="00B143BB">
              <w:rPr>
                <w:sz w:val="22"/>
                <w:szCs w:val="22"/>
                <w:lang w:val="en-AU"/>
              </w:rPr>
              <w:t>depending on</w:t>
            </w:r>
            <w:r w:rsidR="004B3921" w:rsidRPr="00B143BB">
              <w:rPr>
                <w:sz w:val="22"/>
                <w:szCs w:val="22"/>
                <w:lang w:val="en-AU"/>
              </w:rPr>
              <w:t xml:space="preserve"> the number of hours </w:t>
            </w:r>
            <w:r w:rsidR="00D83E15" w:rsidRPr="00B143BB">
              <w:rPr>
                <w:sz w:val="22"/>
                <w:szCs w:val="22"/>
                <w:lang w:val="en-AU"/>
              </w:rPr>
              <w:t xml:space="preserve">of exercise </w:t>
            </w:r>
            <w:r w:rsidR="00935329" w:rsidRPr="00B143BB">
              <w:rPr>
                <w:sz w:val="22"/>
                <w:szCs w:val="22"/>
                <w:lang w:val="en-AU"/>
              </w:rPr>
              <w:t xml:space="preserve">they did </w:t>
            </w:r>
            <w:r w:rsidR="00D83E15" w:rsidRPr="00B143BB">
              <w:rPr>
                <w:sz w:val="22"/>
                <w:szCs w:val="22"/>
                <w:lang w:val="en-AU"/>
              </w:rPr>
              <w:t>per week</w:t>
            </w:r>
            <w:r w:rsidRPr="00B143BB">
              <w:rPr>
                <w:sz w:val="22"/>
                <w:szCs w:val="22"/>
                <w:lang w:val="en-AU"/>
              </w:rPr>
              <w:t>’. Investigate the validity of this statement</w:t>
            </w:r>
            <w:r w:rsidR="004B3921" w:rsidRPr="00B143BB">
              <w:rPr>
                <w:sz w:val="22"/>
                <w:szCs w:val="22"/>
                <w:lang w:val="en-AU"/>
              </w:rPr>
              <w:t xml:space="preserve"> </w:t>
            </w:r>
          </w:p>
          <w:p w14:paraId="788F20F6" w14:textId="5F6FC965" w:rsidR="00DE6F52" w:rsidRPr="00B143BB" w:rsidRDefault="00F51C9C" w:rsidP="00DC0CF1">
            <w:pPr>
              <w:rPr>
                <w:rFonts w:asciiTheme="minorHAnsi" w:hAnsiTheme="minorHAnsi" w:cstheme="minorHAnsi"/>
                <w:b/>
                <w:bCs/>
                <w:szCs w:val="22"/>
              </w:rPr>
            </w:pPr>
            <w:r w:rsidRPr="00B143BB">
              <w:rPr>
                <w:rFonts w:asciiTheme="minorHAnsi" w:hAnsiTheme="minorHAnsi" w:cstheme="minorHAnsi"/>
                <w:b/>
                <w:bCs/>
                <w:szCs w:val="22"/>
              </w:rPr>
              <w:t xml:space="preserve">Year 10 </w:t>
            </w:r>
            <w:r w:rsidR="00D95AEB">
              <w:rPr>
                <w:rFonts w:asciiTheme="minorHAnsi" w:hAnsiTheme="minorHAnsi" w:cstheme="minorHAnsi"/>
                <w:b/>
                <w:bCs/>
                <w:szCs w:val="22"/>
              </w:rPr>
              <w:t>optional</w:t>
            </w:r>
            <w:r w:rsidRPr="00B143BB">
              <w:rPr>
                <w:rFonts w:asciiTheme="minorHAnsi" w:hAnsiTheme="minorHAnsi" w:cstheme="minorHAnsi"/>
                <w:b/>
                <w:bCs/>
                <w:szCs w:val="22"/>
              </w:rPr>
              <w:t xml:space="preserve"> </w:t>
            </w:r>
          </w:p>
          <w:p w14:paraId="7FE497A8" w14:textId="21A03ECC" w:rsidR="00F51C9C" w:rsidRPr="00B143BB" w:rsidRDefault="003553F8" w:rsidP="00B76D40">
            <w:pPr>
              <w:rPr>
                <w:rFonts w:asciiTheme="minorHAnsi" w:hAnsiTheme="minorHAnsi" w:cstheme="minorHAnsi"/>
                <w:szCs w:val="22"/>
              </w:rPr>
            </w:pPr>
            <w:r w:rsidRPr="00B143BB">
              <w:rPr>
                <w:rFonts w:asciiTheme="minorHAnsi" w:hAnsiTheme="minorHAnsi" w:cstheme="minorHAnsi"/>
                <w:szCs w:val="22"/>
              </w:rPr>
              <w:t xml:space="preserve">Using the modelling process to design and conduct a </w:t>
            </w:r>
            <w:r w:rsidR="00553096" w:rsidRPr="00B143BB">
              <w:rPr>
                <w:rFonts w:asciiTheme="minorHAnsi" w:hAnsiTheme="minorHAnsi" w:cstheme="minorHAnsi"/>
                <w:szCs w:val="22"/>
              </w:rPr>
              <w:t xml:space="preserve">chance experiment, simulation </w:t>
            </w:r>
            <w:r w:rsidRPr="00B143BB">
              <w:rPr>
                <w:rFonts w:asciiTheme="minorHAnsi" w:hAnsiTheme="minorHAnsi" w:cstheme="minorHAnsi"/>
                <w:szCs w:val="22"/>
              </w:rPr>
              <w:t xml:space="preserve">or statistics experiment </w:t>
            </w:r>
            <w:r w:rsidR="00117FAF" w:rsidRPr="00B143BB">
              <w:rPr>
                <w:rFonts w:asciiTheme="minorHAnsi" w:hAnsiTheme="minorHAnsi" w:cstheme="minorHAnsi"/>
                <w:szCs w:val="22"/>
              </w:rPr>
              <w:t>on a topic of interest</w:t>
            </w:r>
          </w:p>
        </w:tc>
      </w:tr>
    </w:tbl>
    <w:p w14:paraId="4B1F37FB" w14:textId="77777777" w:rsidR="00932F0C" w:rsidRPr="00DF0888" w:rsidRDefault="00932F0C" w:rsidP="00A72A8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ajorHAnsi" w:hAnsiTheme="majorHAnsi" w:cstheme="majorHAnsi"/>
          <w:sz w:val="2"/>
          <w:szCs w:val="4"/>
        </w:rPr>
      </w:pPr>
    </w:p>
    <w:sectPr w:rsidR="00932F0C" w:rsidRPr="00DF0888" w:rsidSect="00F02082">
      <w:headerReference w:type="even" r:id="rId125"/>
      <w:headerReference w:type="default" r:id="rId126"/>
      <w:footerReference w:type="default" r:id="rId127"/>
      <w:headerReference w:type="first" r:id="rId128"/>
      <w:pgSz w:w="16838" w:h="11906" w:orient="landscape"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02386E" w14:textId="77777777" w:rsidR="005B3679" w:rsidRPr="00E559C2" w:rsidRDefault="005B3679" w:rsidP="00883456">
      <w:pPr>
        <w:spacing w:line="240" w:lineRule="auto"/>
      </w:pPr>
      <w:r w:rsidRPr="00E559C2">
        <w:separator/>
      </w:r>
    </w:p>
  </w:endnote>
  <w:endnote w:type="continuationSeparator" w:id="0">
    <w:p w14:paraId="20511CA0" w14:textId="77777777" w:rsidR="005B3679" w:rsidRPr="00E559C2" w:rsidRDefault="005B3679" w:rsidP="00883456">
      <w:pPr>
        <w:spacing w:line="240" w:lineRule="auto"/>
      </w:pPr>
      <w:r w:rsidRPr="00E559C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eiryo">
    <w:altName w:val="メイリオ"/>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AB18C" w14:textId="2EE23929" w:rsidR="00EA3DAE" w:rsidRPr="00E559C2" w:rsidRDefault="00000000" w:rsidP="00F95800">
    <w:pPr>
      <w:pStyle w:val="Footer"/>
      <w:tabs>
        <w:tab w:val="clear" w:pos="4513"/>
        <w:tab w:val="clear" w:pos="9026"/>
        <w:tab w:val="left" w:pos="21830"/>
      </w:tabs>
      <w:ind w:left="-84"/>
      <w:rPr>
        <w:rFonts w:asciiTheme="minorHAnsi" w:hAnsiTheme="minorHAnsi" w:cstheme="minorHAnsi"/>
        <w:sz w:val="18"/>
        <w:szCs w:val="18"/>
      </w:rPr>
    </w:pPr>
    <w:sdt>
      <w:sdtPr>
        <w:rPr>
          <w:rFonts w:asciiTheme="minorHAnsi" w:hAnsiTheme="minorHAnsi" w:cstheme="minorHAnsi"/>
          <w:sz w:val="18"/>
          <w:szCs w:val="18"/>
        </w:rPr>
        <w:id w:val="2136288307"/>
        <w:docPartObj>
          <w:docPartGallery w:val="Page Numbers (Bottom of Page)"/>
          <w:docPartUnique/>
        </w:docPartObj>
      </w:sdtPr>
      <w:sdtContent>
        <w:sdt>
          <w:sdtPr>
            <w:rPr>
              <w:rFonts w:asciiTheme="minorHAnsi" w:hAnsiTheme="minorHAnsi" w:cstheme="minorHAnsi"/>
              <w:sz w:val="18"/>
              <w:szCs w:val="18"/>
            </w:rPr>
            <w:id w:val="465176119"/>
            <w:docPartObj>
              <w:docPartGallery w:val="Page Numbers (Bottom of Page)"/>
              <w:docPartUnique/>
            </w:docPartObj>
          </w:sdtPr>
          <w:sdtContent>
            <w:sdt>
              <w:sdtPr>
                <w:rPr>
                  <w:bdr w:val="none" w:sz="0" w:space="0" w:color="auto" w:frame="1"/>
                </w:rPr>
                <w:id w:val="-884400406"/>
                <w:docPartObj>
                  <w:docPartGallery w:val="Page Numbers (Bottom of Page)"/>
                  <w:docPartUnique/>
                </w:docPartObj>
              </w:sdtPr>
              <w:sdtContent>
                <w:r w:rsidR="00A238D2">
                  <w:rPr>
                    <w:bdr w:val="none" w:sz="0" w:space="0" w:color="auto" w:frame="1"/>
                  </w:rPr>
                  <w:t xml:space="preserve">DRAFT │ Mathematics │ </w:t>
                </w:r>
                <w:r w:rsidR="007F555A">
                  <w:rPr>
                    <w:bdr w:val="none" w:sz="0" w:space="0" w:color="auto" w:frame="1"/>
                  </w:rPr>
                  <w:t xml:space="preserve">Proposed </w:t>
                </w:r>
                <w:r w:rsidR="00A238D2">
                  <w:rPr>
                    <w:bdr w:val="none" w:sz="0" w:space="0" w:color="auto" w:frame="1"/>
                  </w:rPr>
                  <w:t>Scope and sequence │ Year</w:t>
                </w:r>
                <w:r w:rsidR="00D76100">
                  <w:rPr>
                    <w:bdr w:val="none" w:sz="0" w:space="0" w:color="auto" w:frame="1"/>
                  </w:rPr>
                  <w:t>s</w:t>
                </w:r>
                <w:r w:rsidR="00A238D2">
                  <w:rPr>
                    <w:bdr w:val="none" w:sz="0" w:space="0" w:color="auto" w:frame="1"/>
                  </w:rPr>
                  <w:t xml:space="preserve"> 7–10 │ For</w:t>
                </w:r>
                <w:r w:rsidR="009107F7">
                  <w:rPr>
                    <w:bdr w:val="none" w:sz="0" w:space="0" w:color="auto" w:frame="1"/>
                  </w:rPr>
                  <w:t xml:space="preserve"> public</w:t>
                </w:r>
                <w:r w:rsidR="00A238D2">
                  <w:rPr>
                    <w:bdr w:val="none" w:sz="0" w:space="0" w:color="auto" w:frame="1"/>
                  </w:rPr>
                  <w:t xml:space="preserve"> consultation only │ Not for implementation </w:t>
                </w:r>
              </w:sdtContent>
            </w:sdt>
          </w:sdtContent>
        </w:sdt>
        <w:r w:rsidR="001E3B30" w:rsidRPr="00E559C2">
          <w:rPr>
            <w:rFonts w:asciiTheme="minorHAnsi" w:hAnsiTheme="minorHAnsi" w:cstheme="minorHAnsi"/>
            <w:sz w:val="18"/>
            <w:szCs w:val="18"/>
          </w:rPr>
          <w:ptab w:relativeTo="margin" w:alignment="right" w:leader="none"/>
        </w:r>
        <w:r w:rsidR="001E3B30" w:rsidRPr="00E559C2">
          <w:rPr>
            <w:rFonts w:asciiTheme="minorHAnsi" w:hAnsiTheme="minorHAnsi" w:cstheme="minorHAnsi"/>
            <w:sz w:val="18"/>
            <w:szCs w:val="18"/>
          </w:rPr>
          <w:fldChar w:fldCharType="begin"/>
        </w:r>
        <w:r w:rsidR="001E3B30" w:rsidRPr="00E559C2">
          <w:rPr>
            <w:rFonts w:asciiTheme="minorHAnsi" w:hAnsiTheme="minorHAnsi" w:cstheme="minorHAnsi"/>
            <w:sz w:val="18"/>
            <w:szCs w:val="18"/>
          </w:rPr>
          <w:instrText xml:space="preserve"> PAGE   \* MERGEFORMAT </w:instrText>
        </w:r>
        <w:r w:rsidR="001E3B30" w:rsidRPr="00E559C2">
          <w:rPr>
            <w:rFonts w:asciiTheme="minorHAnsi" w:hAnsiTheme="minorHAnsi" w:cstheme="minorHAnsi"/>
            <w:sz w:val="18"/>
            <w:szCs w:val="18"/>
          </w:rPr>
          <w:fldChar w:fldCharType="separate"/>
        </w:r>
        <w:r w:rsidR="001E3B30" w:rsidRPr="00E559C2">
          <w:rPr>
            <w:rFonts w:asciiTheme="minorHAnsi" w:hAnsiTheme="minorHAnsi" w:cstheme="minorHAnsi"/>
            <w:sz w:val="18"/>
            <w:szCs w:val="18"/>
          </w:rPr>
          <w:t>2</w:t>
        </w:r>
        <w:r w:rsidR="001E3B30" w:rsidRPr="00E559C2">
          <w:rPr>
            <w:rFonts w:asciiTheme="minorHAnsi" w:hAnsiTheme="minorHAnsi" w:cstheme="minorHAnsi"/>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D290B" w14:textId="2AB5398F" w:rsidR="00EA3DAE" w:rsidRPr="00E559C2" w:rsidRDefault="00883262" w:rsidP="00474778">
    <w:pPr>
      <w:pStyle w:val="SCSAFooter"/>
    </w:pPr>
    <w:r w:rsidRPr="00E559C2">
      <w:t>2024/</w:t>
    </w:r>
    <w:r w:rsidR="00E35497">
      <w:t>53445</w:t>
    </w:r>
    <w:r w:rsidR="000A6CA5" w:rsidRPr="00E559C2">
      <w:t>[v</w:t>
    </w:r>
    <w:r w:rsidR="004D7220">
      <w:t>1</w:t>
    </w:r>
    <w:r w:rsidR="00375BCB">
      <w:t>1</w:t>
    </w:r>
    <w:r w:rsidR="000A6CA5" w:rsidRPr="00E559C2">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54350" w14:textId="76243DEF" w:rsidR="00AA3686" w:rsidRPr="00AA3686" w:rsidRDefault="00AA3686" w:rsidP="00AA36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44C7C" w14:textId="77777777" w:rsidR="00EA3DAE" w:rsidRPr="00E559C2" w:rsidRDefault="00000000" w:rsidP="00F95800">
    <w:pPr>
      <w:pStyle w:val="Footer"/>
      <w:rPr>
        <w:sz w:val="18"/>
        <w:szCs w:val="18"/>
      </w:rPr>
    </w:pPr>
    <w:sdt>
      <w:sdtPr>
        <w:rPr>
          <w:sz w:val="18"/>
          <w:szCs w:val="18"/>
        </w:rPr>
        <w:id w:val="-1226136298"/>
        <w:docPartObj>
          <w:docPartGallery w:val="Page Numbers (Bottom of Page)"/>
          <w:docPartUnique/>
        </w:docPartObj>
      </w:sdtPr>
      <w:sdtContent>
        <w:r w:rsidR="001E3B30" w:rsidRPr="00E559C2">
          <w:rPr>
            <w:rFonts w:hint="eastAsia"/>
            <w:sz w:val="18"/>
            <w:szCs w:val="18"/>
          </w:rPr>
          <w:t xml:space="preserve">Health and Physical Education | Consultation draft </w:t>
        </w:r>
        <w:r w:rsidR="001E3B30" w:rsidRPr="00E559C2">
          <w:rPr>
            <w:rFonts w:hint="eastAsia"/>
            <w:sz w:val="18"/>
            <w:szCs w:val="18"/>
          </w:rPr>
          <w:t>│</w:t>
        </w:r>
        <w:r w:rsidR="001E3B30" w:rsidRPr="00E559C2">
          <w:rPr>
            <w:rFonts w:hint="eastAsia"/>
            <w:sz w:val="18"/>
            <w:szCs w:val="18"/>
          </w:rPr>
          <w:t xml:space="preserve"> Scope and sequence | </w:t>
        </w:r>
        <w:r w:rsidR="001E3B30" w:rsidRPr="00E559C2">
          <w:rPr>
            <w:sz w:val="18"/>
            <w:szCs w:val="18"/>
          </w:rPr>
          <w:t>Years 3</w:t>
        </w:r>
        <w:r w:rsidR="001E3B30" w:rsidRPr="00E559C2">
          <w:rPr>
            <w:rFonts w:hint="eastAsia"/>
            <w:sz w:val="18"/>
            <w:szCs w:val="18"/>
          </w:rPr>
          <w:t>–</w:t>
        </w:r>
        <w:r w:rsidR="001E3B30" w:rsidRPr="00E559C2">
          <w:rPr>
            <w:sz w:val="18"/>
            <w:szCs w:val="18"/>
          </w:rPr>
          <w:t>6</w:t>
        </w:r>
        <w:r w:rsidR="001E3B30" w:rsidRPr="00E559C2">
          <w:rPr>
            <w:rFonts w:hint="eastAsia"/>
            <w:sz w:val="18"/>
            <w:szCs w:val="18"/>
          </w:rPr>
          <w:t xml:space="preserve"> </w:t>
        </w:r>
        <w:r w:rsidR="001E3B30" w:rsidRPr="00E559C2">
          <w:rPr>
            <w:rFonts w:hint="eastAsia"/>
            <w:sz w:val="18"/>
            <w:szCs w:val="18"/>
          </w:rPr>
          <w:t>│</w:t>
        </w:r>
        <w:r w:rsidR="001E3B30" w:rsidRPr="00E559C2">
          <w:rPr>
            <w:rFonts w:hint="eastAsia"/>
            <w:sz w:val="18"/>
            <w:szCs w:val="18"/>
          </w:rPr>
          <w:t xml:space="preserve"> Not for implementation</w:t>
        </w:r>
      </w:sdtContent>
    </w:sdt>
    <w:r w:rsidR="001E3B30" w:rsidRPr="00E559C2">
      <w:rPr>
        <w:sz w:val="18"/>
        <w:szCs w:val="18"/>
      </w:rPr>
      <w:ptab w:relativeTo="margin" w:alignment="right" w:leader="none"/>
    </w:r>
    <w:r w:rsidR="001E3B30" w:rsidRPr="00E559C2">
      <w:rPr>
        <w:sz w:val="18"/>
        <w:szCs w:val="18"/>
      </w:rPr>
      <w:fldChar w:fldCharType="begin"/>
    </w:r>
    <w:r w:rsidR="001E3B30" w:rsidRPr="00E559C2">
      <w:rPr>
        <w:sz w:val="18"/>
        <w:szCs w:val="18"/>
      </w:rPr>
      <w:instrText xml:space="preserve"> PAGE   \* MERGEFORMAT </w:instrText>
    </w:r>
    <w:r w:rsidR="001E3B30" w:rsidRPr="00E559C2">
      <w:rPr>
        <w:sz w:val="18"/>
        <w:szCs w:val="18"/>
      </w:rPr>
      <w:fldChar w:fldCharType="separate"/>
    </w:r>
    <w:r w:rsidR="001E3B30" w:rsidRPr="00E559C2">
      <w:rPr>
        <w:sz w:val="18"/>
        <w:szCs w:val="18"/>
      </w:rPr>
      <w:t>i</w:t>
    </w:r>
    <w:r w:rsidR="001E3B30" w:rsidRPr="00E559C2">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ACB5E" w14:textId="4D2EE1E5" w:rsidR="00375BCB" w:rsidRPr="00361903" w:rsidRDefault="00000000" w:rsidP="00E470CE">
    <w:pPr>
      <w:pStyle w:val="SCSAFooter"/>
    </w:pPr>
    <w:sdt>
      <w:sdtPr>
        <w:id w:val="-932664875"/>
        <w:docPartObj>
          <w:docPartGallery w:val="Page Numbers (Bottom of Page)"/>
          <w:docPartUnique/>
        </w:docPartObj>
      </w:sdtPr>
      <w:sdtContent>
        <w:r w:rsidR="00375BCB">
          <w:t>Mathematics</w:t>
        </w:r>
        <w:r w:rsidR="00375BCB" w:rsidRPr="00361903">
          <w:t xml:space="preserve"> │ Scope and sequence │</w:t>
        </w:r>
        <w:r w:rsidR="00375BCB">
          <w:t xml:space="preserve">Years 7–10 </w:t>
        </w:r>
        <w:r w:rsidR="00375BCB" w:rsidRPr="00361903">
          <w:t xml:space="preserve">│ </w:t>
        </w:r>
        <w:r w:rsidR="00375BCB">
          <w:t>For familiarisation in 2025</w:t>
        </w:r>
        <w:r w:rsidR="00375BCB" w:rsidRPr="00361903">
          <w:t xml:space="preserve"> </w:t>
        </w:r>
      </w:sdtContent>
    </w:sdt>
    <w:r w:rsidR="00375BCB" w:rsidRPr="00361903">
      <w:ptab w:relativeTo="margin" w:alignment="right" w:leader="none"/>
    </w:r>
    <w:r w:rsidR="00375BCB" w:rsidRPr="00361903">
      <w:fldChar w:fldCharType="begin"/>
    </w:r>
    <w:r w:rsidR="00375BCB" w:rsidRPr="00361903">
      <w:instrText xml:space="preserve"> PAGE   \* MERGEFORMAT </w:instrText>
    </w:r>
    <w:r w:rsidR="00375BCB" w:rsidRPr="00361903">
      <w:fldChar w:fldCharType="separate"/>
    </w:r>
    <w:r w:rsidR="00375BCB" w:rsidRPr="00361903">
      <w:t>8</w:t>
    </w:r>
    <w:r w:rsidR="00375BCB" w:rsidRPr="0036190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5B8D8" w14:textId="77777777" w:rsidR="00375BCB" w:rsidRPr="00804F30" w:rsidRDefault="00000000" w:rsidP="008806A8">
    <w:pPr>
      <w:pStyle w:val="Footer"/>
      <w:rPr>
        <w:sz w:val="18"/>
        <w:szCs w:val="18"/>
      </w:rPr>
    </w:pPr>
    <w:sdt>
      <w:sdtPr>
        <w:rPr>
          <w:sz w:val="18"/>
          <w:szCs w:val="18"/>
        </w:rPr>
        <w:id w:val="1383363533"/>
        <w:docPartObj>
          <w:docPartGallery w:val="Page Numbers (Bottom of Page)"/>
          <w:docPartUnique/>
        </w:docPartObj>
      </w:sdtPr>
      <w:sdtContent>
        <w:sdt>
          <w:sdtPr>
            <w:rPr>
              <w:sz w:val="18"/>
              <w:szCs w:val="18"/>
            </w:rPr>
            <w:id w:val="-660624094"/>
            <w:docPartObj>
              <w:docPartGallery w:val="Page Numbers (Bottom of Page)"/>
              <w:docPartUnique/>
            </w:docPartObj>
          </w:sdtPr>
          <w:sdtContent>
            <w:r w:rsidR="00375BCB" w:rsidRPr="00804F30">
              <w:rPr>
                <w:rFonts w:hint="eastAsia"/>
                <w:sz w:val="18"/>
                <w:szCs w:val="18"/>
              </w:rPr>
              <w:t xml:space="preserve">Health and Physical Education | Scope and sequence | </w:t>
            </w:r>
            <w:r w:rsidR="00375BCB" w:rsidRPr="00804F30">
              <w:rPr>
                <w:sz w:val="18"/>
                <w:szCs w:val="18"/>
              </w:rPr>
              <w:t>Years 3</w:t>
            </w:r>
            <w:r w:rsidR="00375BCB" w:rsidRPr="00804F30">
              <w:rPr>
                <w:rFonts w:hint="eastAsia"/>
                <w:sz w:val="18"/>
                <w:szCs w:val="18"/>
              </w:rPr>
              <w:t>–</w:t>
            </w:r>
            <w:r w:rsidR="00375BCB" w:rsidRPr="00804F30">
              <w:rPr>
                <w:sz w:val="18"/>
                <w:szCs w:val="18"/>
              </w:rPr>
              <w:t>6</w:t>
            </w:r>
            <w:r w:rsidR="00375BCB" w:rsidRPr="00804F30">
              <w:rPr>
                <w:rFonts w:hint="eastAsia"/>
                <w:sz w:val="18"/>
                <w:szCs w:val="18"/>
              </w:rPr>
              <w:t xml:space="preserve"> </w:t>
            </w:r>
            <w:r w:rsidR="00375BCB" w:rsidRPr="00804F30">
              <w:rPr>
                <w:rFonts w:hint="eastAsia"/>
                <w:sz w:val="18"/>
                <w:szCs w:val="18"/>
              </w:rPr>
              <w:t>│</w:t>
            </w:r>
            <w:r w:rsidR="00375BCB" w:rsidRPr="00804F30">
              <w:rPr>
                <w:rFonts w:hint="eastAsia"/>
                <w:sz w:val="18"/>
                <w:szCs w:val="18"/>
              </w:rPr>
              <w:t xml:space="preserve"> </w:t>
            </w:r>
            <w:r w:rsidR="00375BCB" w:rsidRPr="00804F30">
              <w:rPr>
                <w:sz w:val="18"/>
                <w:szCs w:val="18"/>
              </w:rPr>
              <w:t xml:space="preserve">Draft for consultation | </w:t>
            </w:r>
            <w:r w:rsidR="00375BCB" w:rsidRPr="00804F30">
              <w:rPr>
                <w:rFonts w:hint="eastAsia"/>
                <w:sz w:val="18"/>
                <w:szCs w:val="18"/>
              </w:rPr>
              <w:t>Not for implementation</w:t>
            </w:r>
          </w:sdtContent>
        </w:sdt>
      </w:sdtContent>
    </w:sdt>
    <w:r w:rsidR="00375BCB" w:rsidRPr="00804F30">
      <w:rPr>
        <w:sz w:val="18"/>
        <w:szCs w:val="18"/>
      </w:rPr>
      <w:ptab w:relativeTo="margin" w:alignment="right" w:leader="none"/>
    </w:r>
    <w:r w:rsidR="00375BCB" w:rsidRPr="00804F30">
      <w:rPr>
        <w:sz w:val="18"/>
        <w:szCs w:val="18"/>
      </w:rPr>
      <w:fldChar w:fldCharType="begin"/>
    </w:r>
    <w:r w:rsidR="00375BCB" w:rsidRPr="00804F30">
      <w:rPr>
        <w:sz w:val="18"/>
        <w:szCs w:val="18"/>
      </w:rPr>
      <w:instrText xml:space="preserve"> PAGE   \* MERGEFORMAT </w:instrText>
    </w:r>
    <w:r w:rsidR="00375BCB" w:rsidRPr="00804F30">
      <w:rPr>
        <w:sz w:val="18"/>
        <w:szCs w:val="18"/>
      </w:rPr>
      <w:fldChar w:fldCharType="separate"/>
    </w:r>
    <w:r w:rsidR="00375BCB" w:rsidRPr="00804F30">
      <w:rPr>
        <w:sz w:val="18"/>
        <w:szCs w:val="18"/>
      </w:rPr>
      <w:t>1</w:t>
    </w:r>
    <w:r w:rsidR="00375BCB" w:rsidRPr="00804F30">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18838" w14:textId="24580F64" w:rsidR="00AA3686" w:rsidRPr="00375BCB" w:rsidRDefault="00000000" w:rsidP="00375BCB">
    <w:pPr>
      <w:pStyle w:val="SCSAFooter"/>
    </w:pPr>
    <w:sdt>
      <w:sdtPr>
        <w:id w:val="288011940"/>
        <w:docPartObj>
          <w:docPartGallery w:val="Page Numbers (Bottom of Page)"/>
          <w:docPartUnique/>
        </w:docPartObj>
      </w:sdtPr>
      <w:sdtContent>
        <w:r w:rsidR="00375BCB">
          <w:t>Mathematics</w:t>
        </w:r>
        <w:r w:rsidR="00375BCB" w:rsidRPr="00361903">
          <w:t xml:space="preserve"> │ Scope and sequence │</w:t>
        </w:r>
        <w:r w:rsidR="0039099F">
          <w:t xml:space="preserve"> </w:t>
        </w:r>
        <w:r w:rsidR="00375BCB">
          <w:t>Years 7</w:t>
        </w:r>
        <w:r w:rsidR="00F96D03">
          <w:t>–</w:t>
        </w:r>
        <w:r w:rsidR="00375BCB">
          <w:t xml:space="preserve">10 </w:t>
        </w:r>
        <w:r w:rsidR="00375BCB" w:rsidRPr="00361903">
          <w:t xml:space="preserve">│ </w:t>
        </w:r>
        <w:r w:rsidR="00375BCB">
          <w:t>For familiarisation in 2025</w:t>
        </w:r>
        <w:r w:rsidR="00375BCB" w:rsidRPr="00361903">
          <w:t xml:space="preserve"> </w:t>
        </w:r>
      </w:sdtContent>
    </w:sdt>
    <w:r w:rsidR="00375BCB" w:rsidRPr="00361903">
      <w:ptab w:relativeTo="margin" w:alignment="right" w:leader="none"/>
    </w:r>
    <w:r w:rsidR="00375BCB" w:rsidRPr="00361903">
      <w:fldChar w:fldCharType="begin"/>
    </w:r>
    <w:r w:rsidR="00375BCB" w:rsidRPr="00361903">
      <w:instrText xml:space="preserve"> PAGE   \* MERGEFORMAT </w:instrText>
    </w:r>
    <w:r w:rsidR="00375BCB" w:rsidRPr="00361903">
      <w:fldChar w:fldCharType="separate"/>
    </w:r>
    <w:r w:rsidR="00375BCB">
      <w:t>2</w:t>
    </w:r>
    <w:r w:rsidR="00375BCB" w:rsidRPr="0036190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3EE2F4" w14:textId="77777777" w:rsidR="005B3679" w:rsidRPr="00E559C2" w:rsidRDefault="005B3679" w:rsidP="00883456">
      <w:pPr>
        <w:spacing w:line="240" w:lineRule="auto"/>
      </w:pPr>
      <w:r w:rsidRPr="00E559C2">
        <w:separator/>
      </w:r>
    </w:p>
  </w:footnote>
  <w:footnote w:type="continuationSeparator" w:id="0">
    <w:p w14:paraId="5DD3C8B7" w14:textId="77777777" w:rsidR="005B3679" w:rsidRPr="00E559C2" w:rsidRDefault="005B3679" w:rsidP="00883456">
      <w:pPr>
        <w:spacing w:line="240" w:lineRule="auto"/>
      </w:pPr>
      <w:r w:rsidRPr="00E559C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F16B9" w14:textId="49BF12F9" w:rsidR="00EA3DAE" w:rsidRPr="00E559C2" w:rsidRDefault="001E3B30" w:rsidP="00F95800">
    <w:pPr>
      <w:pStyle w:val="NormalWeb"/>
      <w:rPr>
        <w:rFonts w:asciiTheme="minorHAnsi" w:hAnsiTheme="minorHAnsi" w:cstheme="minorHAnsi"/>
        <w:caps/>
        <w:sz w:val="36"/>
      </w:rPr>
    </w:pPr>
    <w:r w:rsidRPr="00E559C2">
      <w:rPr>
        <w:rFonts w:asciiTheme="minorHAnsi" w:hAnsiTheme="minorHAnsi" w:cstheme="minorHAnsi"/>
        <w:szCs w:val="20"/>
      </w:rPr>
      <w:t>Guide to reading this document</w:t>
    </w:r>
  </w:p>
  <w:p w14:paraId="3D67AB6C" w14:textId="77777777" w:rsidR="00EA3DAE" w:rsidRPr="00E559C2" w:rsidRDefault="001E3B30" w:rsidP="00F9580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Arial" w:hAnsiTheme="minorHAnsi" w:cstheme="minorHAnsi"/>
        <w:position w:val="-2"/>
        <w:szCs w:val="22"/>
      </w:rPr>
    </w:pPr>
    <w:r w:rsidRPr="00E559C2">
      <w:rPr>
        <w:rFonts w:asciiTheme="minorHAnsi" w:eastAsia="Arial" w:hAnsiTheme="minorHAnsi" w:cstheme="minorHAnsi"/>
        <w:position w:val="-2"/>
        <w:szCs w:val="22"/>
        <w:u w:val="single"/>
      </w:rPr>
      <w:t>Underlined text</w:t>
    </w:r>
    <w:r w:rsidRPr="00E559C2">
      <w:rPr>
        <w:rFonts w:asciiTheme="minorHAnsi" w:eastAsia="Arial" w:hAnsiTheme="minorHAnsi" w:cstheme="minorHAnsi"/>
        <w:position w:val="-2"/>
        <w:szCs w:val="22"/>
      </w:rPr>
      <w:t xml:space="preserve"> has been used to highlight key changes between the current Western Australian curriculum and the Australian Curriculum version 9 (v9).</w:t>
    </w:r>
  </w:p>
  <w:p w14:paraId="4D281D82" w14:textId="77777777" w:rsidR="00EA3DAE" w:rsidRPr="00E559C2" w:rsidRDefault="001E3B30" w:rsidP="00F95800">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Arial" w:hAnsiTheme="minorHAnsi" w:cstheme="minorHAnsi"/>
        <w:position w:val="-2"/>
        <w:szCs w:val="22"/>
      </w:rPr>
    </w:pPr>
    <w:r w:rsidRPr="00E559C2">
      <w:rPr>
        <w:rFonts w:asciiTheme="minorHAnsi" w:eastAsia="Arial" w:hAnsiTheme="minorHAnsi" w:cstheme="minorHAnsi"/>
        <w:position w:val="-2"/>
        <w:szCs w:val="22"/>
      </w:rPr>
      <w:t xml:space="preserve">The proposed Western Australian curriculum is presented for consultation. In all cases it is either the Australian Curriculum v9 content or an adaptation of its language.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7429C" w14:textId="77777777" w:rsidR="00375BCB" w:rsidRDefault="00375BC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96CD1" w14:textId="77777777" w:rsidR="00375BCB" w:rsidRDefault="00375BC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3AB59" w14:textId="6726F1DE" w:rsidR="00AA3686" w:rsidRDefault="00AA368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8693A" w14:textId="5C19AF02" w:rsidR="00C3502A" w:rsidRPr="00E559C2" w:rsidRDefault="00C3502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CF58B" w14:textId="2C6CDB54" w:rsidR="00AA3686" w:rsidRDefault="00AA36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6B836" w14:textId="6E405802" w:rsidR="00EA3DAE" w:rsidRPr="00E559C2" w:rsidRDefault="00375BCB" w:rsidP="00F95800">
    <w:pPr>
      <w:pStyle w:val="Header"/>
      <w:rPr>
        <w:b/>
        <w:bCs/>
      </w:rPr>
    </w:pPr>
    <w:r w:rsidRPr="00804F30">
      <w:rPr>
        <w:b/>
        <w:bCs/>
        <w:noProof/>
        <w:bdr w:val="none" w:sz="0" w:space="0" w:color="auto"/>
        <w:lang w:eastAsia="en-AU"/>
      </w:rPr>
      <w:drawing>
        <wp:inline distT="0" distB="0" distL="0" distR="0" wp14:anchorId="4E69BDB6" wp14:editId="499FC549">
          <wp:extent cx="8849995" cy="574675"/>
          <wp:effectExtent l="0" t="0" r="8255" b="0"/>
          <wp:docPr id="99781692" name="Picture 9978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49995" cy="5746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F8C67" w14:textId="53416044" w:rsidR="00EA3DAE" w:rsidRPr="00E559C2" w:rsidRDefault="00EA3D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5B8A5" w14:textId="0E16E274" w:rsidR="00EA3DAE" w:rsidRPr="00E559C2" w:rsidRDefault="00EA3DAE" w:rsidP="000C1C3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32798" w14:textId="4247B040" w:rsidR="00EA3DAE" w:rsidRPr="00E559C2" w:rsidRDefault="00EA3DAE" w:rsidP="000C1C3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E3114" w14:textId="7FFBA6D1" w:rsidR="00BE23C0" w:rsidRPr="00E559C2" w:rsidRDefault="00BE23C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8BA98" w14:textId="743B926A" w:rsidR="00BE23C0" w:rsidRPr="00E559C2" w:rsidRDefault="00BE23C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C13C0" w14:textId="1EFA3623" w:rsidR="00BE23C0" w:rsidRPr="00E559C2" w:rsidRDefault="00BE23C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6B2F0" w14:textId="77777777" w:rsidR="00375BCB" w:rsidRDefault="00375B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97CC9"/>
    <w:multiLevelType w:val="multilevel"/>
    <w:tmpl w:val="75082F76"/>
    <w:numStyleLink w:val="SCSABulletList"/>
  </w:abstractNum>
  <w:abstractNum w:abstractNumId="1" w15:restartNumberingAfterBreak="0">
    <w:nsid w:val="00A0257C"/>
    <w:multiLevelType w:val="multilevel"/>
    <w:tmpl w:val="75082F76"/>
    <w:numStyleLink w:val="SCSABulletList"/>
  </w:abstractNum>
  <w:abstractNum w:abstractNumId="2" w15:restartNumberingAfterBreak="0">
    <w:nsid w:val="00BC58BA"/>
    <w:multiLevelType w:val="multilevel"/>
    <w:tmpl w:val="75082F76"/>
    <w:numStyleLink w:val="SCSABulletList"/>
  </w:abstractNum>
  <w:abstractNum w:abstractNumId="3" w15:restartNumberingAfterBreak="0">
    <w:nsid w:val="016A679E"/>
    <w:multiLevelType w:val="multilevel"/>
    <w:tmpl w:val="75082F76"/>
    <w:numStyleLink w:val="SCSABulletList"/>
  </w:abstractNum>
  <w:abstractNum w:abstractNumId="4" w15:restartNumberingAfterBreak="0">
    <w:nsid w:val="01972242"/>
    <w:multiLevelType w:val="multilevel"/>
    <w:tmpl w:val="75082F76"/>
    <w:numStyleLink w:val="SCSABulletList"/>
  </w:abstractNum>
  <w:abstractNum w:abstractNumId="5" w15:restartNumberingAfterBreak="0">
    <w:nsid w:val="02580956"/>
    <w:multiLevelType w:val="multilevel"/>
    <w:tmpl w:val="75082F76"/>
    <w:numStyleLink w:val="SCSABulletList"/>
  </w:abstractNum>
  <w:abstractNum w:abstractNumId="6" w15:restartNumberingAfterBreak="0">
    <w:nsid w:val="03310FC7"/>
    <w:multiLevelType w:val="multilevel"/>
    <w:tmpl w:val="75082F76"/>
    <w:numStyleLink w:val="SCSABulletList"/>
  </w:abstractNum>
  <w:abstractNum w:abstractNumId="7" w15:restartNumberingAfterBreak="0">
    <w:nsid w:val="038355CF"/>
    <w:multiLevelType w:val="multilevel"/>
    <w:tmpl w:val="75082F76"/>
    <w:numStyleLink w:val="SCSABulletList"/>
  </w:abstractNum>
  <w:abstractNum w:abstractNumId="8" w15:restartNumberingAfterBreak="0">
    <w:nsid w:val="03C70A78"/>
    <w:multiLevelType w:val="multilevel"/>
    <w:tmpl w:val="75082F76"/>
    <w:numStyleLink w:val="SCSABulletList"/>
  </w:abstractNum>
  <w:abstractNum w:abstractNumId="9" w15:restartNumberingAfterBreak="0">
    <w:nsid w:val="04EB4C69"/>
    <w:multiLevelType w:val="multilevel"/>
    <w:tmpl w:val="75082F76"/>
    <w:numStyleLink w:val="SCSABulletList"/>
  </w:abstractNum>
  <w:abstractNum w:abstractNumId="10" w15:restartNumberingAfterBreak="0">
    <w:nsid w:val="05B46C9C"/>
    <w:multiLevelType w:val="multilevel"/>
    <w:tmpl w:val="75082F76"/>
    <w:numStyleLink w:val="SCSABulletList"/>
  </w:abstractNum>
  <w:abstractNum w:abstractNumId="11" w15:restartNumberingAfterBreak="0">
    <w:nsid w:val="0612151E"/>
    <w:multiLevelType w:val="multilevel"/>
    <w:tmpl w:val="75082F76"/>
    <w:numStyleLink w:val="SCSABulletList"/>
  </w:abstractNum>
  <w:abstractNum w:abstractNumId="12" w15:restartNumberingAfterBreak="0">
    <w:nsid w:val="061A49C7"/>
    <w:multiLevelType w:val="multilevel"/>
    <w:tmpl w:val="75082F76"/>
    <w:numStyleLink w:val="SCSABulletList"/>
  </w:abstractNum>
  <w:abstractNum w:abstractNumId="13" w15:restartNumberingAfterBreak="0">
    <w:nsid w:val="06A052B6"/>
    <w:multiLevelType w:val="hybridMultilevel"/>
    <w:tmpl w:val="FB30288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7FC7BDD"/>
    <w:multiLevelType w:val="multilevel"/>
    <w:tmpl w:val="75082F76"/>
    <w:numStyleLink w:val="SCSABulletList"/>
  </w:abstractNum>
  <w:abstractNum w:abstractNumId="15" w15:restartNumberingAfterBreak="0">
    <w:nsid w:val="08107B34"/>
    <w:multiLevelType w:val="hybridMultilevel"/>
    <w:tmpl w:val="2E0250AA"/>
    <w:lvl w:ilvl="0" w:tplc="E3AAB09C">
      <w:start w:val="1"/>
      <w:numFmt w:val="bullet"/>
      <w:lvlText w:val=""/>
      <w:lvlJc w:val="left"/>
      <w:pPr>
        <w:ind w:left="626" w:hanging="360"/>
      </w:pPr>
      <w:rPr>
        <w:rFonts w:ascii="Symbol" w:hAnsi="Symbol" w:hint="default"/>
        <w:sz w:val="24"/>
        <w:szCs w:val="24"/>
      </w:rPr>
    </w:lvl>
    <w:lvl w:ilvl="1" w:tplc="0C090003" w:tentative="1">
      <w:start w:val="1"/>
      <w:numFmt w:val="bullet"/>
      <w:lvlText w:val="o"/>
      <w:lvlJc w:val="left"/>
      <w:pPr>
        <w:ind w:left="1346" w:hanging="360"/>
      </w:pPr>
      <w:rPr>
        <w:rFonts w:ascii="Courier New" w:hAnsi="Courier New" w:cs="Courier New" w:hint="default"/>
      </w:rPr>
    </w:lvl>
    <w:lvl w:ilvl="2" w:tplc="0C090005" w:tentative="1">
      <w:start w:val="1"/>
      <w:numFmt w:val="bullet"/>
      <w:lvlText w:val=""/>
      <w:lvlJc w:val="left"/>
      <w:pPr>
        <w:ind w:left="2066" w:hanging="360"/>
      </w:pPr>
      <w:rPr>
        <w:rFonts w:ascii="Wingdings" w:hAnsi="Wingdings" w:hint="default"/>
      </w:rPr>
    </w:lvl>
    <w:lvl w:ilvl="3" w:tplc="0C090001" w:tentative="1">
      <w:start w:val="1"/>
      <w:numFmt w:val="bullet"/>
      <w:lvlText w:val=""/>
      <w:lvlJc w:val="left"/>
      <w:pPr>
        <w:ind w:left="2786" w:hanging="360"/>
      </w:pPr>
      <w:rPr>
        <w:rFonts w:ascii="Symbol" w:hAnsi="Symbol" w:hint="default"/>
      </w:rPr>
    </w:lvl>
    <w:lvl w:ilvl="4" w:tplc="0C090003" w:tentative="1">
      <w:start w:val="1"/>
      <w:numFmt w:val="bullet"/>
      <w:lvlText w:val="o"/>
      <w:lvlJc w:val="left"/>
      <w:pPr>
        <w:ind w:left="3506" w:hanging="360"/>
      </w:pPr>
      <w:rPr>
        <w:rFonts w:ascii="Courier New" w:hAnsi="Courier New" w:cs="Courier New" w:hint="default"/>
      </w:rPr>
    </w:lvl>
    <w:lvl w:ilvl="5" w:tplc="0C090005" w:tentative="1">
      <w:start w:val="1"/>
      <w:numFmt w:val="bullet"/>
      <w:lvlText w:val=""/>
      <w:lvlJc w:val="left"/>
      <w:pPr>
        <w:ind w:left="4226" w:hanging="360"/>
      </w:pPr>
      <w:rPr>
        <w:rFonts w:ascii="Wingdings" w:hAnsi="Wingdings" w:hint="default"/>
      </w:rPr>
    </w:lvl>
    <w:lvl w:ilvl="6" w:tplc="0C090001" w:tentative="1">
      <w:start w:val="1"/>
      <w:numFmt w:val="bullet"/>
      <w:lvlText w:val=""/>
      <w:lvlJc w:val="left"/>
      <w:pPr>
        <w:ind w:left="4946" w:hanging="360"/>
      </w:pPr>
      <w:rPr>
        <w:rFonts w:ascii="Symbol" w:hAnsi="Symbol" w:hint="default"/>
      </w:rPr>
    </w:lvl>
    <w:lvl w:ilvl="7" w:tplc="0C090003" w:tentative="1">
      <w:start w:val="1"/>
      <w:numFmt w:val="bullet"/>
      <w:lvlText w:val="o"/>
      <w:lvlJc w:val="left"/>
      <w:pPr>
        <w:ind w:left="5666" w:hanging="360"/>
      </w:pPr>
      <w:rPr>
        <w:rFonts w:ascii="Courier New" w:hAnsi="Courier New" w:cs="Courier New" w:hint="default"/>
      </w:rPr>
    </w:lvl>
    <w:lvl w:ilvl="8" w:tplc="0C090005" w:tentative="1">
      <w:start w:val="1"/>
      <w:numFmt w:val="bullet"/>
      <w:lvlText w:val=""/>
      <w:lvlJc w:val="left"/>
      <w:pPr>
        <w:ind w:left="6386" w:hanging="360"/>
      </w:pPr>
      <w:rPr>
        <w:rFonts w:ascii="Wingdings" w:hAnsi="Wingdings" w:hint="default"/>
      </w:rPr>
    </w:lvl>
  </w:abstractNum>
  <w:abstractNum w:abstractNumId="16" w15:restartNumberingAfterBreak="0">
    <w:nsid w:val="081C5C82"/>
    <w:multiLevelType w:val="multilevel"/>
    <w:tmpl w:val="75082F76"/>
    <w:numStyleLink w:val="SCSABulletList"/>
  </w:abstractNum>
  <w:abstractNum w:abstractNumId="17" w15:restartNumberingAfterBreak="0">
    <w:nsid w:val="08AD151F"/>
    <w:multiLevelType w:val="multilevel"/>
    <w:tmpl w:val="75082F76"/>
    <w:numStyleLink w:val="SCSABulletList"/>
  </w:abstractNum>
  <w:abstractNum w:abstractNumId="18" w15:restartNumberingAfterBreak="0">
    <w:nsid w:val="08D91F70"/>
    <w:multiLevelType w:val="multilevel"/>
    <w:tmpl w:val="75082F76"/>
    <w:numStyleLink w:val="SCSABulletList"/>
  </w:abstractNum>
  <w:abstractNum w:abstractNumId="19" w15:restartNumberingAfterBreak="0">
    <w:nsid w:val="091107D3"/>
    <w:multiLevelType w:val="multilevel"/>
    <w:tmpl w:val="75082F76"/>
    <w:numStyleLink w:val="SCSABulletList"/>
  </w:abstractNum>
  <w:abstractNum w:abstractNumId="20" w15:restartNumberingAfterBreak="0">
    <w:nsid w:val="09F51B8B"/>
    <w:multiLevelType w:val="hybridMultilevel"/>
    <w:tmpl w:val="AFE0D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A051E90"/>
    <w:multiLevelType w:val="multilevel"/>
    <w:tmpl w:val="75082F76"/>
    <w:numStyleLink w:val="SCSABulletList"/>
  </w:abstractNum>
  <w:abstractNum w:abstractNumId="22" w15:restartNumberingAfterBreak="0">
    <w:nsid w:val="0A786108"/>
    <w:multiLevelType w:val="multilevel"/>
    <w:tmpl w:val="75082F76"/>
    <w:numStyleLink w:val="SCSABulletList"/>
  </w:abstractNum>
  <w:abstractNum w:abstractNumId="23" w15:restartNumberingAfterBreak="0">
    <w:nsid w:val="0B3E013B"/>
    <w:multiLevelType w:val="multilevel"/>
    <w:tmpl w:val="75082F76"/>
    <w:numStyleLink w:val="SCSABulletList"/>
  </w:abstractNum>
  <w:abstractNum w:abstractNumId="24" w15:restartNumberingAfterBreak="0">
    <w:nsid w:val="0CDF70B4"/>
    <w:multiLevelType w:val="multilevel"/>
    <w:tmpl w:val="75082F76"/>
    <w:numStyleLink w:val="SCSABulletList"/>
  </w:abstractNum>
  <w:abstractNum w:abstractNumId="25" w15:restartNumberingAfterBreak="0">
    <w:nsid w:val="0D244BD1"/>
    <w:multiLevelType w:val="multilevel"/>
    <w:tmpl w:val="75082F76"/>
    <w:numStyleLink w:val="SCSABulletList"/>
  </w:abstractNum>
  <w:abstractNum w:abstractNumId="26" w15:restartNumberingAfterBreak="0">
    <w:nsid w:val="0E06287D"/>
    <w:multiLevelType w:val="multilevel"/>
    <w:tmpl w:val="75082F76"/>
    <w:numStyleLink w:val="SCSABulletList"/>
  </w:abstractNum>
  <w:abstractNum w:abstractNumId="27" w15:restartNumberingAfterBreak="0">
    <w:nsid w:val="0E1B4A69"/>
    <w:multiLevelType w:val="multilevel"/>
    <w:tmpl w:val="75082F76"/>
    <w:numStyleLink w:val="SCSABulletList"/>
  </w:abstractNum>
  <w:abstractNum w:abstractNumId="28" w15:restartNumberingAfterBreak="0">
    <w:nsid w:val="0E7E1C3D"/>
    <w:multiLevelType w:val="multilevel"/>
    <w:tmpl w:val="75082F76"/>
    <w:numStyleLink w:val="SCSABulletList"/>
  </w:abstractNum>
  <w:abstractNum w:abstractNumId="29" w15:restartNumberingAfterBreak="0">
    <w:nsid w:val="0EC12703"/>
    <w:multiLevelType w:val="multilevel"/>
    <w:tmpl w:val="75082F76"/>
    <w:numStyleLink w:val="SCSABulletList"/>
  </w:abstractNum>
  <w:abstractNum w:abstractNumId="30" w15:restartNumberingAfterBreak="0">
    <w:nsid w:val="0EFE647D"/>
    <w:multiLevelType w:val="multilevel"/>
    <w:tmpl w:val="75082F76"/>
    <w:numStyleLink w:val="SCSABulletList"/>
  </w:abstractNum>
  <w:abstractNum w:abstractNumId="31" w15:restartNumberingAfterBreak="0">
    <w:nsid w:val="0F515AA8"/>
    <w:multiLevelType w:val="multilevel"/>
    <w:tmpl w:val="75082F76"/>
    <w:numStyleLink w:val="SCSABulletList"/>
  </w:abstractNum>
  <w:abstractNum w:abstractNumId="32" w15:restartNumberingAfterBreak="0">
    <w:nsid w:val="108321BA"/>
    <w:multiLevelType w:val="multilevel"/>
    <w:tmpl w:val="0A48B366"/>
    <w:lvl w:ilvl="0">
      <w:start w:val="1"/>
      <w:numFmt w:val="bullet"/>
      <w:lvlText w:val=""/>
      <w:lvlJc w:val="left"/>
      <w:pPr>
        <w:ind w:left="720" w:hanging="360"/>
      </w:pPr>
      <w:rPr>
        <w:rFonts w:ascii="Wingdings" w:hAnsi="Wingdings" w:hint="default"/>
      </w:rPr>
    </w:lvl>
    <w:lvl w:ilvl="1">
      <w:start w:val="1"/>
      <w:numFmt w:val="bullet"/>
      <w:lvlText w:val=""/>
      <w:lvlJc w:val="left"/>
      <w:pPr>
        <w:ind w:left="1077"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795" w:hanging="358"/>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0D45308"/>
    <w:multiLevelType w:val="multilevel"/>
    <w:tmpl w:val="75082F76"/>
    <w:numStyleLink w:val="SCSABulletList"/>
  </w:abstractNum>
  <w:abstractNum w:abstractNumId="34" w15:restartNumberingAfterBreak="0">
    <w:nsid w:val="10FC4ADE"/>
    <w:multiLevelType w:val="multilevel"/>
    <w:tmpl w:val="75082F76"/>
    <w:numStyleLink w:val="SCSABulletList"/>
  </w:abstractNum>
  <w:abstractNum w:abstractNumId="35" w15:restartNumberingAfterBreak="0">
    <w:nsid w:val="1108123B"/>
    <w:multiLevelType w:val="multilevel"/>
    <w:tmpl w:val="75082F76"/>
    <w:numStyleLink w:val="SCSABulletList"/>
  </w:abstractNum>
  <w:abstractNum w:abstractNumId="36" w15:restartNumberingAfterBreak="0">
    <w:nsid w:val="12684EA3"/>
    <w:multiLevelType w:val="multilevel"/>
    <w:tmpl w:val="75082F76"/>
    <w:numStyleLink w:val="SCSABulletList"/>
  </w:abstractNum>
  <w:abstractNum w:abstractNumId="37" w15:restartNumberingAfterBreak="0">
    <w:nsid w:val="127A7E18"/>
    <w:multiLevelType w:val="hybridMultilevel"/>
    <w:tmpl w:val="5FBABFDA"/>
    <w:lvl w:ilvl="0" w:tplc="C19E6464">
      <w:start w:val="1"/>
      <w:numFmt w:val="bullet"/>
      <w:lvlText w:val=""/>
      <w:lvlJc w:val="left"/>
      <w:pPr>
        <w:ind w:left="1140" w:hanging="360"/>
      </w:pPr>
      <w:rPr>
        <w:rFonts w:ascii="Symbol" w:hAnsi="Symbol" w:hint="default"/>
        <w:sz w:val="24"/>
        <w:szCs w:val="24"/>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38" w15:restartNumberingAfterBreak="0">
    <w:nsid w:val="14E42D69"/>
    <w:multiLevelType w:val="multilevel"/>
    <w:tmpl w:val="75082F76"/>
    <w:numStyleLink w:val="SCSABulletList"/>
  </w:abstractNum>
  <w:abstractNum w:abstractNumId="39" w15:restartNumberingAfterBreak="0">
    <w:nsid w:val="15505348"/>
    <w:multiLevelType w:val="multilevel"/>
    <w:tmpl w:val="75082F76"/>
    <w:numStyleLink w:val="SCSABulletList"/>
  </w:abstractNum>
  <w:abstractNum w:abstractNumId="40" w15:restartNumberingAfterBreak="0">
    <w:nsid w:val="15952249"/>
    <w:multiLevelType w:val="multilevel"/>
    <w:tmpl w:val="75082F76"/>
    <w:numStyleLink w:val="SCSABulletList"/>
  </w:abstractNum>
  <w:abstractNum w:abstractNumId="41" w15:restartNumberingAfterBreak="0">
    <w:nsid w:val="15BE5C9F"/>
    <w:multiLevelType w:val="multilevel"/>
    <w:tmpl w:val="75082F76"/>
    <w:numStyleLink w:val="SCSABulletList"/>
  </w:abstractNum>
  <w:abstractNum w:abstractNumId="42" w15:restartNumberingAfterBreak="0">
    <w:nsid w:val="15E47269"/>
    <w:multiLevelType w:val="multilevel"/>
    <w:tmpl w:val="75082F76"/>
    <w:numStyleLink w:val="SCSABulletList"/>
  </w:abstractNum>
  <w:abstractNum w:abstractNumId="43" w15:restartNumberingAfterBreak="0">
    <w:nsid w:val="16B1357C"/>
    <w:multiLevelType w:val="hybridMultilevel"/>
    <w:tmpl w:val="47F84E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7153990"/>
    <w:multiLevelType w:val="multilevel"/>
    <w:tmpl w:val="75082F76"/>
    <w:numStyleLink w:val="SCSABulletList"/>
  </w:abstractNum>
  <w:abstractNum w:abstractNumId="45" w15:restartNumberingAfterBreak="0">
    <w:nsid w:val="176E7D82"/>
    <w:multiLevelType w:val="multilevel"/>
    <w:tmpl w:val="75082F76"/>
    <w:numStyleLink w:val="SCSABulletList"/>
  </w:abstractNum>
  <w:abstractNum w:abstractNumId="46" w15:restartNumberingAfterBreak="0">
    <w:nsid w:val="178462A9"/>
    <w:multiLevelType w:val="multilevel"/>
    <w:tmpl w:val="75082F76"/>
    <w:numStyleLink w:val="SCSABulletList"/>
  </w:abstractNum>
  <w:abstractNum w:abstractNumId="47" w15:restartNumberingAfterBreak="0">
    <w:nsid w:val="18645C61"/>
    <w:multiLevelType w:val="multilevel"/>
    <w:tmpl w:val="75082F76"/>
    <w:numStyleLink w:val="SCSABulletList"/>
  </w:abstractNum>
  <w:abstractNum w:abstractNumId="48" w15:restartNumberingAfterBreak="0">
    <w:nsid w:val="18E82194"/>
    <w:multiLevelType w:val="multilevel"/>
    <w:tmpl w:val="75082F76"/>
    <w:numStyleLink w:val="SCSABulletList"/>
  </w:abstractNum>
  <w:abstractNum w:abstractNumId="49" w15:restartNumberingAfterBreak="0">
    <w:nsid w:val="1968598B"/>
    <w:multiLevelType w:val="hybridMultilevel"/>
    <w:tmpl w:val="D4E27AD2"/>
    <w:lvl w:ilvl="0" w:tplc="0C090005">
      <w:start w:val="1"/>
      <w:numFmt w:val="bullet"/>
      <w:lvlText w:val=""/>
      <w:lvlJc w:val="left"/>
      <w:pPr>
        <w:ind w:left="701" w:hanging="360"/>
      </w:pPr>
      <w:rPr>
        <w:rFonts w:ascii="Wingdings" w:hAnsi="Wingdings" w:hint="default"/>
      </w:rPr>
    </w:lvl>
    <w:lvl w:ilvl="1" w:tplc="0C090003" w:tentative="1">
      <w:start w:val="1"/>
      <w:numFmt w:val="bullet"/>
      <w:lvlText w:val="o"/>
      <w:lvlJc w:val="left"/>
      <w:pPr>
        <w:ind w:left="1421" w:hanging="360"/>
      </w:pPr>
      <w:rPr>
        <w:rFonts w:ascii="Courier New" w:hAnsi="Courier New" w:cs="Courier New" w:hint="default"/>
      </w:rPr>
    </w:lvl>
    <w:lvl w:ilvl="2" w:tplc="0C090005" w:tentative="1">
      <w:start w:val="1"/>
      <w:numFmt w:val="bullet"/>
      <w:lvlText w:val=""/>
      <w:lvlJc w:val="left"/>
      <w:pPr>
        <w:ind w:left="2141" w:hanging="360"/>
      </w:pPr>
      <w:rPr>
        <w:rFonts w:ascii="Wingdings" w:hAnsi="Wingdings" w:hint="default"/>
      </w:rPr>
    </w:lvl>
    <w:lvl w:ilvl="3" w:tplc="0C090001" w:tentative="1">
      <w:start w:val="1"/>
      <w:numFmt w:val="bullet"/>
      <w:lvlText w:val=""/>
      <w:lvlJc w:val="left"/>
      <w:pPr>
        <w:ind w:left="2861" w:hanging="360"/>
      </w:pPr>
      <w:rPr>
        <w:rFonts w:ascii="Symbol" w:hAnsi="Symbol" w:hint="default"/>
      </w:rPr>
    </w:lvl>
    <w:lvl w:ilvl="4" w:tplc="0C090003" w:tentative="1">
      <w:start w:val="1"/>
      <w:numFmt w:val="bullet"/>
      <w:lvlText w:val="o"/>
      <w:lvlJc w:val="left"/>
      <w:pPr>
        <w:ind w:left="3581" w:hanging="360"/>
      </w:pPr>
      <w:rPr>
        <w:rFonts w:ascii="Courier New" w:hAnsi="Courier New" w:cs="Courier New" w:hint="default"/>
      </w:rPr>
    </w:lvl>
    <w:lvl w:ilvl="5" w:tplc="0C090005" w:tentative="1">
      <w:start w:val="1"/>
      <w:numFmt w:val="bullet"/>
      <w:lvlText w:val=""/>
      <w:lvlJc w:val="left"/>
      <w:pPr>
        <w:ind w:left="4301" w:hanging="360"/>
      </w:pPr>
      <w:rPr>
        <w:rFonts w:ascii="Wingdings" w:hAnsi="Wingdings" w:hint="default"/>
      </w:rPr>
    </w:lvl>
    <w:lvl w:ilvl="6" w:tplc="0C090001" w:tentative="1">
      <w:start w:val="1"/>
      <w:numFmt w:val="bullet"/>
      <w:lvlText w:val=""/>
      <w:lvlJc w:val="left"/>
      <w:pPr>
        <w:ind w:left="5021" w:hanging="360"/>
      </w:pPr>
      <w:rPr>
        <w:rFonts w:ascii="Symbol" w:hAnsi="Symbol" w:hint="default"/>
      </w:rPr>
    </w:lvl>
    <w:lvl w:ilvl="7" w:tplc="0C090003" w:tentative="1">
      <w:start w:val="1"/>
      <w:numFmt w:val="bullet"/>
      <w:lvlText w:val="o"/>
      <w:lvlJc w:val="left"/>
      <w:pPr>
        <w:ind w:left="5741" w:hanging="360"/>
      </w:pPr>
      <w:rPr>
        <w:rFonts w:ascii="Courier New" w:hAnsi="Courier New" w:cs="Courier New" w:hint="default"/>
      </w:rPr>
    </w:lvl>
    <w:lvl w:ilvl="8" w:tplc="0C090005" w:tentative="1">
      <w:start w:val="1"/>
      <w:numFmt w:val="bullet"/>
      <w:lvlText w:val=""/>
      <w:lvlJc w:val="left"/>
      <w:pPr>
        <w:ind w:left="6461" w:hanging="360"/>
      </w:pPr>
      <w:rPr>
        <w:rFonts w:ascii="Wingdings" w:hAnsi="Wingdings" w:hint="default"/>
      </w:rPr>
    </w:lvl>
  </w:abstractNum>
  <w:abstractNum w:abstractNumId="50" w15:restartNumberingAfterBreak="0">
    <w:nsid w:val="19935C34"/>
    <w:multiLevelType w:val="multilevel"/>
    <w:tmpl w:val="75082F76"/>
    <w:numStyleLink w:val="SCSABulletList"/>
  </w:abstractNum>
  <w:abstractNum w:abstractNumId="51" w15:restartNumberingAfterBreak="0">
    <w:nsid w:val="19950CC8"/>
    <w:multiLevelType w:val="multilevel"/>
    <w:tmpl w:val="75082F76"/>
    <w:numStyleLink w:val="SCSABulletList"/>
  </w:abstractNum>
  <w:abstractNum w:abstractNumId="52" w15:restartNumberingAfterBreak="0">
    <w:nsid w:val="1A903253"/>
    <w:multiLevelType w:val="multilevel"/>
    <w:tmpl w:val="75082F76"/>
    <w:numStyleLink w:val="SCSABulletList"/>
  </w:abstractNum>
  <w:abstractNum w:abstractNumId="53" w15:restartNumberingAfterBreak="0">
    <w:nsid w:val="1AAC603D"/>
    <w:multiLevelType w:val="hybridMultilevel"/>
    <w:tmpl w:val="F5DC8D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1BCB00B9"/>
    <w:multiLevelType w:val="multilevel"/>
    <w:tmpl w:val="75082F76"/>
    <w:numStyleLink w:val="SCSABulletList"/>
  </w:abstractNum>
  <w:abstractNum w:abstractNumId="55" w15:restartNumberingAfterBreak="0">
    <w:nsid w:val="1C4834FA"/>
    <w:multiLevelType w:val="multilevel"/>
    <w:tmpl w:val="75082F76"/>
    <w:numStyleLink w:val="SCSABulletList"/>
  </w:abstractNum>
  <w:abstractNum w:abstractNumId="56" w15:restartNumberingAfterBreak="0">
    <w:nsid w:val="1CE12310"/>
    <w:multiLevelType w:val="multilevel"/>
    <w:tmpl w:val="75082F76"/>
    <w:numStyleLink w:val="SCSABulletList"/>
  </w:abstractNum>
  <w:abstractNum w:abstractNumId="57" w15:restartNumberingAfterBreak="0">
    <w:nsid w:val="1FCD2DAC"/>
    <w:multiLevelType w:val="multilevel"/>
    <w:tmpl w:val="75082F76"/>
    <w:numStyleLink w:val="SCSABulletList"/>
  </w:abstractNum>
  <w:abstractNum w:abstractNumId="58" w15:restartNumberingAfterBreak="0">
    <w:nsid w:val="1FE267CB"/>
    <w:multiLevelType w:val="hybridMultilevel"/>
    <w:tmpl w:val="28DCE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0337D18"/>
    <w:multiLevelType w:val="multilevel"/>
    <w:tmpl w:val="75082F76"/>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2167185E"/>
    <w:multiLevelType w:val="multilevel"/>
    <w:tmpl w:val="75082F76"/>
    <w:numStyleLink w:val="SCSABulletList"/>
  </w:abstractNum>
  <w:abstractNum w:abstractNumId="61" w15:restartNumberingAfterBreak="0">
    <w:nsid w:val="22414376"/>
    <w:multiLevelType w:val="multilevel"/>
    <w:tmpl w:val="75082F76"/>
    <w:numStyleLink w:val="SCSABulletList"/>
  </w:abstractNum>
  <w:abstractNum w:abstractNumId="62" w15:restartNumberingAfterBreak="0">
    <w:nsid w:val="22D45C42"/>
    <w:multiLevelType w:val="multilevel"/>
    <w:tmpl w:val="75082F76"/>
    <w:numStyleLink w:val="SCSABulletList"/>
  </w:abstractNum>
  <w:abstractNum w:abstractNumId="63" w15:restartNumberingAfterBreak="0">
    <w:nsid w:val="22EA2515"/>
    <w:multiLevelType w:val="multilevel"/>
    <w:tmpl w:val="75082F76"/>
    <w:numStyleLink w:val="SCSABulletList"/>
  </w:abstractNum>
  <w:abstractNum w:abstractNumId="64" w15:restartNumberingAfterBreak="0">
    <w:nsid w:val="23911B3C"/>
    <w:multiLevelType w:val="multilevel"/>
    <w:tmpl w:val="75082F76"/>
    <w:numStyleLink w:val="SCSABulletList"/>
  </w:abstractNum>
  <w:abstractNum w:abstractNumId="65" w15:restartNumberingAfterBreak="0">
    <w:nsid w:val="23FB0377"/>
    <w:multiLevelType w:val="multilevel"/>
    <w:tmpl w:val="CF300A5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241623D9"/>
    <w:multiLevelType w:val="multilevel"/>
    <w:tmpl w:val="75082F76"/>
    <w:numStyleLink w:val="SCSABulletList"/>
  </w:abstractNum>
  <w:abstractNum w:abstractNumId="67" w15:restartNumberingAfterBreak="0">
    <w:nsid w:val="25475098"/>
    <w:multiLevelType w:val="multilevel"/>
    <w:tmpl w:val="75082F76"/>
    <w:numStyleLink w:val="SCSABulletList"/>
  </w:abstractNum>
  <w:abstractNum w:abstractNumId="68" w15:restartNumberingAfterBreak="0">
    <w:nsid w:val="27D714E9"/>
    <w:multiLevelType w:val="multilevel"/>
    <w:tmpl w:val="75082F76"/>
    <w:numStyleLink w:val="SCSABulletList"/>
  </w:abstractNum>
  <w:abstractNum w:abstractNumId="69" w15:restartNumberingAfterBreak="0">
    <w:nsid w:val="283D5B2D"/>
    <w:multiLevelType w:val="hybridMultilevel"/>
    <w:tmpl w:val="920412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28B96B4C"/>
    <w:multiLevelType w:val="hybridMultilevel"/>
    <w:tmpl w:val="3B601D16"/>
    <w:lvl w:ilvl="0" w:tplc="0C090001">
      <w:start w:val="1"/>
      <w:numFmt w:val="bullet"/>
      <w:lvlText w:val=""/>
      <w:lvlJc w:val="left"/>
      <w:pPr>
        <w:ind w:left="1071" w:hanging="360"/>
      </w:pPr>
      <w:rPr>
        <w:rFonts w:ascii="Symbol" w:hAnsi="Symbol" w:hint="default"/>
      </w:rPr>
    </w:lvl>
    <w:lvl w:ilvl="1" w:tplc="0C090003" w:tentative="1">
      <w:start w:val="1"/>
      <w:numFmt w:val="bullet"/>
      <w:lvlText w:val="o"/>
      <w:lvlJc w:val="left"/>
      <w:pPr>
        <w:ind w:left="1791" w:hanging="360"/>
      </w:pPr>
      <w:rPr>
        <w:rFonts w:ascii="Courier New" w:hAnsi="Courier New" w:cs="Courier New" w:hint="default"/>
      </w:rPr>
    </w:lvl>
    <w:lvl w:ilvl="2" w:tplc="0C090005" w:tentative="1">
      <w:start w:val="1"/>
      <w:numFmt w:val="bullet"/>
      <w:lvlText w:val=""/>
      <w:lvlJc w:val="left"/>
      <w:pPr>
        <w:ind w:left="2511" w:hanging="360"/>
      </w:pPr>
      <w:rPr>
        <w:rFonts w:ascii="Wingdings" w:hAnsi="Wingdings" w:hint="default"/>
      </w:rPr>
    </w:lvl>
    <w:lvl w:ilvl="3" w:tplc="0C090001" w:tentative="1">
      <w:start w:val="1"/>
      <w:numFmt w:val="bullet"/>
      <w:lvlText w:val=""/>
      <w:lvlJc w:val="left"/>
      <w:pPr>
        <w:ind w:left="3231" w:hanging="360"/>
      </w:pPr>
      <w:rPr>
        <w:rFonts w:ascii="Symbol" w:hAnsi="Symbol" w:hint="default"/>
      </w:rPr>
    </w:lvl>
    <w:lvl w:ilvl="4" w:tplc="0C090003" w:tentative="1">
      <w:start w:val="1"/>
      <w:numFmt w:val="bullet"/>
      <w:lvlText w:val="o"/>
      <w:lvlJc w:val="left"/>
      <w:pPr>
        <w:ind w:left="3951" w:hanging="360"/>
      </w:pPr>
      <w:rPr>
        <w:rFonts w:ascii="Courier New" w:hAnsi="Courier New" w:cs="Courier New" w:hint="default"/>
      </w:rPr>
    </w:lvl>
    <w:lvl w:ilvl="5" w:tplc="0C090005" w:tentative="1">
      <w:start w:val="1"/>
      <w:numFmt w:val="bullet"/>
      <w:lvlText w:val=""/>
      <w:lvlJc w:val="left"/>
      <w:pPr>
        <w:ind w:left="4671" w:hanging="360"/>
      </w:pPr>
      <w:rPr>
        <w:rFonts w:ascii="Wingdings" w:hAnsi="Wingdings" w:hint="default"/>
      </w:rPr>
    </w:lvl>
    <w:lvl w:ilvl="6" w:tplc="0C090001" w:tentative="1">
      <w:start w:val="1"/>
      <w:numFmt w:val="bullet"/>
      <w:lvlText w:val=""/>
      <w:lvlJc w:val="left"/>
      <w:pPr>
        <w:ind w:left="5391" w:hanging="360"/>
      </w:pPr>
      <w:rPr>
        <w:rFonts w:ascii="Symbol" w:hAnsi="Symbol" w:hint="default"/>
      </w:rPr>
    </w:lvl>
    <w:lvl w:ilvl="7" w:tplc="0C090003" w:tentative="1">
      <w:start w:val="1"/>
      <w:numFmt w:val="bullet"/>
      <w:lvlText w:val="o"/>
      <w:lvlJc w:val="left"/>
      <w:pPr>
        <w:ind w:left="6111" w:hanging="360"/>
      </w:pPr>
      <w:rPr>
        <w:rFonts w:ascii="Courier New" w:hAnsi="Courier New" w:cs="Courier New" w:hint="default"/>
      </w:rPr>
    </w:lvl>
    <w:lvl w:ilvl="8" w:tplc="0C090005" w:tentative="1">
      <w:start w:val="1"/>
      <w:numFmt w:val="bullet"/>
      <w:lvlText w:val=""/>
      <w:lvlJc w:val="left"/>
      <w:pPr>
        <w:ind w:left="6831" w:hanging="360"/>
      </w:pPr>
      <w:rPr>
        <w:rFonts w:ascii="Wingdings" w:hAnsi="Wingdings" w:hint="default"/>
      </w:rPr>
    </w:lvl>
  </w:abstractNum>
  <w:abstractNum w:abstractNumId="71" w15:restartNumberingAfterBreak="0">
    <w:nsid w:val="297C3A7A"/>
    <w:multiLevelType w:val="multilevel"/>
    <w:tmpl w:val="75082F76"/>
    <w:numStyleLink w:val="SCSABulletList"/>
  </w:abstractNum>
  <w:abstractNum w:abstractNumId="72" w15:restartNumberingAfterBreak="0">
    <w:nsid w:val="2AB80F44"/>
    <w:multiLevelType w:val="hybridMultilevel"/>
    <w:tmpl w:val="BCAC9164"/>
    <w:lvl w:ilvl="0" w:tplc="1176337E">
      <w:start w:val="1"/>
      <w:numFmt w:val="bullet"/>
      <w:pStyle w:val="ListParagraph"/>
      <w:lvlText w:val=""/>
      <w:lvlJc w:val="left"/>
      <w:pPr>
        <w:ind w:left="360" w:hanging="360"/>
      </w:pPr>
      <w:rPr>
        <w:rFonts w:ascii="Symbol" w:hAnsi="Symbol" w:hint="default"/>
        <w:color w:val="auto"/>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2B080478"/>
    <w:multiLevelType w:val="multilevel"/>
    <w:tmpl w:val="75082F76"/>
    <w:numStyleLink w:val="SCSABulletList"/>
  </w:abstractNum>
  <w:abstractNum w:abstractNumId="74" w15:restartNumberingAfterBreak="0">
    <w:nsid w:val="2B9B182F"/>
    <w:multiLevelType w:val="hybridMultilevel"/>
    <w:tmpl w:val="8370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2BFF1BCD"/>
    <w:multiLevelType w:val="hybridMultilevel"/>
    <w:tmpl w:val="7520D240"/>
    <w:lvl w:ilvl="0" w:tplc="0C090013">
      <w:start w:val="1"/>
      <w:numFmt w:val="upperRoman"/>
      <w:lvlText w:val="%1."/>
      <w:lvlJc w:val="right"/>
      <w:pPr>
        <w:ind w:left="749" w:hanging="360"/>
      </w:pPr>
      <w:rPr>
        <w:rFonts w:hint="default"/>
        <w:sz w:val="24"/>
        <w:szCs w:val="24"/>
      </w:rPr>
    </w:lvl>
    <w:lvl w:ilvl="1" w:tplc="FFFFFFFF" w:tentative="1">
      <w:start w:val="1"/>
      <w:numFmt w:val="bullet"/>
      <w:lvlText w:val="o"/>
      <w:lvlJc w:val="left"/>
      <w:pPr>
        <w:ind w:left="1469" w:hanging="360"/>
      </w:pPr>
      <w:rPr>
        <w:rFonts w:ascii="Courier New" w:hAnsi="Courier New" w:cs="Courier New" w:hint="default"/>
      </w:rPr>
    </w:lvl>
    <w:lvl w:ilvl="2" w:tplc="FFFFFFFF" w:tentative="1">
      <w:start w:val="1"/>
      <w:numFmt w:val="bullet"/>
      <w:lvlText w:val=""/>
      <w:lvlJc w:val="left"/>
      <w:pPr>
        <w:ind w:left="2189" w:hanging="360"/>
      </w:pPr>
      <w:rPr>
        <w:rFonts w:ascii="Wingdings" w:hAnsi="Wingdings" w:hint="default"/>
      </w:rPr>
    </w:lvl>
    <w:lvl w:ilvl="3" w:tplc="FFFFFFFF" w:tentative="1">
      <w:start w:val="1"/>
      <w:numFmt w:val="bullet"/>
      <w:lvlText w:val=""/>
      <w:lvlJc w:val="left"/>
      <w:pPr>
        <w:ind w:left="2909" w:hanging="360"/>
      </w:pPr>
      <w:rPr>
        <w:rFonts w:ascii="Symbol" w:hAnsi="Symbol" w:hint="default"/>
      </w:rPr>
    </w:lvl>
    <w:lvl w:ilvl="4" w:tplc="FFFFFFFF" w:tentative="1">
      <w:start w:val="1"/>
      <w:numFmt w:val="bullet"/>
      <w:lvlText w:val="o"/>
      <w:lvlJc w:val="left"/>
      <w:pPr>
        <w:ind w:left="3629" w:hanging="360"/>
      </w:pPr>
      <w:rPr>
        <w:rFonts w:ascii="Courier New" w:hAnsi="Courier New" w:cs="Courier New" w:hint="default"/>
      </w:rPr>
    </w:lvl>
    <w:lvl w:ilvl="5" w:tplc="FFFFFFFF" w:tentative="1">
      <w:start w:val="1"/>
      <w:numFmt w:val="bullet"/>
      <w:lvlText w:val=""/>
      <w:lvlJc w:val="left"/>
      <w:pPr>
        <w:ind w:left="4349" w:hanging="360"/>
      </w:pPr>
      <w:rPr>
        <w:rFonts w:ascii="Wingdings" w:hAnsi="Wingdings" w:hint="default"/>
      </w:rPr>
    </w:lvl>
    <w:lvl w:ilvl="6" w:tplc="FFFFFFFF" w:tentative="1">
      <w:start w:val="1"/>
      <w:numFmt w:val="bullet"/>
      <w:lvlText w:val=""/>
      <w:lvlJc w:val="left"/>
      <w:pPr>
        <w:ind w:left="5069" w:hanging="360"/>
      </w:pPr>
      <w:rPr>
        <w:rFonts w:ascii="Symbol" w:hAnsi="Symbol" w:hint="default"/>
      </w:rPr>
    </w:lvl>
    <w:lvl w:ilvl="7" w:tplc="FFFFFFFF" w:tentative="1">
      <w:start w:val="1"/>
      <w:numFmt w:val="bullet"/>
      <w:lvlText w:val="o"/>
      <w:lvlJc w:val="left"/>
      <w:pPr>
        <w:ind w:left="5789" w:hanging="360"/>
      </w:pPr>
      <w:rPr>
        <w:rFonts w:ascii="Courier New" w:hAnsi="Courier New" w:cs="Courier New" w:hint="default"/>
      </w:rPr>
    </w:lvl>
    <w:lvl w:ilvl="8" w:tplc="FFFFFFFF" w:tentative="1">
      <w:start w:val="1"/>
      <w:numFmt w:val="bullet"/>
      <w:lvlText w:val=""/>
      <w:lvlJc w:val="left"/>
      <w:pPr>
        <w:ind w:left="6509" w:hanging="360"/>
      </w:pPr>
      <w:rPr>
        <w:rFonts w:ascii="Wingdings" w:hAnsi="Wingdings" w:hint="default"/>
      </w:rPr>
    </w:lvl>
  </w:abstractNum>
  <w:abstractNum w:abstractNumId="76" w15:restartNumberingAfterBreak="0">
    <w:nsid w:val="2C3D5544"/>
    <w:multiLevelType w:val="multilevel"/>
    <w:tmpl w:val="75082F76"/>
    <w:numStyleLink w:val="SCSABulletList"/>
  </w:abstractNum>
  <w:abstractNum w:abstractNumId="77" w15:restartNumberingAfterBreak="0">
    <w:nsid w:val="2E4C453A"/>
    <w:multiLevelType w:val="multilevel"/>
    <w:tmpl w:val="75082F76"/>
    <w:numStyleLink w:val="SCSABulletList"/>
  </w:abstractNum>
  <w:abstractNum w:abstractNumId="78" w15:restartNumberingAfterBreak="0">
    <w:nsid w:val="2E7165BB"/>
    <w:multiLevelType w:val="multilevel"/>
    <w:tmpl w:val="75082F76"/>
    <w:numStyleLink w:val="SCSABulletList"/>
  </w:abstractNum>
  <w:abstractNum w:abstractNumId="79" w15:restartNumberingAfterBreak="0">
    <w:nsid w:val="2F0E68BA"/>
    <w:multiLevelType w:val="multilevel"/>
    <w:tmpl w:val="75082F76"/>
    <w:numStyleLink w:val="SCSABulletList"/>
  </w:abstractNum>
  <w:abstractNum w:abstractNumId="80" w15:restartNumberingAfterBreak="0">
    <w:nsid w:val="31FA7CC7"/>
    <w:multiLevelType w:val="multilevel"/>
    <w:tmpl w:val="75082F76"/>
    <w:numStyleLink w:val="SCSABulletList"/>
  </w:abstractNum>
  <w:abstractNum w:abstractNumId="81" w15:restartNumberingAfterBreak="0">
    <w:nsid w:val="32826071"/>
    <w:multiLevelType w:val="multilevel"/>
    <w:tmpl w:val="75082F76"/>
    <w:numStyleLink w:val="SCSABulletList"/>
  </w:abstractNum>
  <w:abstractNum w:abstractNumId="82" w15:restartNumberingAfterBreak="0">
    <w:nsid w:val="328B4BC9"/>
    <w:multiLevelType w:val="multilevel"/>
    <w:tmpl w:val="75082F76"/>
    <w:numStyleLink w:val="SCSABulletList"/>
  </w:abstractNum>
  <w:abstractNum w:abstractNumId="83" w15:restartNumberingAfterBreak="0">
    <w:nsid w:val="32BD4476"/>
    <w:multiLevelType w:val="multilevel"/>
    <w:tmpl w:val="75082F76"/>
    <w:numStyleLink w:val="SCSABulletList"/>
  </w:abstractNum>
  <w:abstractNum w:abstractNumId="84" w15:restartNumberingAfterBreak="0">
    <w:nsid w:val="3332496C"/>
    <w:multiLevelType w:val="multilevel"/>
    <w:tmpl w:val="C8AC1866"/>
    <w:lvl w:ilvl="0">
      <w:start w:val="1"/>
      <w:numFmt w:val="bullet"/>
      <w:lvlText w:val=""/>
      <w:lvlJc w:val="left"/>
      <w:pPr>
        <w:ind w:left="360" w:hanging="360"/>
      </w:pPr>
      <w:rPr>
        <w:rFonts w:ascii="Symbol" w:hAnsi="Symbol" w:hint="default"/>
        <w:sz w:val="22"/>
        <w:szCs w:val="24"/>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5" w15:restartNumberingAfterBreak="0">
    <w:nsid w:val="34EA2A72"/>
    <w:multiLevelType w:val="multilevel"/>
    <w:tmpl w:val="75082F76"/>
    <w:numStyleLink w:val="SCSABulletList"/>
  </w:abstractNum>
  <w:abstractNum w:abstractNumId="86" w15:restartNumberingAfterBreak="0">
    <w:nsid w:val="350127E7"/>
    <w:multiLevelType w:val="multilevel"/>
    <w:tmpl w:val="75082F76"/>
    <w:numStyleLink w:val="SCSABulletList"/>
  </w:abstractNum>
  <w:abstractNum w:abstractNumId="87" w15:restartNumberingAfterBreak="0">
    <w:nsid w:val="35CE57C5"/>
    <w:multiLevelType w:val="hybridMultilevel"/>
    <w:tmpl w:val="D03E8FDA"/>
    <w:lvl w:ilvl="0" w:tplc="FFFFFFFF">
      <w:start w:val="1"/>
      <w:numFmt w:val="upperRoman"/>
      <w:lvlText w:val="%1."/>
      <w:lvlJc w:val="right"/>
      <w:pPr>
        <w:ind w:left="547" w:hanging="360"/>
      </w:pPr>
      <w:rPr>
        <w:rFonts w:hint="default"/>
        <w:sz w:val="24"/>
        <w:szCs w:val="24"/>
      </w:rPr>
    </w:lvl>
    <w:lvl w:ilvl="1" w:tplc="FFFFFFFF" w:tentative="1">
      <w:start w:val="1"/>
      <w:numFmt w:val="bullet"/>
      <w:lvlText w:val="o"/>
      <w:lvlJc w:val="left"/>
      <w:pPr>
        <w:ind w:left="1267" w:hanging="360"/>
      </w:pPr>
      <w:rPr>
        <w:rFonts w:ascii="Courier New" w:hAnsi="Courier New" w:cs="Courier New" w:hint="default"/>
      </w:rPr>
    </w:lvl>
    <w:lvl w:ilvl="2" w:tplc="FFFFFFFF" w:tentative="1">
      <w:start w:val="1"/>
      <w:numFmt w:val="bullet"/>
      <w:lvlText w:val=""/>
      <w:lvlJc w:val="left"/>
      <w:pPr>
        <w:ind w:left="1987" w:hanging="360"/>
      </w:pPr>
      <w:rPr>
        <w:rFonts w:ascii="Wingdings" w:hAnsi="Wingdings" w:hint="default"/>
      </w:rPr>
    </w:lvl>
    <w:lvl w:ilvl="3" w:tplc="FFFFFFFF" w:tentative="1">
      <w:start w:val="1"/>
      <w:numFmt w:val="bullet"/>
      <w:lvlText w:val=""/>
      <w:lvlJc w:val="left"/>
      <w:pPr>
        <w:ind w:left="2707" w:hanging="360"/>
      </w:pPr>
      <w:rPr>
        <w:rFonts w:ascii="Symbol" w:hAnsi="Symbol" w:hint="default"/>
      </w:rPr>
    </w:lvl>
    <w:lvl w:ilvl="4" w:tplc="FFFFFFFF" w:tentative="1">
      <w:start w:val="1"/>
      <w:numFmt w:val="bullet"/>
      <w:lvlText w:val="o"/>
      <w:lvlJc w:val="left"/>
      <w:pPr>
        <w:ind w:left="3427" w:hanging="360"/>
      </w:pPr>
      <w:rPr>
        <w:rFonts w:ascii="Courier New" w:hAnsi="Courier New" w:cs="Courier New" w:hint="default"/>
      </w:rPr>
    </w:lvl>
    <w:lvl w:ilvl="5" w:tplc="FFFFFFFF" w:tentative="1">
      <w:start w:val="1"/>
      <w:numFmt w:val="bullet"/>
      <w:lvlText w:val=""/>
      <w:lvlJc w:val="left"/>
      <w:pPr>
        <w:ind w:left="4147" w:hanging="360"/>
      </w:pPr>
      <w:rPr>
        <w:rFonts w:ascii="Wingdings" w:hAnsi="Wingdings" w:hint="default"/>
      </w:rPr>
    </w:lvl>
    <w:lvl w:ilvl="6" w:tplc="FFFFFFFF" w:tentative="1">
      <w:start w:val="1"/>
      <w:numFmt w:val="bullet"/>
      <w:lvlText w:val=""/>
      <w:lvlJc w:val="left"/>
      <w:pPr>
        <w:ind w:left="4867" w:hanging="360"/>
      </w:pPr>
      <w:rPr>
        <w:rFonts w:ascii="Symbol" w:hAnsi="Symbol" w:hint="default"/>
      </w:rPr>
    </w:lvl>
    <w:lvl w:ilvl="7" w:tplc="FFFFFFFF" w:tentative="1">
      <w:start w:val="1"/>
      <w:numFmt w:val="bullet"/>
      <w:lvlText w:val="o"/>
      <w:lvlJc w:val="left"/>
      <w:pPr>
        <w:ind w:left="5587" w:hanging="360"/>
      </w:pPr>
      <w:rPr>
        <w:rFonts w:ascii="Courier New" w:hAnsi="Courier New" w:cs="Courier New" w:hint="default"/>
      </w:rPr>
    </w:lvl>
    <w:lvl w:ilvl="8" w:tplc="FFFFFFFF" w:tentative="1">
      <w:start w:val="1"/>
      <w:numFmt w:val="bullet"/>
      <w:lvlText w:val=""/>
      <w:lvlJc w:val="left"/>
      <w:pPr>
        <w:ind w:left="6307" w:hanging="360"/>
      </w:pPr>
      <w:rPr>
        <w:rFonts w:ascii="Wingdings" w:hAnsi="Wingdings" w:hint="default"/>
      </w:rPr>
    </w:lvl>
  </w:abstractNum>
  <w:abstractNum w:abstractNumId="88" w15:restartNumberingAfterBreak="0">
    <w:nsid w:val="35E96D6D"/>
    <w:multiLevelType w:val="multilevel"/>
    <w:tmpl w:val="75082F76"/>
    <w:numStyleLink w:val="SCSABulletList"/>
  </w:abstractNum>
  <w:abstractNum w:abstractNumId="89" w15:restartNumberingAfterBreak="0">
    <w:nsid w:val="361D24E8"/>
    <w:multiLevelType w:val="multilevel"/>
    <w:tmpl w:val="75082F76"/>
    <w:numStyleLink w:val="SCSABulletList"/>
  </w:abstractNum>
  <w:abstractNum w:abstractNumId="90" w15:restartNumberingAfterBreak="0">
    <w:nsid w:val="369355C9"/>
    <w:multiLevelType w:val="multilevel"/>
    <w:tmpl w:val="75082F76"/>
    <w:numStyleLink w:val="SCSABulletList"/>
  </w:abstractNum>
  <w:abstractNum w:abstractNumId="91" w15:restartNumberingAfterBreak="0">
    <w:nsid w:val="371C5F68"/>
    <w:multiLevelType w:val="multilevel"/>
    <w:tmpl w:val="F6FA8C72"/>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37242A7B"/>
    <w:multiLevelType w:val="multilevel"/>
    <w:tmpl w:val="75082F76"/>
    <w:numStyleLink w:val="SCSABulletList"/>
  </w:abstractNum>
  <w:abstractNum w:abstractNumId="93" w15:restartNumberingAfterBreak="0">
    <w:nsid w:val="373228EE"/>
    <w:multiLevelType w:val="hybridMultilevel"/>
    <w:tmpl w:val="6DF6E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7B43982"/>
    <w:multiLevelType w:val="multilevel"/>
    <w:tmpl w:val="75082F76"/>
    <w:numStyleLink w:val="SCSABulletList"/>
  </w:abstractNum>
  <w:abstractNum w:abstractNumId="95" w15:restartNumberingAfterBreak="0">
    <w:nsid w:val="39B80D68"/>
    <w:multiLevelType w:val="multilevel"/>
    <w:tmpl w:val="75082F76"/>
    <w:numStyleLink w:val="SCSABulletList"/>
  </w:abstractNum>
  <w:abstractNum w:abstractNumId="96" w15:restartNumberingAfterBreak="0">
    <w:nsid w:val="3A504211"/>
    <w:multiLevelType w:val="multilevel"/>
    <w:tmpl w:val="63D08EEC"/>
    <w:lvl w:ilvl="0">
      <w:start w:val="1"/>
      <w:numFmt w:val="bullet"/>
      <w:lvlText w:val=""/>
      <w:lvlJc w:val="left"/>
      <w:pPr>
        <w:ind w:left="720" w:hanging="360"/>
      </w:pPr>
      <w:rPr>
        <w:rFonts w:ascii="Symbol" w:hAnsi="Symbol" w:hint="defaul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3AAF7FFB"/>
    <w:multiLevelType w:val="multilevel"/>
    <w:tmpl w:val="75082F76"/>
    <w:numStyleLink w:val="SCSABulletList"/>
  </w:abstractNum>
  <w:abstractNum w:abstractNumId="98" w15:restartNumberingAfterBreak="0">
    <w:nsid w:val="3BF155AB"/>
    <w:multiLevelType w:val="multilevel"/>
    <w:tmpl w:val="75082F76"/>
    <w:numStyleLink w:val="SCSABulletList"/>
  </w:abstractNum>
  <w:abstractNum w:abstractNumId="99" w15:restartNumberingAfterBreak="0">
    <w:nsid w:val="3C1126FD"/>
    <w:multiLevelType w:val="multilevel"/>
    <w:tmpl w:val="75082F76"/>
    <w:numStyleLink w:val="SCSABulletList"/>
  </w:abstractNum>
  <w:abstractNum w:abstractNumId="100" w15:restartNumberingAfterBreak="0">
    <w:nsid w:val="3C2A5599"/>
    <w:multiLevelType w:val="multilevel"/>
    <w:tmpl w:val="046C06FE"/>
    <w:lvl w:ilvl="0">
      <w:start w:val="1"/>
      <w:numFmt w:val="bullet"/>
      <w:lvlText w:val=""/>
      <w:lvlJc w:val="left"/>
      <w:pPr>
        <w:ind w:left="717" w:hanging="360"/>
      </w:pPr>
      <w:rPr>
        <w:rFonts w:ascii="Wingdings" w:hAnsi="Wingdings" w:hint="default"/>
      </w:rPr>
    </w:lvl>
    <w:lvl w:ilvl="1">
      <w:start w:val="1"/>
      <w:numFmt w:val="bullet"/>
      <w:lvlText w:val=""/>
      <w:lvlJc w:val="left"/>
      <w:pPr>
        <w:ind w:left="1074" w:hanging="360"/>
      </w:pPr>
      <w:rPr>
        <w:rFonts w:ascii="Wingdings" w:hAnsi="Wingdings" w:hint="default"/>
      </w:rPr>
    </w:lvl>
    <w:lvl w:ilvl="2">
      <w:start w:val="1"/>
      <w:numFmt w:val="bullet"/>
      <w:lvlText w:val="o"/>
      <w:lvlJc w:val="left"/>
      <w:pPr>
        <w:ind w:left="1434" w:hanging="357"/>
      </w:pPr>
      <w:rPr>
        <w:rFonts w:ascii="Courier New" w:hAnsi="Courier New" w:hint="default"/>
      </w:rPr>
    </w:lvl>
    <w:lvl w:ilvl="3">
      <w:start w:val="1"/>
      <w:numFmt w:val="bullet"/>
      <w:lvlText w:val=""/>
      <w:lvlJc w:val="left"/>
      <w:pPr>
        <w:ind w:left="1792" w:hanging="358"/>
      </w:pPr>
      <w:rPr>
        <w:rFonts w:ascii="Symbol" w:hAnsi="Symbol"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101" w15:restartNumberingAfterBreak="0">
    <w:nsid w:val="3D4C4EED"/>
    <w:multiLevelType w:val="multilevel"/>
    <w:tmpl w:val="75082F76"/>
    <w:numStyleLink w:val="SCSABulletList"/>
  </w:abstractNum>
  <w:abstractNum w:abstractNumId="102" w15:restartNumberingAfterBreak="0">
    <w:nsid w:val="3E7545B5"/>
    <w:multiLevelType w:val="multilevel"/>
    <w:tmpl w:val="75082F76"/>
    <w:numStyleLink w:val="SCSABulletList"/>
  </w:abstractNum>
  <w:abstractNum w:abstractNumId="103" w15:restartNumberingAfterBreak="0">
    <w:nsid w:val="3EDC4639"/>
    <w:multiLevelType w:val="multilevel"/>
    <w:tmpl w:val="75082F76"/>
    <w:numStyleLink w:val="SCSABulletList"/>
  </w:abstractNum>
  <w:abstractNum w:abstractNumId="104" w15:restartNumberingAfterBreak="0">
    <w:nsid w:val="3F0F5F05"/>
    <w:multiLevelType w:val="multilevel"/>
    <w:tmpl w:val="75082F76"/>
    <w:numStyleLink w:val="SCSABulletList"/>
  </w:abstractNum>
  <w:abstractNum w:abstractNumId="105" w15:restartNumberingAfterBreak="0">
    <w:nsid w:val="40C03A7B"/>
    <w:multiLevelType w:val="hybridMultilevel"/>
    <w:tmpl w:val="1C52D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14D6A64"/>
    <w:multiLevelType w:val="multilevel"/>
    <w:tmpl w:val="75082F76"/>
    <w:numStyleLink w:val="SCSABulletList"/>
  </w:abstractNum>
  <w:abstractNum w:abstractNumId="107" w15:restartNumberingAfterBreak="0">
    <w:nsid w:val="42B13BCB"/>
    <w:multiLevelType w:val="hybridMultilevel"/>
    <w:tmpl w:val="AEA0A6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44037AC0"/>
    <w:multiLevelType w:val="hybridMultilevel"/>
    <w:tmpl w:val="B51A257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9" w15:restartNumberingAfterBreak="0">
    <w:nsid w:val="455F08C7"/>
    <w:multiLevelType w:val="multilevel"/>
    <w:tmpl w:val="75082F76"/>
    <w:numStyleLink w:val="SCSABulletList"/>
  </w:abstractNum>
  <w:abstractNum w:abstractNumId="110" w15:restartNumberingAfterBreak="0">
    <w:nsid w:val="459F1519"/>
    <w:multiLevelType w:val="multilevel"/>
    <w:tmpl w:val="75082F76"/>
    <w:numStyleLink w:val="SCSABulletList"/>
  </w:abstractNum>
  <w:abstractNum w:abstractNumId="111" w15:restartNumberingAfterBreak="0">
    <w:nsid w:val="4697514B"/>
    <w:multiLevelType w:val="multilevel"/>
    <w:tmpl w:val="75082F76"/>
    <w:numStyleLink w:val="SCSABulletList"/>
  </w:abstractNum>
  <w:abstractNum w:abstractNumId="112" w15:restartNumberingAfterBreak="0">
    <w:nsid w:val="47E97468"/>
    <w:multiLevelType w:val="hybridMultilevel"/>
    <w:tmpl w:val="0F0A3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482455D7"/>
    <w:multiLevelType w:val="multilevel"/>
    <w:tmpl w:val="75082F76"/>
    <w:numStyleLink w:val="SCSABulletList"/>
  </w:abstractNum>
  <w:abstractNum w:abstractNumId="114" w15:restartNumberingAfterBreak="0">
    <w:nsid w:val="483A1EFC"/>
    <w:multiLevelType w:val="hybridMultilevel"/>
    <w:tmpl w:val="D284C26A"/>
    <w:lvl w:ilvl="0" w:tplc="D1C61DEA">
      <w:start w:val="1"/>
      <w:numFmt w:val="bullet"/>
      <w:lvlText w:val=""/>
      <w:lvlJc w:val="left"/>
      <w:pPr>
        <w:ind w:left="658" w:hanging="360"/>
      </w:pPr>
      <w:rPr>
        <w:rFonts w:ascii="Symbol" w:hAnsi="Symbol" w:hint="default"/>
        <w:sz w:val="24"/>
        <w:szCs w:val="28"/>
      </w:rPr>
    </w:lvl>
    <w:lvl w:ilvl="1" w:tplc="0C090003" w:tentative="1">
      <w:start w:val="1"/>
      <w:numFmt w:val="bullet"/>
      <w:lvlText w:val="o"/>
      <w:lvlJc w:val="left"/>
      <w:pPr>
        <w:ind w:left="1378" w:hanging="360"/>
      </w:pPr>
      <w:rPr>
        <w:rFonts w:ascii="Courier New" w:hAnsi="Courier New" w:cs="Courier New" w:hint="default"/>
      </w:rPr>
    </w:lvl>
    <w:lvl w:ilvl="2" w:tplc="0C090005" w:tentative="1">
      <w:start w:val="1"/>
      <w:numFmt w:val="bullet"/>
      <w:lvlText w:val=""/>
      <w:lvlJc w:val="left"/>
      <w:pPr>
        <w:ind w:left="2098" w:hanging="360"/>
      </w:pPr>
      <w:rPr>
        <w:rFonts w:ascii="Wingdings" w:hAnsi="Wingdings" w:hint="default"/>
      </w:rPr>
    </w:lvl>
    <w:lvl w:ilvl="3" w:tplc="0C090001" w:tentative="1">
      <w:start w:val="1"/>
      <w:numFmt w:val="bullet"/>
      <w:lvlText w:val=""/>
      <w:lvlJc w:val="left"/>
      <w:pPr>
        <w:ind w:left="2818" w:hanging="360"/>
      </w:pPr>
      <w:rPr>
        <w:rFonts w:ascii="Symbol" w:hAnsi="Symbol" w:hint="default"/>
      </w:rPr>
    </w:lvl>
    <w:lvl w:ilvl="4" w:tplc="0C090003" w:tentative="1">
      <w:start w:val="1"/>
      <w:numFmt w:val="bullet"/>
      <w:lvlText w:val="o"/>
      <w:lvlJc w:val="left"/>
      <w:pPr>
        <w:ind w:left="3538" w:hanging="360"/>
      </w:pPr>
      <w:rPr>
        <w:rFonts w:ascii="Courier New" w:hAnsi="Courier New" w:cs="Courier New" w:hint="default"/>
      </w:rPr>
    </w:lvl>
    <w:lvl w:ilvl="5" w:tplc="0C090005" w:tentative="1">
      <w:start w:val="1"/>
      <w:numFmt w:val="bullet"/>
      <w:lvlText w:val=""/>
      <w:lvlJc w:val="left"/>
      <w:pPr>
        <w:ind w:left="4258" w:hanging="360"/>
      </w:pPr>
      <w:rPr>
        <w:rFonts w:ascii="Wingdings" w:hAnsi="Wingdings" w:hint="default"/>
      </w:rPr>
    </w:lvl>
    <w:lvl w:ilvl="6" w:tplc="0C090001" w:tentative="1">
      <w:start w:val="1"/>
      <w:numFmt w:val="bullet"/>
      <w:lvlText w:val=""/>
      <w:lvlJc w:val="left"/>
      <w:pPr>
        <w:ind w:left="4978" w:hanging="360"/>
      </w:pPr>
      <w:rPr>
        <w:rFonts w:ascii="Symbol" w:hAnsi="Symbol" w:hint="default"/>
      </w:rPr>
    </w:lvl>
    <w:lvl w:ilvl="7" w:tplc="0C090003" w:tentative="1">
      <w:start w:val="1"/>
      <w:numFmt w:val="bullet"/>
      <w:lvlText w:val="o"/>
      <w:lvlJc w:val="left"/>
      <w:pPr>
        <w:ind w:left="5698" w:hanging="360"/>
      </w:pPr>
      <w:rPr>
        <w:rFonts w:ascii="Courier New" w:hAnsi="Courier New" w:cs="Courier New" w:hint="default"/>
      </w:rPr>
    </w:lvl>
    <w:lvl w:ilvl="8" w:tplc="0C090005" w:tentative="1">
      <w:start w:val="1"/>
      <w:numFmt w:val="bullet"/>
      <w:lvlText w:val=""/>
      <w:lvlJc w:val="left"/>
      <w:pPr>
        <w:ind w:left="6418" w:hanging="360"/>
      </w:pPr>
      <w:rPr>
        <w:rFonts w:ascii="Wingdings" w:hAnsi="Wingdings" w:hint="default"/>
      </w:rPr>
    </w:lvl>
  </w:abstractNum>
  <w:abstractNum w:abstractNumId="115" w15:restartNumberingAfterBreak="0">
    <w:nsid w:val="48995169"/>
    <w:multiLevelType w:val="multilevel"/>
    <w:tmpl w:val="75082F76"/>
    <w:numStyleLink w:val="SCSABulletList"/>
  </w:abstractNum>
  <w:abstractNum w:abstractNumId="116" w15:restartNumberingAfterBreak="0">
    <w:nsid w:val="48D55F3C"/>
    <w:multiLevelType w:val="multilevel"/>
    <w:tmpl w:val="75082F76"/>
    <w:numStyleLink w:val="SCSABulletList"/>
  </w:abstractNum>
  <w:abstractNum w:abstractNumId="117" w15:restartNumberingAfterBreak="0">
    <w:nsid w:val="499C30D2"/>
    <w:multiLevelType w:val="multilevel"/>
    <w:tmpl w:val="75082F76"/>
    <w:numStyleLink w:val="SCSABulletList"/>
  </w:abstractNum>
  <w:abstractNum w:abstractNumId="118" w15:restartNumberingAfterBreak="0">
    <w:nsid w:val="49DD76D7"/>
    <w:multiLevelType w:val="multilevel"/>
    <w:tmpl w:val="75082F76"/>
    <w:numStyleLink w:val="SCSABulletList"/>
  </w:abstractNum>
  <w:abstractNum w:abstractNumId="119" w15:restartNumberingAfterBreak="0">
    <w:nsid w:val="4E2369AB"/>
    <w:multiLevelType w:val="multilevel"/>
    <w:tmpl w:val="75082F76"/>
    <w:numStyleLink w:val="SCSABulletList"/>
  </w:abstractNum>
  <w:abstractNum w:abstractNumId="120" w15:restartNumberingAfterBreak="0">
    <w:nsid w:val="4F052C7D"/>
    <w:multiLevelType w:val="multilevel"/>
    <w:tmpl w:val="75082F76"/>
    <w:numStyleLink w:val="SCSABulletList"/>
  </w:abstractNum>
  <w:abstractNum w:abstractNumId="121" w15:restartNumberingAfterBreak="0">
    <w:nsid w:val="4F941FE2"/>
    <w:multiLevelType w:val="multilevel"/>
    <w:tmpl w:val="75082F76"/>
    <w:numStyleLink w:val="SCSABulletList"/>
  </w:abstractNum>
  <w:abstractNum w:abstractNumId="122" w15:restartNumberingAfterBreak="0">
    <w:nsid w:val="4FF53277"/>
    <w:multiLevelType w:val="multilevel"/>
    <w:tmpl w:val="75082F76"/>
    <w:numStyleLink w:val="SCSABulletList"/>
  </w:abstractNum>
  <w:abstractNum w:abstractNumId="123" w15:restartNumberingAfterBreak="0">
    <w:nsid w:val="50F51DAD"/>
    <w:multiLevelType w:val="hybridMultilevel"/>
    <w:tmpl w:val="5346317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4" w15:restartNumberingAfterBreak="0">
    <w:nsid w:val="518E09D2"/>
    <w:multiLevelType w:val="hybridMultilevel"/>
    <w:tmpl w:val="DDB653C2"/>
    <w:lvl w:ilvl="0" w:tplc="0C090005">
      <w:start w:val="1"/>
      <w:numFmt w:val="bullet"/>
      <w:lvlText w:val=""/>
      <w:lvlJc w:val="left"/>
      <w:pPr>
        <w:ind w:left="1080" w:hanging="360"/>
      </w:pPr>
      <w:rPr>
        <w:rFonts w:ascii="Wingdings" w:hAnsi="Wingding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5" w15:restartNumberingAfterBreak="0">
    <w:nsid w:val="51AB5CF7"/>
    <w:multiLevelType w:val="multilevel"/>
    <w:tmpl w:val="75082F76"/>
    <w:numStyleLink w:val="SCSABulletList"/>
  </w:abstractNum>
  <w:abstractNum w:abstractNumId="126" w15:restartNumberingAfterBreak="0">
    <w:nsid w:val="52C8091E"/>
    <w:multiLevelType w:val="multilevel"/>
    <w:tmpl w:val="75082F76"/>
    <w:numStyleLink w:val="SCSABulletList"/>
  </w:abstractNum>
  <w:abstractNum w:abstractNumId="127" w15:restartNumberingAfterBreak="0">
    <w:nsid w:val="52CF1208"/>
    <w:multiLevelType w:val="multilevel"/>
    <w:tmpl w:val="75082F76"/>
    <w:numStyleLink w:val="SCSABulletList"/>
  </w:abstractNum>
  <w:abstractNum w:abstractNumId="128" w15:restartNumberingAfterBreak="0">
    <w:nsid w:val="52CF217A"/>
    <w:multiLevelType w:val="multilevel"/>
    <w:tmpl w:val="75082F76"/>
    <w:numStyleLink w:val="SCSABulletList"/>
  </w:abstractNum>
  <w:abstractNum w:abstractNumId="129" w15:restartNumberingAfterBreak="0">
    <w:nsid w:val="54685976"/>
    <w:multiLevelType w:val="multilevel"/>
    <w:tmpl w:val="75082F76"/>
    <w:numStyleLink w:val="SCSABulletList"/>
  </w:abstractNum>
  <w:abstractNum w:abstractNumId="130" w15:restartNumberingAfterBreak="0">
    <w:nsid w:val="552655A8"/>
    <w:multiLevelType w:val="multilevel"/>
    <w:tmpl w:val="6BF894E0"/>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Symbol" w:hAnsi="Symbol"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1" w15:restartNumberingAfterBreak="0">
    <w:nsid w:val="55A4467D"/>
    <w:multiLevelType w:val="multilevel"/>
    <w:tmpl w:val="75082F76"/>
    <w:numStyleLink w:val="SCSABulletList"/>
  </w:abstractNum>
  <w:abstractNum w:abstractNumId="132" w15:restartNumberingAfterBreak="0">
    <w:nsid w:val="55C23AF9"/>
    <w:multiLevelType w:val="hybridMultilevel"/>
    <w:tmpl w:val="11B83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562C19C0"/>
    <w:multiLevelType w:val="multilevel"/>
    <w:tmpl w:val="75082F76"/>
    <w:numStyleLink w:val="SCSABulletList"/>
  </w:abstractNum>
  <w:abstractNum w:abstractNumId="134" w15:restartNumberingAfterBreak="0">
    <w:nsid w:val="5683168C"/>
    <w:multiLevelType w:val="hybridMultilevel"/>
    <w:tmpl w:val="EC62259C"/>
    <w:lvl w:ilvl="0" w:tplc="47AACEF4">
      <w:start w:val="1"/>
      <w:numFmt w:val="bullet"/>
      <w:lvlText w:val=""/>
      <w:lvlJc w:val="left"/>
      <w:pPr>
        <w:ind w:left="749" w:hanging="360"/>
      </w:pPr>
      <w:rPr>
        <w:rFonts w:ascii="Symbol" w:hAnsi="Symbol" w:hint="default"/>
        <w:sz w:val="24"/>
        <w:szCs w:val="24"/>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135" w15:restartNumberingAfterBreak="0">
    <w:nsid w:val="5725769B"/>
    <w:multiLevelType w:val="multilevel"/>
    <w:tmpl w:val="75082F76"/>
    <w:numStyleLink w:val="SCSABulletList"/>
  </w:abstractNum>
  <w:abstractNum w:abstractNumId="136" w15:restartNumberingAfterBreak="0">
    <w:nsid w:val="57A5153E"/>
    <w:multiLevelType w:val="multilevel"/>
    <w:tmpl w:val="75082F76"/>
    <w:numStyleLink w:val="SCSABulletList"/>
  </w:abstractNum>
  <w:abstractNum w:abstractNumId="137" w15:restartNumberingAfterBreak="0">
    <w:nsid w:val="582134FD"/>
    <w:multiLevelType w:val="multilevel"/>
    <w:tmpl w:val="75082F76"/>
    <w:numStyleLink w:val="SCSABulletList"/>
  </w:abstractNum>
  <w:abstractNum w:abstractNumId="138" w15:restartNumberingAfterBreak="0">
    <w:nsid w:val="58CD02E9"/>
    <w:multiLevelType w:val="multilevel"/>
    <w:tmpl w:val="75082F76"/>
    <w:numStyleLink w:val="SCSABulletList"/>
  </w:abstractNum>
  <w:abstractNum w:abstractNumId="139" w15:restartNumberingAfterBreak="0">
    <w:nsid w:val="5C5E3E63"/>
    <w:multiLevelType w:val="multilevel"/>
    <w:tmpl w:val="75082F76"/>
    <w:numStyleLink w:val="SCSABulletList"/>
  </w:abstractNum>
  <w:abstractNum w:abstractNumId="140" w15:restartNumberingAfterBreak="0">
    <w:nsid w:val="5C706DC7"/>
    <w:multiLevelType w:val="multilevel"/>
    <w:tmpl w:val="75082F76"/>
    <w:numStyleLink w:val="SCSABulletList"/>
  </w:abstractNum>
  <w:abstractNum w:abstractNumId="141" w15:restartNumberingAfterBreak="0">
    <w:nsid w:val="5C8C26C6"/>
    <w:multiLevelType w:val="multilevel"/>
    <w:tmpl w:val="75082F76"/>
    <w:numStyleLink w:val="SCSABulletList"/>
  </w:abstractNum>
  <w:abstractNum w:abstractNumId="142" w15:restartNumberingAfterBreak="0">
    <w:nsid w:val="5E617BF6"/>
    <w:multiLevelType w:val="multilevel"/>
    <w:tmpl w:val="75082F76"/>
    <w:numStyleLink w:val="SCSABulletList"/>
  </w:abstractNum>
  <w:abstractNum w:abstractNumId="143" w15:restartNumberingAfterBreak="0">
    <w:nsid w:val="5E9D7E2A"/>
    <w:multiLevelType w:val="multilevel"/>
    <w:tmpl w:val="75082F76"/>
    <w:numStyleLink w:val="SCSABulletList"/>
  </w:abstractNum>
  <w:abstractNum w:abstractNumId="144" w15:restartNumberingAfterBreak="0">
    <w:nsid w:val="60921F34"/>
    <w:multiLevelType w:val="hybridMultilevel"/>
    <w:tmpl w:val="AB705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613C071B"/>
    <w:multiLevelType w:val="multilevel"/>
    <w:tmpl w:val="75082F76"/>
    <w:numStyleLink w:val="SCSABulletList"/>
  </w:abstractNum>
  <w:abstractNum w:abstractNumId="146" w15:restartNumberingAfterBreak="0">
    <w:nsid w:val="6180286F"/>
    <w:multiLevelType w:val="hybridMultilevel"/>
    <w:tmpl w:val="B3F439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61A25625"/>
    <w:multiLevelType w:val="multilevel"/>
    <w:tmpl w:val="5450E33E"/>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621F7A8A"/>
    <w:multiLevelType w:val="multilevel"/>
    <w:tmpl w:val="75082F76"/>
    <w:numStyleLink w:val="SCSABulletList"/>
  </w:abstractNum>
  <w:abstractNum w:abstractNumId="149" w15:restartNumberingAfterBreak="0">
    <w:nsid w:val="62692D91"/>
    <w:multiLevelType w:val="multilevel"/>
    <w:tmpl w:val="75082F76"/>
    <w:numStyleLink w:val="SCSABulletList"/>
  </w:abstractNum>
  <w:abstractNum w:abstractNumId="150" w15:restartNumberingAfterBreak="0">
    <w:nsid w:val="630A41B7"/>
    <w:multiLevelType w:val="multilevel"/>
    <w:tmpl w:val="FF4229B8"/>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637F5CEB"/>
    <w:multiLevelType w:val="multilevel"/>
    <w:tmpl w:val="75082F76"/>
    <w:numStyleLink w:val="SCSABulletList"/>
  </w:abstractNum>
  <w:abstractNum w:abstractNumId="152" w15:restartNumberingAfterBreak="0">
    <w:nsid w:val="63CB3951"/>
    <w:multiLevelType w:val="multilevel"/>
    <w:tmpl w:val="75082F76"/>
    <w:numStyleLink w:val="SCSABulletList"/>
  </w:abstractNum>
  <w:abstractNum w:abstractNumId="153" w15:restartNumberingAfterBreak="0">
    <w:nsid w:val="64E3278C"/>
    <w:multiLevelType w:val="multilevel"/>
    <w:tmpl w:val="75082F76"/>
    <w:numStyleLink w:val="SCSABulletList"/>
  </w:abstractNum>
  <w:abstractNum w:abstractNumId="154" w15:restartNumberingAfterBreak="0">
    <w:nsid w:val="65553F36"/>
    <w:multiLevelType w:val="multilevel"/>
    <w:tmpl w:val="75082F76"/>
    <w:numStyleLink w:val="SCSABulletList"/>
  </w:abstractNum>
  <w:abstractNum w:abstractNumId="155" w15:restartNumberingAfterBreak="0">
    <w:nsid w:val="65E254E9"/>
    <w:multiLevelType w:val="multilevel"/>
    <w:tmpl w:val="75082F76"/>
    <w:numStyleLink w:val="SCSABulletList"/>
  </w:abstractNum>
  <w:abstractNum w:abstractNumId="156" w15:restartNumberingAfterBreak="0">
    <w:nsid w:val="65F52A72"/>
    <w:multiLevelType w:val="multilevel"/>
    <w:tmpl w:val="75082F76"/>
    <w:numStyleLink w:val="SCSABulletList"/>
  </w:abstractNum>
  <w:abstractNum w:abstractNumId="157" w15:restartNumberingAfterBreak="0">
    <w:nsid w:val="66440611"/>
    <w:multiLevelType w:val="hybridMultilevel"/>
    <w:tmpl w:val="388CA550"/>
    <w:lvl w:ilvl="0" w:tplc="0C090001">
      <w:start w:val="1"/>
      <w:numFmt w:val="bullet"/>
      <w:lvlText w:val=""/>
      <w:lvlJc w:val="left"/>
      <w:pPr>
        <w:ind w:left="1065" w:hanging="360"/>
      </w:pPr>
      <w:rPr>
        <w:rFonts w:ascii="Symbol" w:hAnsi="Symbol" w:hint="default"/>
      </w:rPr>
    </w:lvl>
    <w:lvl w:ilvl="1" w:tplc="0C090003" w:tentative="1">
      <w:start w:val="1"/>
      <w:numFmt w:val="bullet"/>
      <w:lvlText w:val="o"/>
      <w:lvlJc w:val="left"/>
      <w:pPr>
        <w:ind w:left="1785" w:hanging="360"/>
      </w:pPr>
      <w:rPr>
        <w:rFonts w:ascii="Courier New" w:hAnsi="Courier New" w:cs="Courier New" w:hint="default"/>
      </w:rPr>
    </w:lvl>
    <w:lvl w:ilvl="2" w:tplc="0C090005" w:tentative="1">
      <w:start w:val="1"/>
      <w:numFmt w:val="bullet"/>
      <w:lvlText w:val=""/>
      <w:lvlJc w:val="left"/>
      <w:pPr>
        <w:ind w:left="2505" w:hanging="360"/>
      </w:pPr>
      <w:rPr>
        <w:rFonts w:ascii="Wingdings" w:hAnsi="Wingdings" w:hint="default"/>
      </w:rPr>
    </w:lvl>
    <w:lvl w:ilvl="3" w:tplc="0C090001" w:tentative="1">
      <w:start w:val="1"/>
      <w:numFmt w:val="bullet"/>
      <w:lvlText w:val=""/>
      <w:lvlJc w:val="left"/>
      <w:pPr>
        <w:ind w:left="3225" w:hanging="360"/>
      </w:pPr>
      <w:rPr>
        <w:rFonts w:ascii="Symbol" w:hAnsi="Symbol" w:hint="default"/>
      </w:rPr>
    </w:lvl>
    <w:lvl w:ilvl="4" w:tplc="0C090003" w:tentative="1">
      <w:start w:val="1"/>
      <w:numFmt w:val="bullet"/>
      <w:lvlText w:val="o"/>
      <w:lvlJc w:val="left"/>
      <w:pPr>
        <w:ind w:left="3945" w:hanging="360"/>
      </w:pPr>
      <w:rPr>
        <w:rFonts w:ascii="Courier New" w:hAnsi="Courier New" w:cs="Courier New" w:hint="default"/>
      </w:rPr>
    </w:lvl>
    <w:lvl w:ilvl="5" w:tplc="0C090005" w:tentative="1">
      <w:start w:val="1"/>
      <w:numFmt w:val="bullet"/>
      <w:lvlText w:val=""/>
      <w:lvlJc w:val="left"/>
      <w:pPr>
        <w:ind w:left="4665" w:hanging="360"/>
      </w:pPr>
      <w:rPr>
        <w:rFonts w:ascii="Wingdings" w:hAnsi="Wingdings" w:hint="default"/>
      </w:rPr>
    </w:lvl>
    <w:lvl w:ilvl="6" w:tplc="0C090001" w:tentative="1">
      <w:start w:val="1"/>
      <w:numFmt w:val="bullet"/>
      <w:lvlText w:val=""/>
      <w:lvlJc w:val="left"/>
      <w:pPr>
        <w:ind w:left="5385" w:hanging="360"/>
      </w:pPr>
      <w:rPr>
        <w:rFonts w:ascii="Symbol" w:hAnsi="Symbol" w:hint="default"/>
      </w:rPr>
    </w:lvl>
    <w:lvl w:ilvl="7" w:tplc="0C090003" w:tentative="1">
      <w:start w:val="1"/>
      <w:numFmt w:val="bullet"/>
      <w:lvlText w:val="o"/>
      <w:lvlJc w:val="left"/>
      <w:pPr>
        <w:ind w:left="6105" w:hanging="360"/>
      </w:pPr>
      <w:rPr>
        <w:rFonts w:ascii="Courier New" w:hAnsi="Courier New" w:cs="Courier New" w:hint="default"/>
      </w:rPr>
    </w:lvl>
    <w:lvl w:ilvl="8" w:tplc="0C090005" w:tentative="1">
      <w:start w:val="1"/>
      <w:numFmt w:val="bullet"/>
      <w:lvlText w:val=""/>
      <w:lvlJc w:val="left"/>
      <w:pPr>
        <w:ind w:left="6825" w:hanging="360"/>
      </w:pPr>
      <w:rPr>
        <w:rFonts w:ascii="Wingdings" w:hAnsi="Wingdings" w:hint="default"/>
      </w:rPr>
    </w:lvl>
  </w:abstractNum>
  <w:abstractNum w:abstractNumId="158" w15:restartNumberingAfterBreak="0">
    <w:nsid w:val="6668742E"/>
    <w:multiLevelType w:val="hybridMultilevel"/>
    <w:tmpl w:val="6DBE7A6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6688447D"/>
    <w:multiLevelType w:val="hybridMultilevel"/>
    <w:tmpl w:val="D03E8FDA"/>
    <w:lvl w:ilvl="0" w:tplc="0C090013">
      <w:start w:val="1"/>
      <w:numFmt w:val="upperRoman"/>
      <w:lvlText w:val="%1."/>
      <w:lvlJc w:val="right"/>
      <w:pPr>
        <w:ind w:left="749" w:hanging="360"/>
      </w:pPr>
      <w:rPr>
        <w:rFonts w:hint="default"/>
        <w:sz w:val="24"/>
        <w:szCs w:val="24"/>
      </w:rPr>
    </w:lvl>
    <w:lvl w:ilvl="1" w:tplc="FFFFFFFF" w:tentative="1">
      <w:start w:val="1"/>
      <w:numFmt w:val="bullet"/>
      <w:lvlText w:val="o"/>
      <w:lvlJc w:val="left"/>
      <w:pPr>
        <w:ind w:left="1469" w:hanging="360"/>
      </w:pPr>
      <w:rPr>
        <w:rFonts w:ascii="Courier New" w:hAnsi="Courier New" w:cs="Courier New" w:hint="default"/>
      </w:rPr>
    </w:lvl>
    <w:lvl w:ilvl="2" w:tplc="FFFFFFFF" w:tentative="1">
      <w:start w:val="1"/>
      <w:numFmt w:val="bullet"/>
      <w:lvlText w:val=""/>
      <w:lvlJc w:val="left"/>
      <w:pPr>
        <w:ind w:left="2189" w:hanging="360"/>
      </w:pPr>
      <w:rPr>
        <w:rFonts w:ascii="Wingdings" w:hAnsi="Wingdings" w:hint="default"/>
      </w:rPr>
    </w:lvl>
    <w:lvl w:ilvl="3" w:tplc="FFFFFFFF" w:tentative="1">
      <w:start w:val="1"/>
      <w:numFmt w:val="bullet"/>
      <w:lvlText w:val=""/>
      <w:lvlJc w:val="left"/>
      <w:pPr>
        <w:ind w:left="2909" w:hanging="360"/>
      </w:pPr>
      <w:rPr>
        <w:rFonts w:ascii="Symbol" w:hAnsi="Symbol" w:hint="default"/>
      </w:rPr>
    </w:lvl>
    <w:lvl w:ilvl="4" w:tplc="FFFFFFFF" w:tentative="1">
      <w:start w:val="1"/>
      <w:numFmt w:val="bullet"/>
      <w:lvlText w:val="o"/>
      <w:lvlJc w:val="left"/>
      <w:pPr>
        <w:ind w:left="3629" w:hanging="360"/>
      </w:pPr>
      <w:rPr>
        <w:rFonts w:ascii="Courier New" w:hAnsi="Courier New" w:cs="Courier New" w:hint="default"/>
      </w:rPr>
    </w:lvl>
    <w:lvl w:ilvl="5" w:tplc="FFFFFFFF" w:tentative="1">
      <w:start w:val="1"/>
      <w:numFmt w:val="bullet"/>
      <w:lvlText w:val=""/>
      <w:lvlJc w:val="left"/>
      <w:pPr>
        <w:ind w:left="4349" w:hanging="360"/>
      </w:pPr>
      <w:rPr>
        <w:rFonts w:ascii="Wingdings" w:hAnsi="Wingdings" w:hint="default"/>
      </w:rPr>
    </w:lvl>
    <w:lvl w:ilvl="6" w:tplc="FFFFFFFF" w:tentative="1">
      <w:start w:val="1"/>
      <w:numFmt w:val="bullet"/>
      <w:lvlText w:val=""/>
      <w:lvlJc w:val="left"/>
      <w:pPr>
        <w:ind w:left="5069" w:hanging="360"/>
      </w:pPr>
      <w:rPr>
        <w:rFonts w:ascii="Symbol" w:hAnsi="Symbol" w:hint="default"/>
      </w:rPr>
    </w:lvl>
    <w:lvl w:ilvl="7" w:tplc="FFFFFFFF" w:tentative="1">
      <w:start w:val="1"/>
      <w:numFmt w:val="bullet"/>
      <w:lvlText w:val="o"/>
      <w:lvlJc w:val="left"/>
      <w:pPr>
        <w:ind w:left="5789" w:hanging="360"/>
      </w:pPr>
      <w:rPr>
        <w:rFonts w:ascii="Courier New" w:hAnsi="Courier New" w:cs="Courier New" w:hint="default"/>
      </w:rPr>
    </w:lvl>
    <w:lvl w:ilvl="8" w:tplc="FFFFFFFF" w:tentative="1">
      <w:start w:val="1"/>
      <w:numFmt w:val="bullet"/>
      <w:lvlText w:val=""/>
      <w:lvlJc w:val="left"/>
      <w:pPr>
        <w:ind w:left="6509" w:hanging="360"/>
      </w:pPr>
      <w:rPr>
        <w:rFonts w:ascii="Wingdings" w:hAnsi="Wingdings" w:hint="default"/>
      </w:rPr>
    </w:lvl>
  </w:abstractNum>
  <w:abstractNum w:abstractNumId="160" w15:restartNumberingAfterBreak="0">
    <w:nsid w:val="671730E8"/>
    <w:multiLevelType w:val="multilevel"/>
    <w:tmpl w:val="75082F76"/>
    <w:numStyleLink w:val="SCSABulletList"/>
  </w:abstractNum>
  <w:abstractNum w:abstractNumId="161" w15:restartNumberingAfterBreak="0">
    <w:nsid w:val="67BB384C"/>
    <w:multiLevelType w:val="multilevel"/>
    <w:tmpl w:val="DF542594"/>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15:restartNumberingAfterBreak="0">
    <w:nsid w:val="67E349CE"/>
    <w:multiLevelType w:val="multilevel"/>
    <w:tmpl w:val="75082F76"/>
    <w:numStyleLink w:val="SCSABulletList"/>
  </w:abstractNum>
  <w:abstractNum w:abstractNumId="163" w15:restartNumberingAfterBreak="0">
    <w:nsid w:val="699C6533"/>
    <w:multiLevelType w:val="multilevel"/>
    <w:tmpl w:val="75082F76"/>
    <w:numStyleLink w:val="SCSABulletList"/>
  </w:abstractNum>
  <w:abstractNum w:abstractNumId="164" w15:restartNumberingAfterBreak="0">
    <w:nsid w:val="69C85D2A"/>
    <w:multiLevelType w:val="multilevel"/>
    <w:tmpl w:val="75082F76"/>
    <w:numStyleLink w:val="SCSABulletList"/>
  </w:abstractNum>
  <w:abstractNum w:abstractNumId="165" w15:restartNumberingAfterBreak="0">
    <w:nsid w:val="69F22AF1"/>
    <w:multiLevelType w:val="hybridMultilevel"/>
    <w:tmpl w:val="34D41172"/>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6" w15:restartNumberingAfterBreak="0">
    <w:nsid w:val="6A4A75F9"/>
    <w:multiLevelType w:val="multilevel"/>
    <w:tmpl w:val="75082F76"/>
    <w:numStyleLink w:val="SCSABulletList"/>
  </w:abstractNum>
  <w:abstractNum w:abstractNumId="167" w15:restartNumberingAfterBreak="0">
    <w:nsid w:val="6A806DF5"/>
    <w:multiLevelType w:val="multilevel"/>
    <w:tmpl w:val="75082F76"/>
    <w:numStyleLink w:val="SCSABulletList"/>
  </w:abstractNum>
  <w:abstractNum w:abstractNumId="168" w15:restartNumberingAfterBreak="0">
    <w:nsid w:val="6A8D659F"/>
    <w:multiLevelType w:val="multilevel"/>
    <w:tmpl w:val="75082F76"/>
    <w:numStyleLink w:val="SCSABulletList"/>
  </w:abstractNum>
  <w:abstractNum w:abstractNumId="169" w15:restartNumberingAfterBreak="0">
    <w:nsid w:val="6B480798"/>
    <w:multiLevelType w:val="multilevel"/>
    <w:tmpl w:val="75082F76"/>
    <w:numStyleLink w:val="SCSABulletList"/>
  </w:abstractNum>
  <w:abstractNum w:abstractNumId="170" w15:restartNumberingAfterBreak="0">
    <w:nsid w:val="6BC3551E"/>
    <w:multiLevelType w:val="multilevel"/>
    <w:tmpl w:val="75082F76"/>
    <w:numStyleLink w:val="SCSABulletList"/>
  </w:abstractNum>
  <w:abstractNum w:abstractNumId="171" w15:restartNumberingAfterBreak="0">
    <w:nsid w:val="6C141209"/>
    <w:multiLevelType w:val="multilevel"/>
    <w:tmpl w:val="AF4EDC0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6CCB06FF"/>
    <w:multiLevelType w:val="multilevel"/>
    <w:tmpl w:val="75082F76"/>
    <w:numStyleLink w:val="SCSABulletList"/>
  </w:abstractNum>
  <w:abstractNum w:abstractNumId="173" w15:restartNumberingAfterBreak="0">
    <w:nsid w:val="6D884DF4"/>
    <w:multiLevelType w:val="multilevel"/>
    <w:tmpl w:val="75082F76"/>
    <w:numStyleLink w:val="SCSABulletList"/>
  </w:abstractNum>
  <w:abstractNum w:abstractNumId="174" w15:restartNumberingAfterBreak="0">
    <w:nsid w:val="6E102CAF"/>
    <w:multiLevelType w:val="hybridMultilevel"/>
    <w:tmpl w:val="190A115C"/>
    <w:lvl w:ilvl="0" w:tplc="3D428EEC">
      <w:start w:val="1"/>
      <w:numFmt w:val="bullet"/>
      <w:lvlText w:val=""/>
      <w:lvlJc w:val="left"/>
      <w:pPr>
        <w:ind w:left="360" w:hanging="360"/>
      </w:pPr>
      <w:rPr>
        <w:rFonts w:ascii="Symbol" w:hAnsi="Symbol" w:hint="default"/>
        <w:sz w:val="24"/>
        <w:szCs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5" w15:restartNumberingAfterBreak="0">
    <w:nsid w:val="6E395689"/>
    <w:multiLevelType w:val="multilevel"/>
    <w:tmpl w:val="75082F76"/>
    <w:numStyleLink w:val="SCSABulletList"/>
  </w:abstractNum>
  <w:abstractNum w:abstractNumId="176" w15:restartNumberingAfterBreak="0">
    <w:nsid w:val="70681555"/>
    <w:multiLevelType w:val="multilevel"/>
    <w:tmpl w:val="75082F76"/>
    <w:numStyleLink w:val="SCSABulletList"/>
  </w:abstractNum>
  <w:abstractNum w:abstractNumId="177" w15:restartNumberingAfterBreak="0">
    <w:nsid w:val="709E2827"/>
    <w:multiLevelType w:val="multilevel"/>
    <w:tmpl w:val="75082F76"/>
    <w:numStyleLink w:val="SCSABulletList"/>
  </w:abstractNum>
  <w:abstractNum w:abstractNumId="178" w15:restartNumberingAfterBreak="0">
    <w:nsid w:val="711165E6"/>
    <w:multiLevelType w:val="multilevel"/>
    <w:tmpl w:val="75082F76"/>
    <w:numStyleLink w:val="SCSABulletList"/>
  </w:abstractNum>
  <w:abstractNum w:abstractNumId="179" w15:restartNumberingAfterBreak="0">
    <w:nsid w:val="7210208C"/>
    <w:multiLevelType w:val="hybridMultilevel"/>
    <w:tmpl w:val="CA28FABA"/>
    <w:lvl w:ilvl="0" w:tplc="5BD69408">
      <w:start w:val="1"/>
      <w:numFmt w:val="bullet"/>
      <w:lvlText w:val=""/>
      <w:lvlJc w:val="left"/>
      <w:pPr>
        <w:ind w:left="720" w:hanging="360"/>
      </w:pPr>
      <w:rPr>
        <w:rFonts w:ascii="Symbol" w:hAnsi="Symbol" w:hint="default"/>
        <w:sz w:val="24"/>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721555FE"/>
    <w:multiLevelType w:val="multilevel"/>
    <w:tmpl w:val="5450E33E"/>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72213CC6"/>
    <w:multiLevelType w:val="multilevel"/>
    <w:tmpl w:val="75082F76"/>
    <w:numStyleLink w:val="SCSABulletList"/>
  </w:abstractNum>
  <w:abstractNum w:abstractNumId="182" w15:restartNumberingAfterBreak="0">
    <w:nsid w:val="729350F4"/>
    <w:multiLevelType w:val="multilevel"/>
    <w:tmpl w:val="75082F76"/>
    <w:numStyleLink w:val="SCSABulletList"/>
  </w:abstractNum>
  <w:abstractNum w:abstractNumId="183" w15:restartNumberingAfterBreak="0">
    <w:nsid w:val="730D1345"/>
    <w:multiLevelType w:val="multilevel"/>
    <w:tmpl w:val="0A48B366"/>
    <w:lvl w:ilvl="0">
      <w:start w:val="1"/>
      <w:numFmt w:val="bullet"/>
      <w:lvlText w:val=""/>
      <w:lvlJc w:val="left"/>
      <w:pPr>
        <w:ind w:left="720" w:hanging="360"/>
      </w:pPr>
      <w:rPr>
        <w:rFonts w:ascii="Wingdings" w:hAnsi="Wingdings" w:hint="default"/>
      </w:rPr>
    </w:lvl>
    <w:lvl w:ilvl="1">
      <w:start w:val="1"/>
      <w:numFmt w:val="bullet"/>
      <w:lvlText w:val=""/>
      <w:lvlJc w:val="left"/>
      <w:pPr>
        <w:ind w:left="1077"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795" w:hanging="358"/>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4" w15:restartNumberingAfterBreak="0">
    <w:nsid w:val="73736013"/>
    <w:multiLevelType w:val="multilevel"/>
    <w:tmpl w:val="5296C93C"/>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741B7F1A"/>
    <w:multiLevelType w:val="multilevel"/>
    <w:tmpl w:val="75082F76"/>
    <w:numStyleLink w:val="SCSABulletList"/>
  </w:abstractNum>
  <w:abstractNum w:abstractNumId="186" w15:restartNumberingAfterBreak="0">
    <w:nsid w:val="742B61C4"/>
    <w:multiLevelType w:val="multilevel"/>
    <w:tmpl w:val="75082F76"/>
    <w:numStyleLink w:val="SCSABulletList"/>
  </w:abstractNum>
  <w:abstractNum w:abstractNumId="187" w15:restartNumberingAfterBreak="0">
    <w:nsid w:val="74467CDA"/>
    <w:multiLevelType w:val="multilevel"/>
    <w:tmpl w:val="75082F76"/>
    <w:numStyleLink w:val="SCSABulletList"/>
  </w:abstractNum>
  <w:abstractNum w:abstractNumId="188" w15:restartNumberingAfterBreak="0">
    <w:nsid w:val="75255993"/>
    <w:multiLevelType w:val="multilevel"/>
    <w:tmpl w:val="75082F76"/>
    <w:numStyleLink w:val="SCSABulletList"/>
  </w:abstractNum>
  <w:abstractNum w:abstractNumId="189" w15:restartNumberingAfterBreak="0">
    <w:nsid w:val="75396670"/>
    <w:multiLevelType w:val="multilevel"/>
    <w:tmpl w:val="75082F76"/>
    <w:numStyleLink w:val="SCSABulletList"/>
  </w:abstractNum>
  <w:abstractNum w:abstractNumId="190" w15:restartNumberingAfterBreak="0">
    <w:nsid w:val="76C776C4"/>
    <w:multiLevelType w:val="hybridMultilevel"/>
    <w:tmpl w:val="004260F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1" w15:restartNumberingAfterBreak="0">
    <w:nsid w:val="78DA126B"/>
    <w:multiLevelType w:val="multilevel"/>
    <w:tmpl w:val="75082F76"/>
    <w:numStyleLink w:val="SCSABulletList"/>
  </w:abstractNum>
  <w:abstractNum w:abstractNumId="192" w15:restartNumberingAfterBreak="0">
    <w:nsid w:val="79950938"/>
    <w:multiLevelType w:val="hybridMultilevel"/>
    <w:tmpl w:val="F110A01E"/>
    <w:lvl w:ilvl="0" w:tplc="0C090001">
      <w:start w:val="1"/>
      <w:numFmt w:val="bullet"/>
      <w:lvlText w:val=""/>
      <w:lvlJc w:val="left"/>
      <w:pPr>
        <w:ind w:left="1051" w:hanging="360"/>
      </w:pPr>
      <w:rPr>
        <w:rFonts w:ascii="Symbol" w:hAnsi="Symbol" w:hint="default"/>
      </w:rPr>
    </w:lvl>
    <w:lvl w:ilvl="1" w:tplc="0C090003" w:tentative="1">
      <w:start w:val="1"/>
      <w:numFmt w:val="bullet"/>
      <w:lvlText w:val="o"/>
      <w:lvlJc w:val="left"/>
      <w:pPr>
        <w:ind w:left="1771" w:hanging="360"/>
      </w:pPr>
      <w:rPr>
        <w:rFonts w:ascii="Courier New" w:hAnsi="Courier New" w:cs="Courier New" w:hint="default"/>
      </w:rPr>
    </w:lvl>
    <w:lvl w:ilvl="2" w:tplc="0C090005" w:tentative="1">
      <w:start w:val="1"/>
      <w:numFmt w:val="bullet"/>
      <w:lvlText w:val=""/>
      <w:lvlJc w:val="left"/>
      <w:pPr>
        <w:ind w:left="2491" w:hanging="360"/>
      </w:pPr>
      <w:rPr>
        <w:rFonts w:ascii="Wingdings" w:hAnsi="Wingdings" w:hint="default"/>
      </w:rPr>
    </w:lvl>
    <w:lvl w:ilvl="3" w:tplc="0C090001" w:tentative="1">
      <w:start w:val="1"/>
      <w:numFmt w:val="bullet"/>
      <w:lvlText w:val=""/>
      <w:lvlJc w:val="left"/>
      <w:pPr>
        <w:ind w:left="3211" w:hanging="360"/>
      </w:pPr>
      <w:rPr>
        <w:rFonts w:ascii="Symbol" w:hAnsi="Symbol" w:hint="default"/>
      </w:rPr>
    </w:lvl>
    <w:lvl w:ilvl="4" w:tplc="0C090003" w:tentative="1">
      <w:start w:val="1"/>
      <w:numFmt w:val="bullet"/>
      <w:lvlText w:val="o"/>
      <w:lvlJc w:val="left"/>
      <w:pPr>
        <w:ind w:left="3931" w:hanging="360"/>
      </w:pPr>
      <w:rPr>
        <w:rFonts w:ascii="Courier New" w:hAnsi="Courier New" w:cs="Courier New" w:hint="default"/>
      </w:rPr>
    </w:lvl>
    <w:lvl w:ilvl="5" w:tplc="0C090005" w:tentative="1">
      <w:start w:val="1"/>
      <w:numFmt w:val="bullet"/>
      <w:lvlText w:val=""/>
      <w:lvlJc w:val="left"/>
      <w:pPr>
        <w:ind w:left="4651" w:hanging="360"/>
      </w:pPr>
      <w:rPr>
        <w:rFonts w:ascii="Wingdings" w:hAnsi="Wingdings" w:hint="default"/>
      </w:rPr>
    </w:lvl>
    <w:lvl w:ilvl="6" w:tplc="0C090001" w:tentative="1">
      <w:start w:val="1"/>
      <w:numFmt w:val="bullet"/>
      <w:lvlText w:val=""/>
      <w:lvlJc w:val="left"/>
      <w:pPr>
        <w:ind w:left="5371" w:hanging="360"/>
      </w:pPr>
      <w:rPr>
        <w:rFonts w:ascii="Symbol" w:hAnsi="Symbol" w:hint="default"/>
      </w:rPr>
    </w:lvl>
    <w:lvl w:ilvl="7" w:tplc="0C090003" w:tentative="1">
      <w:start w:val="1"/>
      <w:numFmt w:val="bullet"/>
      <w:lvlText w:val="o"/>
      <w:lvlJc w:val="left"/>
      <w:pPr>
        <w:ind w:left="6091" w:hanging="360"/>
      </w:pPr>
      <w:rPr>
        <w:rFonts w:ascii="Courier New" w:hAnsi="Courier New" w:cs="Courier New" w:hint="default"/>
      </w:rPr>
    </w:lvl>
    <w:lvl w:ilvl="8" w:tplc="0C090005" w:tentative="1">
      <w:start w:val="1"/>
      <w:numFmt w:val="bullet"/>
      <w:lvlText w:val=""/>
      <w:lvlJc w:val="left"/>
      <w:pPr>
        <w:ind w:left="6811" w:hanging="360"/>
      </w:pPr>
      <w:rPr>
        <w:rFonts w:ascii="Wingdings" w:hAnsi="Wingdings" w:hint="default"/>
      </w:rPr>
    </w:lvl>
  </w:abstractNum>
  <w:abstractNum w:abstractNumId="193" w15:restartNumberingAfterBreak="0">
    <w:nsid w:val="79D940C6"/>
    <w:multiLevelType w:val="multilevel"/>
    <w:tmpl w:val="75082F76"/>
    <w:numStyleLink w:val="SCSABulletList"/>
  </w:abstractNum>
  <w:abstractNum w:abstractNumId="194" w15:restartNumberingAfterBreak="0">
    <w:nsid w:val="7A073AE7"/>
    <w:multiLevelType w:val="multilevel"/>
    <w:tmpl w:val="75082F76"/>
    <w:numStyleLink w:val="SCSABulletList"/>
  </w:abstractNum>
  <w:abstractNum w:abstractNumId="195" w15:restartNumberingAfterBreak="0">
    <w:nsid w:val="7BBA67A3"/>
    <w:multiLevelType w:val="hybridMultilevel"/>
    <w:tmpl w:val="6B2AB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7C5A4DB9"/>
    <w:multiLevelType w:val="multilevel"/>
    <w:tmpl w:val="75082F76"/>
    <w:numStyleLink w:val="SCSABulletList"/>
  </w:abstractNum>
  <w:abstractNum w:abstractNumId="197" w15:restartNumberingAfterBreak="0">
    <w:nsid w:val="7C7B5BB6"/>
    <w:multiLevelType w:val="multilevel"/>
    <w:tmpl w:val="981CE20A"/>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15:restartNumberingAfterBreak="0">
    <w:nsid w:val="7CBB747B"/>
    <w:multiLevelType w:val="hybridMultilevel"/>
    <w:tmpl w:val="E9D05E86"/>
    <w:lvl w:ilvl="0" w:tplc="0C090013">
      <w:start w:val="1"/>
      <w:numFmt w:val="upperRoman"/>
      <w:lvlText w:val="%1."/>
      <w:lvlJc w:val="right"/>
      <w:pPr>
        <w:ind w:left="749" w:hanging="360"/>
      </w:pPr>
      <w:rPr>
        <w:rFonts w:hint="default"/>
        <w:sz w:val="24"/>
        <w:szCs w:val="24"/>
      </w:rPr>
    </w:lvl>
    <w:lvl w:ilvl="1" w:tplc="FFFFFFFF" w:tentative="1">
      <w:start w:val="1"/>
      <w:numFmt w:val="bullet"/>
      <w:lvlText w:val="o"/>
      <w:lvlJc w:val="left"/>
      <w:pPr>
        <w:ind w:left="1469" w:hanging="360"/>
      </w:pPr>
      <w:rPr>
        <w:rFonts w:ascii="Courier New" w:hAnsi="Courier New" w:cs="Courier New" w:hint="default"/>
      </w:rPr>
    </w:lvl>
    <w:lvl w:ilvl="2" w:tplc="FFFFFFFF" w:tentative="1">
      <w:start w:val="1"/>
      <w:numFmt w:val="bullet"/>
      <w:lvlText w:val=""/>
      <w:lvlJc w:val="left"/>
      <w:pPr>
        <w:ind w:left="2189" w:hanging="360"/>
      </w:pPr>
      <w:rPr>
        <w:rFonts w:ascii="Wingdings" w:hAnsi="Wingdings" w:hint="default"/>
      </w:rPr>
    </w:lvl>
    <w:lvl w:ilvl="3" w:tplc="FFFFFFFF" w:tentative="1">
      <w:start w:val="1"/>
      <w:numFmt w:val="bullet"/>
      <w:lvlText w:val=""/>
      <w:lvlJc w:val="left"/>
      <w:pPr>
        <w:ind w:left="2909" w:hanging="360"/>
      </w:pPr>
      <w:rPr>
        <w:rFonts w:ascii="Symbol" w:hAnsi="Symbol" w:hint="default"/>
      </w:rPr>
    </w:lvl>
    <w:lvl w:ilvl="4" w:tplc="FFFFFFFF" w:tentative="1">
      <w:start w:val="1"/>
      <w:numFmt w:val="bullet"/>
      <w:lvlText w:val="o"/>
      <w:lvlJc w:val="left"/>
      <w:pPr>
        <w:ind w:left="3629" w:hanging="360"/>
      </w:pPr>
      <w:rPr>
        <w:rFonts w:ascii="Courier New" w:hAnsi="Courier New" w:cs="Courier New" w:hint="default"/>
      </w:rPr>
    </w:lvl>
    <w:lvl w:ilvl="5" w:tplc="FFFFFFFF" w:tentative="1">
      <w:start w:val="1"/>
      <w:numFmt w:val="bullet"/>
      <w:lvlText w:val=""/>
      <w:lvlJc w:val="left"/>
      <w:pPr>
        <w:ind w:left="4349" w:hanging="360"/>
      </w:pPr>
      <w:rPr>
        <w:rFonts w:ascii="Wingdings" w:hAnsi="Wingdings" w:hint="default"/>
      </w:rPr>
    </w:lvl>
    <w:lvl w:ilvl="6" w:tplc="FFFFFFFF" w:tentative="1">
      <w:start w:val="1"/>
      <w:numFmt w:val="bullet"/>
      <w:lvlText w:val=""/>
      <w:lvlJc w:val="left"/>
      <w:pPr>
        <w:ind w:left="5069" w:hanging="360"/>
      </w:pPr>
      <w:rPr>
        <w:rFonts w:ascii="Symbol" w:hAnsi="Symbol" w:hint="default"/>
      </w:rPr>
    </w:lvl>
    <w:lvl w:ilvl="7" w:tplc="FFFFFFFF" w:tentative="1">
      <w:start w:val="1"/>
      <w:numFmt w:val="bullet"/>
      <w:lvlText w:val="o"/>
      <w:lvlJc w:val="left"/>
      <w:pPr>
        <w:ind w:left="5789" w:hanging="360"/>
      </w:pPr>
      <w:rPr>
        <w:rFonts w:ascii="Courier New" w:hAnsi="Courier New" w:cs="Courier New" w:hint="default"/>
      </w:rPr>
    </w:lvl>
    <w:lvl w:ilvl="8" w:tplc="FFFFFFFF" w:tentative="1">
      <w:start w:val="1"/>
      <w:numFmt w:val="bullet"/>
      <w:lvlText w:val=""/>
      <w:lvlJc w:val="left"/>
      <w:pPr>
        <w:ind w:left="6509" w:hanging="360"/>
      </w:pPr>
      <w:rPr>
        <w:rFonts w:ascii="Wingdings" w:hAnsi="Wingdings" w:hint="default"/>
      </w:rPr>
    </w:lvl>
  </w:abstractNum>
  <w:abstractNum w:abstractNumId="199" w15:restartNumberingAfterBreak="0">
    <w:nsid w:val="7D0908AE"/>
    <w:multiLevelType w:val="hybridMultilevel"/>
    <w:tmpl w:val="E19CD5C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0" w15:restartNumberingAfterBreak="0">
    <w:nsid w:val="7D173BFC"/>
    <w:multiLevelType w:val="multilevel"/>
    <w:tmpl w:val="75082F76"/>
    <w:numStyleLink w:val="SCSABulletList"/>
  </w:abstractNum>
  <w:abstractNum w:abstractNumId="201" w15:restartNumberingAfterBreak="0">
    <w:nsid w:val="7D2724A0"/>
    <w:multiLevelType w:val="multilevel"/>
    <w:tmpl w:val="75082F76"/>
    <w:numStyleLink w:val="SCSABulletList"/>
  </w:abstractNum>
  <w:abstractNum w:abstractNumId="202" w15:restartNumberingAfterBreak="0">
    <w:nsid w:val="7D74208E"/>
    <w:multiLevelType w:val="multilevel"/>
    <w:tmpl w:val="75082F76"/>
    <w:numStyleLink w:val="SCSABulletList"/>
  </w:abstractNum>
  <w:abstractNum w:abstractNumId="203" w15:restartNumberingAfterBreak="0">
    <w:nsid w:val="7DE4720A"/>
    <w:multiLevelType w:val="hybridMultilevel"/>
    <w:tmpl w:val="8340D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7ED86892"/>
    <w:multiLevelType w:val="hybridMultilevel"/>
    <w:tmpl w:val="79AADA8E"/>
    <w:lvl w:ilvl="0" w:tplc="0C090013">
      <w:start w:val="1"/>
      <w:numFmt w:val="upperRoman"/>
      <w:lvlText w:val="%1."/>
      <w:lvlJc w:val="right"/>
      <w:pPr>
        <w:ind w:left="749" w:hanging="360"/>
      </w:pPr>
      <w:rPr>
        <w:rFonts w:hint="default"/>
        <w:sz w:val="24"/>
        <w:szCs w:val="24"/>
      </w:rPr>
    </w:lvl>
    <w:lvl w:ilvl="1" w:tplc="FFFFFFFF" w:tentative="1">
      <w:start w:val="1"/>
      <w:numFmt w:val="bullet"/>
      <w:lvlText w:val="o"/>
      <w:lvlJc w:val="left"/>
      <w:pPr>
        <w:ind w:left="1469" w:hanging="360"/>
      </w:pPr>
      <w:rPr>
        <w:rFonts w:ascii="Courier New" w:hAnsi="Courier New" w:cs="Courier New" w:hint="default"/>
      </w:rPr>
    </w:lvl>
    <w:lvl w:ilvl="2" w:tplc="FFFFFFFF" w:tentative="1">
      <w:start w:val="1"/>
      <w:numFmt w:val="bullet"/>
      <w:lvlText w:val=""/>
      <w:lvlJc w:val="left"/>
      <w:pPr>
        <w:ind w:left="2189" w:hanging="360"/>
      </w:pPr>
      <w:rPr>
        <w:rFonts w:ascii="Wingdings" w:hAnsi="Wingdings" w:hint="default"/>
      </w:rPr>
    </w:lvl>
    <w:lvl w:ilvl="3" w:tplc="FFFFFFFF" w:tentative="1">
      <w:start w:val="1"/>
      <w:numFmt w:val="bullet"/>
      <w:lvlText w:val=""/>
      <w:lvlJc w:val="left"/>
      <w:pPr>
        <w:ind w:left="2909" w:hanging="360"/>
      </w:pPr>
      <w:rPr>
        <w:rFonts w:ascii="Symbol" w:hAnsi="Symbol" w:hint="default"/>
      </w:rPr>
    </w:lvl>
    <w:lvl w:ilvl="4" w:tplc="FFFFFFFF" w:tentative="1">
      <w:start w:val="1"/>
      <w:numFmt w:val="bullet"/>
      <w:lvlText w:val="o"/>
      <w:lvlJc w:val="left"/>
      <w:pPr>
        <w:ind w:left="3629" w:hanging="360"/>
      </w:pPr>
      <w:rPr>
        <w:rFonts w:ascii="Courier New" w:hAnsi="Courier New" w:cs="Courier New" w:hint="default"/>
      </w:rPr>
    </w:lvl>
    <w:lvl w:ilvl="5" w:tplc="FFFFFFFF" w:tentative="1">
      <w:start w:val="1"/>
      <w:numFmt w:val="bullet"/>
      <w:lvlText w:val=""/>
      <w:lvlJc w:val="left"/>
      <w:pPr>
        <w:ind w:left="4349" w:hanging="360"/>
      </w:pPr>
      <w:rPr>
        <w:rFonts w:ascii="Wingdings" w:hAnsi="Wingdings" w:hint="default"/>
      </w:rPr>
    </w:lvl>
    <w:lvl w:ilvl="6" w:tplc="FFFFFFFF" w:tentative="1">
      <w:start w:val="1"/>
      <w:numFmt w:val="bullet"/>
      <w:lvlText w:val=""/>
      <w:lvlJc w:val="left"/>
      <w:pPr>
        <w:ind w:left="5069" w:hanging="360"/>
      </w:pPr>
      <w:rPr>
        <w:rFonts w:ascii="Symbol" w:hAnsi="Symbol" w:hint="default"/>
      </w:rPr>
    </w:lvl>
    <w:lvl w:ilvl="7" w:tplc="FFFFFFFF" w:tentative="1">
      <w:start w:val="1"/>
      <w:numFmt w:val="bullet"/>
      <w:lvlText w:val="o"/>
      <w:lvlJc w:val="left"/>
      <w:pPr>
        <w:ind w:left="5789" w:hanging="360"/>
      </w:pPr>
      <w:rPr>
        <w:rFonts w:ascii="Courier New" w:hAnsi="Courier New" w:cs="Courier New" w:hint="default"/>
      </w:rPr>
    </w:lvl>
    <w:lvl w:ilvl="8" w:tplc="FFFFFFFF" w:tentative="1">
      <w:start w:val="1"/>
      <w:numFmt w:val="bullet"/>
      <w:lvlText w:val=""/>
      <w:lvlJc w:val="left"/>
      <w:pPr>
        <w:ind w:left="6509" w:hanging="360"/>
      </w:pPr>
      <w:rPr>
        <w:rFonts w:ascii="Wingdings" w:hAnsi="Wingdings" w:hint="default"/>
      </w:rPr>
    </w:lvl>
  </w:abstractNum>
  <w:abstractNum w:abstractNumId="205" w15:restartNumberingAfterBreak="0">
    <w:nsid w:val="7F1B143A"/>
    <w:multiLevelType w:val="multilevel"/>
    <w:tmpl w:val="3EB8A308"/>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44227579">
    <w:abstractNumId w:val="98"/>
  </w:num>
  <w:num w:numId="2" w16cid:durableId="783354121">
    <w:abstractNumId w:val="196"/>
  </w:num>
  <w:num w:numId="3" w16cid:durableId="1842695147">
    <w:abstractNumId w:val="151"/>
  </w:num>
  <w:num w:numId="4" w16cid:durableId="886720492">
    <w:abstractNumId w:val="163"/>
  </w:num>
  <w:num w:numId="5" w16cid:durableId="1975208608">
    <w:abstractNumId w:val="46"/>
  </w:num>
  <w:num w:numId="6" w16cid:durableId="1174146286">
    <w:abstractNumId w:val="139"/>
  </w:num>
  <w:num w:numId="7" w16cid:durableId="1061561324">
    <w:abstractNumId w:val="201"/>
  </w:num>
  <w:num w:numId="8" w16cid:durableId="685325950">
    <w:abstractNumId w:val="125"/>
  </w:num>
  <w:num w:numId="9" w16cid:durableId="504786667">
    <w:abstractNumId w:val="171"/>
  </w:num>
  <w:num w:numId="10" w16cid:durableId="2011174537">
    <w:abstractNumId w:val="109"/>
  </w:num>
  <w:num w:numId="11" w16cid:durableId="2023238936">
    <w:abstractNumId w:val="52"/>
  </w:num>
  <w:num w:numId="12" w16cid:durableId="30812524">
    <w:abstractNumId w:val="126"/>
  </w:num>
  <w:num w:numId="13" w16cid:durableId="785275976">
    <w:abstractNumId w:val="83"/>
  </w:num>
  <w:num w:numId="14" w16cid:durableId="872112820">
    <w:abstractNumId w:val="21"/>
  </w:num>
  <w:num w:numId="15" w16cid:durableId="1649507944">
    <w:abstractNumId w:val="23"/>
  </w:num>
  <w:num w:numId="16" w16cid:durableId="1580403011">
    <w:abstractNumId w:val="10"/>
  </w:num>
  <w:num w:numId="17" w16cid:durableId="396629398">
    <w:abstractNumId w:val="67"/>
  </w:num>
  <w:num w:numId="18" w16cid:durableId="848174866">
    <w:abstractNumId w:val="22"/>
  </w:num>
  <w:num w:numId="19" w16cid:durableId="927154887">
    <w:abstractNumId w:val="35"/>
  </w:num>
  <w:num w:numId="20" w16cid:durableId="16931479">
    <w:abstractNumId w:val="71"/>
  </w:num>
  <w:num w:numId="21" w16cid:durableId="1158033878">
    <w:abstractNumId w:val="96"/>
  </w:num>
  <w:num w:numId="22" w16cid:durableId="826169981">
    <w:abstractNumId w:val="93"/>
  </w:num>
  <w:num w:numId="23" w16cid:durableId="1268006874">
    <w:abstractNumId w:val="117"/>
  </w:num>
  <w:num w:numId="24" w16cid:durableId="1044596166">
    <w:abstractNumId w:val="20"/>
  </w:num>
  <w:num w:numId="25" w16cid:durableId="323633448">
    <w:abstractNumId w:val="134"/>
  </w:num>
  <w:num w:numId="26" w16cid:durableId="1323003361">
    <w:abstractNumId w:val="64"/>
  </w:num>
  <w:num w:numId="27" w16cid:durableId="93211691">
    <w:abstractNumId w:val="140"/>
  </w:num>
  <w:num w:numId="28" w16cid:durableId="401224061">
    <w:abstractNumId w:val="114"/>
  </w:num>
  <w:num w:numId="29" w16cid:durableId="1671979731">
    <w:abstractNumId w:val="31"/>
  </w:num>
  <w:num w:numId="30" w16cid:durableId="867908828">
    <w:abstractNumId w:val="0"/>
    <w:lvlOverride w:ilvl="0">
      <w:lvl w:ilvl="0">
        <w:start w:val="1"/>
        <w:numFmt w:val="bullet"/>
        <w:lvlText w:val=""/>
        <w:lvlJc w:val="left"/>
        <w:pPr>
          <w:ind w:left="360" w:hanging="360"/>
        </w:pPr>
        <w:rPr>
          <w:rFonts w:ascii="Symbol" w:hAnsi="Symbol" w:hint="default"/>
        </w:rPr>
      </w:lvl>
    </w:lvlOverride>
  </w:num>
  <w:num w:numId="31" w16cid:durableId="1989749523">
    <w:abstractNumId w:val="99"/>
  </w:num>
  <w:num w:numId="32" w16cid:durableId="870340670">
    <w:abstractNumId w:val="200"/>
  </w:num>
  <w:num w:numId="33" w16cid:durableId="670832616">
    <w:abstractNumId w:val="112"/>
  </w:num>
  <w:num w:numId="34" w16cid:durableId="948656864">
    <w:abstractNumId w:val="9"/>
  </w:num>
  <w:num w:numId="35" w16cid:durableId="79954953">
    <w:abstractNumId w:val="179"/>
  </w:num>
  <w:num w:numId="36" w16cid:durableId="1949459947">
    <w:abstractNumId w:val="74"/>
  </w:num>
  <w:num w:numId="37" w16cid:durableId="1559051165">
    <w:abstractNumId w:val="105"/>
  </w:num>
  <w:num w:numId="38" w16cid:durableId="1588229395">
    <w:abstractNumId w:val="76"/>
  </w:num>
  <w:num w:numId="39" w16cid:durableId="1420718561">
    <w:abstractNumId w:val="45"/>
  </w:num>
  <w:num w:numId="40" w16cid:durableId="736779965">
    <w:abstractNumId w:val="88"/>
  </w:num>
  <w:num w:numId="41" w16cid:durableId="73666701">
    <w:abstractNumId w:val="58"/>
  </w:num>
  <w:num w:numId="42" w16cid:durableId="2105148529">
    <w:abstractNumId w:val="15"/>
  </w:num>
  <w:num w:numId="43" w16cid:durableId="1838231307">
    <w:abstractNumId w:val="157"/>
  </w:num>
  <w:num w:numId="44" w16cid:durableId="1925147894">
    <w:abstractNumId w:val="132"/>
  </w:num>
  <w:num w:numId="45" w16cid:durableId="925262531">
    <w:abstractNumId w:val="37"/>
  </w:num>
  <w:num w:numId="46" w16cid:durableId="2054688337">
    <w:abstractNumId w:val="203"/>
  </w:num>
  <w:num w:numId="47" w16cid:durableId="173037299">
    <w:abstractNumId w:val="144"/>
  </w:num>
  <w:num w:numId="48" w16cid:durableId="1801726669">
    <w:abstractNumId w:val="70"/>
  </w:num>
  <w:num w:numId="49" w16cid:durableId="1607468751">
    <w:abstractNumId w:val="182"/>
  </w:num>
  <w:num w:numId="50" w16cid:durableId="1733652354">
    <w:abstractNumId w:val="49"/>
  </w:num>
  <w:num w:numId="51" w16cid:durableId="1029839237">
    <w:abstractNumId w:val="72"/>
  </w:num>
  <w:num w:numId="52" w16cid:durableId="1361975177">
    <w:abstractNumId w:val="69"/>
  </w:num>
  <w:num w:numId="53" w16cid:durableId="1997881327">
    <w:abstractNumId w:val="124"/>
  </w:num>
  <w:num w:numId="54" w16cid:durableId="1430006498">
    <w:abstractNumId w:val="174"/>
  </w:num>
  <w:num w:numId="55" w16cid:durableId="416709048">
    <w:abstractNumId w:val="173"/>
  </w:num>
  <w:num w:numId="56" w16cid:durableId="1082989839">
    <w:abstractNumId w:val="192"/>
  </w:num>
  <w:num w:numId="57" w16cid:durableId="967858919">
    <w:abstractNumId w:val="205"/>
  </w:num>
  <w:num w:numId="58" w16cid:durableId="159153081">
    <w:abstractNumId w:val="147"/>
  </w:num>
  <w:num w:numId="59" w16cid:durableId="170730108">
    <w:abstractNumId w:val="184"/>
  </w:num>
  <w:num w:numId="60" w16cid:durableId="1250382857">
    <w:abstractNumId w:val="180"/>
  </w:num>
  <w:num w:numId="61" w16cid:durableId="995767962">
    <w:abstractNumId w:val="150"/>
  </w:num>
  <w:num w:numId="62" w16cid:durableId="250162911">
    <w:abstractNumId w:val="197"/>
  </w:num>
  <w:num w:numId="63" w16cid:durableId="1378119480">
    <w:abstractNumId w:val="91"/>
  </w:num>
  <w:num w:numId="64" w16cid:durableId="1958564525">
    <w:abstractNumId w:val="161"/>
  </w:num>
  <w:num w:numId="65" w16cid:durableId="745230128">
    <w:abstractNumId w:val="75"/>
  </w:num>
  <w:num w:numId="66" w16cid:durableId="1114136067">
    <w:abstractNumId w:val="159"/>
  </w:num>
  <w:num w:numId="67" w16cid:durableId="1761219125">
    <w:abstractNumId w:val="204"/>
  </w:num>
  <w:num w:numId="68" w16cid:durableId="1676106510">
    <w:abstractNumId w:val="198"/>
  </w:num>
  <w:num w:numId="69" w16cid:durableId="467018910">
    <w:abstractNumId w:val="199"/>
  </w:num>
  <w:num w:numId="70" w16cid:durableId="303438275">
    <w:abstractNumId w:val="59"/>
  </w:num>
  <w:num w:numId="71" w16cid:durableId="1322126015">
    <w:abstractNumId w:val="154"/>
  </w:num>
  <w:num w:numId="72" w16cid:durableId="1851793941">
    <w:abstractNumId w:val="111"/>
  </w:num>
  <w:num w:numId="73" w16cid:durableId="1912349034">
    <w:abstractNumId w:val="26"/>
  </w:num>
  <w:num w:numId="74" w16cid:durableId="2003463601">
    <w:abstractNumId w:val="141"/>
  </w:num>
  <w:num w:numId="75" w16cid:durableId="345182078">
    <w:abstractNumId w:val="1"/>
  </w:num>
  <w:num w:numId="76" w16cid:durableId="2101216200">
    <w:abstractNumId w:val="84"/>
  </w:num>
  <w:num w:numId="77" w16cid:durableId="1377512519">
    <w:abstractNumId w:val="153"/>
  </w:num>
  <w:num w:numId="78" w16cid:durableId="2101095326">
    <w:abstractNumId w:val="4"/>
  </w:num>
  <w:num w:numId="79" w16cid:durableId="2034258755">
    <w:abstractNumId w:val="162"/>
  </w:num>
  <w:num w:numId="80" w16cid:durableId="1259296312">
    <w:abstractNumId w:val="166"/>
  </w:num>
  <w:num w:numId="81" w16cid:durableId="1648052921">
    <w:abstractNumId w:val="121"/>
  </w:num>
  <w:num w:numId="82" w16cid:durableId="531571789">
    <w:abstractNumId w:val="155"/>
  </w:num>
  <w:num w:numId="83" w16cid:durableId="1218857314">
    <w:abstractNumId w:val="178"/>
  </w:num>
  <w:num w:numId="84" w16cid:durableId="66614446">
    <w:abstractNumId w:val="25"/>
  </w:num>
  <w:num w:numId="85" w16cid:durableId="359552620">
    <w:abstractNumId w:val="86"/>
  </w:num>
  <w:num w:numId="86" w16cid:durableId="1241479470">
    <w:abstractNumId w:val="85"/>
  </w:num>
  <w:num w:numId="87" w16cid:durableId="1927691029">
    <w:abstractNumId w:val="138"/>
  </w:num>
  <w:num w:numId="88" w16cid:durableId="403340421">
    <w:abstractNumId w:val="136"/>
  </w:num>
  <w:num w:numId="89" w16cid:durableId="1438283339">
    <w:abstractNumId w:val="164"/>
  </w:num>
  <w:num w:numId="90" w16cid:durableId="1915697290">
    <w:abstractNumId w:val="82"/>
  </w:num>
  <w:num w:numId="91" w16cid:durableId="1664090557">
    <w:abstractNumId w:val="127"/>
  </w:num>
  <w:num w:numId="92" w16cid:durableId="527842055">
    <w:abstractNumId w:val="78"/>
  </w:num>
  <w:num w:numId="93" w16cid:durableId="814179351">
    <w:abstractNumId w:val="60"/>
  </w:num>
  <w:num w:numId="94" w16cid:durableId="1967928922">
    <w:abstractNumId w:val="115"/>
  </w:num>
  <w:num w:numId="95" w16cid:durableId="1108548086">
    <w:abstractNumId w:val="80"/>
  </w:num>
  <w:num w:numId="96" w16cid:durableId="1479417216">
    <w:abstractNumId w:val="160"/>
  </w:num>
  <w:num w:numId="97" w16cid:durableId="1324240585">
    <w:abstractNumId w:val="118"/>
  </w:num>
  <w:num w:numId="98" w16cid:durableId="463162302">
    <w:abstractNumId w:val="170"/>
  </w:num>
  <w:num w:numId="99" w16cid:durableId="712653354">
    <w:abstractNumId w:val="33"/>
  </w:num>
  <w:num w:numId="100" w16cid:durableId="1429302816">
    <w:abstractNumId w:val="61"/>
  </w:num>
  <w:num w:numId="101" w16cid:durableId="363598157">
    <w:abstractNumId w:val="202"/>
  </w:num>
  <w:num w:numId="102" w16cid:durableId="639960880">
    <w:abstractNumId w:val="177"/>
  </w:num>
  <w:num w:numId="103" w16cid:durableId="490874629">
    <w:abstractNumId w:val="55"/>
  </w:num>
  <w:num w:numId="104" w16cid:durableId="1172450005">
    <w:abstractNumId w:val="168"/>
  </w:num>
  <w:num w:numId="105" w16cid:durableId="1997996918">
    <w:abstractNumId w:val="193"/>
  </w:num>
  <w:num w:numId="106" w16cid:durableId="1763069851">
    <w:abstractNumId w:val="73"/>
  </w:num>
  <w:num w:numId="107" w16cid:durableId="1513564835">
    <w:abstractNumId w:val="176"/>
  </w:num>
  <w:num w:numId="108" w16cid:durableId="660428529">
    <w:abstractNumId w:val="63"/>
  </w:num>
  <w:num w:numId="109" w16cid:durableId="1245337219">
    <w:abstractNumId w:val="95"/>
  </w:num>
  <w:num w:numId="110" w16cid:durableId="1487279366">
    <w:abstractNumId w:val="116"/>
  </w:num>
  <w:num w:numId="111" w16cid:durableId="1108352111">
    <w:abstractNumId w:val="39"/>
  </w:num>
  <w:num w:numId="112" w16cid:durableId="983238062">
    <w:abstractNumId w:val="30"/>
  </w:num>
  <w:num w:numId="113" w16cid:durableId="1060904533">
    <w:abstractNumId w:val="113"/>
  </w:num>
  <w:num w:numId="114" w16cid:durableId="1127048750">
    <w:abstractNumId w:val="120"/>
  </w:num>
  <w:num w:numId="115" w16cid:durableId="408236912">
    <w:abstractNumId w:val="50"/>
  </w:num>
  <w:num w:numId="116" w16cid:durableId="647250939">
    <w:abstractNumId w:val="92"/>
  </w:num>
  <w:num w:numId="117" w16cid:durableId="1817798788">
    <w:abstractNumId w:val="135"/>
  </w:num>
  <w:num w:numId="118" w16cid:durableId="398405650">
    <w:abstractNumId w:val="172"/>
    <w:lvlOverride w:ilvl="1">
      <w:lvl w:ilvl="1">
        <w:start w:val="1"/>
        <w:numFmt w:val="bullet"/>
        <w:lvlText w:val=""/>
        <w:lvlJc w:val="left"/>
        <w:pPr>
          <w:ind w:left="717" w:hanging="360"/>
        </w:pPr>
        <w:rPr>
          <w:rFonts w:ascii="Wingdings" w:hAnsi="Wingdings" w:hint="default"/>
          <w:sz w:val="22"/>
          <w:szCs w:val="22"/>
        </w:rPr>
      </w:lvl>
    </w:lvlOverride>
  </w:num>
  <w:num w:numId="119" w16cid:durableId="228662049">
    <w:abstractNumId w:val="18"/>
  </w:num>
  <w:num w:numId="120" w16cid:durableId="1777476643">
    <w:abstractNumId w:val="56"/>
  </w:num>
  <w:num w:numId="121" w16cid:durableId="2096054608">
    <w:abstractNumId w:val="128"/>
    <w:lvlOverride w:ilvl="0">
      <w:lvl w:ilvl="0">
        <w:start w:val="1"/>
        <w:numFmt w:val="bullet"/>
        <w:lvlText w:val=""/>
        <w:lvlJc w:val="left"/>
        <w:pPr>
          <w:ind w:left="360" w:hanging="360"/>
        </w:pPr>
        <w:rPr>
          <w:rFonts w:ascii="Symbol" w:hAnsi="Symbol" w:hint="default"/>
          <w:strike w:val="0"/>
        </w:rPr>
      </w:lvl>
    </w:lvlOverride>
  </w:num>
  <w:num w:numId="122" w16cid:durableId="434600417">
    <w:abstractNumId w:val="29"/>
  </w:num>
  <w:num w:numId="123" w16cid:durableId="384179752">
    <w:abstractNumId w:val="38"/>
  </w:num>
  <w:num w:numId="124" w16cid:durableId="613246248">
    <w:abstractNumId w:val="191"/>
  </w:num>
  <w:num w:numId="125" w16cid:durableId="584847443">
    <w:abstractNumId w:val="169"/>
  </w:num>
  <w:num w:numId="126" w16cid:durableId="2045396686">
    <w:abstractNumId w:val="17"/>
  </w:num>
  <w:num w:numId="127" w16cid:durableId="1641157418">
    <w:abstractNumId w:val="156"/>
  </w:num>
  <w:num w:numId="128" w16cid:durableId="410857595">
    <w:abstractNumId w:val="48"/>
  </w:num>
  <w:num w:numId="129" w16cid:durableId="2007051096">
    <w:abstractNumId w:val="54"/>
  </w:num>
  <w:num w:numId="130" w16cid:durableId="1739785689">
    <w:abstractNumId w:val="189"/>
  </w:num>
  <w:num w:numId="131" w16cid:durableId="1427187947">
    <w:abstractNumId w:val="188"/>
  </w:num>
  <w:num w:numId="132" w16cid:durableId="1930654115">
    <w:abstractNumId w:val="122"/>
  </w:num>
  <w:num w:numId="133" w16cid:durableId="1550529645">
    <w:abstractNumId w:val="2"/>
  </w:num>
  <w:num w:numId="134" w16cid:durableId="1399593943">
    <w:abstractNumId w:val="101"/>
  </w:num>
  <w:num w:numId="135" w16cid:durableId="1650549953">
    <w:abstractNumId w:val="8"/>
  </w:num>
  <w:num w:numId="136" w16cid:durableId="287979183">
    <w:abstractNumId w:val="28"/>
  </w:num>
  <w:num w:numId="137" w16cid:durableId="1147671715">
    <w:abstractNumId w:val="133"/>
  </w:num>
  <w:num w:numId="138" w16cid:durableId="1572306015">
    <w:abstractNumId w:val="27"/>
  </w:num>
  <w:num w:numId="139" w16cid:durableId="366217273">
    <w:abstractNumId w:val="62"/>
  </w:num>
  <w:num w:numId="140" w16cid:durableId="382599392">
    <w:abstractNumId w:val="107"/>
  </w:num>
  <w:num w:numId="141" w16cid:durableId="159469783">
    <w:abstractNumId w:val="195"/>
  </w:num>
  <w:num w:numId="142" w16cid:durableId="340935315">
    <w:abstractNumId w:val="108"/>
  </w:num>
  <w:num w:numId="143" w16cid:durableId="1482454812">
    <w:abstractNumId w:val="130"/>
  </w:num>
  <w:num w:numId="144" w16cid:durableId="1601141527">
    <w:abstractNumId w:val="146"/>
  </w:num>
  <w:num w:numId="145" w16cid:durableId="1620718143">
    <w:abstractNumId w:val="165"/>
  </w:num>
  <w:num w:numId="146" w16cid:durableId="679546252">
    <w:abstractNumId w:val="190"/>
  </w:num>
  <w:num w:numId="147" w16cid:durableId="359748409">
    <w:abstractNumId w:val="65"/>
  </w:num>
  <w:num w:numId="148" w16cid:durableId="1292133716">
    <w:abstractNumId w:val="7"/>
  </w:num>
  <w:num w:numId="149" w16cid:durableId="326176584">
    <w:abstractNumId w:val="152"/>
  </w:num>
  <w:num w:numId="150" w16cid:durableId="1994412111">
    <w:abstractNumId w:val="68"/>
  </w:num>
  <w:num w:numId="151" w16cid:durableId="2028751583">
    <w:abstractNumId w:val="12"/>
  </w:num>
  <w:num w:numId="152" w16cid:durableId="621040103">
    <w:abstractNumId w:val="131"/>
  </w:num>
  <w:num w:numId="153" w16cid:durableId="1924794689">
    <w:abstractNumId w:val="89"/>
  </w:num>
  <w:num w:numId="154" w16cid:durableId="1815096780">
    <w:abstractNumId w:val="57"/>
  </w:num>
  <w:num w:numId="155" w16cid:durableId="1663656850">
    <w:abstractNumId w:val="90"/>
  </w:num>
  <w:num w:numId="156" w16cid:durableId="1435323271">
    <w:abstractNumId w:val="97"/>
  </w:num>
  <w:num w:numId="157" w16cid:durableId="158430626">
    <w:abstractNumId w:val="24"/>
  </w:num>
  <w:num w:numId="158" w16cid:durableId="745761933">
    <w:abstractNumId w:val="104"/>
  </w:num>
  <w:num w:numId="159" w16cid:durableId="1380283276">
    <w:abstractNumId w:val="42"/>
  </w:num>
  <w:num w:numId="160" w16cid:durableId="34668695">
    <w:abstractNumId w:val="143"/>
  </w:num>
  <w:num w:numId="161" w16cid:durableId="939794248">
    <w:abstractNumId w:val="110"/>
  </w:num>
  <w:num w:numId="162" w16cid:durableId="1831866856">
    <w:abstractNumId w:val="51"/>
  </w:num>
  <w:num w:numId="163" w16cid:durableId="278924243">
    <w:abstractNumId w:val="142"/>
  </w:num>
  <w:num w:numId="164" w16cid:durableId="325716138">
    <w:abstractNumId w:val="36"/>
  </w:num>
  <w:num w:numId="165" w16cid:durableId="1805074797">
    <w:abstractNumId w:val="66"/>
  </w:num>
  <w:num w:numId="166" w16cid:durableId="502085962">
    <w:abstractNumId w:val="44"/>
  </w:num>
  <w:num w:numId="167" w16cid:durableId="1366130128">
    <w:abstractNumId w:val="187"/>
  </w:num>
  <w:num w:numId="168" w16cid:durableId="905342608">
    <w:abstractNumId w:val="129"/>
  </w:num>
  <w:num w:numId="169" w16cid:durableId="1658457036">
    <w:abstractNumId w:val="94"/>
  </w:num>
  <w:num w:numId="170" w16cid:durableId="134686998">
    <w:abstractNumId w:val="167"/>
  </w:num>
  <w:num w:numId="171" w16cid:durableId="318197194">
    <w:abstractNumId w:val="6"/>
  </w:num>
  <w:num w:numId="172" w16cid:durableId="1697779055">
    <w:abstractNumId w:val="19"/>
  </w:num>
  <w:num w:numId="173" w16cid:durableId="297222321">
    <w:abstractNumId w:val="14"/>
  </w:num>
  <w:num w:numId="174" w16cid:durableId="1375347269">
    <w:abstractNumId w:val="194"/>
  </w:num>
  <w:num w:numId="175" w16cid:durableId="1779791852">
    <w:abstractNumId w:val="149"/>
  </w:num>
  <w:num w:numId="176" w16cid:durableId="892892617">
    <w:abstractNumId w:val="175"/>
  </w:num>
  <w:num w:numId="177" w16cid:durableId="1713339740">
    <w:abstractNumId w:val="185"/>
  </w:num>
  <w:num w:numId="178" w16cid:durableId="118185372">
    <w:abstractNumId w:val="148"/>
  </w:num>
  <w:num w:numId="179" w16cid:durableId="1583878946">
    <w:abstractNumId w:val="81"/>
  </w:num>
  <w:num w:numId="180" w16cid:durableId="248463625">
    <w:abstractNumId w:val="102"/>
    <w:lvlOverride w:ilvl="0">
      <w:lvl w:ilvl="0">
        <w:start w:val="1"/>
        <w:numFmt w:val="bullet"/>
        <w:lvlText w:val=""/>
        <w:lvlJc w:val="left"/>
        <w:pPr>
          <w:ind w:left="360" w:hanging="360"/>
        </w:pPr>
        <w:rPr>
          <w:rFonts w:ascii="Symbol" w:hAnsi="Symbol" w:hint="default"/>
          <w:strike w:val="0"/>
        </w:rPr>
      </w:lvl>
    </w:lvlOverride>
  </w:num>
  <w:num w:numId="181" w16cid:durableId="843666550">
    <w:abstractNumId w:val="11"/>
  </w:num>
  <w:num w:numId="182" w16cid:durableId="1528178141">
    <w:abstractNumId w:val="103"/>
  </w:num>
  <w:num w:numId="183" w16cid:durableId="1852911078">
    <w:abstractNumId w:val="34"/>
  </w:num>
  <w:num w:numId="184" w16cid:durableId="528836675">
    <w:abstractNumId w:val="40"/>
  </w:num>
  <w:num w:numId="185" w16cid:durableId="1943954867">
    <w:abstractNumId w:val="145"/>
  </w:num>
  <w:num w:numId="186" w16cid:durableId="1514998903">
    <w:abstractNumId w:val="181"/>
  </w:num>
  <w:num w:numId="187" w16cid:durableId="1918200232">
    <w:abstractNumId w:val="77"/>
  </w:num>
  <w:num w:numId="188" w16cid:durableId="1034767184">
    <w:abstractNumId w:val="5"/>
  </w:num>
  <w:num w:numId="189" w16cid:durableId="1689135675">
    <w:abstractNumId w:val="137"/>
  </w:num>
  <w:num w:numId="190" w16cid:durableId="1656910846">
    <w:abstractNumId w:val="79"/>
  </w:num>
  <w:num w:numId="191" w16cid:durableId="2112846606">
    <w:abstractNumId w:val="47"/>
  </w:num>
  <w:num w:numId="192" w16cid:durableId="1672947475">
    <w:abstractNumId w:val="119"/>
  </w:num>
  <w:num w:numId="193" w16cid:durableId="1616060312">
    <w:abstractNumId w:val="106"/>
  </w:num>
  <w:num w:numId="194" w16cid:durableId="1678533644">
    <w:abstractNumId w:val="186"/>
  </w:num>
  <w:num w:numId="195" w16cid:durableId="768936379">
    <w:abstractNumId w:val="16"/>
  </w:num>
  <w:num w:numId="196" w16cid:durableId="868421635">
    <w:abstractNumId w:val="3"/>
  </w:num>
  <w:num w:numId="197" w16cid:durableId="825822282">
    <w:abstractNumId w:val="41"/>
  </w:num>
  <w:num w:numId="198" w16cid:durableId="1758284898">
    <w:abstractNumId w:val="43"/>
  </w:num>
  <w:num w:numId="199" w16cid:durableId="241333869">
    <w:abstractNumId w:val="100"/>
  </w:num>
  <w:num w:numId="200" w16cid:durableId="259720705">
    <w:abstractNumId w:val="32"/>
  </w:num>
  <w:num w:numId="201" w16cid:durableId="1248151776">
    <w:abstractNumId w:val="183"/>
  </w:num>
  <w:num w:numId="202" w16cid:durableId="1703096207">
    <w:abstractNumId w:val="87"/>
  </w:num>
  <w:num w:numId="203" w16cid:durableId="1988852646">
    <w:abstractNumId w:val="123"/>
  </w:num>
  <w:num w:numId="204" w16cid:durableId="699403364">
    <w:abstractNumId w:val="53"/>
  </w:num>
  <w:num w:numId="205" w16cid:durableId="226887993">
    <w:abstractNumId w:val="13"/>
  </w:num>
  <w:num w:numId="206" w16cid:durableId="134420924">
    <w:abstractNumId w:val="158"/>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F2"/>
    <w:rsid w:val="000007A7"/>
    <w:rsid w:val="00001CAE"/>
    <w:rsid w:val="000024FE"/>
    <w:rsid w:val="0000269E"/>
    <w:rsid w:val="00002BFA"/>
    <w:rsid w:val="00002D02"/>
    <w:rsid w:val="000054FE"/>
    <w:rsid w:val="00005D8D"/>
    <w:rsid w:val="000063E9"/>
    <w:rsid w:val="00010C7C"/>
    <w:rsid w:val="000112A8"/>
    <w:rsid w:val="00011A4D"/>
    <w:rsid w:val="00011D4C"/>
    <w:rsid w:val="000132AA"/>
    <w:rsid w:val="00013B0E"/>
    <w:rsid w:val="000146EE"/>
    <w:rsid w:val="00014F9B"/>
    <w:rsid w:val="00015647"/>
    <w:rsid w:val="0001584E"/>
    <w:rsid w:val="0001594B"/>
    <w:rsid w:val="00015D13"/>
    <w:rsid w:val="00015F9D"/>
    <w:rsid w:val="000163E1"/>
    <w:rsid w:val="0001674F"/>
    <w:rsid w:val="000200FA"/>
    <w:rsid w:val="000209DA"/>
    <w:rsid w:val="00021971"/>
    <w:rsid w:val="00021E0E"/>
    <w:rsid w:val="0002210D"/>
    <w:rsid w:val="00022207"/>
    <w:rsid w:val="00022909"/>
    <w:rsid w:val="00023447"/>
    <w:rsid w:val="000235CD"/>
    <w:rsid w:val="00023858"/>
    <w:rsid w:val="00023A70"/>
    <w:rsid w:val="00023CB9"/>
    <w:rsid w:val="0002571E"/>
    <w:rsid w:val="0002615E"/>
    <w:rsid w:val="00026681"/>
    <w:rsid w:val="00026848"/>
    <w:rsid w:val="0002693C"/>
    <w:rsid w:val="00027162"/>
    <w:rsid w:val="000277F5"/>
    <w:rsid w:val="00027DE4"/>
    <w:rsid w:val="0003033A"/>
    <w:rsid w:val="0003077E"/>
    <w:rsid w:val="000320E1"/>
    <w:rsid w:val="0003230A"/>
    <w:rsid w:val="0003244F"/>
    <w:rsid w:val="000327B4"/>
    <w:rsid w:val="000341FB"/>
    <w:rsid w:val="00034E50"/>
    <w:rsid w:val="00037B0D"/>
    <w:rsid w:val="000402B1"/>
    <w:rsid w:val="000407F0"/>
    <w:rsid w:val="00041279"/>
    <w:rsid w:val="00041514"/>
    <w:rsid w:val="00042220"/>
    <w:rsid w:val="000422CD"/>
    <w:rsid w:val="0004283A"/>
    <w:rsid w:val="00042C84"/>
    <w:rsid w:val="00042EF1"/>
    <w:rsid w:val="000435DB"/>
    <w:rsid w:val="00043BE2"/>
    <w:rsid w:val="00044423"/>
    <w:rsid w:val="00044A6F"/>
    <w:rsid w:val="000459F4"/>
    <w:rsid w:val="0004684C"/>
    <w:rsid w:val="00046861"/>
    <w:rsid w:val="000505CC"/>
    <w:rsid w:val="0005170E"/>
    <w:rsid w:val="000528E1"/>
    <w:rsid w:val="00052D13"/>
    <w:rsid w:val="00052FAD"/>
    <w:rsid w:val="00053D33"/>
    <w:rsid w:val="0005499C"/>
    <w:rsid w:val="00054C11"/>
    <w:rsid w:val="0005563F"/>
    <w:rsid w:val="000557C1"/>
    <w:rsid w:val="0005626A"/>
    <w:rsid w:val="0005657F"/>
    <w:rsid w:val="00056754"/>
    <w:rsid w:val="00056A24"/>
    <w:rsid w:val="00056AD7"/>
    <w:rsid w:val="00056EAF"/>
    <w:rsid w:val="00056F94"/>
    <w:rsid w:val="000578E0"/>
    <w:rsid w:val="00057F83"/>
    <w:rsid w:val="00060106"/>
    <w:rsid w:val="00060ECE"/>
    <w:rsid w:val="00062E89"/>
    <w:rsid w:val="00064371"/>
    <w:rsid w:val="00064F96"/>
    <w:rsid w:val="00065194"/>
    <w:rsid w:val="0006527C"/>
    <w:rsid w:val="0006592B"/>
    <w:rsid w:val="000662C5"/>
    <w:rsid w:val="00067430"/>
    <w:rsid w:val="000674C8"/>
    <w:rsid w:val="00067EEF"/>
    <w:rsid w:val="0007020D"/>
    <w:rsid w:val="0007058A"/>
    <w:rsid w:val="00070A68"/>
    <w:rsid w:val="00070E37"/>
    <w:rsid w:val="000715A5"/>
    <w:rsid w:val="00071794"/>
    <w:rsid w:val="00071ED3"/>
    <w:rsid w:val="00072302"/>
    <w:rsid w:val="000725F7"/>
    <w:rsid w:val="000727F3"/>
    <w:rsid w:val="00072A0A"/>
    <w:rsid w:val="000734D6"/>
    <w:rsid w:val="000735B9"/>
    <w:rsid w:val="000738E7"/>
    <w:rsid w:val="00073B68"/>
    <w:rsid w:val="00074031"/>
    <w:rsid w:val="000741DE"/>
    <w:rsid w:val="00074B6C"/>
    <w:rsid w:val="00074DE1"/>
    <w:rsid w:val="000755C3"/>
    <w:rsid w:val="00077B12"/>
    <w:rsid w:val="00080E55"/>
    <w:rsid w:val="00081BB3"/>
    <w:rsid w:val="00081EFF"/>
    <w:rsid w:val="00082FF0"/>
    <w:rsid w:val="00083E67"/>
    <w:rsid w:val="00084303"/>
    <w:rsid w:val="00084B8B"/>
    <w:rsid w:val="00084D95"/>
    <w:rsid w:val="000851AB"/>
    <w:rsid w:val="0008554A"/>
    <w:rsid w:val="00086980"/>
    <w:rsid w:val="00086F02"/>
    <w:rsid w:val="00087D4E"/>
    <w:rsid w:val="00087E2A"/>
    <w:rsid w:val="00090279"/>
    <w:rsid w:val="000904B1"/>
    <w:rsid w:val="0009078B"/>
    <w:rsid w:val="000907EC"/>
    <w:rsid w:val="00090F2C"/>
    <w:rsid w:val="0009131C"/>
    <w:rsid w:val="000914E1"/>
    <w:rsid w:val="000918B9"/>
    <w:rsid w:val="00091B9E"/>
    <w:rsid w:val="00091CCE"/>
    <w:rsid w:val="000921C7"/>
    <w:rsid w:val="000926C0"/>
    <w:rsid w:val="00094270"/>
    <w:rsid w:val="000946D4"/>
    <w:rsid w:val="00094760"/>
    <w:rsid w:val="00094844"/>
    <w:rsid w:val="000954A4"/>
    <w:rsid w:val="0009667E"/>
    <w:rsid w:val="000967C6"/>
    <w:rsid w:val="00096F1B"/>
    <w:rsid w:val="000976BC"/>
    <w:rsid w:val="00097F63"/>
    <w:rsid w:val="000A0AC8"/>
    <w:rsid w:val="000A1448"/>
    <w:rsid w:val="000A15AA"/>
    <w:rsid w:val="000A1DFE"/>
    <w:rsid w:val="000A2555"/>
    <w:rsid w:val="000A3E6F"/>
    <w:rsid w:val="000A4116"/>
    <w:rsid w:val="000A5350"/>
    <w:rsid w:val="000A5630"/>
    <w:rsid w:val="000A5E6F"/>
    <w:rsid w:val="000A63D3"/>
    <w:rsid w:val="000A695B"/>
    <w:rsid w:val="000A6C89"/>
    <w:rsid w:val="000A6CA5"/>
    <w:rsid w:val="000A7023"/>
    <w:rsid w:val="000A71EB"/>
    <w:rsid w:val="000B01FC"/>
    <w:rsid w:val="000B08E9"/>
    <w:rsid w:val="000B0A24"/>
    <w:rsid w:val="000B0F5F"/>
    <w:rsid w:val="000B117B"/>
    <w:rsid w:val="000B241F"/>
    <w:rsid w:val="000B2A9D"/>
    <w:rsid w:val="000B2B53"/>
    <w:rsid w:val="000B2C96"/>
    <w:rsid w:val="000B37FB"/>
    <w:rsid w:val="000B3CAC"/>
    <w:rsid w:val="000B5B93"/>
    <w:rsid w:val="000B6220"/>
    <w:rsid w:val="000B69B0"/>
    <w:rsid w:val="000B6BFC"/>
    <w:rsid w:val="000B729B"/>
    <w:rsid w:val="000C1883"/>
    <w:rsid w:val="000C1C3F"/>
    <w:rsid w:val="000C2163"/>
    <w:rsid w:val="000C2AE7"/>
    <w:rsid w:val="000C32BB"/>
    <w:rsid w:val="000C3616"/>
    <w:rsid w:val="000C389D"/>
    <w:rsid w:val="000C3C76"/>
    <w:rsid w:val="000C4587"/>
    <w:rsid w:val="000C485C"/>
    <w:rsid w:val="000C4A25"/>
    <w:rsid w:val="000C5303"/>
    <w:rsid w:val="000C5F0C"/>
    <w:rsid w:val="000C6607"/>
    <w:rsid w:val="000C6D4F"/>
    <w:rsid w:val="000C708A"/>
    <w:rsid w:val="000C7C3D"/>
    <w:rsid w:val="000C7C5A"/>
    <w:rsid w:val="000D091E"/>
    <w:rsid w:val="000D0DB5"/>
    <w:rsid w:val="000D1300"/>
    <w:rsid w:val="000D1EA9"/>
    <w:rsid w:val="000D43FE"/>
    <w:rsid w:val="000D6244"/>
    <w:rsid w:val="000D677B"/>
    <w:rsid w:val="000D6D00"/>
    <w:rsid w:val="000D6F07"/>
    <w:rsid w:val="000D6F12"/>
    <w:rsid w:val="000D7459"/>
    <w:rsid w:val="000D7C18"/>
    <w:rsid w:val="000E0257"/>
    <w:rsid w:val="000E0568"/>
    <w:rsid w:val="000E0ED2"/>
    <w:rsid w:val="000E144D"/>
    <w:rsid w:val="000E2783"/>
    <w:rsid w:val="000E2B87"/>
    <w:rsid w:val="000E4E35"/>
    <w:rsid w:val="000E505C"/>
    <w:rsid w:val="000E5BD6"/>
    <w:rsid w:val="000E6273"/>
    <w:rsid w:val="000E677B"/>
    <w:rsid w:val="000E6806"/>
    <w:rsid w:val="000E73E9"/>
    <w:rsid w:val="000F025E"/>
    <w:rsid w:val="000F07FB"/>
    <w:rsid w:val="000F192D"/>
    <w:rsid w:val="000F1C61"/>
    <w:rsid w:val="000F2549"/>
    <w:rsid w:val="000F381E"/>
    <w:rsid w:val="000F40A6"/>
    <w:rsid w:val="000F4BFA"/>
    <w:rsid w:val="000F5914"/>
    <w:rsid w:val="000F5D90"/>
    <w:rsid w:val="000F7296"/>
    <w:rsid w:val="000F7347"/>
    <w:rsid w:val="000F73CC"/>
    <w:rsid w:val="000F751E"/>
    <w:rsid w:val="000F79B1"/>
    <w:rsid w:val="00100DC2"/>
    <w:rsid w:val="00100F48"/>
    <w:rsid w:val="00101036"/>
    <w:rsid w:val="00101E84"/>
    <w:rsid w:val="00102131"/>
    <w:rsid w:val="00102D2F"/>
    <w:rsid w:val="00102FF2"/>
    <w:rsid w:val="00103FBF"/>
    <w:rsid w:val="00104382"/>
    <w:rsid w:val="00105428"/>
    <w:rsid w:val="001054A6"/>
    <w:rsid w:val="00105BB9"/>
    <w:rsid w:val="00106464"/>
    <w:rsid w:val="001068A0"/>
    <w:rsid w:val="0010766A"/>
    <w:rsid w:val="001077CE"/>
    <w:rsid w:val="00110394"/>
    <w:rsid w:val="00110AD9"/>
    <w:rsid w:val="00111B93"/>
    <w:rsid w:val="00111C5A"/>
    <w:rsid w:val="00111E4B"/>
    <w:rsid w:val="00112481"/>
    <w:rsid w:val="001124B6"/>
    <w:rsid w:val="00112EDA"/>
    <w:rsid w:val="001139F9"/>
    <w:rsid w:val="001144AB"/>
    <w:rsid w:val="001145D7"/>
    <w:rsid w:val="00115767"/>
    <w:rsid w:val="00116771"/>
    <w:rsid w:val="0011697F"/>
    <w:rsid w:val="00116CC9"/>
    <w:rsid w:val="00116F72"/>
    <w:rsid w:val="0011750F"/>
    <w:rsid w:val="00117FAF"/>
    <w:rsid w:val="00120DA5"/>
    <w:rsid w:val="0012155C"/>
    <w:rsid w:val="001216BC"/>
    <w:rsid w:val="00121715"/>
    <w:rsid w:val="00122C4A"/>
    <w:rsid w:val="00123EFB"/>
    <w:rsid w:val="00124AC5"/>
    <w:rsid w:val="00125EE6"/>
    <w:rsid w:val="001261BC"/>
    <w:rsid w:val="00126DDC"/>
    <w:rsid w:val="0012708A"/>
    <w:rsid w:val="001302A2"/>
    <w:rsid w:val="001304B2"/>
    <w:rsid w:val="0013062B"/>
    <w:rsid w:val="0013116C"/>
    <w:rsid w:val="001317B4"/>
    <w:rsid w:val="001317C8"/>
    <w:rsid w:val="00132295"/>
    <w:rsid w:val="00132559"/>
    <w:rsid w:val="00133575"/>
    <w:rsid w:val="00133937"/>
    <w:rsid w:val="00133FB5"/>
    <w:rsid w:val="0013439F"/>
    <w:rsid w:val="0013481F"/>
    <w:rsid w:val="00135004"/>
    <w:rsid w:val="001361CF"/>
    <w:rsid w:val="00136305"/>
    <w:rsid w:val="00136563"/>
    <w:rsid w:val="00137722"/>
    <w:rsid w:val="001377F8"/>
    <w:rsid w:val="00140308"/>
    <w:rsid w:val="00140EC0"/>
    <w:rsid w:val="00141681"/>
    <w:rsid w:val="00141C7E"/>
    <w:rsid w:val="00142088"/>
    <w:rsid w:val="00142662"/>
    <w:rsid w:val="00142CC7"/>
    <w:rsid w:val="00143A09"/>
    <w:rsid w:val="001448DB"/>
    <w:rsid w:val="001457F5"/>
    <w:rsid w:val="0014602F"/>
    <w:rsid w:val="001460F8"/>
    <w:rsid w:val="001468BD"/>
    <w:rsid w:val="00146CFD"/>
    <w:rsid w:val="001471FE"/>
    <w:rsid w:val="001510B4"/>
    <w:rsid w:val="0015142E"/>
    <w:rsid w:val="0015143B"/>
    <w:rsid w:val="00151711"/>
    <w:rsid w:val="00151878"/>
    <w:rsid w:val="00151CE6"/>
    <w:rsid w:val="00152D7C"/>
    <w:rsid w:val="00152E53"/>
    <w:rsid w:val="00154541"/>
    <w:rsid w:val="00154E9F"/>
    <w:rsid w:val="0015502D"/>
    <w:rsid w:val="001559E5"/>
    <w:rsid w:val="00155F61"/>
    <w:rsid w:val="00155F9A"/>
    <w:rsid w:val="001564D2"/>
    <w:rsid w:val="00156899"/>
    <w:rsid w:val="00156C80"/>
    <w:rsid w:val="00156F36"/>
    <w:rsid w:val="0015704D"/>
    <w:rsid w:val="001571FB"/>
    <w:rsid w:val="0015734A"/>
    <w:rsid w:val="001573BF"/>
    <w:rsid w:val="001607EE"/>
    <w:rsid w:val="001609B7"/>
    <w:rsid w:val="00160B6B"/>
    <w:rsid w:val="00160BA6"/>
    <w:rsid w:val="00160CCD"/>
    <w:rsid w:val="00161982"/>
    <w:rsid w:val="00161A4E"/>
    <w:rsid w:val="0016239B"/>
    <w:rsid w:val="0016322E"/>
    <w:rsid w:val="0016332C"/>
    <w:rsid w:val="00163448"/>
    <w:rsid w:val="001635CE"/>
    <w:rsid w:val="0016466C"/>
    <w:rsid w:val="00165748"/>
    <w:rsid w:val="001657D9"/>
    <w:rsid w:val="00165B92"/>
    <w:rsid w:val="00165EBB"/>
    <w:rsid w:val="00166529"/>
    <w:rsid w:val="00166CA2"/>
    <w:rsid w:val="00167156"/>
    <w:rsid w:val="00167569"/>
    <w:rsid w:val="0016794F"/>
    <w:rsid w:val="00167DFE"/>
    <w:rsid w:val="00167E99"/>
    <w:rsid w:val="00170109"/>
    <w:rsid w:val="00170140"/>
    <w:rsid w:val="00170940"/>
    <w:rsid w:val="00170B91"/>
    <w:rsid w:val="00171DA4"/>
    <w:rsid w:val="001721F8"/>
    <w:rsid w:val="00172C4D"/>
    <w:rsid w:val="0017313C"/>
    <w:rsid w:val="00173199"/>
    <w:rsid w:val="00173232"/>
    <w:rsid w:val="00173309"/>
    <w:rsid w:val="0017337A"/>
    <w:rsid w:val="00173D43"/>
    <w:rsid w:val="00173DB5"/>
    <w:rsid w:val="00173EC1"/>
    <w:rsid w:val="0017546A"/>
    <w:rsid w:val="00175CD2"/>
    <w:rsid w:val="00176950"/>
    <w:rsid w:val="0017766C"/>
    <w:rsid w:val="001778F1"/>
    <w:rsid w:val="00177A0A"/>
    <w:rsid w:val="00177EC2"/>
    <w:rsid w:val="00180209"/>
    <w:rsid w:val="00180CEB"/>
    <w:rsid w:val="00180E01"/>
    <w:rsid w:val="00181237"/>
    <w:rsid w:val="00181C3B"/>
    <w:rsid w:val="00182676"/>
    <w:rsid w:val="0018334D"/>
    <w:rsid w:val="0018341B"/>
    <w:rsid w:val="00183604"/>
    <w:rsid w:val="00183ECF"/>
    <w:rsid w:val="00184C9B"/>
    <w:rsid w:val="00184E2A"/>
    <w:rsid w:val="00185DA5"/>
    <w:rsid w:val="001864FA"/>
    <w:rsid w:val="00186949"/>
    <w:rsid w:val="00186B3C"/>
    <w:rsid w:val="00187546"/>
    <w:rsid w:val="0018755C"/>
    <w:rsid w:val="001875E8"/>
    <w:rsid w:val="00190A3A"/>
    <w:rsid w:val="00190CAA"/>
    <w:rsid w:val="0019124C"/>
    <w:rsid w:val="0019221F"/>
    <w:rsid w:val="00192456"/>
    <w:rsid w:val="00193687"/>
    <w:rsid w:val="00195FFA"/>
    <w:rsid w:val="00196320"/>
    <w:rsid w:val="0019682C"/>
    <w:rsid w:val="0019784F"/>
    <w:rsid w:val="001A15A1"/>
    <w:rsid w:val="001A1E57"/>
    <w:rsid w:val="001A2594"/>
    <w:rsid w:val="001A3058"/>
    <w:rsid w:val="001A37D8"/>
    <w:rsid w:val="001A3D19"/>
    <w:rsid w:val="001A4A6A"/>
    <w:rsid w:val="001A57AA"/>
    <w:rsid w:val="001A57D6"/>
    <w:rsid w:val="001A5D2B"/>
    <w:rsid w:val="001A77AA"/>
    <w:rsid w:val="001A7817"/>
    <w:rsid w:val="001B008C"/>
    <w:rsid w:val="001B015B"/>
    <w:rsid w:val="001B02D0"/>
    <w:rsid w:val="001B087D"/>
    <w:rsid w:val="001B0AEB"/>
    <w:rsid w:val="001B0D7B"/>
    <w:rsid w:val="001B183B"/>
    <w:rsid w:val="001B203D"/>
    <w:rsid w:val="001B21C0"/>
    <w:rsid w:val="001B2B51"/>
    <w:rsid w:val="001B3EE2"/>
    <w:rsid w:val="001B5A0B"/>
    <w:rsid w:val="001B5B65"/>
    <w:rsid w:val="001B61DB"/>
    <w:rsid w:val="001B68D7"/>
    <w:rsid w:val="001B6CFD"/>
    <w:rsid w:val="001B71E9"/>
    <w:rsid w:val="001B7929"/>
    <w:rsid w:val="001B7D2B"/>
    <w:rsid w:val="001B7FDD"/>
    <w:rsid w:val="001C0A5C"/>
    <w:rsid w:val="001C1CC3"/>
    <w:rsid w:val="001C1E58"/>
    <w:rsid w:val="001C1EE5"/>
    <w:rsid w:val="001C373A"/>
    <w:rsid w:val="001C3806"/>
    <w:rsid w:val="001C4903"/>
    <w:rsid w:val="001C52C7"/>
    <w:rsid w:val="001C5798"/>
    <w:rsid w:val="001C57F6"/>
    <w:rsid w:val="001C58AA"/>
    <w:rsid w:val="001C58DE"/>
    <w:rsid w:val="001C5C57"/>
    <w:rsid w:val="001C5CEA"/>
    <w:rsid w:val="001C5D47"/>
    <w:rsid w:val="001C6090"/>
    <w:rsid w:val="001C78FD"/>
    <w:rsid w:val="001C7DD5"/>
    <w:rsid w:val="001D006A"/>
    <w:rsid w:val="001D0A81"/>
    <w:rsid w:val="001D1CC5"/>
    <w:rsid w:val="001D2C1A"/>
    <w:rsid w:val="001D2E3C"/>
    <w:rsid w:val="001D339D"/>
    <w:rsid w:val="001D4A44"/>
    <w:rsid w:val="001D4B96"/>
    <w:rsid w:val="001D546A"/>
    <w:rsid w:val="001D6259"/>
    <w:rsid w:val="001D644C"/>
    <w:rsid w:val="001D655C"/>
    <w:rsid w:val="001D69DB"/>
    <w:rsid w:val="001D6F8A"/>
    <w:rsid w:val="001D782C"/>
    <w:rsid w:val="001E3666"/>
    <w:rsid w:val="001E3B30"/>
    <w:rsid w:val="001E43D5"/>
    <w:rsid w:val="001E479A"/>
    <w:rsid w:val="001E4854"/>
    <w:rsid w:val="001E533F"/>
    <w:rsid w:val="001E5D68"/>
    <w:rsid w:val="001E71C1"/>
    <w:rsid w:val="001E72BD"/>
    <w:rsid w:val="001E78BF"/>
    <w:rsid w:val="001E7C53"/>
    <w:rsid w:val="001E7F98"/>
    <w:rsid w:val="001F06AA"/>
    <w:rsid w:val="001F0711"/>
    <w:rsid w:val="001F2C19"/>
    <w:rsid w:val="001F43AB"/>
    <w:rsid w:val="001F4767"/>
    <w:rsid w:val="001F48FA"/>
    <w:rsid w:val="001F5D72"/>
    <w:rsid w:val="001F6060"/>
    <w:rsid w:val="001F60B4"/>
    <w:rsid w:val="001F6847"/>
    <w:rsid w:val="001F6853"/>
    <w:rsid w:val="001F6E81"/>
    <w:rsid w:val="001F7B7F"/>
    <w:rsid w:val="001F7E99"/>
    <w:rsid w:val="002003B5"/>
    <w:rsid w:val="002008C6"/>
    <w:rsid w:val="00200F60"/>
    <w:rsid w:val="00202100"/>
    <w:rsid w:val="00202627"/>
    <w:rsid w:val="00202D98"/>
    <w:rsid w:val="00203229"/>
    <w:rsid w:val="002034ED"/>
    <w:rsid w:val="00203C9E"/>
    <w:rsid w:val="002047B5"/>
    <w:rsid w:val="00204B8E"/>
    <w:rsid w:val="00204F02"/>
    <w:rsid w:val="00204FFA"/>
    <w:rsid w:val="002050CA"/>
    <w:rsid w:val="002056DE"/>
    <w:rsid w:val="00206991"/>
    <w:rsid w:val="00206A60"/>
    <w:rsid w:val="00206AAF"/>
    <w:rsid w:val="00206C0E"/>
    <w:rsid w:val="002071C7"/>
    <w:rsid w:val="00210A9D"/>
    <w:rsid w:val="002110A1"/>
    <w:rsid w:val="00211350"/>
    <w:rsid w:val="00212BA3"/>
    <w:rsid w:val="00213088"/>
    <w:rsid w:val="002145F8"/>
    <w:rsid w:val="00215961"/>
    <w:rsid w:val="00215F8F"/>
    <w:rsid w:val="0021613D"/>
    <w:rsid w:val="002165B4"/>
    <w:rsid w:val="00216E02"/>
    <w:rsid w:val="00217714"/>
    <w:rsid w:val="0022011E"/>
    <w:rsid w:val="00220464"/>
    <w:rsid w:val="00220D18"/>
    <w:rsid w:val="00221368"/>
    <w:rsid w:val="00221581"/>
    <w:rsid w:val="0022176C"/>
    <w:rsid w:val="00221793"/>
    <w:rsid w:val="0022195D"/>
    <w:rsid w:val="00222154"/>
    <w:rsid w:val="002222A4"/>
    <w:rsid w:val="00222821"/>
    <w:rsid w:val="00222CD6"/>
    <w:rsid w:val="00222E0E"/>
    <w:rsid w:val="00223711"/>
    <w:rsid w:val="002239E3"/>
    <w:rsid w:val="002243FE"/>
    <w:rsid w:val="00224CBB"/>
    <w:rsid w:val="00225030"/>
    <w:rsid w:val="00225D8A"/>
    <w:rsid w:val="00226359"/>
    <w:rsid w:val="00226E4E"/>
    <w:rsid w:val="002276B8"/>
    <w:rsid w:val="002279E7"/>
    <w:rsid w:val="00227B8A"/>
    <w:rsid w:val="002301DE"/>
    <w:rsid w:val="00230F01"/>
    <w:rsid w:val="00231BFF"/>
    <w:rsid w:val="002327AB"/>
    <w:rsid w:val="002329FE"/>
    <w:rsid w:val="00233353"/>
    <w:rsid w:val="00233535"/>
    <w:rsid w:val="002348B5"/>
    <w:rsid w:val="0023516A"/>
    <w:rsid w:val="002352F1"/>
    <w:rsid w:val="00235651"/>
    <w:rsid w:val="002357EA"/>
    <w:rsid w:val="0023595D"/>
    <w:rsid w:val="00235BB6"/>
    <w:rsid w:val="00236980"/>
    <w:rsid w:val="00236EB1"/>
    <w:rsid w:val="00237E9D"/>
    <w:rsid w:val="002406C4"/>
    <w:rsid w:val="002414F0"/>
    <w:rsid w:val="0024169B"/>
    <w:rsid w:val="00241E3F"/>
    <w:rsid w:val="00242071"/>
    <w:rsid w:val="00242D7C"/>
    <w:rsid w:val="00242E59"/>
    <w:rsid w:val="00242F7C"/>
    <w:rsid w:val="002444A8"/>
    <w:rsid w:val="00244A2D"/>
    <w:rsid w:val="0024553A"/>
    <w:rsid w:val="002467A0"/>
    <w:rsid w:val="00247D43"/>
    <w:rsid w:val="00250B40"/>
    <w:rsid w:val="00251C50"/>
    <w:rsid w:val="00251CAD"/>
    <w:rsid w:val="00251EAB"/>
    <w:rsid w:val="002534AA"/>
    <w:rsid w:val="0025404B"/>
    <w:rsid w:val="00254296"/>
    <w:rsid w:val="002558D9"/>
    <w:rsid w:val="00255FAC"/>
    <w:rsid w:val="00257460"/>
    <w:rsid w:val="00260D3E"/>
    <w:rsid w:val="0026151A"/>
    <w:rsid w:val="002627FC"/>
    <w:rsid w:val="00262CC7"/>
    <w:rsid w:val="00262EDC"/>
    <w:rsid w:val="0026470D"/>
    <w:rsid w:val="00265BAD"/>
    <w:rsid w:val="00265F1F"/>
    <w:rsid w:val="00266B60"/>
    <w:rsid w:val="00267416"/>
    <w:rsid w:val="00270766"/>
    <w:rsid w:val="002710F0"/>
    <w:rsid w:val="00271546"/>
    <w:rsid w:val="0027195E"/>
    <w:rsid w:val="00271F6D"/>
    <w:rsid w:val="00272247"/>
    <w:rsid w:val="0027234E"/>
    <w:rsid w:val="0027286A"/>
    <w:rsid w:val="00272C71"/>
    <w:rsid w:val="0027327D"/>
    <w:rsid w:val="00273E62"/>
    <w:rsid w:val="00276738"/>
    <w:rsid w:val="00277123"/>
    <w:rsid w:val="00277396"/>
    <w:rsid w:val="0027755C"/>
    <w:rsid w:val="002777AD"/>
    <w:rsid w:val="00280084"/>
    <w:rsid w:val="0028202E"/>
    <w:rsid w:val="0028397C"/>
    <w:rsid w:val="0028464D"/>
    <w:rsid w:val="00284807"/>
    <w:rsid w:val="00284BB8"/>
    <w:rsid w:val="00284BCA"/>
    <w:rsid w:val="00284F78"/>
    <w:rsid w:val="002857DA"/>
    <w:rsid w:val="00286163"/>
    <w:rsid w:val="002864BD"/>
    <w:rsid w:val="002866ED"/>
    <w:rsid w:val="00286FEA"/>
    <w:rsid w:val="00287EC5"/>
    <w:rsid w:val="002910DD"/>
    <w:rsid w:val="0029131F"/>
    <w:rsid w:val="00292030"/>
    <w:rsid w:val="00292E53"/>
    <w:rsid w:val="002944BC"/>
    <w:rsid w:val="002955C6"/>
    <w:rsid w:val="00295A3E"/>
    <w:rsid w:val="00295C0C"/>
    <w:rsid w:val="00296312"/>
    <w:rsid w:val="0029633B"/>
    <w:rsid w:val="00296A7B"/>
    <w:rsid w:val="002A096A"/>
    <w:rsid w:val="002A09E1"/>
    <w:rsid w:val="002A2B41"/>
    <w:rsid w:val="002A306C"/>
    <w:rsid w:val="002A3A32"/>
    <w:rsid w:val="002A5496"/>
    <w:rsid w:val="002A58B9"/>
    <w:rsid w:val="002A5942"/>
    <w:rsid w:val="002A5B1B"/>
    <w:rsid w:val="002A5BBF"/>
    <w:rsid w:val="002A6D41"/>
    <w:rsid w:val="002A721D"/>
    <w:rsid w:val="002A7E45"/>
    <w:rsid w:val="002B0B49"/>
    <w:rsid w:val="002B0FF4"/>
    <w:rsid w:val="002B1886"/>
    <w:rsid w:val="002B1ACD"/>
    <w:rsid w:val="002B2351"/>
    <w:rsid w:val="002B3EF9"/>
    <w:rsid w:val="002B40AF"/>
    <w:rsid w:val="002B41C6"/>
    <w:rsid w:val="002B552A"/>
    <w:rsid w:val="002B5891"/>
    <w:rsid w:val="002B5AE6"/>
    <w:rsid w:val="002B611E"/>
    <w:rsid w:val="002B6782"/>
    <w:rsid w:val="002B6C84"/>
    <w:rsid w:val="002B6DDB"/>
    <w:rsid w:val="002B72EA"/>
    <w:rsid w:val="002B7938"/>
    <w:rsid w:val="002C0842"/>
    <w:rsid w:val="002C14E0"/>
    <w:rsid w:val="002C1722"/>
    <w:rsid w:val="002C1D61"/>
    <w:rsid w:val="002C1DEF"/>
    <w:rsid w:val="002C23CB"/>
    <w:rsid w:val="002C2D3A"/>
    <w:rsid w:val="002C3403"/>
    <w:rsid w:val="002C3E42"/>
    <w:rsid w:val="002C3FEC"/>
    <w:rsid w:val="002C4691"/>
    <w:rsid w:val="002C4AE1"/>
    <w:rsid w:val="002C569D"/>
    <w:rsid w:val="002C62F1"/>
    <w:rsid w:val="002C69EF"/>
    <w:rsid w:val="002C733F"/>
    <w:rsid w:val="002C7627"/>
    <w:rsid w:val="002D03AE"/>
    <w:rsid w:val="002D0BE5"/>
    <w:rsid w:val="002D1497"/>
    <w:rsid w:val="002D2023"/>
    <w:rsid w:val="002D28EE"/>
    <w:rsid w:val="002D2AEE"/>
    <w:rsid w:val="002D33BC"/>
    <w:rsid w:val="002D3C00"/>
    <w:rsid w:val="002D4152"/>
    <w:rsid w:val="002D47A4"/>
    <w:rsid w:val="002D4944"/>
    <w:rsid w:val="002D4C26"/>
    <w:rsid w:val="002D4E53"/>
    <w:rsid w:val="002D5E84"/>
    <w:rsid w:val="002D65BE"/>
    <w:rsid w:val="002D69CF"/>
    <w:rsid w:val="002D6C20"/>
    <w:rsid w:val="002E01BF"/>
    <w:rsid w:val="002E1026"/>
    <w:rsid w:val="002E16D5"/>
    <w:rsid w:val="002E2DB6"/>
    <w:rsid w:val="002E345E"/>
    <w:rsid w:val="002E3EE4"/>
    <w:rsid w:val="002E5C12"/>
    <w:rsid w:val="002E5DF0"/>
    <w:rsid w:val="002E68BA"/>
    <w:rsid w:val="002E6F86"/>
    <w:rsid w:val="002E74A7"/>
    <w:rsid w:val="002F01DE"/>
    <w:rsid w:val="002F034A"/>
    <w:rsid w:val="002F0E10"/>
    <w:rsid w:val="002F0F78"/>
    <w:rsid w:val="002F18C6"/>
    <w:rsid w:val="002F21F9"/>
    <w:rsid w:val="002F337E"/>
    <w:rsid w:val="002F3F0B"/>
    <w:rsid w:val="002F3F47"/>
    <w:rsid w:val="002F44E2"/>
    <w:rsid w:val="002F455B"/>
    <w:rsid w:val="002F46B7"/>
    <w:rsid w:val="002F4E26"/>
    <w:rsid w:val="002F5330"/>
    <w:rsid w:val="002F5436"/>
    <w:rsid w:val="002F56AE"/>
    <w:rsid w:val="002F5DF7"/>
    <w:rsid w:val="002F60DD"/>
    <w:rsid w:val="002F613A"/>
    <w:rsid w:val="002F6144"/>
    <w:rsid w:val="002F6709"/>
    <w:rsid w:val="002F67AB"/>
    <w:rsid w:val="002F6CC0"/>
    <w:rsid w:val="002F71D5"/>
    <w:rsid w:val="003006A6"/>
    <w:rsid w:val="00300B4F"/>
    <w:rsid w:val="003017E6"/>
    <w:rsid w:val="00301F0A"/>
    <w:rsid w:val="00302A92"/>
    <w:rsid w:val="00303CD6"/>
    <w:rsid w:val="0030411A"/>
    <w:rsid w:val="00304A59"/>
    <w:rsid w:val="003055EC"/>
    <w:rsid w:val="0030640A"/>
    <w:rsid w:val="00306C61"/>
    <w:rsid w:val="00306D3B"/>
    <w:rsid w:val="003076D8"/>
    <w:rsid w:val="00310235"/>
    <w:rsid w:val="003110B5"/>
    <w:rsid w:val="0031149B"/>
    <w:rsid w:val="00311557"/>
    <w:rsid w:val="00311B39"/>
    <w:rsid w:val="00312186"/>
    <w:rsid w:val="00312224"/>
    <w:rsid w:val="00312315"/>
    <w:rsid w:val="003128FD"/>
    <w:rsid w:val="003130FF"/>
    <w:rsid w:val="00313300"/>
    <w:rsid w:val="0031351D"/>
    <w:rsid w:val="00313A2B"/>
    <w:rsid w:val="00313B4D"/>
    <w:rsid w:val="00314644"/>
    <w:rsid w:val="00314907"/>
    <w:rsid w:val="00315A23"/>
    <w:rsid w:val="00315B5F"/>
    <w:rsid w:val="00316A55"/>
    <w:rsid w:val="00316B62"/>
    <w:rsid w:val="0031731C"/>
    <w:rsid w:val="00317FA8"/>
    <w:rsid w:val="00320A1E"/>
    <w:rsid w:val="00322387"/>
    <w:rsid w:val="00322931"/>
    <w:rsid w:val="0032335A"/>
    <w:rsid w:val="003239E9"/>
    <w:rsid w:val="0032405F"/>
    <w:rsid w:val="003249C3"/>
    <w:rsid w:val="00325095"/>
    <w:rsid w:val="00325438"/>
    <w:rsid w:val="00325D79"/>
    <w:rsid w:val="0032606C"/>
    <w:rsid w:val="00326F04"/>
    <w:rsid w:val="00326F97"/>
    <w:rsid w:val="0032737B"/>
    <w:rsid w:val="00327E5E"/>
    <w:rsid w:val="0033014E"/>
    <w:rsid w:val="00330F3B"/>
    <w:rsid w:val="0033122F"/>
    <w:rsid w:val="00331EC9"/>
    <w:rsid w:val="003327FD"/>
    <w:rsid w:val="00332C78"/>
    <w:rsid w:val="00333347"/>
    <w:rsid w:val="00333399"/>
    <w:rsid w:val="003348EC"/>
    <w:rsid w:val="00334946"/>
    <w:rsid w:val="00334AC3"/>
    <w:rsid w:val="00334C5A"/>
    <w:rsid w:val="003363DE"/>
    <w:rsid w:val="00336E58"/>
    <w:rsid w:val="00337671"/>
    <w:rsid w:val="00337BEE"/>
    <w:rsid w:val="00341B81"/>
    <w:rsid w:val="00342812"/>
    <w:rsid w:val="00342E0B"/>
    <w:rsid w:val="00343986"/>
    <w:rsid w:val="003459A6"/>
    <w:rsid w:val="00345D95"/>
    <w:rsid w:val="00346FE7"/>
    <w:rsid w:val="003470BA"/>
    <w:rsid w:val="003503D6"/>
    <w:rsid w:val="003504D6"/>
    <w:rsid w:val="003514A8"/>
    <w:rsid w:val="00351B43"/>
    <w:rsid w:val="00351B4A"/>
    <w:rsid w:val="003529C9"/>
    <w:rsid w:val="0035301B"/>
    <w:rsid w:val="003533F0"/>
    <w:rsid w:val="00353AA6"/>
    <w:rsid w:val="00354490"/>
    <w:rsid w:val="003553F8"/>
    <w:rsid w:val="00357010"/>
    <w:rsid w:val="0035718F"/>
    <w:rsid w:val="003575C1"/>
    <w:rsid w:val="00360703"/>
    <w:rsid w:val="00360F36"/>
    <w:rsid w:val="00361539"/>
    <w:rsid w:val="003615CC"/>
    <w:rsid w:val="00361903"/>
    <w:rsid w:val="00362F55"/>
    <w:rsid w:val="00363368"/>
    <w:rsid w:val="003633FE"/>
    <w:rsid w:val="0036416D"/>
    <w:rsid w:val="0036429F"/>
    <w:rsid w:val="0036538F"/>
    <w:rsid w:val="00365552"/>
    <w:rsid w:val="00366101"/>
    <w:rsid w:val="0036612C"/>
    <w:rsid w:val="0036613B"/>
    <w:rsid w:val="0036657D"/>
    <w:rsid w:val="00367A21"/>
    <w:rsid w:val="0037183E"/>
    <w:rsid w:val="00372574"/>
    <w:rsid w:val="0037264C"/>
    <w:rsid w:val="00372A6B"/>
    <w:rsid w:val="00372D81"/>
    <w:rsid w:val="003737A8"/>
    <w:rsid w:val="00373AE7"/>
    <w:rsid w:val="003742AB"/>
    <w:rsid w:val="003748F3"/>
    <w:rsid w:val="0037593B"/>
    <w:rsid w:val="00375BCB"/>
    <w:rsid w:val="00375C8A"/>
    <w:rsid w:val="00375F9E"/>
    <w:rsid w:val="003763B4"/>
    <w:rsid w:val="00376625"/>
    <w:rsid w:val="003770C0"/>
    <w:rsid w:val="0037712A"/>
    <w:rsid w:val="00377237"/>
    <w:rsid w:val="00377374"/>
    <w:rsid w:val="00377DE8"/>
    <w:rsid w:val="003804B5"/>
    <w:rsid w:val="0038061F"/>
    <w:rsid w:val="00380848"/>
    <w:rsid w:val="0038109E"/>
    <w:rsid w:val="003823B4"/>
    <w:rsid w:val="0038258E"/>
    <w:rsid w:val="00382C1F"/>
    <w:rsid w:val="00383515"/>
    <w:rsid w:val="003842FF"/>
    <w:rsid w:val="00385441"/>
    <w:rsid w:val="00385ED2"/>
    <w:rsid w:val="00386657"/>
    <w:rsid w:val="00387366"/>
    <w:rsid w:val="00387DF2"/>
    <w:rsid w:val="0039011A"/>
    <w:rsid w:val="003902F3"/>
    <w:rsid w:val="0039099F"/>
    <w:rsid w:val="00391EB7"/>
    <w:rsid w:val="00392160"/>
    <w:rsid w:val="00392579"/>
    <w:rsid w:val="003927A4"/>
    <w:rsid w:val="00392BE1"/>
    <w:rsid w:val="00392D12"/>
    <w:rsid w:val="00393033"/>
    <w:rsid w:val="003930E8"/>
    <w:rsid w:val="00393896"/>
    <w:rsid w:val="00393DD7"/>
    <w:rsid w:val="00393FB3"/>
    <w:rsid w:val="00394D89"/>
    <w:rsid w:val="00394D99"/>
    <w:rsid w:val="00395949"/>
    <w:rsid w:val="003967EB"/>
    <w:rsid w:val="00396C9E"/>
    <w:rsid w:val="00396FF2"/>
    <w:rsid w:val="003A0851"/>
    <w:rsid w:val="003A19AB"/>
    <w:rsid w:val="003A1BAA"/>
    <w:rsid w:val="003A1F0A"/>
    <w:rsid w:val="003A23E8"/>
    <w:rsid w:val="003A2785"/>
    <w:rsid w:val="003A2A8F"/>
    <w:rsid w:val="003A392F"/>
    <w:rsid w:val="003A3D4E"/>
    <w:rsid w:val="003A4691"/>
    <w:rsid w:val="003A4956"/>
    <w:rsid w:val="003A5A05"/>
    <w:rsid w:val="003A5A19"/>
    <w:rsid w:val="003A5B3B"/>
    <w:rsid w:val="003A614E"/>
    <w:rsid w:val="003A7ABA"/>
    <w:rsid w:val="003A7E90"/>
    <w:rsid w:val="003B0088"/>
    <w:rsid w:val="003B0102"/>
    <w:rsid w:val="003B1332"/>
    <w:rsid w:val="003B1DE2"/>
    <w:rsid w:val="003B24D8"/>
    <w:rsid w:val="003B278F"/>
    <w:rsid w:val="003B2B24"/>
    <w:rsid w:val="003B3408"/>
    <w:rsid w:val="003B3768"/>
    <w:rsid w:val="003B399B"/>
    <w:rsid w:val="003B59A3"/>
    <w:rsid w:val="003B5E52"/>
    <w:rsid w:val="003B67C1"/>
    <w:rsid w:val="003B6C3E"/>
    <w:rsid w:val="003B7DCC"/>
    <w:rsid w:val="003C0495"/>
    <w:rsid w:val="003C0E07"/>
    <w:rsid w:val="003C1014"/>
    <w:rsid w:val="003C1B7E"/>
    <w:rsid w:val="003C1D71"/>
    <w:rsid w:val="003C2539"/>
    <w:rsid w:val="003C272B"/>
    <w:rsid w:val="003C28C4"/>
    <w:rsid w:val="003C2BF0"/>
    <w:rsid w:val="003C2C62"/>
    <w:rsid w:val="003C3AF0"/>
    <w:rsid w:val="003C4396"/>
    <w:rsid w:val="003C4CE0"/>
    <w:rsid w:val="003C551A"/>
    <w:rsid w:val="003C5BD6"/>
    <w:rsid w:val="003C5EF2"/>
    <w:rsid w:val="003C671A"/>
    <w:rsid w:val="003C6F11"/>
    <w:rsid w:val="003C7AEA"/>
    <w:rsid w:val="003D38E8"/>
    <w:rsid w:val="003D3E93"/>
    <w:rsid w:val="003D459B"/>
    <w:rsid w:val="003D50F4"/>
    <w:rsid w:val="003D5E66"/>
    <w:rsid w:val="003D64E2"/>
    <w:rsid w:val="003D6648"/>
    <w:rsid w:val="003D6BF9"/>
    <w:rsid w:val="003D77FE"/>
    <w:rsid w:val="003E0305"/>
    <w:rsid w:val="003E096E"/>
    <w:rsid w:val="003E1244"/>
    <w:rsid w:val="003E278B"/>
    <w:rsid w:val="003E315B"/>
    <w:rsid w:val="003E4320"/>
    <w:rsid w:val="003E4402"/>
    <w:rsid w:val="003E5A2F"/>
    <w:rsid w:val="003E6B36"/>
    <w:rsid w:val="003E6B6A"/>
    <w:rsid w:val="003E7014"/>
    <w:rsid w:val="003F01E4"/>
    <w:rsid w:val="003F1719"/>
    <w:rsid w:val="003F22E1"/>
    <w:rsid w:val="003F2E9F"/>
    <w:rsid w:val="003F3A35"/>
    <w:rsid w:val="003F3F7C"/>
    <w:rsid w:val="003F48E1"/>
    <w:rsid w:val="003F54EA"/>
    <w:rsid w:val="003F554B"/>
    <w:rsid w:val="003F5E73"/>
    <w:rsid w:val="003F6E97"/>
    <w:rsid w:val="004002CE"/>
    <w:rsid w:val="00400637"/>
    <w:rsid w:val="00400FAE"/>
    <w:rsid w:val="004016D0"/>
    <w:rsid w:val="004018A7"/>
    <w:rsid w:val="00401C6E"/>
    <w:rsid w:val="00401DF8"/>
    <w:rsid w:val="004020ED"/>
    <w:rsid w:val="00402477"/>
    <w:rsid w:val="004027C2"/>
    <w:rsid w:val="00403CB6"/>
    <w:rsid w:val="00403E1E"/>
    <w:rsid w:val="00404109"/>
    <w:rsid w:val="0040436D"/>
    <w:rsid w:val="004047FC"/>
    <w:rsid w:val="0040495C"/>
    <w:rsid w:val="00404E02"/>
    <w:rsid w:val="00406630"/>
    <w:rsid w:val="00406C47"/>
    <w:rsid w:val="0040783F"/>
    <w:rsid w:val="00410011"/>
    <w:rsid w:val="004104AA"/>
    <w:rsid w:val="00410956"/>
    <w:rsid w:val="00410B9E"/>
    <w:rsid w:val="00411C4D"/>
    <w:rsid w:val="00411DC6"/>
    <w:rsid w:val="004121BA"/>
    <w:rsid w:val="0041286B"/>
    <w:rsid w:val="00412D0A"/>
    <w:rsid w:val="0041354F"/>
    <w:rsid w:val="0041426A"/>
    <w:rsid w:val="004142D9"/>
    <w:rsid w:val="00414430"/>
    <w:rsid w:val="004166A5"/>
    <w:rsid w:val="00416C3F"/>
    <w:rsid w:val="00416DC3"/>
    <w:rsid w:val="00417F8A"/>
    <w:rsid w:val="004200AE"/>
    <w:rsid w:val="0042027E"/>
    <w:rsid w:val="004204B0"/>
    <w:rsid w:val="00421025"/>
    <w:rsid w:val="0042176E"/>
    <w:rsid w:val="00421849"/>
    <w:rsid w:val="00422D73"/>
    <w:rsid w:val="00422DBB"/>
    <w:rsid w:val="004231E7"/>
    <w:rsid w:val="004234B6"/>
    <w:rsid w:val="00423EC5"/>
    <w:rsid w:val="004242AA"/>
    <w:rsid w:val="00424A12"/>
    <w:rsid w:val="0042555A"/>
    <w:rsid w:val="0042693A"/>
    <w:rsid w:val="00426A08"/>
    <w:rsid w:val="00426F15"/>
    <w:rsid w:val="004303D4"/>
    <w:rsid w:val="004307D2"/>
    <w:rsid w:val="00430DC4"/>
    <w:rsid w:val="00431C90"/>
    <w:rsid w:val="004333FA"/>
    <w:rsid w:val="00433750"/>
    <w:rsid w:val="00433AE9"/>
    <w:rsid w:val="00434234"/>
    <w:rsid w:val="00434271"/>
    <w:rsid w:val="00434D67"/>
    <w:rsid w:val="00436D92"/>
    <w:rsid w:val="00437281"/>
    <w:rsid w:val="004375EC"/>
    <w:rsid w:val="00437685"/>
    <w:rsid w:val="00440A08"/>
    <w:rsid w:val="00441310"/>
    <w:rsid w:val="00441558"/>
    <w:rsid w:val="00441696"/>
    <w:rsid w:val="004416B6"/>
    <w:rsid w:val="0044193C"/>
    <w:rsid w:val="00441FF3"/>
    <w:rsid w:val="004422F4"/>
    <w:rsid w:val="004425AD"/>
    <w:rsid w:val="004427AA"/>
    <w:rsid w:val="00442984"/>
    <w:rsid w:val="0044435E"/>
    <w:rsid w:val="00446354"/>
    <w:rsid w:val="00446E94"/>
    <w:rsid w:val="004474E0"/>
    <w:rsid w:val="00447F8D"/>
    <w:rsid w:val="00450056"/>
    <w:rsid w:val="0045025C"/>
    <w:rsid w:val="0045053B"/>
    <w:rsid w:val="00451213"/>
    <w:rsid w:val="00451B68"/>
    <w:rsid w:val="00452A5A"/>
    <w:rsid w:val="004533D6"/>
    <w:rsid w:val="00455B52"/>
    <w:rsid w:val="004560F9"/>
    <w:rsid w:val="00456F61"/>
    <w:rsid w:val="00457537"/>
    <w:rsid w:val="004576D6"/>
    <w:rsid w:val="004577F6"/>
    <w:rsid w:val="00460031"/>
    <w:rsid w:val="00460555"/>
    <w:rsid w:val="00461206"/>
    <w:rsid w:val="00461BAE"/>
    <w:rsid w:val="00461DF0"/>
    <w:rsid w:val="004626F7"/>
    <w:rsid w:val="00462BEC"/>
    <w:rsid w:val="004633E1"/>
    <w:rsid w:val="004636C7"/>
    <w:rsid w:val="00463CC9"/>
    <w:rsid w:val="00464986"/>
    <w:rsid w:val="00464AC9"/>
    <w:rsid w:val="00464CA4"/>
    <w:rsid w:val="00465D5D"/>
    <w:rsid w:val="0046606E"/>
    <w:rsid w:val="00466B9C"/>
    <w:rsid w:val="00466D55"/>
    <w:rsid w:val="00470277"/>
    <w:rsid w:val="00471F78"/>
    <w:rsid w:val="00472A8A"/>
    <w:rsid w:val="00472D1F"/>
    <w:rsid w:val="0047414D"/>
    <w:rsid w:val="00474692"/>
    <w:rsid w:val="00474778"/>
    <w:rsid w:val="00474893"/>
    <w:rsid w:val="00474BFA"/>
    <w:rsid w:val="00474E7F"/>
    <w:rsid w:val="004753B3"/>
    <w:rsid w:val="00475D24"/>
    <w:rsid w:val="004767FF"/>
    <w:rsid w:val="004771C5"/>
    <w:rsid w:val="0047773A"/>
    <w:rsid w:val="00480402"/>
    <w:rsid w:val="00480572"/>
    <w:rsid w:val="004805A1"/>
    <w:rsid w:val="0048102C"/>
    <w:rsid w:val="00481316"/>
    <w:rsid w:val="004818B2"/>
    <w:rsid w:val="00481AE7"/>
    <w:rsid w:val="00481C5B"/>
    <w:rsid w:val="00481D3C"/>
    <w:rsid w:val="0048443C"/>
    <w:rsid w:val="00484EDA"/>
    <w:rsid w:val="00485A96"/>
    <w:rsid w:val="00485DC5"/>
    <w:rsid w:val="00486D27"/>
    <w:rsid w:val="0048769F"/>
    <w:rsid w:val="00492119"/>
    <w:rsid w:val="00494F12"/>
    <w:rsid w:val="004951A2"/>
    <w:rsid w:val="00495E87"/>
    <w:rsid w:val="004969AB"/>
    <w:rsid w:val="004A068C"/>
    <w:rsid w:val="004A0BD1"/>
    <w:rsid w:val="004A2BFD"/>
    <w:rsid w:val="004A51FD"/>
    <w:rsid w:val="004A62D3"/>
    <w:rsid w:val="004A648F"/>
    <w:rsid w:val="004A6BD5"/>
    <w:rsid w:val="004A7277"/>
    <w:rsid w:val="004A79C5"/>
    <w:rsid w:val="004B0A16"/>
    <w:rsid w:val="004B0BB2"/>
    <w:rsid w:val="004B1606"/>
    <w:rsid w:val="004B24AC"/>
    <w:rsid w:val="004B2542"/>
    <w:rsid w:val="004B25C0"/>
    <w:rsid w:val="004B3921"/>
    <w:rsid w:val="004B3D1B"/>
    <w:rsid w:val="004B47B4"/>
    <w:rsid w:val="004B59CE"/>
    <w:rsid w:val="004B5CAD"/>
    <w:rsid w:val="004B6CAB"/>
    <w:rsid w:val="004B776C"/>
    <w:rsid w:val="004B7E1F"/>
    <w:rsid w:val="004C02EE"/>
    <w:rsid w:val="004C11A5"/>
    <w:rsid w:val="004C11E8"/>
    <w:rsid w:val="004C20C3"/>
    <w:rsid w:val="004C27F1"/>
    <w:rsid w:val="004C2BE4"/>
    <w:rsid w:val="004C36BF"/>
    <w:rsid w:val="004C5969"/>
    <w:rsid w:val="004C5B3A"/>
    <w:rsid w:val="004C5B54"/>
    <w:rsid w:val="004C6B0A"/>
    <w:rsid w:val="004C6C81"/>
    <w:rsid w:val="004C7A66"/>
    <w:rsid w:val="004D17FD"/>
    <w:rsid w:val="004D21CB"/>
    <w:rsid w:val="004D269F"/>
    <w:rsid w:val="004D2A2A"/>
    <w:rsid w:val="004D2B14"/>
    <w:rsid w:val="004D2B45"/>
    <w:rsid w:val="004D3508"/>
    <w:rsid w:val="004D3EF4"/>
    <w:rsid w:val="004D471D"/>
    <w:rsid w:val="004D5462"/>
    <w:rsid w:val="004D7220"/>
    <w:rsid w:val="004D76FB"/>
    <w:rsid w:val="004D784C"/>
    <w:rsid w:val="004E194A"/>
    <w:rsid w:val="004E2628"/>
    <w:rsid w:val="004E33F9"/>
    <w:rsid w:val="004E3739"/>
    <w:rsid w:val="004E3B02"/>
    <w:rsid w:val="004E47FF"/>
    <w:rsid w:val="004E4CE2"/>
    <w:rsid w:val="004E4DDA"/>
    <w:rsid w:val="004E5055"/>
    <w:rsid w:val="004E5A6E"/>
    <w:rsid w:val="004E651F"/>
    <w:rsid w:val="004E65CE"/>
    <w:rsid w:val="004E6B91"/>
    <w:rsid w:val="004E6FEA"/>
    <w:rsid w:val="004E7EBD"/>
    <w:rsid w:val="004F0FC9"/>
    <w:rsid w:val="004F2819"/>
    <w:rsid w:val="004F2F6F"/>
    <w:rsid w:val="004F332B"/>
    <w:rsid w:val="004F338D"/>
    <w:rsid w:val="004F36BE"/>
    <w:rsid w:val="004F3AD8"/>
    <w:rsid w:val="004F3BE3"/>
    <w:rsid w:val="004F4D13"/>
    <w:rsid w:val="004F4DE9"/>
    <w:rsid w:val="004F67A8"/>
    <w:rsid w:val="004F71DA"/>
    <w:rsid w:val="004F758C"/>
    <w:rsid w:val="004F7DDC"/>
    <w:rsid w:val="0050153F"/>
    <w:rsid w:val="00501D39"/>
    <w:rsid w:val="00502062"/>
    <w:rsid w:val="005020B7"/>
    <w:rsid w:val="00502585"/>
    <w:rsid w:val="00502626"/>
    <w:rsid w:val="00502806"/>
    <w:rsid w:val="00502B7C"/>
    <w:rsid w:val="005041B9"/>
    <w:rsid w:val="005043D6"/>
    <w:rsid w:val="005053EF"/>
    <w:rsid w:val="00505719"/>
    <w:rsid w:val="00505A79"/>
    <w:rsid w:val="00505E4F"/>
    <w:rsid w:val="0050604F"/>
    <w:rsid w:val="005063C7"/>
    <w:rsid w:val="0050734D"/>
    <w:rsid w:val="005078B5"/>
    <w:rsid w:val="00507DD0"/>
    <w:rsid w:val="0051031B"/>
    <w:rsid w:val="0051099C"/>
    <w:rsid w:val="00510CAD"/>
    <w:rsid w:val="005116C9"/>
    <w:rsid w:val="00513025"/>
    <w:rsid w:val="00513213"/>
    <w:rsid w:val="005132EE"/>
    <w:rsid w:val="005141D6"/>
    <w:rsid w:val="0051434D"/>
    <w:rsid w:val="00514725"/>
    <w:rsid w:val="005148EF"/>
    <w:rsid w:val="00517F10"/>
    <w:rsid w:val="00520419"/>
    <w:rsid w:val="005210FC"/>
    <w:rsid w:val="005222F5"/>
    <w:rsid w:val="00522925"/>
    <w:rsid w:val="0052300E"/>
    <w:rsid w:val="0052335C"/>
    <w:rsid w:val="00523A40"/>
    <w:rsid w:val="00524198"/>
    <w:rsid w:val="005242AE"/>
    <w:rsid w:val="0052565C"/>
    <w:rsid w:val="00525991"/>
    <w:rsid w:val="00525CC2"/>
    <w:rsid w:val="00525F7C"/>
    <w:rsid w:val="00526D60"/>
    <w:rsid w:val="00526D89"/>
    <w:rsid w:val="005275B8"/>
    <w:rsid w:val="00527E8A"/>
    <w:rsid w:val="00530F1A"/>
    <w:rsid w:val="005313F4"/>
    <w:rsid w:val="00531CD5"/>
    <w:rsid w:val="00531EC9"/>
    <w:rsid w:val="0053331B"/>
    <w:rsid w:val="00533B51"/>
    <w:rsid w:val="00533C13"/>
    <w:rsid w:val="00533ED1"/>
    <w:rsid w:val="00533F16"/>
    <w:rsid w:val="00533F98"/>
    <w:rsid w:val="00534DAA"/>
    <w:rsid w:val="005373A1"/>
    <w:rsid w:val="00537884"/>
    <w:rsid w:val="00537EC9"/>
    <w:rsid w:val="00540877"/>
    <w:rsid w:val="00541880"/>
    <w:rsid w:val="00541C02"/>
    <w:rsid w:val="00542363"/>
    <w:rsid w:val="00542669"/>
    <w:rsid w:val="005428AD"/>
    <w:rsid w:val="0054321F"/>
    <w:rsid w:val="0054346F"/>
    <w:rsid w:val="00544B5E"/>
    <w:rsid w:val="00544B75"/>
    <w:rsid w:val="00544F40"/>
    <w:rsid w:val="00545505"/>
    <w:rsid w:val="00545794"/>
    <w:rsid w:val="00545EDB"/>
    <w:rsid w:val="005473C5"/>
    <w:rsid w:val="00547BF9"/>
    <w:rsid w:val="005503EC"/>
    <w:rsid w:val="00550C3D"/>
    <w:rsid w:val="005519A0"/>
    <w:rsid w:val="00551EA2"/>
    <w:rsid w:val="00552AC6"/>
    <w:rsid w:val="00552D05"/>
    <w:rsid w:val="00553096"/>
    <w:rsid w:val="0055330B"/>
    <w:rsid w:val="00553540"/>
    <w:rsid w:val="00553647"/>
    <w:rsid w:val="00553C80"/>
    <w:rsid w:val="00553D9B"/>
    <w:rsid w:val="005543A8"/>
    <w:rsid w:val="00554791"/>
    <w:rsid w:val="005554A5"/>
    <w:rsid w:val="00557485"/>
    <w:rsid w:val="00557C43"/>
    <w:rsid w:val="00557FA1"/>
    <w:rsid w:val="005607E6"/>
    <w:rsid w:val="005611AD"/>
    <w:rsid w:val="0056126B"/>
    <w:rsid w:val="00561AC5"/>
    <w:rsid w:val="00561D71"/>
    <w:rsid w:val="005621A6"/>
    <w:rsid w:val="00562555"/>
    <w:rsid w:val="005627B7"/>
    <w:rsid w:val="00563485"/>
    <w:rsid w:val="0056481C"/>
    <w:rsid w:val="00564E52"/>
    <w:rsid w:val="005667CE"/>
    <w:rsid w:val="00566D2A"/>
    <w:rsid w:val="0056702E"/>
    <w:rsid w:val="00567185"/>
    <w:rsid w:val="00567640"/>
    <w:rsid w:val="0056766C"/>
    <w:rsid w:val="00567FA8"/>
    <w:rsid w:val="00570493"/>
    <w:rsid w:val="00570FF5"/>
    <w:rsid w:val="0057183D"/>
    <w:rsid w:val="00571CA5"/>
    <w:rsid w:val="00571CDE"/>
    <w:rsid w:val="005720B8"/>
    <w:rsid w:val="0057225B"/>
    <w:rsid w:val="00572CA1"/>
    <w:rsid w:val="00573BB0"/>
    <w:rsid w:val="00573EA5"/>
    <w:rsid w:val="005744EB"/>
    <w:rsid w:val="00574A1E"/>
    <w:rsid w:val="0057539D"/>
    <w:rsid w:val="005764A4"/>
    <w:rsid w:val="00576530"/>
    <w:rsid w:val="005778EC"/>
    <w:rsid w:val="00577B1E"/>
    <w:rsid w:val="00577B31"/>
    <w:rsid w:val="00580650"/>
    <w:rsid w:val="00580D9F"/>
    <w:rsid w:val="005830E1"/>
    <w:rsid w:val="005833B7"/>
    <w:rsid w:val="0058363B"/>
    <w:rsid w:val="005844DF"/>
    <w:rsid w:val="0058622F"/>
    <w:rsid w:val="0058679A"/>
    <w:rsid w:val="005870B6"/>
    <w:rsid w:val="005915CA"/>
    <w:rsid w:val="00591804"/>
    <w:rsid w:val="00591ABC"/>
    <w:rsid w:val="00591D16"/>
    <w:rsid w:val="00591DFA"/>
    <w:rsid w:val="00591FDE"/>
    <w:rsid w:val="00592838"/>
    <w:rsid w:val="0059415F"/>
    <w:rsid w:val="0059442C"/>
    <w:rsid w:val="00595275"/>
    <w:rsid w:val="00595ECE"/>
    <w:rsid w:val="00596B8D"/>
    <w:rsid w:val="00597229"/>
    <w:rsid w:val="00597689"/>
    <w:rsid w:val="005A05BD"/>
    <w:rsid w:val="005A0736"/>
    <w:rsid w:val="005A113F"/>
    <w:rsid w:val="005A23F9"/>
    <w:rsid w:val="005A2734"/>
    <w:rsid w:val="005A28E4"/>
    <w:rsid w:val="005A2A11"/>
    <w:rsid w:val="005A2C4F"/>
    <w:rsid w:val="005A2E88"/>
    <w:rsid w:val="005A2F4A"/>
    <w:rsid w:val="005A3E30"/>
    <w:rsid w:val="005A4AD6"/>
    <w:rsid w:val="005A5D4F"/>
    <w:rsid w:val="005A6752"/>
    <w:rsid w:val="005A78F3"/>
    <w:rsid w:val="005A7E19"/>
    <w:rsid w:val="005B07DA"/>
    <w:rsid w:val="005B16B5"/>
    <w:rsid w:val="005B3679"/>
    <w:rsid w:val="005B37C4"/>
    <w:rsid w:val="005B3D92"/>
    <w:rsid w:val="005B56AB"/>
    <w:rsid w:val="005B65A6"/>
    <w:rsid w:val="005B6C4B"/>
    <w:rsid w:val="005B6C97"/>
    <w:rsid w:val="005B714C"/>
    <w:rsid w:val="005B737F"/>
    <w:rsid w:val="005B7BE3"/>
    <w:rsid w:val="005B7C88"/>
    <w:rsid w:val="005B7E6D"/>
    <w:rsid w:val="005C108D"/>
    <w:rsid w:val="005C11B2"/>
    <w:rsid w:val="005C1D87"/>
    <w:rsid w:val="005C2998"/>
    <w:rsid w:val="005C4656"/>
    <w:rsid w:val="005C4E54"/>
    <w:rsid w:val="005C5322"/>
    <w:rsid w:val="005C5D33"/>
    <w:rsid w:val="005C624D"/>
    <w:rsid w:val="005C7739"/>
    <w:rsid w:val="005D08D2"/>
    <w:rsid w:val="005D11EB"/>
    <w:rsid w:val="005D1356"/>
    <w:rsid w:val="005D1BFF"/>
    <w:rsid w:val="005D2524"/>
    <w:rsid w:val="005D4D63"/>
    <w:rsid w:val="005D5646"/>
    <w:rsid w:val="005D56F6"/>
    <w:rsid w:val="005D5B61"/>
    <w:rsid w:val="005D6A2A"/>
    <w:rsid w:val="005D6DA3"/>
    <w:rsid w:val="005D700E"/>
    <w:rsid w:val="005D74EB"/>
    <w:rsid w:val="005E0186"/>
    <w:rsid w:val="005E025D"/>
    <w:rsid w:val="005E0378"/>
    <w:rsid w:val="005E070B"/>
    <w:rsid w:val="005E0911"/>
    <w:rsid w:val="005E1178"/>
    <w:rsid w:val="005E1265"/>
    <w:rsid w:val="005E15A5"/>
    <w:rsid w:val="005E3622"/>
    <w:rsid w:val="005E382B"/>
    <w:rsid w:val="005E43CD"/>
    <w:rsid w:val="005E4A6E"/>
    <w:rsid w:val="005E50B2"/>
    <w:rsid w:val="005E616C"/>
    <w:rsid w:val="005E67E8"/>
    <w:rsid w:val="005E6A31"/>
    <w:rsid w:val="005E7B17"/>
    <w:rsid w:val="005F1700"/>
    <w:rsid w:val="005F1ADC"/>
    <w:rsid w:val="005F2B0A"/>
    <w:rsid w:val="005F4760"/>
    <w:rsid w:val="005F618F"/>
    <w:rsid w:val="005F6D03"/>
    <w:rsid w:val="005F6D4A"/>
    <w:rsid w:val="0060052B"/>
    <w:rsid w:val="00601D10"/>
    <w:rsid w:val="00601DE8"/>
    <w:rsid w:val="0060274A"/>
    <w:rsid w:val="00602B03"/>
    <w:rsid w:val="0060304A"/>
    <w:rsid w:val="00603137"/>
    <w:rsid w:val="006033D6"/>
    <w:rsid w:val="0060350F"/>
    <w:rsid w:val="00603E7A"/>
    <w:rsid w:val="00604D79"/>
    <w:rsid w:val="006055B3"/>
    <w:rsid w:val="006057EB"/>
    <w:rsid w:val="00605EE1"/>
    <w:rsid w:val="006064CB"/>
    <w:rsid w:val="00606BD4"/>
    <w:rsid w:val="006075CC"/>
    <w:rsid w:val="00607904"/>
    <w:rsid w:val="00607B37"/>
    <w:rsid w:val="0061090B"/>
    <w:rsid w:val="006114DC"/>
    <w:rsid w:val="006119AC"/>
    <w:rsid w:val="00611C26"/>
    <w:rsid w:val="00611DB4"/>
    <w:rsid w:val="006121B2"/>
    <w:rsid w:val="006125DD"/>
    <w:rsid w:val="00612D26"/>
    <w:rsid w:val="00613386"/>
    <w:rsid w:val="00614590"/>
    <w:rsid w:val="006145BD"/>
    <w:rsid w:val="006149C1"/>
    <w:rsid w:val="006150F3"/>
    <w:rsid w:val="006154EA"/>
    <w:rsid w:val="00615778"/>
    <w:rsid w:val="00615CCF"/>
    <w:rsid w:val="006164D8"/>
    <w:rsid w:val="00616577"/>
    <w:rsid w:val="00617A44"/>
    <w:rsid w:val="00617F92"/>
    <w:rsid w:val="00620B64"/>
    <w:rsid w:val="0062168F"/>
    <w:rsid w:val="00621FB0"/>
    <w:rsid w:val="006223F6"/>
    <w:rsid w:val="006227C1"/>
    <w:rsid w:val="00622AC2"/>
    <w:rsid w:val="00623FD6"/>
    <w:rsid w:val="00625097"/>
    <w:rsid w:val="006259B1"/>
    <w:rsid w:val="0062639F"/>
    <w:rsid w:val="00626714"/>
    <w:rsid w:val="00626D7C"/>
    <w:rsid w:val="00626F2F"/>
    <w:rsid w:val="0063029C"/>
    <w:rsid w:val="00630B77"/>
    <w:rsid w:val="00630D2A"/>
    <w:rsid w:val="00631992"/>
    <w:rsid w:val="00633157"/>
    <w:rsid w:val="00633165"/>
    <w:rsid w:val="00633399"/>
    <w:rsid w:val="006338A4"/>
    <w:rsid w:val="00634492"/>
    <w:rsid w:val="00634CEC"/>
    <w:rsid w:val="006355E8"/>
    <w:rsid w:val="006359B1"/>
    <w:rsid w:val="00636196"/>
    <w:rsid w:val="006370B8"/>
    <w:rsid w:val="0063715D"/>
    <w:rsid w:val="00637E86"/>
    <w:rsid w:val="00641585"/>
    <w:rsid w:val="006430ED"/>
    <w:rsid w:val="00643891"/>
    <w:rsid w:val="00644670"/>
    <w:rsid w:val="0064475C"/>
    <w:rsid w:val="006449C3"/>
    <w:rsid w:val="00644D74"/>
    <w:rsid w:val="00644F94"/>
    <w:rsid w:val="0064625E"/>
    <w:rsid w:val="00646B6C"/>
    <w:rsid w:val="006473F0"/>
    <w:rsid w:val="00647C6F"/>
    <w:rsid w:val="00650E88"/>
    <w:rsid w:val="006520B5"/>
    <w:rsid w:val="00653330"/>
    <w:rsid w:val="00653D19"/>
    <w:rsid w:val="0065401A"/>
    <w:rsid w:val="00654652"/>
    <w:rsid w:val="00654DB0"/>
    <w:rsid w:val="00654FC0"/>
    <w:rsid w:val="006551CE"/>
    <w:rsid w:val="00657527"/>
    <w:rsid w:val="0065794C"/>
    <w:rsid w:val="00661287"/>
    <w:rsid w:val="006614B9"/>
    <w:rsid w:val="00661546"/>
    <w:rsid w:val="00662318"/>
    <w:rsid w:val="0066265C"/>
    <w:rsid w:val="00662AD6"/>
    <w:rsid w:val="00662F9D"/>
    <w:rsid w:val="0066311E"/>
    <w:rsid w:val="006644A7"/>
    <w:rsid w:val="00664A40"/>
    <w:rsid w:val="00665C1A"/>
    <w:rsid w:val="006665FD"/>
    <w:rsid w:val="006672E3"/>
    <w:rsid w:val="00667499"/>
    <w:rsid w:val="00667853"/>
    <w:rsid w:val="00667B4E"/>
    <w:rsid w:val="00667BFA"/>
    <w:rsid w:val="006705E9"/>
    <w:rsid w:val="00671FD1"/>
    <w:rsid w:val="0067275D"/>
    <w:rsid w:val="00672963"/>
    <w:rsid w:val="0067328E"/>
    <w:rsid w:val="00673608"/>
    <w:rsid w:val="00673EFB"/>
    <w:rsid w:val="00673FF2"/>
    <w:rsid w:val="00674047"/>
    <w:rsid w:val="00674973"/>
    <w:rsid w:val="006750E3"/>
    <w:rsid w:val="0067630C"/>
    <w:rsid w:val="0067658A"/>
    <w:rsid w:val="00676687"/>
    <w:rsid w:val="006767D1"/>
    <w:rsid w:val="00676ACB"/>
    <w:rsid w:val="006773D6"/>
    <w:rsid w:val="006775EA"/>
    <w:rsid w:val="00677C4B"/>
    <w:rsid w:val="006807A9"/>
    <w:rsid w:val="00680D81"/>
    <w:rsid w:val="00680DAF"/>
    <w:rsid w:val="00680E27"/>
    <w:rsid w:val="0068188D"/>
    <w:rsid w:val="00681933"/>
    <w:rsid w:val="00682924"/>
    <w:rsid w:val="00682BB9"/>
    <w:rsid w:val="006833DE"/>
    <w:rsid w:val="0068433F"/>
    <w:rsid w:val="00685906"/>
    <w:rsid w:val="00686064"/>
    <w:rsid w:val="00686076"/>
    <w:rsid w:val="00686A0C"/>
    <w:rsid w:val="0068791A"/>
    <w:rsid w:val="00687C9E"/>
    <w:rsid w:val="00690982"/>
    <w:rsid w:val="00690CE1"/>
    <w:rsid w:val="00692AD0"/>
    <w:rsid w:val="00692DB4"/>
    <w:rsid w:val="00692E40"/>
    <w:rsid w:val="00692F37"/>
    <w:rsid w:val="006933B3"/>
    <w:rsid w:val="0069353F"/>
    <w:rsid w:val="00694E8E"/>
    <w:rsid w:val="00694FD7"/>
    <w:rsid w:val="006953D0"/>
    <w:rsid w:val="00696490"/>
    <w:rsid w:val="006965C4"/>
    <w:rsid w:val="00697509"/>
    <w:rsid w:val="00697A54"/>
    <w:rsid w:val="00697C6E"/>
    <w:rsid w:val="006A2A8D"/>
    <w:rsid w:val="006A2BB3"/>
    <w:rsid w:val="006A3989"/>
    <w:rsid w:val="006A3D2C"/>
    <w:rsid w:val="006A4007"/>
    <w:rsid w:val="006A4312"/>
    <w:rsid w:val="006A4F9F"/>
    <w:rsid w:val="006A53DB"/>
    <w:rsid w:val="006A54EB"/>
    <w:rsid w:val="006A6128"/>
    <w:rsid w:val="006A723C"/>
    <w:rsid w:val="006A7F1E"/>
    <w:rsid w:val="006B0234"/>
    <w:rsid w:val="006B03EF"/>
    <w:rsid w:val="006B06BE"/>
    <w:rsid w:val="006B12D5"/>
    <w:rsid w:val="006B176A"/>
    <w:rsid w:val="006B2939"/>
    <w:rsid w:val="006B2AE3"/>
    <w:rsid w:val="006B2CF6"/>
    <w:rsid w:val="006B2D00"/>
    <w:rsid w:val="006B2D43"/>
    <w:rsid w:val="006B2F76"/>
    <w:rsid w:val="006B2FA4"/>
    <w:rsid w:val="006B3A35"/>
    <w:rsid w:val="006B432E"/>
    <w:rsid w:val="006B74BD"/>
    <w:rsid w:val="006B751D"/>
    <w:rsid w:val="006B7886"/>
    <w:rsid w:val="006C0141"/>
    <w:rsid w:val="006C28C9"/>
    <w:rsid w:val="006C2B17"/>
    <w:rsid w:val="006C451E"/>
    <w:rsid w:val="006C51DD"/>
    <w:rsid w:val="006C54A6"/>
    <w:rsid w:val="006C54A9"/>
    <w:rsid w:val="006C5583"/>
    <w:rsid w:val="006C5BB6"/>
    <w:rsid w:val="006C7BA4"/>
    <w:rsid w:val="006C7D5A"/>
    <w:rsid w:val="006D062D"/>
    <w:rsid w:val="006D0711"/>
    <w:rsid w:val="006D1050"/>
    <w:rsid w:val="006D14B5"/>
    <w:rsid w:val="006D1AEA"/>
    <w:rsid w:val="006D1CE4"/>
    <w:rsid w:val="006D4CAA"/>
    <w:rsid w:val="006D549F"/>
    <w:rsid w:val="006D57E5"/>
    <w:rsid w:val="006D5AF9"/>
    <w:rsid w:val="006D5B5D"/>
    <w:rsid w:val="006D6671"/>
    <w:rsid w:val="006D6AEF"/>
    <w:rsid w:val="006D6D28"/>
    <w:rsid w:val="006D754C"/>
    <w:rsid w:val="006D7804"/>
    <w:rsid w:val="006D7DCC"/>
    <w:rsid w:val="006E064E"/>
    <w:rsid w:val="006E0F09"/>
    <w:rsid w:val="006E145E"/>
    <w:rsid w:val="006E1AE7"/>
    <w:rsid w:val="006E2B24"/>
    <w:rsid w:val="006E2EA7"/>
    <w:rsid w:val="006E3891"/>
    <w:rsid w:val="006E403A"/>
    <w:rsid w:val="006E4126"/>
    <w:rsid w:val="006E41C7"/>
    <w:rsid w:val="006E5346"/>
    <w:rsid w:val="006E5FAC"/>
    <w:rsid w:val="006E650F"/>
    <w:rsid w:val="006E6666"/>
    <w:rsid w:val="006E66BC"/>
    <w:rsid w:val="006E6DA4"/>
    <w:rsid w:val="006E6EEC"/>
    <w:rsid w:val="006F1243"/>
    <w:rsid w:val="006F2D2B"/>
    <w:rsid w:val="006F33D0"/>
    <w:rsid w:val="006F3B87"/>
    <w:rsid w:val="006F4ACE"/>
    <w:rsid w:val="006F65FE"/>
    <w:rsid w:val="006F686E"/>
    <w:rsid w:val="006F75E4"/>
    <w:rsid w:val="00700836"/>
    <w:rsid w:val="00700D6D"/>
    <w:rsid w:val="007014DB"/>
    <w:rsid w:val="007015BA"/>
    <w:rsid w:val="007017D5"/>
    <w:rsid w:val="007022EB"/>
    <w:rsid w:val="0070264E"/>
    <w:rsid w:val="007026A2"/>
    <w:rsid w:val="00702BC0"/>
    <w:rsid w:val="00704859"/>
    <w:rsid w:val="00704F91"/>
    <w:rsid w:val="0070621D"/>
    <w:rsid w:val="007077DC"/>
    <w:rsid w:val="00710BDE"/>
    <w:rsid w:val="00710FBF"/>
    <w:rsid w:val="00711FDE"/>
    <w:rsid w:val="00714253"/>
    <w:rsid w:val="00714379"/>
    <w:rsid w:val="007143DC"/>
    <w:rsid w:val="00715B50"/>
    <w:rsid w:val="0071614F"/>
    <w:rsid w:val="00716186"/>
    <w:rsid w:val="0071716C"/>
    <w:rsid w:val="00717AD8"/>
    <w:rsid w:val="00717D31"/>
    <w:rsid w:val="0072061C"/>
    <w:rsid w:val="00720973"/>
    <w:rsid w:val="00721B8E"/>
    <w:rsid w:val="00723146"/>
    <w:rsid w:val="0072361C"/>
    <w:rsid w:val="0072362C"/>
    <w:rsid w:val="00723B4F"/>
    <w:rsid w:val="00724285"/>
    <w:rsid w:val="007253E5"/>
    <w:rsid w:val="007264EC"/>
    <w:rsid w:val="0072661A"/>
    <w:rsid w:val="007271C3"/>
    <w:rsid w:val="00727732"/>
    <w:rsid w:val="007278C9"/>
    <w:rsid w:val="00727A0C"/>
    <w:rsid w:val="00730B07"/>
    <w:rsid w:val="00730D0A"/>
    <w:rsid w:val="007310F1"/>
    <w:rsid w:val="00731926"/>
    <w:rsid w:val="00731C8E"/>
    <w:rsid w:val="007321BA"/>
    <w:rsid w:val="007322EF"/>
    <w:rsid w:val="007329DA"/>
    <w:rsid w:val="007345DD"/>
    <w:rsid w:val="00734A5E"/>
    <w:rsid w:val="00735706"/>
    <w:rsid w:val="00736AD7"/>
    <w:rsid w:val="00736B28"/>
    <w:rsid w:val="007371C5"/>
    <w:rsid w:val="0074094E"/>
    <w:rsid w:val="00740F56"/>
    <w:rsid w:val="00741893"/>
    <w:rsid w:val="00741C7E"/>
    <w:rsid w:val="00743389"/>
    <w:rsid w:val="007433B9"/>
    <w:rsid w:val="0074418E"/>
    <w:rsid w:val="00744D79"/>
    <w:rsid w:val="00745C0B"/>
    <w:rsid w:val="00745C90"/>
    <w:rsid w:val="00746671"/>
    <w:rsid w:val="00746A6A"/>
    <w:rsid w:val="00746FFC"/>
    <w:rsid w:val="00747C50"/>
    <w:rsid w:val="0075017A"/>
    <w:rsid w:val="007502B7"/>
    <w:rsid w:val="007504BD"/>
    <w:rsid w:val="007510C5"/>
    <w:rsid w:val="00751173"/>
    <w:rsid w:val="007516DC"/>
    <w:rsid w:val="00751D41"/>
    <w:rsid w:val="0075227F"/>
    <w:rsid w:val="00753356"/>
    <w:rsid w:val="0075339F"/>
    <w:rsid w:val="007533FE"/>
    <w:rsid w:val="00754C49"/>
    <w:rsid w:val="0075662E"/>
    <w:rsid w:val="0075663C"/>
    <w:rsid w:val="007567D8"/>
    <w:rsid w:val="0075759A"/>
    <w:rsid w:val="007575C3"/>
    <w:rsid w:val="00757BC8"/>
    <w:rsid w:val="00757CEC"/>
    <w:rsid w:val="00760245"/>
    <w:rsid w:val="0076036E"/>
    <w:rsid w:val="00760601"/>
    <w:rsid w:val="007615A7"/>
    <w:rsid w:val="007615B3"/>
    <w:rsid w:val="00761737"/>
    <w:rsid w:val="00761854"/>
    <w:rsid w:val="007627F9"/>
    <w:rsid w:val="00762B63"/>
    <w:rsid w:val="0076449C"/>
    <w:rsid w:val="007658DE"/>
    <w:rsid w:val="007662BC"/>
    <w:rsid w:val="00766BE1"/>
    <w:rsid w:val="00766D9F"/>
    <w:rsid w:val="0076711F"/>
    <w:rsid w:val="00767140"/>
    <w:rsid w:val="007676C2"/>
    <w:rsid w:val="00767C49"/>
    <w:rsid w:val="007709BC"/>
    <w:rsid w:val="00770BFD"/>
    <w:rsid w:val="00770D43"/>
    <w:rsid w:val="00770DFB"/>
    <w:rsid w:val="007722FC"/>
    <w:rsid w:val="00772E4E"/>
    <w:rsid w:val="007734BC"/>
    <w:rsid w:val="007738C5"/>
    <w:rsid w:val="0077397E"/>
    <w:rsid w:val="00773A11"/>
    <w:rsid w:val="00773AE1"/>
    <w:rsid w:val="00774604"/>
    <w:rsid w:val="0077483E"/>
    <w:rsid w:val="00774AF3"/>
    <w:rsid w:val="00774D40"/>
    <w:rsid w:val="00775945"/>
    <w:rsid w:val="00776F2A"/>
    <w:rsid w:val="007774FA"/>
    <w:rsid w:val="00777622"/>
    <w:rsid w:val="0078023A"/>
    <w:rsid w:val="00780B05"/>
    <w:rsid w:val="00780BCC"/>
    <w:rsid w:val="00780D76"/>
    <w:rsid w:val="00781C0F"/>
    <w:rsid w:val="007820C2"/>
    <w:rsid w:val="0078263E"/>
    <w:rsid w:val="00784199"/>
    <w:rsid w:val="00784528"/>
    <w:rsid w:val="0078470E"/>
    <w:rsid w:val="0078599E"/>
    <w:rsid w:val="00785CF7"/>
    <w:rsid w:val="0078746F"/>
    <w:rsid w:val="00787929"/>
    <w:rsid w:val="007903AB"/>
    <w:rsid w:val="00791E53"/>
    <w:rsid w:val="0079223E"/>
    <w:rsid w:val="007926C0"/>
    <w:rsid w:val="00792840"/>
    <w:rsid w:val="00792FA4"/>
    <w:rsid w:val="007930A3"/>
    <w:rsid w:val="00793680"/>
    <w:rsid w:val="00793A31"/>
    <w:rsid w:val="00793FB0"/>
    <w:rsid w:val="0079406B"/>
    <w:rsid w:val="007944C3"/>
    <w:rsid w:val="00794516"/>
    <w:rsid w:val="00794D33"/>
    <w:rsid w:val="00795004"/>
    <w:rsid w:val="0079699A"/>
    <w:rsid w:val="00796A5A"/>
    <w:rsid w:val="00797840"/>
    <w:rsid w:val="0079795F"/>
    <w:rsid w:val="007A0280"/>
    <w:rsid w:val="007A0650"/>
    <w:rsid w:val="007A09E2"/>
    <w:rsid w:val="007A1889"/>
    <w:rsid w:val="007A1DFB"/>
    <w:rsid w:val="007A238D"/>
    <w:rsid w:val="007A2493"/>
    <w:rsid w:val="007A24A7"/>
    <w:rsid w:val="007A2DF6"/>
    <w:rsid w:val="007A3DD4"/>
    <w:rsid w:val="007A3F8D"/>
    <w:rsid w:val="007A46DF"/>
    <w:rsid w:val="007A4838"/>
    <w:rsid w:val="007A5029"/>
    <w:rsid w:val="007A5536"/>
    <w:rsid w:val="007A5753"/>
    <w:rsid w:val="007A5E57"/>
    <w:rsid w:val="007A745A"/>
    <w:rsid w:val="007A7639"/>
    <w:rsid w:val="007A79EE"/>
    <w:rsid w:val="007B0B26"/>
    <w:rsid w:val="007B11E4"/>
    <w:rsid w:val="007B142A"/>
    <w:rsid w:val="007B14BC"/>
    <w:rsid w:val="007B22E8"/>
    <w:rsid w:val="007B2975"/>
    <w:rsid w:val="007B2FDC"/>
    <w:rsid w:val="007B3CCC"/>
    <w:rsid w:val="007B5A57"/>
    <w:rsid w:val="007B5F01"/>
    <w:rsid w:val="007B61EB"/>
    <w:rsid w:val="007B6912"/>
    <w:rsid w:val="007B73FC"/>
    <w:rsid w:val="007B7577"/>
    <w:rsid w:val="007C12B3"/>
    <w:rsid w:val="007C17B6"/>
    <w:rsid w:val="007C232E"/>
    <w:rsid w:val="007C39CA"/>
    <w:rsid w:val="007C3D14"/>
    <w:rsid w:val="007C3FB0"/>
    <w:rsid w:val="007C42F8"/>
    <w:rsid w:val="007C4A5C"/>
    <w:rsid w:val="007C4F50"/>
    <w:rsid w:val="007C512B"/>
    <w:rsid w:val="007C5E89"/>
    <w:rsid w:val="007C6D2A"/>
    <w:rsid w:val="007D0D25"/>
    <w:rsid w:val="007D1573"/>
    <w:rsid w:val="007D1880"/>
    <w:rsid w:val="007D195B"/>
    <w:rsid w:val="007D1CB7"/>
    <w:rsid w:val="007D245F"/>
    <w:rsid w:val="007D287F"/>
    <w:rsid w:val="007D29E9"/>
    <w:rsid w:val="007D2D1C"/>
    <w:rsid w:val="007D307C"/>
    <w:rsid w:val="007D41D2"/>
    <w:rsid w:val="007D5BD2"/>
    <w:rsid w:val="007D5C0B"/>
    <w:rsid w:val="007D5E4D"/>
    <w:rsid w:val="007D6512"/>
    <w:rsid w:val="007D6BFF"/>
    <w:rsid w:val="007D7965"/>
    <w:rsid w:val="007E09D6"/>
    <w:rsid w:val="007E18A9"/>
    <w:rsid w:val="007E18EA"/>
    <w:rsid w:val="007E1961"/>
    <w:rsid w:val="007E1970"/>
    <w:rsid w:val="007E47F3"/>
    <w:rsid w:val="007E4A4F"/>
    <w:rsid w:val="007E4F7A"/>
    <w:rsid w:val="007E50F4"/>
    <w:rsid w:val="007E6241"/>
    <w:rsid w:val="007E63B0"/>
    <w:rsid w:val="007E6DDD"/>
    <w:rsid w:val="007E6F4C"/>
    <w:rsid w:val="007E7013"/>
    <w:rsid w:val="007E7112"/>
    <w:rsid w:val="007E79C9"/>
    <w:rsid w:val="007F0ED9"/>
    <w:rsid w:val="007F1B88"/>
    <w:rsid w:val="007F213A"/>
    <w:rsid w:val="007F2CBF"/>
    <w:rsid w:val="007F3263"/>
    <w:rsid w:val="007F327F"/>
    <w:rsid w:val="007F336C"/>
    <w:rsid w:val="007F3958"/>
    <w:rsid w:val="007F408F"/>
    <w:rsid w:val="007F4432"/>
    <w:rsid w:val="007F4B58"/>
    <w:rsid w:val="007F4FE1"/>
    <w:rsid w:val="007F555A"/>
    <w:rsid w:val="007F65A5"/>
    <w:rsid w:val="007F7D8C"/>
    <w:rsid w:val="00800A76"/>
    <w:rsid w:val="00802401"/>
    <w:rsid w:val="0080306F"/>
    <w:rsid w:val="008033CD"/>
    <w:rsid w:val="00804276"/>
    <w:rsid w:val="00805AAA"/>
    <w:rsid w:val="00806605"/>
    <w:rsid w:val="00806FD5"/>
    <w:rsid w:val="00807557"/>
    <w:rsid w:val="008075E3"/>
    <w:rsid w:val="00807644"/>
    <w:rsid w:val="00807712"/>
    <w:rsid w:val="008108BF"/>
    <w:rsid w:val="00810E4F"/>
    <w:rsid w:val="00811711"/>
    <w:rsid w:val="008119CE"/>
    <w:rsid w:val="00812B9F"/>
    <w:rsid w:val="0081322A"/>
    <w:rsid w:val="0081451A"/>
    <w:rsid w:val="0081526B"/>
    <w:rsid w:val="0081587D"/>
    <w:rsid w:val="00815BA4"/>
    <w:rsid w:val="00815C44"/>
    <w:rsid w:val="00815D1C"/>
    <w:rsid w:val="00816A0E"/>
    <w:rsid w:val="00816DE1"/>
    <w:rsid w:val="008172CB"/>
    <w:rsid w:val="00817ED2"/>
    <w:rsid w:val="008208A3"/>
    <w:rsid w:val="00821B66"/>
    <w:rsid w:val="00821FA8"/>
    <w:rsid w:val="00822AE5"/>
    <w:rsid w:val="00823089"/>
    <w:rsid w:val="0082350D"/>
    <w:rsid w:val="00823BC2"/>
    <w:rsid w:val="00825EF7"/>
    <w:rsid w:val="008261C9"/>
    <w:rsid w:val="008303C3"/>
    <w:rsid w:val="00830513"/>
    <w:rsid w:val="00830B2B"/>
    <w:rsid w:val="00830DD5"/>
    <w:rsid w:val="00831998"/>
    <w:rsid w:val="00832132"/>
    <w:rsid w:val="008326D6"/>
    <w:rsid w:val="0083289F"/>
    <w:rsid w:val="008329F3"/>
    <w:rsid w:val="00832E0F"/>
    <w:rsid w:val="00832EE4"/>
    <w:rsid w:val="00834ED1"/>
    <w:rsid w:val="008356B5"/>
    <w:rsid w:val="008356C9"/>
    <w:rsid w:val="00836EC6"/>
    <w:rsid w:val="00836FED"/>
    <w:rsid w:val="008407E5"/>
    <w:rsid w:val="00840C85"/>
    <w:rsid w:val="0084121F"/>
    <w:rsid w:val="00841C88"/>
    <w:rsid w:val="00841F03"/>
    <w:rsid w:val="0084262A"/>
    <w:rsid w:val="008426F1"/>
    <w:rsid w:val="00843113"/>
    <w:rsid w:val="008436C0"/>
    <w:rsid w:val="00844F4C"/>
    <w:rsid w:val="00845263"/>
    <w:rsid w:val="00845703"/>
    <w:rsid w:val="00845928"/>
    <w:rsid w:val="00846C7C"/>
    <w:rsid w:val="00847DFF"/>
    <w:rsid w:val="00847EEB"/>
    <w:rsid w:val="00850308"/>
    <w:rsid w:val="00851C43"/>
    <w:rsid w:val="008520D6"/>
    <w:rsid w:val="00852C01"/>
    <w:rsid w:val="00854237"/>
    <w:rsid w:val="00855226"/>
    <w:rsid w:val="00855D80"/>
    <w:rsid w:val="00860A81"/>
    <w:rsid w:val="00860E7C"/>
    <w:rsid w:val="00862542"/>
    <w:rsid w:val="008628AB"/>
    <w:rsid w:val="0086293C"/>
    <w:rsid w:val="00862A3E"/>
    <w:rsid w:val="00864899"/>
    <w:rsid w:val="008648C0"/>
    <w:rsid w:val="00864B7F"/>
    <w:rsid w:val="00864C8C"/>
    <w:rsid w:val="00865169"/>
    <w:rsid w:val="0086540F"/>
    <w:rsid w:val="00865D4D"/>
    <w:rsid w:val="008660C5"/>
    <w:rsid w:val="0086639F"/>
    <w:rsid w:val="0086652F"/>
    <w:rsid w:val="00867A9D"/>
    <w:rsid w:val="00870EEA"/>
    <w:rsid w:val="00871A47"/>
    <w:rsid w:val="008721CA"/>
    <w:rsid w:val="00872228"/>
    <w:rsid w:val="0087227A"/>
    <w:rsid w:val="00873973"/>
    <w:rsid w:val="008739AD"/>
    <w:rsid w:val="00873AA5"/>
    <w:rsid w:val="00873ACC"/>
    <w:rsid w:val="00873CED"/>
    <w:rsid w:val="00875AFB"/>
    <w:rsid w:val="00875F50"/>
    <w:rsid w:val="00876446"/>
    <w:rsid w:val="0087697C"/>
    <w:rsid w:val="00877053"/>
    <w:rsid w:val="00880257"/>
    <w:rsid w:val="0088039D"/>
    <w:rsid w:val="008814D4"/>
    <w:rsid w:val="0088241B"/>
    <w:rsid w:val="00882C92"/>
    <w:rsid w:val="00883103"/>
    <w:rsid w:val="00883262"/>
    <w:rsid w:val="008832B9"/>
    <w:rsid w:val="00883391"/>
    <w:rsid w:val="00883456"/>
    <w:rsid w:val="0088402F"/>
    <w:rsid w:val="00884347"/>
    <w:rsid w:val="008845DB"/>
    <w:rsid w:val="00884606"/>
    <w:rsid w:val="008854A4"/>
    <w:rsid w:val="00886A33"/>
    <w:rsid w:val="00887B56"/>
    <w:rsid w:val="00890921"/>
    <w:rsid w:val="00890C07"/>
    <w:rsid w:val="00890DCA"/>
    <w:rsid w:val="0089166B"/>
    <w:rsid w:val="00891A4D"/>
    <w:rsid w:val="00891F5D"/>
    <w:rsid w:val="0089319A"/>
    <w:rsid w:val="00893487"/>
    <w:rsid w:val="00893599"/>
    <w:rsid w:val="00893B78"/>
    <w:rsid w:val="00894C68"/>
    <w:rsid w:val="00894F33"/>
    <w:rsid w:val="008950D4"/>
    <w:rsid w:val="008950EC"/>
    <w:rsid w:val="00895273"/>
    <w:rsid w:val="0089562E"/>
    <w:rsid w:val="00895D42"/>
    <w:rsid w:val="00896BEF"/>
    <w:rsid w:val="0089756B"/>
    <w:rsid w:val="00897DA6"/>
    <w:rsid w:val="008A0FC3"/>
    <w:rsid w:val="008A1226"/>
    <w:rsid w:val="008A12EE"/>
    <w:rsid w:val="008A1334"/>
    <w:rsid w:val="008A2493"/>
    <w:rsid w:val="008A3095"/>
    <w:rsid w:val="008A30C7"/>
    <w:rsid w:val="008A3203"/>
    <w:rsid w:val="008A3290"/>
    <w:rsid w:val="008A3771"/>
    <w:rsid w:val="008A3D70"/>
    <w:rsid w:val="008A3F5E"/>
    <w:rsid w:val="008A3FD2"/>
    <w:rsid w:val="008A4186"/>
    <w:rsid w:val="008A445E"/>
    <w:rsid w:val="008A5B17"/>
    <w:rsid w:val="008A5C22"/>
    <w:rsid w:val="008A5C5F"/>
    <w:rsid w:val="008A6B2A"/>
    <w:rsid w:val="008A72B1"/>
    <w:rsid w:val="008A7E29"/>
    <w:rsid w:val="008B1240"/>
    <w:rsid w:val="008B1E1F"/>
    <w:rsid w:val="008B1FA3"/>
    <w:rsid w:val="008B24CA"/>
    <w:rsid w:val="008B2C4D"/>
    <w:rsid w:val="008B2D88"/>
    <w:rsid w:val="008B3085"/>
    <w:rsid w:val="008B3D7E"/>
    <w:rsid w:val="008B4885"/>
    <w:rsid w:val="008B620E"/>
    <w:rsid w:val="008B6E6B"/>
    <w:rsid w:val="008C088E"/>
    <w:rsid w:val="008C1AFA"/>
    <w:rsid w:val="008C3241"/>
    <w:rsid w:val="008C35E2"/>
    <w:rsid w:val="008C427D"/>
    <w:rsid w:val="008C438D"/>
    <w:rsid w:val="008C474A"/>
    <w:rsid w:val="008C527F"/>
    <w:rsid w:val="008C5CB6"/>
    <w:rsid w:val="008C5E05"/>
    <w:rsid w:val="008C6EB1"/>
    <w:rsid w:val="008C7496"/>
    <w:rsid w:val="008C7F82"/>
    <w:rsid w:val="008D014A"/>
    <w:rsid w:val="008D03F0"/>
    <w:rsid w:val="008D0537"/>
    <w:rsid w:val="008D057E"/>
    <w:rsid w:val="008D0D25"/>
    <w:rsid w:val="008D119F"/>
    <w:rsid w:val="008D201D"/>
    <w:rsid w:val="008D2425"/>
    <w:rsid w:val="008D2A08"/>
    <w:rsid w:val="008D31BE"/>
    <w:rsid w:val="008D339C"/>
    <w:rsid w:val="008D3C9A"/>
    <w:rsid w:val="008D3D3A"/>
    <w:rsid w:val="008D4BF2"/>
    <w:rsid w:val="008D557E"/>
    <w:rsid w:val="008D646E"/>
    <w:rsid w:val="008D695A"/>
    <w:rsid w:val="008D7554"/>
    <w:rsid w:val="008D7CD0"/>
    <w:rsid w:val="008E19F0"/>
    <w:rsid w:val="008E2BEC"/>
    <w:rsid w:val="008E3132"/>
    <w:rsid w:val="008E329A"/>
    <w:rsid w:val="008E334D"/>
    <w:rsid w:val="008E3373"/>
    <w:rsid w:val="008E58E0"/>
    <w:rsid w:val="008E5DE3"/>
    <w:rsid w:val="008E5E5B"/>
    <w:rsid w:val="008E6022"/>
    <w:rsid w:val="008E6F77"/>
    <w:rsid w:val="008E7C9E"/>
    <w:rsid w:val="008E7DC6"/>
    <w:rsid w:val="008F03E7"/>
    <w:rsid w:val="008F056F"/>
    <w:rsid w:val="008F1942"/>
    <w:rsid w:val="008F1FF1"/>
    <w:rsid w:val="008F2A29"/>
    <w:rsid w:val="008F2E6C"/>
    <w:rsid w:val="008F460E"/>
    <w:rsid w:val="008F461A"/>
    <w:rsid w:val="008F46BB"/>
    <w:rsid w:val="008F4CB3"/>
    <w:rsid w:val="008F4E00"/>
    <w:rsid w:val="008F5A68"/>
    <w:rsid w:val="008F5C67"/>
    <w:rsid w:val="008F6832"/>
    <w:rsid w:val="008F6D0D"/>
    <w:rsid w:val="008F71DF"/>
    <w:rsid w:val="008F7278"/>
    <w:rsid w:val="008F73B1"/>
    <w:rsid w:val="008F7A85"/>
    <w:rsid w:val="008F7B2F"/>
    <w:rsid w:val="008F7F6B"/>
    <w:rsid w:val="009005D2"/>
    <w:rsid w:val="00901A67"/>
    <w:rsid w:val="00901C00"/>
    <w:rsid w:val="00902653"/>
    <w:rsid w:val="0090323C"/>
    <w:rsid w:val="00903428"/>
    <w:rsid w:val="00904E90"/>
    <w:rsid w:val="00906AF6"/>
    <w:rsid w:val="00906B9C"/>
    <w:rsid w:val="00907678"/>
    <w:rsid w:val="00910547"/>
    <w:rsid w:val="009107F7"/>
    <w:rsid w:val="00910CCA"/>
    <w:rsid w:val="009111E4"/>
    <w:rsid w:val="00911C3E"/>
    <w:rsid w:val="00911F1E"/>
    <w:rsid w:val="0091225A"/>
    <w:rsid w:val="00912EC5"/>
    <w:rsid w:val="00912EF3"/>
    <w:rsid w:val="009132F0"/>
    <w:rsid w:val="009138CD"/>
    <w:rsid w:val="00913AC2"/>
    <w:rsid w:val="00914553"/>
    <w:rsid w:val="0091484A"/>
    <w:rsid w:val="009150FB"/>
    <w:rsid w:val="009157EA"/>
    <w:rsid w:val="0091582C"/>
    <w:rsid w:val="00916D87"/>
    <w:rsid w:val="00917273"/>
    <w:rsid w:val="009173E4"/>
    <w:rsid w:val="00917607"/>
    <w:rsid w:val="00920522"/>
    <w:rsid w:val="00920AE5"/>
    <w:rsid w:val="0092200A"/>
    <w:rsid w:val="00922DC0"/>
    <w:rsid w:val="00924025"/>
    <w:rsid w:val="0092427F"/>
    <w:rsid w:val="0092552C"/>
    <w:rsid w:val="0092581D"/>
    <w:rsid w:val="009258D8"/>
    <w:rsid w:val="0092670C"/>
    <w:rsid w:val="0092791B"/>
    <w:rsid w:val="00927D82"/>
    <w:rsid w:val="00930DA8"/>
    <w:rsid w:val="009319C8"/>
    <w:rsid w:val="00931A88"/>
    <w:rsid w:val="00931C42"/>
    <w:rsid w:val="00931D24"/>
    <w:rsid w:val="00932290"/>
    <w:rsid w:val="00932A02"/>
    <w:rsid w:val="00932F0C"/>
    <w:rsid w:val="00932F40"/>
    <w:rsid w:val="009348CB"/>
    <w:rsid w:val="00935329"/>
    <w:rsid w:val="00935C2C"/>
    <w:rsid w:val="009363DC"/>
    <w:rsid w:val="009365E8"/>
    <w:rsid w:val="00936793"/>
    <w:rsid w:val="00936FE9"/>
    <w:rsid w:val="0093793D"/>
    <w:rsid w:val="00937BD3"/>
    <w:rsid w:val="009402F9"/>
    <w:rsid w:val="00941FE0"/>
    <w:rsid w:val="00943527"/>
    <w:rsid w:val="00943D57"/>
    <w:rsid w:val="009441E9"/>
    <w:rsid w:val="00944967"/>
    <w:rsid w:val="00944B3E"/>
    <w:rsid w:val="00944BE4"/>
    <w:rsid w:val="009458A7"/>
    <w:rsid w:val="009459E1"/>
    <w:rsid w:val="00945BA0"/>
    <w:rsid w:val="00946EDB"/>
    <w:rsid w:val="00947B32"/>
    <w:rsid w:val="00947FCE"/>
    <w:rsid w:val="00951090"/>
    <w:rsid w:val="0095188A"/>
    <w:rsid w:val="0095259F"/>
    <w:rsid w:val="009531B9"/>
    <w:rsid w:val="0095387E"/>
    <w:rsid w:val="00953AB3"/>
    <w:rsid w:val="00953DA0"/>
    <w:rsid w:val="00954242"/>
    <w:rsid w:val="00954AD5"/>
    <w:rsid w:val="00954BEC"/>
    <w:rsid w:val="009551C2"/>
    <w:rsid w:val="009554EF"/>
    <w:rsid w:val="009563B4"/>
    <w:rsid w:val="00956963"/>
    <w:rsid w:val="00956A8E"/>
    <w:rsid w:val="00956D92"/>
    <w:rsid w:val="00957D8E"/>
    <w:rsid w:val="00960EA6"/>
    <w:rsid w:val="00960FE2"/>
    <w:rsid w:val="0096142D"/>
    <w:rsid w:val="00962130"/>
    <w:rsid w:val="0096282B"/>
    <w:rsid w:val="009632EA"/>
    <w:rsid w:val="009651A1"/>
    <w:rsid w:val="009655E7"/>
    <w:rsid w:val="00965706"/>
    <w:rsid w:val="00965793"/>
    <w:rsid w:val="00966A68"/>
    <w:rsid w:val="00966C54"/>
    <w:rsid w:val="00966FB7"/>
    <w:rsid w:val="009673DF"/>
    <w:rsid w:val="00967456"/>
    <w:rsid w:val="0097054B"/>
    <w:rsid w:val="009705C3"/>
    <w:rsid w:val="009706ED"/>
    <w:rsid w:val="00970D4D"/>
    <w:rsid w:val="00970F8C"/>
    <w:rsid w:val="009711B2"/>
    <w:rsid w:val="00971621"/>
    <w:rsid w:val="00971740"/>
    <w:rsid w:val="00971858"/>
    <w:rsid w:val="0097202C"/>
    <w:rsid w:val="0097277E"/>
    <w:rsid w:val="00972987"/>
    <w:rsid w:val="00973705"/>
    <w:rsid w:val="00973967"/>
    <w:rsid w:val="00973A5B"/>
    <w:rsid w:val="00973AA7"/>
    <w:rsid w:val="00973C17"/>
    <w:rsid w:val="00973CD5"/>
    <w:rsid w:val="00973D37"/>
    <w:rsid w:val="00975ABC"/>
    <w:rsid w:val="00975DE2"/>
    <w:rsid w:val="00976905"/>
    <w:rsid w:val="00976E75"/>
    <w:rsid w:val="00976EA2"/>
    <w:rsid w:val="00976EA7"/>
    <w:rsid w:val="009777BE"/>
    <w:rsid w:val="0097793B"/>
    <w:rsid w:val="00977F95"/>
    <w:rsid w:val="00980401"/>
    <w:rsid w:val="0098077B"/>
    <w:rsid w:val="00980FE3"/>
    <w:rsid w:val="0098133F"/>
    <w:rsid w:val="00981CC2"/>
    <w:rsid w:val="0098209E"/>
    <w:rsid w:val="009822B4"/>
    <w:rsid w:val="009826C3"/>
    <w:rsid w:val="009837B1"/>
    <w:rsid w:val="00984265"/>
    <w:rsid w:val="009849FC"/>
    <w:rsid w:val="00984D64"/>
    <w:rsid w:val="00985266"/>
    <w:rsid w:val="00986EE2"/>
    <w:rsid w:val="009876C7"/>
    <w:rsid w:val="0098771C"/>
    <w:rsid w:val="00990A82"/>
    <w:rsid w:val="00991696"/>
    <w:rsid w:val="00991979"/>
    <w:rsid w:val="00991DB5"/>
    <w:rsid w:val="00991F3B"/>
    <w:rsid w:val="00993B0A"/>
    <w:rsid w:val="00993ED5"/>
    <w:rsid w:val="00995048"/>
    <w:rsid w:val="009954CA"/>
    <w:rsid w:val="009956BE"/>
    <w:rsid w:val="00996F05"/>
    <w:rsid w:val="00997256"/>
    <w:rsid w:val="00997D6B"/>
    <w:rsid w:val="009A1A27"/>
    <w:rsid w:val="009A1C52"/>
    <w:rsid w:val="009A1CD8"/>
    <w:rsid w:val="009A20CE"/>
    <w:rsid w:val="009A3056"/>
    <w:rsid w:val="009A419D"/>
    <w:rsid w:val="009A4F62"/>
    <w:rsid w:val="009A541C"/>
    <w:rsid w:val="009A618E"/>
    <w:rsid w:val="009A6D6D"/>
    <w:rsid w:val="009B014F"/>
    <w:rsid w:val="009B0449"/>
    <w:rsid w:val="009B08C5"/>
    <w:rsid w:val="009B09B5"/>
    <w:rsid w:val="009B296B"/>
    <w:rsid w:val="009B2B45"/>
    <w:rsid w:val="009B34E5"/>
    <w:rsid w:val="009B3CAB"/>
    <w:rsid w:val="009B572E"/>
    <w:rsid w:val="009B57A3"/>
    <w:rsid w:val="009B5CB9"/>
    <w:rsid w:val="009B5F18"/>
    <w:rsid w:val="009B5FD2"/>
    <w:rsid w:val="009B606E"/>
    <w:rsid w:val="009B6E5E"/>
    <w:rsid w:val="009B6FAA"/>
    <w:rsid w:val="009C04DF"/>
    <w:rsid w:val="009C06EE"/>
    <w:rsid w:val="009C0BE9"/>
    <w:rsid w:val="009C2E16"/>
    <w:rsid w:val="009C342D"/>
    <w:rsid w:val="009C3583"/>
    <w:rsid w:val="009C3DD9"/>
    <w:rsid w:val="009C3E94"/>
    <w:rsid w:val="009C4547"/>
    <w:rsid w:val="009C4CB9"/>
    <w:rsid w:val="009C61CB"/>
    <w:rsid w:val="009C63F1"/>
    <w:rsid w:val="009C7B66"/>
    <w:rsid w:val="009D1075"/>
    <w:rsid w:val="009D14FF"/>
    <w:rsid w:val="009D2579"/>
    <w:rsid w:val="009D51D7"/>
    <w:rsid w:val="009D5341"/>
    <w:rsid w:val="009D59ED"/>
    <w:rsid w:val="009D6007"/>
    <w:rsid w:val="009D68DB"/>
    <w:rsid w:val="009D6ED4"/>
    <w:rsid w:val="009D7478"/>
    <w:rsid w:val="009D7729"/>
    <w:rsid w:val="009D7EC7"/>
    <w:rsid w:val="009E21AE"/>
    <w:rsid w:val="009E2888"/>
    <w:rsid w:val="009E3C2E"/>
    <w:rsid w:val="009E3D3C"/>
    <w:rsid w:val="009E4018"/>
    <w:rsid w:val="009E44E5"/>
    <w:rsid w:val="009E50B7"/>
    <w:rsid w:val="009E6319"/>
    <w:rsid w:val="009E63C9"/>
    <w:rsid w:val="009E6E18"/>
    <w:rsid w:val="009E6ECB"/>
    <w:rsid w:val="009F0414"/>
    <w:rsid w:val="009F09C4"/>
    <w:rsid w:val="009F0B12"/>
    <w:rsid w:val="009F0EF0"/>
    <w:rsid w:val="009F0F61"/>
    <w:rsid w:val="009F103B"/>
    <w:rsid w:val="009F212D"/>
    <w:rsid w:val="009F22DD"/>
    <w:rsid w:val="009F27D6"/>
    <w:rsid w:val="009F2AAC"/>
    <w:rsid w:val="009F2D02"/>
    <w:rsid w:val="009F2F4E"/>
    <w:rsid w:val="009F35BD"/>
    <w:rsid w:val="009F365F"/>
    <w:rsid w:val="009F3D21"/>
    <w:rsid w:val="009F4646"/>
    <w:rsid w:val="009F4651"/>
    <w:rsid w:val="009F4A3D"/>
    <w:rsid w:val="009F4D20"/>
    <w:rsid w:val="009F4E27"/>
    <w:rsid w:val="009F503E"/>
    <w:rsid w:val="009F52B0"/>
    <w:rsid w:val="009F577E"/>
    <w:rsid w:val="009F583C"/>
    <w:rsid w:val="009F68D7"/>
    <w:rsid w:val="00A006AC"/>
    <w:rsid w:val="00A01325"/>
    <w:rsid w:val="00A01F1B"/>
    <w:rsid w:val="00A02B87"/>
    <w:rsid w:val="00A02F1F"/>
    <w:rsid w:val="00A0369D"/>
    <w:rsid w:val="00A03C78"/>
    <w:rsid w:val="00A03E74"/>
    <w:rsid w:val="00A040C0"/>
    <w:rsid w:val="00A041C8"/>
    <w:rsid w:val="00A05511"/>
    <w:rsid w:val="00A05DBE"/>
    <w:rsid w:val="00A06332"/>
    <w:rsid w:val="00A065EA"/>
    <w:rsid w:val="00A069DB"/>
    <w:rsid w:val="00A06C0E"/>
    <w:rsid w:val="00A070B6"/>
    <w:rsid w:val="00A079B1"/>
    <w:rsid w:val="00A07A74"/>
    <w:rsid w:val="00A07F02"/>
    <w:rsid w:val="00A10A6A"/>
    <w:rsid w:val="00A1103D"/>
    <w:rsid w:val="00A11637"/>
    <w:rsid w:val="00A11E21"/>
    <w:rsid w:val="00A124FE"/>
    <w:rsid w:val="00A12592"/>
    <w:rsid w:val="00A126DB"/>
    <w:rsid w:val="00A1516E"/>
    <w:rsid w:val="00A1609C"/>
    <w:rsid w:val="00A160C0"/>
    <w:rsid w:val="00A166D3"/>
    <w:rsid w:val="00A16911"/>
    <w:rsid w:val="00A1737A"/>
    <w:rsid w:val="00A1759C"/>
    <w:rsid w:val="00A17628"/>
    <w:rsid w:val="00A17791"/>
    <w:rsid w:val="00A17AB3"/>
    <w:rsid w:val="00A21064"/>
    <w:rsid w:val="00A21FE5"/>
    <w:rsid w:val="00A2241C"/>
    <w:rsid w:val="00A22DC3"/>
    <w:rsid w:val="00A238D2"/>
    <w:rsid w:val="00A23D8A"/>
    <w:rsid w:val="00A2432A"/>
    <w:rsid w:val="00A24945"/>
    <w:rsid w:val="00A24C52"/>
    <w:rsid w:val="00A24C75"/>
    <w:rsid w:val="00A24D6D"/>
    <w:rsid w:val="00A255BB"/>
    <w:rsid w:val="00A25C44"/>
    <w:rsid w:val="00A262D4"/>
    <w:rsid w:val="00A26560"/>
    <w:rsid w:val="00A26B25"/>
    <w:rsid w:val="00A272AA"/>
    <w:rsid w:val="00A2759F"/>
    <w:rsid w:val="00A27815"/>
    <w:rsid w:val="00A27B6A"/>
    <w:rsid w:val="00A27E76"/>
    <w:rsid w:val="00A30076"/>
    <w:rsid w:val="00A30557"/>
    <w:rsid w:val="00A306DE"/>
    <w:rsid w:val="00A3143E"/>
    <w:rsid w:val="00A3155E"/>
    <w:rsid w:val="00A31577"/>
    <w:rsid w:val="00A318C4"/>
    <w:rsid w:val="00A31A37"/>
    <w:rsid w:val="00A31BCC"/>
    <w:rsid w:val="00A33282"/>
    <w:rsid w:val="00A335D7"/>
    <w:rsid w:val="00A33927"/>
    <w:rsid w:val="00A33CBA"/>
    <w:rsid w:val="00A34688"/>
    <w:rsid w:val="00A3533E"/>
    <w:rsid w:val="00A3535A"/>
    <w:rsid w:val="00A35C27"/>
    <w:rsid w:val="00A37624"/>
    <w:rsid w:val="00A37661"/>
    <w:rsid w:val="00A3773F"/>
    <w:rsid w:val="00A41023"/>
    <w:rsid w:val="00A4125A"/>
    <w:rsid w:val="00A429BA"/>
    <w:rsid w:val="00A433E5"/>
    <w:rsid w:val="00A43C46"/>
    <w:rsid w:val="00A4427F"/>
    <w:rsid w:val="00A44408"/>
    <w:rsid w:val="00A44766"/>
    <w:rsid w:val="00A45590"/>
    <w:rsid w:val="00A4574A"/>
    <w:rsid w:val="00A45C19"/>
    <w:rsid w:val="00A46406"/>
    <w:rsid w:val="00A46727"/>
    <w:rsid w:val="00A46E38"/>
    <w:rsid w:val="00A50F42"/>
    <w:rsid w:val="00A51329"/>
    <w:rsid w:val="00A51F72"/>
    <w:rsid w:val="00A51FFE"/>
    <w:rsid w:val="00A52481"/>
    <w:rsid w:val="00A528B5"/>
    <w:rsid w:val="00A52D02"/>
    <w:rsid w:val="00A52F42"/>
    <w:rsid w:val="00A531D8"/>
    <w:rsid w:val="00A533BD"/>
    <w:rsid w:val="00A53544"/>
    <w:rsid w:val="00A5524D"/>
    <w:rsid w:val="00A56466"/>
    <w:rsid w:val="00A565D5"/>
    <w:rsid w:val="00A569AC"/>
    <w:rsid w:val="00A5748B"/>
    <w:rsid w:val="00A601CC"/>
    <w:rsid w:val="00A607CE"/>
    <w:rsid w:val="00A61065"/>
    <w:rsid w:val="00A61909"/>
    <w:rsid w:val="00A62835"/>
    <w:rsid w:val="00A62A3D"/>
    <w:rsid w:val="00A62BD0"/>
    <w:rsid w:val="00A636BD"/>
    <w:rsid w:val="00A647B7"/>
    <w:rsid w:val="00A64B62"/>
    <w:rsid w:val="00A65387"/>
    <w:rsid w:val="00A6561F"/>
    <w:rsid w:val="00A66CE9"/>
    <w:rsid w:val="00A6760B"/>
    <w:rsid w:val="00A679BA"/>
    <w:rsid w:val="00A67B0D"/>
    <w:rsid w:val="00A70175"/>
    <w:rsid w:val="00A71D0D"/>
    <w:rsid w:val="00A7206A"/>
    <w:rsid w:val="00A72470"/>
    <w:rsid w:val="00A72A8B"/>
    <w:rsid w:val="00A730B5"/>
    <w:rsid w:val="00A731AC"/>
    <w:rsid w:val="00A7334B"/>
    <w:rsid w:val="00A73C38"/>
    <w:rsid w:val="00A73DA9"/>
    <w:rsid w:val="00A74866"/>
    <w:rsid w:val="00A74CBE"/>
    <w:rsid w:val="00A750DF"/>
    <w:rsid w:val="00A77307"/>
    <w:rsid w:val="00A77998"/>
    <w:rsid w:val="00A77ED1"/>
    <w:rsid w:val="00A802D5"/>
    <w:rsid w:val="00A81EBD"/>
    <w:rsid w:val="00A82817"/>
    <w:rsid w:val="00A83A4E"/>
    <w:rsid w:val="00A84728"/>
    <w:rsid w:val="00A84C8E"/>
    <w:rsid w:val="00A90C5A"/>
    <w:rsid w:val="00A923B0"/>
    <w:rsid w:val="00A931A8"/>
    <w:rsid w:val="00A93423"/>
    <w:rsid w:val="00A94F7F"/>
    <w:rsid w:val="00A95DCC"/>
    <w:rsid w:val="00A96334"/>
    <w:rsid w:val="00A96412"/>
    <w:rsid w:val="00A96F7B"/>
    <w:rsid w:val="00AA1CE0"/>
    <w:rsid w:val="00AA2019"/>
    <w:rsid w:val="00AA2087"/>
    <w:rsid w:val="00AA2A29"/>
    <w:rsid w:val="00AA3686"/>
    <w:rsid w:val="00AA36DB"/>
    <w:rsid w:val="00AA3763"/>
    <w:rsid w:val="00AA3E8C"/>
    <w:rsid w:val="00AA47DC"/>
    <w:rsid w:val="00AA47E6"/>
    <w:rsid w:val="00AA4C42"/>
    <w:rsid w:val="00AA72DB"/>
    <w:rsid w:val="00AA7857"/>
    <w:rsid w:val="00AA7BC9"/>
    <w:rsid w:val="00AA7BF8"/>
    <w:rsid w:val="00AB012D"/>
    <w:rsid w:val="00AB06BB"/>
    <w:rsid w:val="00AB24CE"/>
    <w:rsid w:val="00AB250E"/>
    <w:rsid w:val="00AB2629"/>
    <w:rsid w:val="00AB307B"/>
    <w:rsid w:val="00AB3B63"/>
    <w:rsid w:val="00AB51E8"/>
    <w:rsid w:val="00AB56EF"/>
    <w:rsid w:val="00AB62E1"/>
    <w:rsid w:val="00AB674A"/>
    <w:rsid w:val="00AB6C42"/>
    <w:rsid w:val="00AB6F7A"/>
    <w:rsid w:val="00AB7006"/>
    <w:rsid w:val="00AB76C3"/>
    <w:rsid w:val="00AB794F"/>
    <w:rsid w:val="00AB79BE"/>
    <w:rsid w:val="00AB7DC5"/>
    <w:rsid w:val="00AC14CA"/>
    <w:rsid w:val="00AC2197"/>
    <w:rsid w:val="00AC3099"/>
    <w:rsid w:val="00AC341E"/>
    <w:rsid w:val="00AC37FC"/>
    <w:rsid w:val="00AC459B"/>
    <w:rsid w:val="00AC45CA"/>
    <w:rsid w:val="00AC62E3"/>
    <w:rsid w:val="00AC69E2"/>
    <w:rsid w:val="00AC6BBA"/>
    <w:rsid w:val="00AC6E35"/>
    <w:rsid w:val="00AC7958"/>
    <w:rsid w:val="00AD030B"/>
    <w:rsid w:val="00AD05C9"/>
    <w:rsid w:val="00AD073B"/>
    <w:rsid w:val="00AD0AF3"/>
    <w:rsid w:val="00AD1BAE"/>
    <w:rsid w:val="00AD2722"/>
    <w:rsid w:val="00AD2C39"/>
    <w:rsid w:val="00AD3371"/>
    <w:rsid w:val="00AD3F44"/>
    <w:rsid w:val="00AD3F87"/>
    <w:rsid w:val="00AD4B79"/>
    <w:rsid w:val="00AD4E21"/>
    <w:rsid w:val="00AD562E"/>
    <w:rsid w:val="00AD5F6C"/>
    <w:rsid w:val="00AD616E"/>
    <w:rsid w:val="00AD62C8"/>
    <w:rsid w:val="00AD6C58"/>
    <w:rsid w:val="00AD6DA7"/>
    <w:rsid w:val="00AD6E1D"/>
    <w:rsid w:val="00AD77F3"/>
    <w:rsid w:val="00AE0C3C"/>
    <w:rsid w:val="00AE1B58"/>
    <w:rsid w:val="00AE2480"/>
    <w:rsid w:val="00AE2748"/>
    <w:rsid w:val="00AE2FA1"/>
    <w:rsid w:val="00AE306D"/>
    <w:rsid w:val="00AE36C7"/>
    <w:rsid w:val="00AE371F"/>
    <w:rsid w:val="00AE54C5"/>
    <w:rsid w:val="00AE5897"/>
    <w:rsid w:val="00AE5A73"/>
    <w:rsid w:val="00AE6010"/>
    <w:rsid w:val="00AF0051"/>
    <w:rsid w:val="00AF0331"/>
    <w:rsid w:val="00AF03DE"/>
    <w:rsid w:val="00AF0A59"/>
    <w:rsid w:val="00AF0AAB"/>
    <w:rsid w:val="00AF0C78"/>
    <w:rsid w:val="00AF2794"/>
    <w:rsid w:val="00AF2D9D"/>
    <w:rsid w:val="00AF3315"/>
    <w:rsid w:val="00AF3E0D"/>
    <w:rsid w:val="00AF4182"/>
    <w:rsid w:val="00AF438C"/>
    <w:rsid w:val="00AF4652"/>
    <w:rsid w:val="00AF4C80"/>
    <w:rsid w:val="00AF4E41"/>
    <w:rsid w:val="00AF5906"/>
    <w:rsid w:val="00AF5EEE"/>
    <w:rsid w:val="00AF60EA"/>
    <w:rsid w:val="00AF6682"/>
    <w:rsid w:val="00AF66CD"/>
    <w:rsid w:val="00AF6DEF"/>
    <w:rsid w:val="00AF7180"/>
    <w:rsid w:val="00AF7BDB"/>
    <w:rsid w:val="00AF7D19"/>
    <w:rsid w:val="00AF7ECF"/>
    <w:rsid w:val="00B00AB1"/>
    <w:rsid w:val="00B01073"/>
    <w:rsid w:val="00B01297"/>
    <w:rsid w:val="00B013C6"/>
    <w:rsid w:val="00B02338"/>
    <w:rsid w:val="00B02552"/>
    <w:rsid w:val="00B0259F"/>
    <w:rsid w:val="00B027B5"/>
    <w:rsid w:val="00B03103"/>
    <w:rsid w:val="00B036F8"/>
    <w:rsid w:val="00B03892"/>
    <w:rsid w:val="00B03C14"/>
    <w:rsid w:val="00B04C4B"/>
    <w:rsid w:val="00B059AF"/>
    <w:rsid w:val="00B06174"/>
    <w:rsid w:val="00B061BD"/>
    <w:rsid w:val="00B107D5"/>
    <w:rsid w:val="00B13BF5"/>
    <w:rsid w:val="00B143BB"/>
    <w:rsid w:val="00B14825"/>
    <w:rsid w:val="00B14BFD"/>
    <w:rsid w:val="00B14E14"/>
    <w:rsid w:val="00B15A02"/>
    <w:rsid w:val="00B1623E"/>
    <w:rsid w:val="00B16B60"/>
    <w:rsid w:val="00B17667"/>
    <w:rsid w:val="00B17835"/>
    <w:rsid w:val="00B206F9"/>
    <w:rsid w:val="00B21262"/>
    <w:rsid w:val="00B21B9C"/>
    <w:rsid w:val="00B220C0"/>
    <w:rsid w:val="00B226DD"/>
    <w:rsid w:val="00B235AC"/>
    <w:rsid w:val="00B23DBD"/>
    <w:rsid w:val="00B23FE7"/>
    <w:rsid w:val="00B244D7"/>
    <w:rsid w:val="00B24D04"/>
    <w:rsid w:val="00B26E3C"/>
    <w:rsid w:val="00B271E1"/>
    <w:rsid w:val="00B3059D"/>
    <w:rsid w:val="00B30948"/>
    <w:rsid w:val="00B30E1B"/>
    <w:rsid w:val="00B31259"/>
    <w:rsid w:val="00B312A0"/>
    <w:rsid w:val="00B317E5"/>
    <w:rsid w:val="00B31859"/>
    <w:rsid w:val="00B32003"/>
    <w:rsid w:val="00B3208B"/>
    <w:rsid w:val="00B32487"/>
    <w:rsid w:val="00B33291"/>
    <w:rsid w:val="00B335BA"/>
    <w:rsid w:val="00B338A5"/>
    <w:rsid w:val="00B33924"/>
    <w:rsid w:val="00B3396A"/>
    <w:rsid w:val="00B33FDB"/>
    <w:rsid w:val="00B34FEA"/>
    <w:rsid w:val="00B35B25"/>
    <w:rsid w:val="00B35EB0"/>
    <w:rsid w:val="00B3784B"/>
    <w:rsid w:val="00B37BFF"/>
    <w:rsid w:val="00B405DE"/>
    <w:rsid w:val="00B40BAB"/>
    <w:rsid w:val="00B41185"/>
    <w:rsid w:val="00B41418"/>
    <w:rsid w:val="00B423AC"/>
    <w:rsid w:val="00B430A1"/>
    <w:rsid w:val="00B43B8C"/>
    <w:rsid w:val="00B44574"/>
    <w:rsid w:val="00B44B6B"/>
    <w:rsid w:val="00B44C04"/>
    <w:rsid w:val="00B44DD9"/>
    <w:rsid w:val="00B450D4"/>
    <w:rsid w:val="00B46A25"/>
    <w:rsid w:val="00B473A3"/>
    <w:rsid w:val="00B47592"/>
    <w:rsid w:val="00B476C6"/>
    <w:rsid w:val="00B506D9"/>
    <w:rsid w:val="00B51209"/>
    <w:rsid w:val="00B5147C"/>
    <w:rsid w:val="00B51669"/>
    <w:rsid w:val="00B51A18"/>
    <w:rsid w:val="00B51DAC"/>
    <w:rsid w:val="00B52D0A"/>
    <w:rsid w:val="00B536CE"/>
    <w:rsid w:val="00B556FA"/>
    <w:rsid w:val="00B55836"/>
    <w:rsid w:val="00B56B87"/>
    <w:rsid w:val="00B572C2"/>
    <w:rsid w:val="00B6017D"/>
    <w:rsid w:val="00B60352"/>
    <w:rsid w:val="00B610A2"/>
    <w:rsid w:val="00B62301"/>
    <w:rsid w:val="00B62BC9"/>
    <w:rsid w:val="00B62FF8"/>
    <w:rsid w:val="00B63920"/>
    <w:rsid w:val="00B63D47"/>
    <w:rsid w:val="00B63FCA"/>
    <w:rsid w:val="00B640F0"/>
    <w:rsid w:val="00B64304"/>
    <w:rsid w:val="00B6447E"/>
    <w:rsid w:val="00B64CD5"/>
    <w:rsid w:val="00B6543B"/>
    <w:rsid w:val="00B655BD"/>
    <w:rsid w:val="00B65F2D"/>
    <w:rsid w:val="00B663D6"/>
    <w:rsid w:val="00B66F60"/>
    <w:rsid w:val="00B677FF"/>
    <w:rsid w:val="00B71514"/>
    <w:rsid w:val="00B716C6"/>
    <w:rsid w:val="00B71FED"/>
    <w:rsid w:val="00B7221C"/>
    <w:rsid w:val="00B74633"/>
    <w:rsid w:val="00B7490E"/>
    <w:rsid w:val="00B75086"/>
    <w:rsid w:val="00B7595E"/>
    <w:rsid w:val="00B75E81"/>
    <w:rsid w:val="00B761F9"/>
    <w:rsid w:val="00B76D40"/>
    <w:rsid w:val="00B77242"/>
    <w:rsid w:val="00B774E9"/>
    <w:rsid w:val="00B775B2"/>
    <w:rsid w:val="00B77EFC"/>
    <w:rsid w:val="00B80111"/>
    <w:rsid w:val="00B81169"/>
    <w:rsid w:val="00B82272"/>
    <w:rsid w:val="00B8234B"/>
    <w:rsid w:val="00B834CC"/>
    <w:rsid w:val="00B83D42"/>
    <w:rsid w:val="00B84239"/>
    <w:rsid w:val="00B84F2D"/>
    <w:rsid w:val="00B85798"/>
    <w:rsid w:val="00B85DE9"/>
    <w:rsid w:val="00B86914"/>
    <w:rsid w:val="00B86CB5"/>
    <w:rsid w:val="00B872C6"/>
    <w:rsid w:val="00B87D27"/>
    <w:rsid w:val="00B90A4C"/>
    <w:rsid w:val="00B9222D"/>
    <w:rsid w:val="00B92360"/>
    <w:rsid w:val="00B92739"/>
    <w:rsid w:val="00B928C6"/>
    <w:rsid w:val="00B928FC"/>
    <w:rsid w:val="00B92A88"/>
    <w:rsid w:val="00B92C71"/>
    <w:rsid w:val="00B9401C"/>
    <w:rsid w:val="00B9623C"/>
    <w:rsid w:val="00B9646A"/>
    <w:rsid w:val="00B969A1"/>
    <w:rsid w:val="00B96D37"/>
    <w:rsid w:val="00B96E7E"/>
    <w:rsid w:val="00B9754E"/>
    <w:rsid w:val="00B97C74"/>
    <w:rsid w:val="00BA047B"/>
    <w:rsid w:val="00BA0C96"/>
    <w:rsid w:val="00BA1FD2"/>
    <w:rsid w:val="00BA254A"/>
    <w:rsid w:val="00BA2814"/>
    <w:rsid w:val="00BA2C8B"/>
    <w:rsid w:val="00BA2E68"/>
    <w:rsid w:val="00BA3077"/>
    <w:rsid w:val="00BA3443"/>
    <w:rsid w:val="00BA3561"/>
    <w:rsid w:val="00BA3D2D"/>
    <w:rsid w:val="00BA42C4"/>
    <w:rsid w:val="00BA4820"/>
    <w:rsid w:val="00BA4BDA"/>
    <w:rsid w:val="00BA4CC8"/>
    <w:rsid w:val="00BA5450"/>
    <w:rsid w:val="00BA5927"/>
    <w:rsid w:val="00BA6390"/>
    <w:rsid w:val="00BA6853"/>
    <w:rsid w:val="00BA6F30"/>
    <w:rsid w:val="00BB0863"/>
    <w:rsid w:val="00BB112A"/>
    <w:rsid w:val="00BB1302"/>
    <w:rsid w:val="00BB23F3"/>
    <w:rsid w:val="00BB2614"/>
    <w:rsid w:val="00BB3534"/>
    <w:rsid w:val="00BB4662"/>
    <w:rsid w:val="00BB50EE"/>
    <w:rsid w:val="00BB5EF7"/>
    <w:rsid w:val="00BB6048"/>
    <w:rsid w:val="00BB63E3"/>
    <w:rsid w:val="00BB660A"/>
    <w:rsid w:val="00BB6817"/>
    <w:rsid w:val="00BB6BD6"/>
    <w:rsid w:val="00BB7A1E"/>
    <w:rsid w:val="00BC0239"/>
    <w:rsid w:val="00BC0997"/>
    <w:rsid w:val="00BC18C8"/>
    <w:rsid w:val="00BC3671"/>
    <w:rsid w:val="00BC3AF4"/>
    <w:rsid w:val="00BC43A5"/>
    <w:rsid w:val="00BC5035"/>
    <w:rsid w:val="00BC5105"/>
    <w:rsid w:val="00BC51E7"/>
    <w:rsid w:val="00BC5F43"/>
    <w:rsid w:val="00BC6B2D"/>
    <w:rsid w:val="00BC72AB"/>
    <w:rsid w:val="00BC73CA"/>
    <w:rsid w:val="00BC763A"/>
    <w:rsid w:val="00BC7F6A"/>
    <w:rsid w:val="00BD0F0C"/>
    <w:rsid w:val="00BD0FAB"/>
    <w:rsid w:val="00BD1352"/>
    <w:rsid w:val="00BD1503"/>
    <w:rsid w:val="00BD1B82"/>
    <w:rsid w:val="00BD25BE"/>
    <w:rsid w:val="00BD2ECB"/>
    <w:rsid w:val="00BD338F"/>
    <w:rsid w:val="00BD38AB"/>
    <w:rsid w:val="00BD3A8C"/>
    <w:rsid w:val="00BD3A97"/>
    <w:rsid w:val="00BD3D9B"/>
    <w:rsid w:val="00BD40BE"/>
    <w:rsid w:val="00BD42E0"/>
    <w:rsid w:val="00BD440C"/>
    <w:rsid w:val="00BD4D4A"/>
    <w:rsid w:val="00BD4FC0"/>
    <w:rsid w:val="00BD53A6"/>
    <w:rsid w:val="00BD55CF"/>
    <w:rsid w:val="00BD5AED"/>
    <w:rsid w:val="00BD5D76"/>
    <w:rsid w:val="00BD76EA"/>
    <w:rsid w:val="00BD7844"/>
    <w:rsid w:val="00BE00AB"/>
    <w:rsid w:val="00BE0589"/>
    <w:rsid w:val="00BE08C2"/>
    <w:rsid w:val="00BE138A"/>
    <w:rsid w:val="00BE1AE1"/>
    <w:rsid w:val="00BE2221"/>
    <w:rsid w:val="00BE23C0"/>
    <w:rsid w:val="00BE2ABC"/>
    <w:rsid w:val="00BE3133"/>
    <w:rsid w:val="00BE345D"/>
    <w:rsid w:val="00BE3BA9"/>
    <w:rsid w:val="00BE4866"/>
    <w:rsid w:val="00BE4AEA"/>
    <w:rsid w:val="00BE511C"/>
    <w:rsid w:val="00BE6445"/>
    <w:rsid w:val="00BE66F2"/>
    <w:rsid w:val="00BE6819"/>
    <w:rsid w:val="00BE7707"/>
    <w:rsid w:val="00BF0861"/>
    <w:rsid w:val="00BF0E70"/>
    <w:rsid w:val="00BF0F5D"/>
    <w:rsid w:val="00BF3734"/>
    <w:rsid w:val="00BF41CC"/>
    <w:rsid w:val="00BF41E0"/>
    <w:rsid w:val="00BF4245"/>
    <w:rsid w:val="00BF50D7"/>
    <w:rsid w:val="00BF5A66"/>
    <w:rsid w:val="00BF5FA5"/>
    <w:rsid w:val="00BF6BE7"/>
    <w:rsid w:val="00BF7124"/>
    <w:rsid w:val="00BF7D1B"/>
    <w:rsid w:val="00C0000C"/>
    <w:rsid w:val="00C00BAA"/>
    <w:rsid w:val="00C015D9"/>
    <w:rsid w:val="00C0171D"/>
    <w:rsid w:val="00C0198B"/>
    <w:rsid w:val="00C01BD3"/>
    <w:rsid w:val="00C02946"/>
    <w:rsid w:val="00C03EB9"/>
    <w:rsid w:val="00C03ED8"/>
    <w:rsid w:val="00C04B03"/>
    <w:rsid w:val="00C04F24"/>
    <w:rsid w:val="00C056D0"/>
    <w:rsid w:val="00C0781D"/>
    <w:rsid w:val="00C102E3"/>
    <w:rsid w:val="00C106E9"/>
    <w:rsid w:val="00C10D20"/>
    <w:rsid w:val="00C11A45"/>
    <w:rsid w:val="00C11AA0"/>
    <w:rsid w:val="00C139B2"/>
    <w:rsid w:val="00C14330"/>
    <w:rsid w:val="00C14EAC"/>
    <w:rsid w:val="00C15D3E"/>
    <w:rsid w:val="00C15E1C"/>
    <w:rsid w:val="00C15F7A"/>
    <w:rsid w:val="00C16795"/>
    <w:rsid w:val="00C16E26"/>
    <w:rsid w:val="00C17B4D"/>
    <w:rsid w:val="00C20D20"/>
    <w:rsid w:val="00C2156E"/>
    <w:rsid w:val="00C21AEB"/>
    <w:rsid w:val="00C2304B"/>
    <w:rsid w:val="00C23C9B"/>
    <w:rsid w:val="00C26311"/>
    <w:rsid w:val="00C27732"/>
    <w:rsid w:val="00C27A1C"/>
    <w:rsid w:val="00C3050F"/>
    <w:rsid w:val="00C30860"/>
    <w:rsid w:val="00C30C89"/>
    <w:rsid w:val="00C312CD"/>
    <w:rsid w:val="00C31851"/>
    <w:rsid w:val="00C31B60"/>
    <w:rsid w:val="00C323AA"/>
    <w:rsid w:val="00C32620"/>
    <w:rsid w:val="00C32767"/>
    <w:rsid w:val="00C33605"/>
    <w:rsid w:val="00C336AF"/>
    <w:rsid w:val="00C33735"/>
    <w:rsid w:val="00C33AE1"/>
    <w:rsid w:val="00C34B33"/>
    <w:rsid w:val="00C3502A"/>
    <w:rsid w:val="00C355A1"/>
    <w:rsid w:val="00C3562C"/>
    <w:rsid w:val="00C35958"/>
    <w:rsid w:val="00C362B0"/>
    <w:rsid w:val="00C367BA"/>
    <w:rsid w:val="00C367D5"/>
    <w:rsid w:val="00C36849"/>
    <w:rsid w:val="00C36B34"/>
    <w:rsid w:val="00C409E0"/>
    <w:rsid w:val="00C41F12"/>
    <w:rsid w:val="00C422BE"/>
    <w:rsid w:val="00C42370"/>
    <w:rsid w:val="00C4408C"/>
    <w:rsid w:val="00C44A10"/>
    <w:rsid w:val="00C4590D"/>
    <w:rsid w:val="00C45A4A"/>
    <w:rsid w:val="00C46989"/>
    <w:rsid w:val="00C46B95"/>
    <w:rsid w:val="00C472E9"/>
    <w:rsid w:val="00C47807"/>
    <w:rsid w:val="00C5164F"/>
    <w:rsid w:val="00C518A3"/>
    <w:rsid w:val="00C51FBE"/>
    <w:rsid w:val="00C53EA7"/>
    <w:rsid w:val="00C5401B"/>
    <w:rsid w:val="00C54D45"/>
    <w:rsid w:val="00C55277"/>
    <w:rsid w:val="00C56155"/>
    <w:rsid w:val="00C56356"/>
    <w:rsid w:val="00C56473"/>
    <w:rsid w:val="00C5700D"/>
    <w:rsid w:val="00C57E5F"/>
    <w:rsid w:val="00C60626"/>
    <w:rsid w:val="00C60EF4"/>
    <w:rsid w:val="00C615FD"/>
    <w:rsid w:val="00C61952"/>
    <w:rsid w:val="00C62921"/>
    <w:rsid w:val="00C62B74"/>
    <w:rsid w:val="00C62D1A"/>
    <w:rsid w:val="00C63012"/>
    <w:rsid w:val="00C63210"/>
    <w:rsid w:val="00C63DD5"/>
    <w:rsid w:val="00C640C2"/>
    <w:rsid w:val="00C64577"/>
    <w:rsid w:val="00C64583"/>
    <w:rsid w:val="00C6518D"/>
    <w:rsid w:val="00C663F2"/>
    <w:rsid w:val="00C66B5F"/>
    <w:rsid w:val="00C67435"/>
    <w:rsid w:val="00C67DCA"/>
    <w:rsid w:val="00C7026F"/>
    <w:rsid w:val="00C70909"/>
    <w:rsid w:val="00C71041"/>
    <w:rsid w:val="00C714B8"/>
    <w:rsid w:val="00C718B9"/>
    <w:rsid w:val="00C71B46"/>
    <w:rsid w:val="00C72BC4"/>
    <w:rsid w:val="00C72FF8"/>
    <w:rsid w:val="00C730E5"/>
    <w:rsid w:val="00C7363C"/>
    <w:rsid w:val="00C737EE"/>
    <w:rsid w:val="00C764B0"/>
    <w:rsid w:val="00C764FB"/>
    <w:rsid w:val="00C76A90"/>
    <w:rsid w:val="00C76F92"/>
    <w:rsid w:val="00C80F60"/>
    <w:rsid w:val="00C831E4"/>
    <w:rsid w:val="00C843B4"/>
    <w:rsid w:val="00C84988"/>
    <w:rsid w:val="00C84D56"/>
    <w:rsid w:val="00C85283"/>
    <w:rsid w:val="00C859FA"/>
    <w:rsid w:val="00C85ABA"/>
    <w:rsid w:val="00C85E43"/>
    <w:rsid w:val="00C85E61"/>
    <w:rsid w:val="00C86154"/>
    <w:rsid w:val="00C86315"/>
    <w:rsid w:val="00C86C47"/>
    <w:rsid w:val="00C86FB4"/>
    <w:rsid w:val="00C87A34"/>
    <w:rsid w:val="00C90F37"/>
    <w:rsid w:val="00C915E6"/>
    <w:rsid w:val="00C917F6"/>
    <w:rsid w:val="00C9187C"/>
    <w:rsid w:val="00C91FC8"/>
    <w:rsid w:val="00C92921"/>
    <w:rsid w:val="00C92B3B"/>
    <w:rsid w:val="00C934AD"/>
    <w:rsid w:val="00C93623"/>
    <w:rsid w:val="00C94118"/>
    <w:rsid w:val="00C946E9"/>
    <w:rsid w:val="00C9486B"/>
    <w:rsid w:val="00C94E3C"/>
    <w:rsid w:val="00C960C9"/>
    <w:rsid w:val="00C96C0E"/>
    <w:rsid w:val="00C96D20"/>
    <w:rsid w:val="00C97105"/>
    <w:rsid w:val="00C97B79"/>
    <w:rsid w:val="00CA06C1"/>
    <w:rsid w:val="00CA0DB7"/>
    <w:rsid w:val="00CA17F4"/>
    <w:rsid w:val="00CA1C0F"/>
    <w:rsid w:val="00CA2031"/>
    <w:rsid w:val="00CA2919"/>
    <w:rsid w:val="00CA29D7"/>
    <w:rsid w:val="00CA3FD4"/>
    <w:rsid w:val="00CA48AF"/>
    <w:rsid w:val="00CA5557"/>
    <w:rsid w:val="00CA5C9D"/>
    <w:rsid w:val="00CA610D"/>
    <w:rsid w:val="00CA797B"/>
    <w:rsid w:val="00CA7FEE"/>
    <w:rsid w:val="00CB202B"/>
    <w:rsid w:val="00CB24B2"/>
    <w:rsid w:val="00CB3041"/>
    <w:rsid w:val="00CB3DC9"/>
    <w:rsid w:val="00CB56FF"/>
    <w:rsid w:val="00CB5912"/>
    <w:rsid w:val="00CB5970"/>
    <w:rsid w:val="00CC0392"/>
    <w:rsid w:val="00CC1274"/>
    <w:rsid w:val="00CC12A4"/>
    <w:rsid w:val="00CC15DA"/>
    <w:rsid w:val="00CC18D2"/>
    <w:rsid w:val="00CC21E2"/>
    <w:rsid w:val="00CC24BA"/>
    <w:rsid w:val="00CC2C18"/>
    <w:rsid w:val="00CC3551"/>
    <w:rsid w:val="00CC3709"/>
    <w:rsid w:val="00CC3B52"/>
    <w:rsid w:val="00CC3B7B"/>
    <w:rsid w:val="00CC52AD"/>
    <w:rsid w:val="00CC56EE"/>
    <w:rsid w:val="00CC5FB3"/>
    <w:rsid w:val="00CC60DC"/>
    <w:rsid w:val="00CC6E3B"/>
    <w:rsid w:val="00CC7035"/>
    <w:rsid w:val="00CC7356"/>
    <w:rsid w:val="00CC763A"/>
    <w:rsid w:val="00CC7647"/>
    <w:rsid w:val="00CC798D"/>
    <w:rsid w:val="00CD0B12"/>
    <w:rsid w:val="00CD0CD2"/>
    <w:rsid w:val="00CD19DD"/>
    <w:rsid w:val="00CD22A0"/>
    <w:rsid w:val="00CD2572"/>
    <w:rsid w:val="00CD4517"/>
    <w:rsid w:val="00CD460F"/>
    <w:rsid w:val="00CD47BE"/>
    <w:rsid w:val="00CD4A70"/>
    <w:rsid w:val="00CD556D"/>
    <w:rsid w:val="00CD63D4"/>
    <w:rsid w:val="00CD730E"/>
    <w:rsid w:val="00CD773E"/>
    <w:rsid w:val="00CD78D3"/>
    <w:rsid w:val="00CD7D70"/>
    <w:rsid w:val="00CE066D"/>
    <w:rsid w:val="00CE0787"/>
    <w:rsid w:val="00CE09B3"/>
    <w:rsid w:val="00CE0FF0"/>
    <w:rsid w:val="00CE192F"/>
    <w:rsid w:val="00CE1BF3"/>
    <w:rsid w:val="00CE1E77"/>
    <w:rsid w:val="00CE20C9"/>
    <w:rsid w:val="00CE32C3"/>
    <w:rsid w:val="00CE34E1"/>
    <w:rsid w:val="00CE3C05"/>
    <w:rsid w:val="00CE4364"/>
    <w:rsid w:val="00CE46C3"/>
    <w:rsid w:val="00CE5863"/>
    <w:rsid w:val="00CE5CB8"/>
    <w:rsid w:val="00CE6911"/>
    <w:rsid w:val="00CE69A6"/>
    <w:rsid w:val="00CE778E"/>
    <w:rsid w:val="00CF1BDA"/>
    <w:rsid w:val="00CF1E89"/>
    <w:rsid w:val="00CF1F17"/>
    <w:rsid w:val="00CF2EC6"/>
    <w:rsid w:val="00CF2F8A"/>
    <w:rsid w:val="00CF315A"/>
    <w:rsid w:val="00CF364E"/>
    <w:rsid w:val="00CF3A4C"/>
    <w:rsid w:val="00CF3E1C"/>
    <w:rsid w:val="00CF4C68"/>
    <w:rsid w:val="00CF518D"/>
    <w:rsid w:val="00CF526D"/>
    <w:rsid w:val="00CF52C8"/>
    <w:rsid w:val="00CF56E4"/>
    <w:rsid w:val="00CF5A3F"/>
    <w:rsid w:val="00CF5B17"/>
    <w:rsid w:val="00CF5B45"/>
    <w:rsid w:val="00CF623F"/>
    <w:rsid w:val="00CF658D"/>
    <w:rsid w:val="00CF73C5"/>
    <w:rsid w:val="00CF78D6"/>
    <w:rsid w:val="00D009CA"/>
    <w:rsid w:val="00D00C58"/>
    <w:rsid w:val="00D010A4"/>
    <w:rsid w:val="00D0125A"/>
    <w:rsid w:val="00D019F6"/>
    <w:rsid w:val="00D0234E"/>
    <w:rsid w:val="00D02EF6"/>
    <w:rsid w:val="00D0383A"/>
    <w:rsid w:val="00D03D5C"/>
    <w:rsid w:val="00D0429C"/>
    <w:rsid w:val="00D04322"/>
    <w:rsid w:val="00D04B6F"/>
    <w:rsid w:val="00D055CD"/>
    <w:rsid w:val="00D05873"/>
    <w:rsid w:val="00D05C74"/>
    <w:rsid w:val="00D062DC"/>
    <w:rsid w:val="00D06374"/>
    <w:rsid w:val="00D07126"/>
    <w:rsid w:val="00D07C83"/>
    <w:rsid w:val="00D105AE"/>
    <w:rsid w:val="00D107D1"/>
    <w:rsid w:val="00D120BE"/>
    <w:rsid w:val="00D120CD"/>
    <w:rsid w:val="00D12483"/>
    <w:rsid w:val="00D12F1B"/>
    <w:rsid w:val="00D137F2"/>
    <w:rsid w:val="00D139FC"/>
    <w:rsid w:val="00D141A8"/>
    <w:rsid w:val="00D156F0"/>
    <w:rsid w:val="00D1622A"/>
    <w:rsid w:val="00D1629E"/>
    <w:rsid w:val="00D165E3"/>
    <w:rsid w:val="00D16E99"/>
    <w:rsid w:val="00D17080"/>
    <w:rsid w:val="00D20BD3"/>
    <w:rsid w:val="00D20C2C"/>
    <w:rsid w:val="00D215CD"/>
    <w:rsid w:val="00D22527"/>
    <w:rsid w:val="00D22C5B"/>
    <w:rsid w:val="00D23E6D"/>
    <w:rsid w:val="00D2403F"/>
    <w:rsid w:val="00D243A5"/>
    <w:rsid w:val="00D2475A"/>
    <w:rsid w:val="00D25F17"/>
    <w:rsid w:val="00D25F4A"/>
    <w:rsid w:val="00D26357"/>
    <w:rsid w:val="00D26AA7"/>
    <w:rsid w:val="00D27B91"/>
    <w:rsid w:val="00D3154F"/>
    <w:rsid w:val="00D31E6F"/>
    <w:rsid w:val="00D31EB6"/>
    <w:rsid w:val="00D31EBA"/>
    <w:rsid w:val="00D3244D"/>
    <w:rsid w:val="00D3258A"/>
    <w:rsid w:val="00D3283F"/>
    <w:rsid w:val="00D34409"/>
    <w:rsid w:val="00D3463D"/>
    <w:rsid w:val="00D34C94"/>
    <w:rsid w:val="00D35131"/>
    <w:rsid w:val="00D35AF6"/>
    <w:rsid w:val="00D362B8"/>
    <w:rsid w:val="00D3649A"/>
    <w:rsid w:val="00D365E6"/>
    <w:rsid w:val="00D36629"/>
    <w:rsid w:val="00D368CC"/>
    <w:rsid w:val="00D36ABA"/>
    <w:rsid w:val="00D37780"/>
    <w:rsid w:val="00D379AC"/>
    <w:rsid w:val="00D37FA5"/>
    <w:rsid w:val="00D4000A"/>
    <w:rsid w:val="00D41451"/>
    <w:rsid w:val="00D418D6"/>
    <w:rsid w:val="00D41B12"/>
    <w:rsid w:val="00D41D32"/>
    <w:rsid w:val="00D421AF"/>
    <w:rsid w:val="00D42545"/>
    <w:rsid w:val="00D4268E"/>
    <w:rsid w:val="00D42961"/>
    <w:rsid w:val="00D43F44"/>
    <w:rsid w:val="00D46640"/>
    <w:rsid w:val="00D46B81"/>
    <w:rsid w:val="00D5045E"/>
    <w:rsid w:val="00D512B5"/>
    <w:rsid w:val="00D51AA1"/>
    <w:rsid w:val="00D53293"/>
    <w:rsid w:val="00D5350B"/>
    <w:rsid w:val="00D53588"/>
    <w:rsid w:val="00D535A9"/>
    <w:rsid w:val="00D53738"/>
    <w:rsid w:val="00D53A7D"/>
    <w:rsid w:val="00D53F87"/>
    <w:rsid w:val="00D53FA8"/>
    <w:rsid w:val="00D54A59"/>
    <w:rsid w:val="00D54E48"/>
    <w:rsid w:val="00D55138"/>
    <w:rsid w:val="00D55B29"/>
    <w:rsid w:val="00D55B97"/>
    <w:rsid w:val="00D566E6"/>
    <w:rsid w:val="00D56755"/>
    <w:rsid w:val="00D56BC8"/>
    <w:rsid w:val="00D56F65"/>
    <w:rsid w:val="00D60FE1"/>
    <w:rsid w:val="00D617D4"/>
    <w:rsid w:val="00D61C57"/>
    <w:rsid w:val="00D61E5C"/>
    <w:rsid w:val="00D620B4"/>
    <w:rsid w:val="00D62169"/>
    <w:rsid w:val="00D62F9A"/>
    <w:rsid w:val="00D63ACF"/>
    <w:rsid w:val="00D63EDE"/>
    <w:rsid w:val="00D654B4"/>
    <w:rsid w:val="00D65522"/>
    <w:rsid w:val="00D6607E"/>
    <w:rsid w:val="00D665A6"/>
    <w:rsid w:val="00D703AD"/>
    <w:rsid w:val="00D704EC"/>
    <w:rsid w:val="00D70AC5"/>
    <w:rsid w:val="00D70AE8"/>
    <w:rsid w:val="00D70B0A"/>
    <w:rsid w:val="00D70D41"/>
    <w:rsid w:val="00D71A31"/>
    <w:rsid w:val="00D7207C"/>
    <w:rsid w:val="00D720EA"/>
    <w:rsid w:val="00D73BC7"/>
    <w:rsid w:val="00D742DA"/>
    <w:rsid w:val="00D74BA2"/>
    <w:rsid w:val="00D74F56"/>
    <w:rsid w:val="00D750B3"/>
    <w:rsid w:val="00D76100"/>
    <w:rsid w:val="00D76178"/>
    <w:rsid w:val="00D7647A"/>
    <w:rsid w:val="00D76C06"/>
    <w:rsid w:val="00D77D72"/>
    <w:rsid w:val="00D8009C"/>
    <w:rsid w:val="00D80264"/>
    <w:rsid w:val="00D8093A"/>
    <w:rsid w:val="00D809E6"/>
    <w:rsid w:val="00D8130F"/>
    <w:rsid w:val="00D81B38"/>
    <w:rsid w:val="00D81BF6"/>
    <w:rsid w:val="00D81E38"/>
    <w:rsid w:val="00D83C79"/>
    <w:rsid w:val="00D83E15"/>
    <w:rsid w:val="00D84C1D"/>
    <w:rsid w:val="00D84C91"/>
    <w:rsid w:val="00D851D9"/>
    <w:rsid w:val="00D85207"/>
    <w:rsid w:val="00D852E5"/>
    <w:rsid w:val="00D8579D"/>
    <w:rsid w:val="00D85A8F"/>
    <w:rsid w:val="00D867A2"/>
    <w:rsid w:val="00D86B82"/>
    <w:rsid w:val="00D875A6"/>
    <w:rsid w:val="00D9092A"/>
    <w:rsid w:val="00D9129F"/>
    <w:rsid w:val="00D9136E"/>
    <w:rsid w:val="00D91996"/>
    <w:rsid w:val="00D92052"/>
    <w:rsid w:val="00D92062"/>
    <w:rsid w:val="00D921D9"/>
    <w:rsid w:val="00D947D3"/>
    <w:rsid w:val="00D94913"/>
    <w:rsid w:val="00D94A72"/>
    <w:rsid w:val="00D95092"/>
    <w:rsid w:val="00D95AEB"/>
    <w:rsid w:val="00D97239"/>
    <w:rsid w:val="00D97E48"/>
    <w:rsid w:val="00DA03EA"/>
    <w:rsid w:val="00DA0FE7"/>
    <w:rsid w:val="00DA1244"/>
    <w:rsid w:val="00DA1698"/>
    <w:rsid w:val="00DA1D99"/>
    <w:rsid w:val="00DA2992"/>
    <w:rsid w:val="00DA2B97"/>
    <w:rsid w:val="00DA2B9A"/>
    <w:rsid w:val="00DA39C8"/>
    <w:rsid w:val="00DA45A0"/>
    <w:rsid w:val="00DA49DA"/>
    <w:rsid w:val="00DA598C"/>
    <w:rsid w:val="00DA5C44"/>
    <w:rsid w:val="00DA6049"/>
    <w:rsid w:val="00DB00D7"/>
    <w:rsid w:val="00DB0189"/>
    <w:rsid w:val="00DB0692"/>
    <w:rsid w:val="00DB0EDD"/>
    <w:rsid w:val="00DB1336"/>
    <w:rsid w:val="00DB1760"/>
    <w:rsid w:val="00DB176D"/>
    <w:rsid w:val="00DB1A0E"/>
    <w:rsid w:val="00DB2037"/>
    <w:rsid w:val="00DB2B49"/>
    <w:rsid w:val="00DB3086"/>
    <w:rsid w:val="00DB59ED"/>
    <w:rsid w:val="00DB5F65"/>
    <w:rsid w:val="00DB65DF"/>
    <w:rsid w:val="00DB6703"/>
    <w:rsid w:val="00DB6737"/>
    <w:rsid w:val="00DB69B8"/>
    <w:rsid w:val="00DB7333"/>
    <w:rsid w:val="00DB7E8D"/>
    <w:rsid w:val="00DC06D6"/>
    <w:rsid w:val="00DC0CF1"/>
    <w:rsid w:val="00DC0E0F"/>
    <w:rsid w:val="00DC1B2C"/>
    <w:rsid w:val="00DC2351"/>
    <w:rsid w:val="00DC2383"/>
    <w:rsid w:val="00DC3E56"/>
    <w:rsid w:val="00DC3FB7"/>
    <w:rsid w:val="00DC44C6"/>
    <w:rsid w:val="00DC475C"/>
    <w:rsid w:val="00DC4862"/>
    <w:rsid w:val="00DC4C6D"/>
    <w:rsid w:val="00DC4DB9"/>
    <w:rsid w:val="00DC4E64"/>
    <w:rsid w:val="00DC5131"/>
    <w:rsid w:val="00DC541F"/>
    <w:rsid w:val="00DC5ACA"/>
    <w:rsid w:val="00DC60D6"/>
    <w:rsid w:val="00DC6621"/>
    <w:rsid w:val="00DC6B5D"/>
    <w:rsid w:val="00DC6D11"/>
    <w:rsid w:val="00DC6F06"/>
    <w:rsid w:val="00DC7ACC"/>
    <w:rsid w:val="00DD0C7E"/>
    <w:rsid w:val="00DD0F4B"/>
    <w:rsid w:val="00DD1152"/>
    <w:rsid w:val="00DD16AA"/>
    <w:rsid w:val="00DD1AEC"/>
    <w:rsid w:val="00DD1EC4"/>
    <w:rsid w:val="00DD20CF"/>
    <w:rsid w:val="00DD26AB"/>
    <w:rsid w:val="00DD2D6C"/>
    <w:rsid w:val="00DD3142"/>
    <w:rsid w:val="00DD32E1"/>
    <w:rsid w:val="00DD33B0"/>
    <w:rsid w:val="00DD39A7"/>
    <w:rsid w:val="00DD4CA0"/>
    <w:rsid w:val="00DD55D8"/>
    <w:rsid w:val="00DD59A6"/>
    <w:rsid w:val="00DD5C21"/>
    <w:rsid w:val="00DD5EFD"/>
    <w:rsid w:val="00DD7277"/>
    <w:rsid w:val="00DD7BB0"/>
    <w:rsid w:val="00DE1942"/>
    <w:rsid w:val="00DE24EB"/>
    <w:rsid w:val="00DE2E55"/>
    <w:rsid w:val="00DE2F98"/>
    <w:rsid w:val="00DE3036"/>
    <w:rsid w:val="00DE3596"/>
    <w:rsid w:val="00DE4F12"/>
    <w:rsid w:val="00DE50AF"/>
    <w:rsid w:val="00DE5181"/>
    <w:rsid w:val="00DE52BB"/>
    <w:rsid w:val="00DE57F3"/>
    <w:rsid w:val="00DE5C1F"/>
    <w:rsid w:val="00DE5ED7"/>
    <w:rsid w:val="00DE6030"/>
    <w:rsid w:val="00DE6AFF"/>
    <w:rsid w:val="00DE6F52"/>
    <w:rsid w:val="00DE75E1"/>
    <w:rsid w:val="00DE764C"/>
    <w:rsid w:val="00DE7943"/>
    <w:rsid w:val="00DE7C89"/>
    <w:rsid w:val="00DE7F9D"/>
    <w:rsid w:val="00DF0888"/>
    <w:rsid w:val="00DF10C3"/>
    <w:rsid w:val="00DF267B"/>
    <w:rsid w:val="00DF300C"/>
    <w:rsid w:val="00DF3863"/>
    <w:rsid w:val="00DF3F46"/>
    <w:rsid w:val="00DF4682"/>
    <w:rsid w:val="00DF4860"/>
    <w:rsid w:val="00DF5000"/>
    <w:rsid w:val="00DF547D"/>
    <w:rsid w:val="00DF6D71"/>
    <w:rsid w:val="00DF6FE0"/>
    <w:rsid w:val="00DF7601"/>
    <w:rsid w:val="00DF7D28"/>
    <w:rsid w:val="00E003A4"/>
    <w:rsid w:val="00E00B5D"/>
    <w:rsid w:val="00E0114B"/>
    <w:rsid w:val="00E0123A"/>
    <w:rsid w:val="00E01997"/>
    <w:rsid w:val="00E01E7D"/>
    <w:rsid w:val="00E01FE4"/>
    <w:rsid w:val="00E0215C"/>
    <w:rsid w:val="00E03B3C"/>
    <w:rsid w:val="00E03BCE"/>
    <w:rsid w:val="00E0435C"/>
    <w:rsid w:val="00E06A40"/>
    <w:rsid w:val="00E10B8B"/>
    <w:rsid w:val="00E10E04"/>
    <w:rsid w:val="00E11F27"/>
    <w:rsid w:val="00E13794"/>
    <w:rsid w:val="00E139A7"/>
    <w:rsid w:val="00E146E7"/>
    <w:rsid w:val="00E1515E"/>
    <w:rsid w:val="00E16C9C"/>
    <w:rsid w:val="00E1712A"/>
    <w:rsid w:val="00E17866"/>
    <w:rsid w:val="00E17DCB"/>
    <w:rsid w:val="00E20120"/>
    <w:rsid w:val="00E22063"/>
    <w:rsid w:val="00E22117"/>
    <w:rsid w:val="00E2230E"/>
    <w:rsid w:val="00E225F5"/>
    <w:rsid w:val="00E22CEC"/>
    <w:rsid w:val="00E24285"/>
    <w:rsid w:val="00E245F0"/>
    <w:rsid w:val="00E2487D"/>
    <w:rsid w:val="00E24C1A"/>
    <w:rsid w:val="00E24E98"/>
    <w:rsid w:val="00E25241"/>
    <w:rsid w:val="00E2571A"/>
    <w:rsid w:val="00E2573A"/>
    <w:rsid w:val="00E262B3"/>
    <w:rsid w:val="00E2672D"/>
    <w:rsid w:val="00E27B67"/>
    <w:rsid w:val="00E27D29"/>
    <w:rsid w:val="00E27FB9"/>
    <w:rsid w:val="00E304B8"/>
    <w:rsid w:val="00E3098D"/>
    <w:rsid w:val="00E310F1"/>
    <w:rsid w:val="00E3171F"/>
    <w:rsid w:val="00E320AB"/>
    <w:rsid w:val="00E3221B"/>
    <w:rsid w:val="00E3298C"/>
    <w:rsid w:val="00E32A97"/>
    <w:rsid w:val="00E343F2"/>
    <w:rsid w:val="00E346E3"/>
    <w:rsid w:val="00E3481A"/>
    <w:rsid w:val="00E34C29"/>
    <w:rsid w:val="00E34C64"/>
    <w:rsid w:val="00E35497"/>
    <w:rsid w:val="00E35DDC"/>
    <w:rsid w:val="00E36272"/>
    <w:rsid w:val="00E36337"/>
    <w:rsid w:val="00E37523"/>
    <w:rsid w:val="00E37844"/>
    <w:rsid w:val="00E402B9"/>
    <w:rsid w:val="00E408B9"/>
    <w:rsid w:val="00E40979"/>
    <w:rsid w:val="00E410BF"/>
    <w:rsid w:val="00E442B7"/>
    <w:rsid w:val="00E4432D"/>
    <w:rsid w:val="00E44B98"/>
    <w:rsid w:val="00E45B51"/>
    <w:rsid w:val="00E47006"/>
    <w:rsid w:val="00E470CE"/>
    <w:rsid w:val="00E4739E"/>
    <w:rsid w:val="00E500AD"/>
    <w:rsid w:val="00E5084A"/>
    <w:rsid w:val="00E5173B"/>
    <w:rsid w:val="00E5326D"/>
    <w:rsid w:val="00E532CF"/>
    <w:rsid w:val="00E5331B"/>
    <w:rsid w:val="00E537C4"/>
    <w:rsid w:val="00E537DB"/>
    <w:rsid w:val="00E53D0C"/>
    <w:rsid w:val="00E53E3D"/>
    <w:rsid w:val="00E54C9F"/>
    <w:rsid w:val="00E5563D"/>
    <w:rsid w:val="00E559C2"/>
    <w:rsid w:val="00E55D81"/>
    <w:rsid w:val="00E566EA"/>
    <w:rsid w:val="00E5680F"/>
    <w:rsid w:val="00E57AE1"/>
    <w:rsid w:val="00E61A60"/>
    <w:rsid w:val="00E61FD4"/>
    <w:rsid w:val="00E62765"/>
    <w:rsid w:val="00E62C18"/>
    <w:rsid w:val="00E63103"/>
    <w:rsid w:val="00E63258"/>
    <w:rsid w:val="00E64825"/>
    <w:rsid w:val="00E65D0C"/>
    <w:rsid w:val="00E65F51"/>
    <w:rsid w:val="00E6625B"/>
    <w:rsid w:val="00E66E97"/>
    <w:rsid w:val="00E67526"/>
    <w:rsid w:val="00E67632"/>
    <w:rsid w:val="00E67A45"/>
    <w:rsid w:val="00E67CA2"/>
    <w:rsid w:val="00E7044F"/>
    <w:rsid w:val="00E7077F"/>
    <w:rsid w:val="00E708E4"/>
    <w:rsid w:val="00E70A30"/>
    <w:rsid w:val="00E70FF1"/>
    <w:rsid w:val="00E71399"/>
    <w:rsid w:val="00E71ED4"/>
    <w:rsid w:val="00E71F67"/>
    <w:rsid w:val="00E71F7F"/>
    <w:rsid w:val="00E72213"/>
    <w:rsid w:val="00E72713"/>
    <w:rsid w:val="00E72B3C"/>
    <w:rsid w:val="00E73761"/>
    <w:rsid w:val="00E737B9"/>
    <w:rsid w:val="00E73ABB"/>
    <w:rsid w:val="00E73F8A"/>
    <w:rsid w:val="00E74549"/>
    <w:rsid w:val="00E74721"/>
    <w:rsid w:val="00E7618D"/>
    <w:rsid w:val="00E76335"/>
    <w:rsid w:val="00E763D6"/>
    <w:rsid w:val="00E76569"/>
    <w:rsid w:val="00E77018"/>
    <w:rsid w:val="00E77203"/>
    <w:rsid w:val="00E777EC"/>
    <w:rsid w:val="00E77CC4"/>
    <w:rsid w:val="00E80C02"/>
    <w:rsid w:val="00E816B4"/>
    <w:rsid w:val="00E8199E"/>
    <w:rsid w:val="00E81D07"/>
    <w:rsid w:val="00E822FF"/>
    <w:rsid w:val="00E83B1C"/>
    <w:rsid w:val="00E8450E"/>
    <w:rsid w:val="00E846C5"/>
    <w:rsid w:val="00E855B3"/>
    <w:rsid w:val="00E856C3"/>
    <w:rsid w:val="00E85813"/>
    <w:rsid w:val="00E8615A"/>
    <w:rsid w:val="00E8674E"/>
    <w:rsid w:val="00E86927"/>
    <w:rsid w:val="00E91928"/>
    <w:rsid w:val="00E91969"/>
    <w:rsid w:val="00E9223E"/>
    <w:rsid w:val="00E9238E"/>
    <w:rsid w:val="00E92604"/>
    <w:rsid w:val="00E9293A"/>
    <w:rsid w:val="00E92C4D"/>
    <w:rsid w:val="00E930BF"/>
    <w:rsid w:val="00E93B48"/>
    <w:rsid w:val="00E93C64"/>
    <w:rsid w:val="00E94065"/>
    <w:rsid w:val="00E940B8"/>
    <w:rsid w:val="00E9441D"/>
    <w:rsid w:val="00E94E8A"/>
    <w:rsid w:val="00E952C2"/>
    <w:rsid w:val="00E957E8"/>
    <w:rsid w:val="00E95915"/>
    <w:rsid w:val="00E962BC"/>
    <w:rsid w:val="00EA0328"/>
    <w:rsid w:val="00EA0D42"/>
    <w:rsid w:val="00EA1213"/>
    <w:rsid w:val="00EA1319"/>
    <w:rsid w:val="00EA141D"/>
    <w:rsid w:val="00EA15A7"/>
    <w:rsid w:val="00EA1B46"/>
    <w:rsid w:val="00EA3DAE"/>
    <w:rsid w:val="00EA4B1D"/>
    <w:rsid w:val="00EA507D"/>
    <w:rsid w:val="00EA5B3E"/>
    <w:rsid w:val="00EA5CE0"/>
    <w:rsid w:val="00EA6B6D"/>
    <w:rsid w:val="00EA700B"/>
    <w:rsid w:val="00EA74CB"/>
    <w:rsid w:val="00EA798B"/>
    <w:rsid w:val="00EA7CA9"/>
    <w:rsid w:val="00EB0664"/>
    <w:rsid w:val="00EB1CA4"/>
    <w:rsid w:val="00EB22DA"/>
    <w:rsid w:val="00EB25D1"/>
    <w:rsid w:val="00EB2F37"/>
    <w:rsid w:val="00EB4149"/>
    <w:rsid w:val="00EB458B"/>
    <w:rsid w:val="00EB45AB"/>
    <w:rsid w:val="00EB4CDC"/>
    <w:rsid w:val="00EB5435"/>
    <w:rsid w:val="00EB5AA6"/>
    <w:rsid w:val="00EB600F"/>
    <w:rsid w:val="00EB62E6"/>
    <w:rsid w:val="00EB6C97"/>
    <w:rsid w:val="00EC0168"/>
    <w:rsid w:val="00EC0991"/>
    <w:rsid w:val="00EC12FC"/>
    <w:rsid w:val="00EC1BA7"/>
    <w:rsid w:val="00EC1E52"/>
    <w:rsid w:val="00EC1E77"/>
    <w:rsid w:val="00EC37FA"/>
    <w:rsid w:val="00EC4871"/>
    <w:rsid w:val="00EC4ED1"/>
    <w:rsid w:val="00EC5164"/>
    <w:rsid w:val="00EC51F8"/>
    <w:rsid w:val="00EC61C4"/>
    <w:rsid w:val="00EC648C"/>
    <w:rsid w:val="00EC66F6"/>
    <w:rsid w:val="00EC6B4D"/>
    <w:rsid w:val="00ED000A"/>
    <w:rsid w:val="00ED03F7"/>
    <w:rsid w:val="00ED0CA7"/>
    <w:rsid w:val="00ED126F"/>
    <w:rsid w:val="00ED1A0A"/>
    <w:rsid w:val="00ED30EB"/>
    <w:rsid w:val="00ED369A"/>
    <w:rsid w:val="00ED37B5"/>
    <w:rsid w:val="00ED5023"/>
    <w:rsid w:val="00ED5222"/>
    <w:rsid w:val="00ED62DA"/>
    <w:rsid w:val="00ED7198"/>
    <w:rsid w:val="00EE0A8D"/>
    <w:rsid w:val="00EE10E8"/>
    <w:rsid w:val="00EE1D05"/>
    <w:rsid w:val="00EE24F3"/>
    <w:rsid w:val="00EE2F74"/>
    <w:rsid w:val="00EE44FF"/>
    <w:rsid w:val="00EE4E0A"/>
    <w:rsid w:val="00EE5A0A"/>
    <w:rsid w:val="00EE6220"/>
    <w:rsid w:val="00EE64E4"/>
    <w:rsid w:val="00EE65CC"/>
    <w:rsid w:val="00EE65DB"/>
    <w:rsid w:val="00EE78ED"/>
    <w:rsid w:val="00EE7937"/>
    <w:rsid w:val="00EF00B2"/>
    <w:rsid w:val="00EF03DE"/>
    <w:rsid w:val="00EF0875"/>
    <w:rsid w:val="00EF0A5A"/>
    <w:rsid w:val="00EF1946"/>
    <w:rsid w:val="00EF1968"/>
    <w:rsid w:val="00EF200F"/>
    <w:rsid w:val="00EF276B"/>
    <w:rsid w:val="00EF2F46"/>
    <w:rsid w:val="00EF39AF"/>
    <w:rsid w:val="00EF4395"/>
    <w:rsid w:val="00EF46D0"/>
    <w:rsid w:val="00EF4A48"/>
    <w:rsid w:val="00EF4B43"/>
    <w:rsid w:val="00EF636A"/>
    <w:rsid w:val="00EF6B6A"/>
    <w:rsid w:val="00EF6BC0"/>
    <w:rsid w:val="00EF6E80"/>
    <w:rsid w:val="00EF7C12"/>
    <w:rsid w:val="00EF7F52"/>
    <w:rsid w:val="00F0082F"/>
    <w:rsid w:val="00F00960"/>
    <w:rsid w:val="00F02082"/>
    <w:rsid w:val="00F020BB"/>
    <w:rsid w:val="00F02621"/>
    <w:rsid w:val="00F028D6"/>
    <w:rsid w:val="00F02B5D"/>
    <w:rsid w:val="00F02C08"/>
    <w:rsid w:val="00F02FF5"/>
    <w:rsid w:val="00F03BF4"/>
    <w:rsid w:val="00F04042"/>
    <w:rsid w:val="00F04D95"/>
    <w:rsid w:val="00F06936"/>
    <w:rsid w:val="00F06AD0"/>
    <w:rsid w:val="00F0768F"/>
    <w:rsid w:val="00F077EE"/>
    <w:rsid w:val="00F0792C"/>
    <w:rsid w:val="00F10CFA"/>
    <w:rsid w:val="00F11E63"/>
    <w:rsid w:val="00F11FAF"/>
    <w:rsid w:val="00F12BA8"/>
    <w:rsid w:val="00F12D3F"/>
    <w:rsid w:val="00F13A00"/>
    <w:rsid w:val="00F13E0A"/>
    <w:rsid w:val="00F1424C"/>
    <w:rsid w:val="00F15545"/>
    <w:rsid w:val="00F156CE"/>
    <w:rsid w:val="00F15B5B"/>
    <w:rsid w:val="00F169EB"/>
    <w:rsid w:val="00F16AA2"/>
    <w:rsid w:val="00F16B6D"/>
    <w:rsid w:val="00F21285"/>
    <w:rsid w:val="00F21C38"/>
    <w:rsid w:val="00F21FD0"/>
    <w:rsid w:val="00F237EF"/>
    <w:rsid w:val="00F23ED1"/>
    <w:rsid w:val="00F24EA5"/>
    <w:rsid w:val="00F25332"/>
    <w:rsid w:val="00F255D2"/>
    <w:rsid w:val="00F255DA"/>
    <w:rsid w:val="00F25A90"/>
    <w:rsid w:val="00F25C46"/>
    <w:rsid w:val="00F26504"/>
    <w:rsid w:val="00F305A1"/>
    <w:rsid w:val="00F31155"/>
    <w:rsid w:val="00F31918"/>
    <w:rsid w:val="00F31F35"/>
    <w:rsid w:val="00F32234"/>
    <w:rsid w:val="00F324BD"/>
    <w:rsid w:val="00F33CE8"/>
    <w:rsid w:val="00F33FE4"/>
    <w:rsid w:val="00F34D6B"/>
    <w:rsid w:val="00F35088"/>
    <w:rsid w:val="00F365BF"/>
    <w:rsid w:val="00F37490"/>
    <w:rsid w:val="00F37BB3"/>
    <w:rsid w:val="00F37C70"/>
    <w:rsid w:val="00F40E64"/>
    <w:rsid w:val="00F412B5"/>
    <w:rsid w:val="00F41EB0"/>
    <w:rsid w:val="00F42FD4"/>
    <w:rsid w:val="00F43087"/>
    <w:rsid w:val="00F43668"/>
    <w:rsid w:val="00F43E30"/>
    <w:rsid w:val="00F44013"/>
    <w:rsid w:val="00F443D2"/>
    <w:rsid w:val="00F44A56"/>
    <w:rsid w:val="00F44A91"/>
    <w:rsid w:val="00F44D3E"/>
    <w:rsid w:val="00F47C54"/>
    <w:rsid w:val="00F50E43"/>
    <w:rsid w:val="00F51C9C"/>
    <w:rsid w:val="00F51EBA"/>
    <w:rsid w:val="00F51FEB"/>
    <w:rsid w:val="00F53C07"/>
    <w:rsid w:val="00F53CF6"/>
    <w:rsid w:val="00F54118"/>
    <w:rsid w:val="00F549AA"/>
    <w:rsid w:val="00F55325"/>
    <w:rsid w:val="00F567D0"/>
    <w:rsid w:val="00F56AB0"/>
    <w:rsid w:val="00F56CE3"/>
    <w:rsid w:val="00F57201"/>
    <w:rsid w:val="00F577E2"/>
    <w:rsid w:val="00F57864"/>
    <w:rsid w:val="00F600CD"/>
    <w:rsid w:val="00F6283E"/>
    <w:rsid w:val="00F635A2"/>
    <w:rsid w:val="00F644B1"/>
    <w:rsid w:val="00F64568"/>
    <w:rsid w:val="00F65284"/>
    <w:rsid w:val="00F65EB3"/>
    <w:rsid w:val="00F666A3"/>
    <w:rsid w:val="00F669AA"/>
    <w:rsid w:val="00F66D3F"/>
    <w:rsid w:val="00F670B6"/>
    <w:rsid w:val="00F67EAC"/>
    <w:rsid w:val="00F70B4D"/>
    <w:rsid w:val="00F70B5B"/>
    <w:rsid w:val="00F70DF1"/>
    <w:rsid w:val="00F71C3F"/>
    <w:rsid w:val="00F71F23"/>
    <w:rsid w:val="00F7227A"/>
    <w:rsid w:val="00F7276D"/>
    <w:rsid w:val="00F72F23"/>
    <w:rsid w:val="00F741CD"/>
    <w:rsid w:val="00F74E42"/>
    <w:rsid w:val="00F75E37"/>
    <w:rsid w:val="00F7602B"/>
    <w:rsid w:val="00F7629B"/>
    <w:rsid w:val="00F774FE"/>
    <w:rsid w:val="00F80A76"/>
    <w:rsid w:val="00F80DEB"/>
    <w:rsid w:val="00F82621"/>
    <w:rsid w:val="00F828FA"/>
    <w:rsid w:val="00F83927"/>
    <w:rsid w:val="00F843D2"/>
    <w:rsid w:val="00F84620"/>
    <w:rsid w:val="00F85D7D"/>
    <w:rsid w:val="00F8609E"/>
    <w:rsid w:val="00F87354"/>
    <w:rsid w:val="00F902FE"/>
    <w:rsid w:val="00F9169B"/>
    <w:rsid w:val="00F92528"/>
    <w:rsid w:val="00F932CE"/>
    <w:rsid w:val="00F9348D"/>
    <w:rsid w:val="00F93C93"/>
    <w:rsid w:val="00F956DC"/>
    <w:rsid w:val="00F95800"/>
    <w:rsid w:val="00F959B6"/>
    <w:rsid w:val="00F95B15"/>
    <w:rsid w:val="00F96391"/>
    <w:rsid w:val="00F965C4"/>
    <w:rsid w:val="00F96D03"/>
    <w:rsid w:val="00F97908"/>
    <w:rsid w:val="00FA0396"/>
    <w:rsid w:val="00FA04A3"/>
    <w:rsid w:val="00FA1315"/>
    <w:rsid w:val="00FA22FB"/>
    <w:rsid w:val="00FA23C8"/>
    <w:rsid w:val="00FA2907"/>
    <w:rsid w:val="00FA2E9B"/>
    <w:rsid w:val="00FA5CE4"/>
    <w:rsid w:val="00FA649E"/>
    <w:rsid w:val="00FA66B5"/>
    <w:rsid w:val="00FA74D7"/>
    <w:rsid w:val="00FA7893"/>
    <w:rsid w:val="00FA7BBC"/>
    <w:rsid w:val="00FA7DE0"/>
    <w:rsid w:val="00FB00E0"/>
    <w:rsid w:val="00FB05CB"/>
    <w:rsid w:val="00FB099D"/>
    <w:rsid w:val="00FB0BB6"/>
    <w:rsid w:val="00FB0CDC"/>
    <w:rsid w:val="00FB0D35"/>
    <w:rsid w:val="00FB0D55"/>
    <w:rsid w:val="00FB1C91"/>
    <w:rsid w:val="00FB1E0D"/>
    <w:rsid w:val="00FB24E5"/>
    <w:rsid w:val="00FB44D5"/>
    <w:rsid w:val="00FB454B"/>
    <w:rsid w:val="00FB475E"/>
    <w:rsid w:val="00FB4EA5"/>
    <w:rsid w:val="00FB56D8"/>
    <w:rsid w:val="00FB730D"/>
    <w:rsid w:val="00FB7A1D"/>
    <w:rsid w:val="00FB7E17"/>
    <w:rsid w:val="00FC2053"/>
    <w:rsid w:val="00FC2623"/>
    <w:rsid w:val="00FC2B65"/>
    <w:rsid w:val="00FC32B8"/>
    <w:rsid w:val="00FC39CA"/>
    <w:rsid w:val="00FC3F19"/>
    <w:rsid w:val="00FC5617"/>
    <w:rsid w:val="00FC6727"/>
    <w:rsid w:val="00FC6F30"/>
    <w:rsid w:val="00FC7EBA"/>
    <w:rsid w:val="00FC7FEE"/>
    <w:rsid w:val="00FD04E2"/>
    <w:rsid w:val="00FD057C"/>
    <w:rsid w:val="00FD0FB4"/>
    <w:rsid w:val="00FD12DE"/>
    <w:rsid w:val="00FD144F"/>
    <w:rsid w:val="00FD3549"/>
    <w:rsid w:val="00FD35E9"/>
    <w:rsid w:val="00FD38D8"/>
    <w:rsid w:val="00FD3999"/>
    <w:rsid w:val="00FD3F8F"/>
    <w:rsid w:val="00FD48BE"/>
    <w:rsid w:val="00FD5340"/>
    <w:rsid w:val="00FD58C5"/>
    <w:rsid w:val="00FD597E"/>
    <w:rsid w:val="00FD5E25"/>
    <w:rsid w:val="00FD661E"/>
    <w:rsid w:val="00FD7B85"/>
    <w:rsid w:val="00FE10F3"/>
    <w:rsid w:val="00FE1D42"/>
    <w:rsid w:val="00FE210B"/>
    <w:rsid w:val="00FE30D5"/>
    <w:rsid w:val="00FE4B32"/>
    <w:rsid w:val="00FE4BD3"/>
    <w:rsid w:val="00FE4BFD"/>
    <w:rsid w:val="00FE5497"/>
    <w:rsid w:val="00FE55E9"/>
    <w:rsid w:val="00FE5C68"/>
    <w:rsid w:val="00FE6A52"/>
    <w:rsid w:val="00FE6E39"/>
    <w:rsid w:val="00FE79F0"/>
    <w:rsid w:val="00FE7A83"/>
    <w:rsid w:val="00FE7C27"/>
    <w:rsid w:val="00FF0D8B"/>
    <w:rsid w:val="00FF0FF3"/>
    <w:rsid w:val="00FF12EA"/>
    <w:rsid w:val="00FF196B"/>
    <w:rsid w:val="00FF27E6"/>
    <w:rsid w:val="00FF29FF"/>
    <w:rsid w:val="00FF2D2D"/>
    <w:rsid w:val="00FF2DCE"/>
    <w:rsid w:val="00FF320C"/>
    <w:rsid w:val="00FF3454"/>
    <w:rsid w:val="00FF35CD"/>
    <w:rsid w:val="00FF3CF3"/>
    <w:rsid w:val="00FF3EF5"/>
    <w:rsid w:val="00FF487E"/>
    <w:rsid w:val="00FF6AF7"/>
    <w:rsid w:val="00FF7866"/>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C5F10"/>
  <w15:docId w15:val="{156330BF-5ED8-44BE-86B2-3E27140E4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835"/>
    <w:pPr>
      <w:pBdr>
        <w:top w:val="nil"/>
        <w:left w:val="nil"/>
        <w:bottom w:val="nil"/>
        <w:right w:val="nil"/>
        <w:between w:val="nil"/>
        <w:bar w:val="nil"/>
      </w:pBdr>
      <w:spacing w:after="0" w:line="276" w:lineRule="auto"/>
    </w:pPr>
    <w:rPr>
      <w:rFonts w:ascii="Calibri" w:eastAsiaTheme="minorEastAsia" w:hAnsi="Calibri" w:cs="Times New Roman"/>
      <w:kern w:val="0"/>
      <w:szCs w:val="24"/>
      <w:bdr w:val="nil"/>
      <w14:ligatures w14:val="none"/>
    </w:rPr>
  </w:style>
  <w:style w:type="paragraph" w:styleId="Heading1">
    <w:name w:val="heading 1"/>
    <w:basedOn w:val="Normal"/>
    <w:next w:val="Normal"/>
    <w:uiPriority w:val="9"/>
    <w:rsid w:val="009B5FD2"/>
    <w:pPr>
      <w:pBdr>
        <w:top w:val="none" w:sz="0" w:space="0" w:color="auto"/>
        <w:left w:val="none" w:sz="0" w:space="0" w:color="auto"/>
        <w:bottom w:val="none" w:sz="0" w:space="0" w:color="auto"/>
        <w:right w:val="none" w:sz="0" w:space="0" w:color="auto"/>
        <w:between w:val="none" w:sz="0" w:space="0" w:color="auto"/>
        <w:bar w:val="none" w:sz="0" w:color="auto"/>
      </w:pBdr>
      <w:spacing w:after="120"/>
      <w:outlineLvl w:val="0"/>
    </w:pPr>
    <w:rPr>
      <w:rFonts w:asciiTheme="minorHAnsi" w:eastAsia="Calibri" w:hAnsiTheme="minorHAnsi" w:cstheme="minorHAnsi"/>
      <w:b/>
      <w:bCs/>
      <w:color w:val="84BD00"/>
      <w:sz w:val="32"/>
      <w:szCs w:val="32"/>
      <w:u w:color="000000"/>
    </w:rPr>
  </w:style>
  <w:style w:type="paragraph" w:styleId="Heading2">
    <w:name w:val="heading 2"/>
    <w:basedOn w:val="Normal"/>
    <w:next w:val="Normal"/>
    <w:link w:val="Heading2Char"/>
    <w:uiPriority w:val="9"/>
    <w:unhideWhenUsed/>
    <w:rsid w:val="009B5FD2"/>
    <w:pPr>
      <w:keepNext/>
      <w:pBdr>
        <w:top w:val="single" w:sz="4" w:space="1" w:color="84BD00"/>
        <w:left w:val="single" w:sz="4" w:space="4" w:color="84BD00"/>
        <w:bottom w:val="single" w:sz="4" w:space="1" w:color="84BD00"/>
        <w:right w:val="single" w:sz="4" w:space="4" w:color="84BD00"/>
        <w:between w:val="none" w:sz="0" w:space="0" w:color="auto"/>
        <w:bar w:val="none" w:sz="0" w:color="auto"/>
      </w:pBdr>
      <w:shd w:val="clear" w:color="auto" w:fill="84BD00"/>
      <w:spacing w:before="120" w:after="120"/>
      <w:ind w:left="85"/>
      <w:outlineLvl w:val="1"/>
    </w:pPr>
    <w:rPr>
      <w:rFonts w:ascii="Calibri Light" w:eastAsia="Calibri" w:hAnsi="Calibri Light" w:cs="Calibri Light"/>
      <w:b/>
      <w:bCs/>
      <w:sz w:val="28"/>
      <w:szCs w:val="28"/>
      <w:u w:color="000000"/>
    </w:rPr>
  </w:style>
  <w:style w:type="paragraph" w:styleId="Heading3">
    <w:name w:val="heading 3"/>
    <w:basedOn w:val="Normal"/>
    <w:next w:val="Normal"/>
    <w:link w:val="Heading3Char"/>
    <w:uiPriority w:val="9"/>
    <w:unhideWhenUsed/>
    <w:qFormat/>
    <w:rsid w:val="00991F3B"/>
    <w:pPr>
      <w:keepNext/>
      <w:keepLines/>
      <w:spacing w:before="160" w:after="80"/>
      <w:outlineLvl w:val="2"/>
    </w:pPr>
    <w:rPr>
      <w:rFonts w:eastAsiaTheme="majorEastAsia" w:cstheme="majorBidi"/>
      <w:b/>
      <w:color w:val="580F8B"/>
      <w:sz w:val="24"/>
      <w:szCs w:val="28"/>
    </w:rPr>
  </w:style>
  <w:style w:type="paragraph" w:styleId="Heading4">
    <w:name w:val="heading 4"/>
    <w:basedOn w:val="Normal"/>
    <w:next w:val="Normal"/>
    <w:link w:val="Heading4Char"/>
    <w:uiPriority w:val="9"/>
    <w:semiHidden/>
    <w:unhideWhenUsed/>
    <w:qFormat/>
    <w:rsid w:val="00396FF2"/>
    <w:pPr>
      <w:keepNext/>
      <w:keepLines/>
      <w:spacing w:before="80" w:after="40"/>
      <w:outlineLvl w:val="3"/>
    </w:pPr>
    <w:rPr>
      <w:rFonts w:eastAsiaTheme="majorEastAsia" w:cstheme="majorBidi"/>
      <w:i/>
      <w:iCs/>
      <w:color w:val="C24B0B" w:themeColor="accent1" w:themeShade="BF"/>
    </w:rPr>
  </w:style>
  <w:style w:type="paragraph" w:styleId="Heading5">
    <w:name w:val="heading 5"/>
    <w:basedOn w:val="Normal"/>
    <w:next w:val="Normal"/>
    <w:link w:val="Heading5Char"/>
    <w:uiPriority w:val="9"/>
    <w:unhideWhenUsed/>
    <w:qFormat/>
    <w:rsid w:val="00396FF2"/>
    <w:pPr>
      <w:keepNext/>
      <w:keepLines/>
      <w:spacing w:before="80" w:after="40"/>
      <w:outlineLvl w:val="4"/>
    </w:pPr>
    <w:rPr>
      <w:rFonts w:eastAsiaTheme="majorEastAsia" w:cstheme="majorBidi"/>
      <w:color w:val="C24B0B" w:themeColor="accent1" w:themeShade="BF"/>
    </w:rPr>
  </w:style>
  <w:style w:type="paragraph" w:styleId="Heading6">
    <w:name w:val="heading 6"/>
    <w:basedOn w:val="Normal"/>
    <w:next w:val="Normal"/>
    <w:link w:val="Heading6Char"/>
    <w:uiPriority w:val="9"/>
    <w:semiHidden/>
    <w:unhideWhenUsed/>
    <w:qFormat/>
    <w:rsid w:val="00396FF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6FF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6FF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6FF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7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B5FD2"/>
    <w:rPr>
      <w:rFonts w:ascii="Calibri Light" w:eastAsia="Calibri" w:hAnsi="Calibri Light" w:cs="Calibri Light"/>
      <w:b/>
      <w:bCs/>
      <w:kern w:val="0"/>
      <w:sz w:val="28"/>
      <w:szCs w:val="28"/>
      <w:u w:color="000000"/>
      <w:bdr w:val="nil"/>
      <w:shd w:val="clear" w:color="auto" w:fill="84BD00"/>
      <w14:ligatures w14:val="none"/>
    </w:rPr>
  </w:style>
  <w:style w:type="character" w:customStyle="1" w:styleId="Heading3Char">
    <w:name w:val="Heading 3 Char"/>
    <w:basedOn w:val="DefaultParagraphFont"/>
    <w:link w:val="Heading3"/>
    <w:uiPriority w:val="9"/>
    <w:rsid w:val="00991F3B"/>
    <w:rPr>
      <w:rFonts w:ascii="Calibri" w:eastAsiaTheme="majorEastAsia" w:hAnsi="Calibri" w:cstheme="majorBidi"/>
      <w:b/>
      <w:color w:val="580F8B"/>
      <w:kern w:val="0"/>
      <w:sz w:val="24"/>
      <w:szCs w:val="28"/>
      <w:bdr w:val="nil"/>
      <w14:ligatures w14:val="none"/>
    </w:rPr>
  </w:style>
  <w:style w:type="character" w:customStyle="1" w:styleId="Heading4Char">
    <w:name w:val="Heading 4 Char"/>
    <w:basedOn w:val="DefaultParagraphFont"/>
    <w:link w:val="Heading4"/>
    <w:uiPriority w:val="9"/>
    <w:semiHidden/>
    <w:rsid w:val="00396FF2"/>
    <w:rPr>
      <w:rFonts w:eastAsiaTheme="majorEastAsia" w:cstheme="majorBidi"/>
      <w:i/>
      <w:iCs/>
      <w:color w:val="C24B0B" w:themeColor="accent1" w:themeShade="BF"/>
    </w:rPr>
  </w:style>
  <w:style w:type="character" w:customStyle="1" w:styleId="Heading5Char">
    <w:name w:val="Heading 5 Char"/>
    <w:basedOn w:val="DefaultParagraphFont"/>
    <w:link w:val="Heading5"/>
    <w:uiPriority w:val="9"/>
    <w:rsid w:val="00396FF2"/>
    <w:rPr>
      <w:rFonts w:eastAsiaTheme="majorEastAsia" w:cstheme="majorBidi"/>
      <w:color w:val="C24B0B" w:themeColor="accent1" w:themeShade="BF"/>
    </w:rPr>
  </w:style>
  <w:style w:type="character" w:customStyle="1" w:styleId="Heading6Char">
    <w:name w:val="Heading 6 Char"/>
    <w:basedOn w:val="DefaultParagraphFont"/>
    <w:link w:val="Heading6"/>
    <w:uiPriority w:val="9"/>
    <w:semiHidden/>
    <w:rsid w:val="00396F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6F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6F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6FF2"/>
    <w:rPr>
      <w:rFonts w:eastAsiaTheme="majorEastAsia" w:cstheme="majorBidi"/>
      <w:color w:val="272727" w:themeColor="text1" w:themeTint="D8"/>
    </w:rPr>
  </w:style>
  <w:style w:type="paragraph" w:styleId="ListParagraph">
    <w:name w:val="List Paragraph"/>
    <w:aliases w:val="List Paragraph1,Recommendation,List Paragraph11,Content descriptions,Bullet point,Indented Bullet Solid,Dot Point,heading 3 non linked,L,List Paragraph - bullets,NFP GP Bulleted List,DDM Gen Text,bullet point list,Bullet points,Dot pt,lp1"/>
    <w:basedOn w:val="Normal"/>
    <w:link w:val="ListParagraphChar"/>
    <w:uiPriority w:val="34"/>
    <w:qFormat/>
    <w:rsid w:val="00717AD8"/>
    <w:pPr>
      <w:numPr>
        <w:numId w:val="51"/>
      </w:num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HAnsi"/>
      <w:sz w:val="20"/>
      <w:szCs w:val="20"/>
      <w:u w:color="000000"/>
      <w:lang w:val="en-US"/>
    </w:rPr>
  </w:style>
  <w:style w:type="paragraph" w:customStyle="1" w:styleId="SCSATitle1">
    <w:name w:val="SCSA Title 1"/>
    <w:basedOn w:val="Normal"/>
    <w:qFormat/>
    <w:rsid w:val="00832E0F"/>
    <w:pPr>
      <w:pBdr>
        <w:top w:val="none" w:sz="0" w:space="0" w:color="auto"/>
        <w:left w:val="none" w:sz="0" w:space="0" w:color="auto"/>
        <w:bottom w:val="none" w:sz="0" w:space="0" w:color="auto"/>
        <w:right w:val="none" w:sz="0" w:space="0" w:color="auto"/>
        <w:between w:val="none" w:sz="0" w:space="0" w:color="auto"/>
        <w:bar w:val="none" w:sz="0" w:color="auto"/>
      </w:pBdr>
      <w:spacing w:before="5640" w:after="480" w:line="240" w:lineRule="auto"/>
    </w:pPr>
    <w:rPr>
      <w:rFonts w:asciiTheme="minorHAnsi" w:hAnsiTheme="minorHAnsi" w:cs="Calibri"/>
      <w:b/>
      <w:color w:val="F26A21" w:themeColor="accent1"/>
      <w:sz w:val="64"/>
      <w:szCs w:val="64"/>
      <w:bdr w:val="none" w:sz="0" w:space="0" w:color="auto"/>
    </w:rPr>
  </w:style>
  <w:style w:type="paragraph" w:styleId="Header">
    <w:name w:val="header"/>
    <w:basedOn w:val="Normal"/>
    <w:link w:val="HeaderChar"/>
    <w:uiPriority w:val="99"/>
    <w:unhideWhenUsed/>
    <w:rsid w:val="00396FF2"/>
    <w:pPr>
      <w:tabs>
        <w:tab w:val="center" w:pos="4513"/>
        <w:tab w:val="right" w:pos="9026"/>
      </w:tabs>
    </w:pPr>
  </w:style>
  <w:style w:type="character" w:customStyle="1" w:styleId="HeaderChar">
    <w:name w:val="Header Char"/>
    <w:basedOn w:val="DefaultParagraphFont"/>
    <w:link w:val="Header"/>
    <w:uiPriority w:val="99"/>
    <w:rsid w:val="00396FF2"/>
    <w:rPr>
      <w:rFonts w:ascii="Calibri" w:eastAsia="Arial Unicode MS" w:hAnsi="Calibri" w:cs="Times New Roman"/>
      <w:kern w:val="0"/>
      <w:szCs w:val="24"/>
      <w:bdr w:val="nil"/>
      <w14:ligatures w14:val="none"/>
    </w:rPr>
  </w:style>
  <w:style w:type="paragraph" w:styleId="Footer">
    <w:name w:val="footer"/>
    <w:basedOn w:val="Normal"/>
    <w:link w:val="FooterChar"/>
    <w:uiPriority w:val="99"/>
    <w:unhideWhenUsed/>
    <w:rsid w:val="00396FF2"/>
    <w:pPr>
      <w:tabs>
        <w:tab w:val="center" w:pos="4513"/>
        <w:tab w:val="right" w:pos="9026"/>
      </w:tabs>
    </w:pPr>
  </w:style>
  <w:style w:type="character" w:customStyle="1" w:styleId="FooterChar">
    <w:name w:val="Footer Char"/>
    <w:basedOn w:val="DefaultParagraphFont"/>
    <w:link w:val="Footer"/>
    <w:uiPriority w:val="99"/>
    <w:rsid w:val="00396FF2"/>
    <w:rPr>
      <w:rFonts w:ascii="Calibri" w:eastAsia="Arial Unicode MS" w:hAnsi="Calibri" w:cs="Times New Roman"/>
      <w:kern w:val="0"/>
      <w:szCs w:val="24"/>
      <w:bdr w:val="nil"/>
      <w14:ligatures w14:val="none"/>
    </w:rPr>
  </w:style>
  <w:style w:type="paragraph" w:styleId="TOC2">
    <w:name w:val="toc 2"/>
    <w:basedOn w:val="Normal"/>
    <w:next w:val="Normal"/>
    <w:autoRedefine/>
    <w:uiPriority w:val="39"/>
    <w:unhideWhenUsed/>
    <w:rsid w:val="0082350D"/>
    <w:pPr>
      <w:tabs>
        <w:tab w:val="right" w:leader="dot" w:pos="20838"/>
      </w:tabs>
      <w:spacing w:after="120" w:line="240" w:lineRule="auto"/>
      <w:ind w:left="357"/>
    </w:pPr>
    <w:rPr>
      <w:rFonts w:asciiTheme="minorHAnsi" w:hAnsiTheme="minorHAnsi" w:cs="Calibri Light"/>
      <w:bCs/>
      <w:noProof/>
      <w:lang w:eastAsia="en-AU"/>
    </w:rPr>
  </w:style>
  <w:style w:type="paragraph" w:styleId="TOC1">
    <w:name w:val="toc 1"/>
    <w:basedOn w:val="Normal"/>
    <w:next w:val="Normal"/>
    <w:autoRedefine/>
    <w:uiPriority w:val="39"/>
    <w:unhideWhenUsed/>
    <w:rsid w:val="00832E0F"/>
    <w:pPr>
      <w:tabs>
        <w:tab w:val="right" w:leader="dot" w:pos="20838"/>
      </w:tabs>
      <w:spacing w:after="120" w:line="240" w:lineRule="auto"/>
    </w:pPr>
    <w:rPr>
      <w:rFonts w:asciiTheme="minorHAnsi" w:hAnsiTheme="minorHAnsi"/>
      <w:b/>
      <w:noProof/>
    </w:rPr>
  </w:style>
  <w:style w:type="character" w:styleId="Hyperlink">
    <w:name w:val="Hyperlink"/>
    <w:basedOn w:val="DefaultParagraphFont"/>
    <w:uiPriority w:val="99"/>
    <w:unhideWhenUsed/>
    <w:rsid w:val="00396FF2"/>
    <w:rPr>
      <w:color w:val="580F8B"/>
      <w:u w:val="single"/>
    </w:rPr>
  </w:style>
  <w:style w:type="character" w:styleId="CommentReference">
    <w:name w:val="annotation reference"/>
    <w:basedOn w:val="DefaultParagraphFont"/>
    <w:uiPriority w:val="99"/>
    <w:semiHidden/>
    <w:unhideWhenUsed/>
    <w:rsid w:val="00396FF2"/>
    <w:rPr>
      <w:sz w:val="16"/>
      <w:szCs w:val="16"/>
    </w:rPr>
  </w:style>
  <w:style w:type="paragraph" w:styleId="NormalWeb">
    <w:name w:val="Normal (Web)"/>
    <w:basedOn w:val="Normal"/>
    <w:uiPriority w:val="99"/>
    <w:unhideWhenUsed/>
    <w:rsid w:val="00396FF2"/>
    <w:rPr>
      <w:rFonts w:ascii="Times New Roman" w:hAnsi="Times New Roman"/>
      <w:sz w:val="24"/>
    </w:rPr>
  </w:style>
  <w:style w:type="paragraph" w:styleId="Revision">
    <w:name w:val="Revision"/>
    <w:hidden/>
    <w:uiPriority w:val="99"/>
    <w:semiHidden/>
    <w:rsid w:val="00396FF2"/>
    <w:pPr>
      <w:spacing w:after="0" w:line="240" w:lineRule="auto"/>
    </w:pPr>
    <w:rPr>
      <w:rFonts w:ascii="Calibri" w:eastAsia="Arial Unicode MS" w:hAnsi="Calibri" w:cs="Times New Roman"/>
      <w:kern w:val="0"/>
      <w:szCs w:val="24"/>
      <w:bdr w:val="nil"/>
      <w:lang w:val="en-US"/>
      <w14:ligatures w14:val="none"/>
    </w:rPr>
  </w:style>
  <w:style w:type="paragraph" w:styleId="CommentSubject">
    <w:name w:val="annotation subject"/>
    <w:basedOn w:val="Normal"/>
    <w:next w:val="Normal"/>
    <w:link w:val="CommentSubjectChar"/>
    <w:uiPriority w:val="99"/>
    <w:semiHidden/>
    <w:unhideWhenUsed/>
    <w:rsid w:val="00CC18D2"/>
    <w:pPr>
      <w:spacing w:line="240" w:lineRule="auto"/>
    </w:pPr>
    <w:rPr>
      <w:b/>
      <w:bCs/>
      <w:sz w:val="20"/>
      <w:szCs w:val="20"/>
      <w:lang w:val="en-US"/>
    </w:rPr>
  </w:style>
  <w:style w:type="character" w:customStyle="1" w:styleId="CommentSubjectChar">
    <w:name w:val="Comment Subject Char"/>
    <w:basedOn w:val="DefaultParagraphFont"/>
    <w:link w:val="CommentSubject"/>
    <w:uiPriority w:val="99"/>
    <w:semiHidden/>
    <w:rsid w:val="00CC18D2"/>
    <w:rPr>
      <w:rFonts w:ascii="Calibri" w:eastAsia="Arial Unicode MS" w:hAnsi="Calibri" w:cs="Times New Roman"/>
      <w:b/>
      <w:bCs/>
      <w:kern w:val="0"/>
      <w:sz w:val="20"/>
      <w:szCs w:val="20"/>
      <w:bdr w:val="nil"/>
      <w:lang w:val="en-US"/>
      <w14:ligatures w14:val="none"/>
    </w:rPr>
  </w:style>
  <w:style w:type="paragraph" w:customStyle="1" w:styleId="SCSATitle2">
    <w:name w:val="SCSA Title 2"/>
    <w:basedOn w:val="Normal"/>
    <w:rsid w:val="00037B0D"/>
    <w:pPr>
      <w:pBdr>
        <w:bottom w:val="single" w:sz="4" w:space="1" w:color="84BD00"/>
      </w:pBdr>
    </w:pPr>
    <w:rPr>
      <w:rFonts w:asciiTheme="minorHAnsi" w:hAnsiTheme="minorHAnsi" w:cs="Calibri"/>
      <w:b/>
      <w:sz w:val="52"/>
      <w:szCs w:val="26"/>
      <w:bdr w:val="none" w:sz="0" w:space="0" w:color="auto"/>
      <w:lang w:eastAsia="en-AU"/>
    </w:rPr>
  </w:style>
  <w:style w:type="paragraph" w:customStyle="1" w:styleId="SCSAHeading1">
    <w:name w:val="SCSA Heading 1"/>
    <w:basedOn w:val="Normal"/>
    <w:qFormat/>
    <w:rsid w:val="00442984"/>
    <w:pPr>
      <w:spacing w:after="120"/>
      <w:outlineLvl w:val="0"/>
    </w:pPr>
    <w:rPr>
      <w:b/>
      <w:color w:val="F26A21" w:themeColor="accent1"/>
      <w:sz w:val="32"/>
    </w:rPr>
  </w:style>
  <w:style w:type="paragraph" w:customStyle="1" w:styleId="SCSAHeading2">
    <w:name w:val="SCSA Heading 2"/>
    <w:basedOn w:val="Normal"/>
    <w:qFormat/>
    <w:rsid w:val="00D55138"/>
    <w:pPr>
      <w:keepNext/>
      <w:pBdr>
        <w:top w:val="single" w:sz="4" w:space="1" w:color="F26A21" w:themeColor="accent1"/>
        <w:left w:val="single" w:sz="4" w:space="4" w:color="F26A21" w:themeColor="accent1"/>
        <w:bottom w:val="single" w:sz="4" w:space="1" w:color="F26A21" w:themeColor="accent1"/>
        <w:right w:val="single" w:sz="4" w:space="4" w:color="F26A21" w:themeColor="accent1"/>
        <w:between w:val="none" w:sz="0" w:space="0" w:color="auto"/>
        <w:bar w:val="none" w:sz="0" w:color="auto"/>
      </w:pBdr>
      <w:shd w:val="clear" w:color="F26A21" w:themeColor="accent1" w:fill="F26A21" w:themeFill="accent1"/>
      <w:spacing w:before="120" w:after="120"/>
      <w:ind w:left="85" w:right="85"/>
      <w:outlineLvl w:val="1"/>
    </w:pPr>
    <w:rPr>
      <w:rFonts w:asciiTheme="minorHAnsi" w:hAnsiTheme="minorHAnsi"/>
      <w:b/>
      <w:color w:val="FFFFFF"/>
      <w:sz w:val="28"/>
    </w:rPr>
  </w:style>
  <w:style w:type="paragraph" w:customStyle="1" w:styleId="SCSATOCHeading">
    <w:name w:val="SCSA TOC Heading"/>
    <w:basedOn w:val="SCSAHeading1"/>
    <w:qFormat/>
    <w:rsid w:val="00C20D20"/>
    <w:pPr>
      <w:outlineLvl w:val="9"/>
    </w:pPr>
  </w:style>
  <w:style w:type="table" w:customStyle="1" w:styleId="SCSATable">
    <w:name w:val="SCSA Table"/>
    <w:basedOn w:val="TableNormal"/>
    <w:uiPriority w:val="99"/>
    <w:rsid w:val="00161982"/>
    <w:pPr>
      <w:spacing w:after="120" w:line="240" w:lineRule="auto"/>
    </w:pPr>
    <w:tblPr>
      <w:tblBorders>
        <w:top w:val="single" w:sz="4" w:space="0" w:color="A6A6A6" w:themeColor="accent3"/>
        <w:left w:val="single" w:sz="4" w:space="0" w:color="A6A6A6" w:themeColor="accent3"/>
        <w:bottom w:val="single" w:sz="4" w:space="0" w:color="A6A6A6" w:themeColor="accent3"/>
        <w:right w:val="single" w:sz="4" w:space="0" w:color="A6A6A6" w:themeColor="accent3"/>
        <w:insideH w:val="single" w:sz="4" w:space="0" w:color="A6A6A6" w:themeColor="accent3"/>
        <w:insideV w:val="single" w:sz="4" w:space="0" w:color="A6A6A6" w:themeColor="accent3"/>
      </w:tblBorders>
      <w:tblCellMar>
        <w:top w:w="113" w:type="dxa"/>
        <w:bottom w:w="113" w:type="dxa"/>
      </w:tblCellMar>
    </w:tblPr>
    <w:tblStylePr w:type="firstRow">
      <w:rPr>
        <w:b/>
        <w:i w:val="0"/>
        <w:color w:val="580F8B" w:themeColor="accent2"/>
        <w:sz w:val="24"/>
      </w:rPr>
      <w:tblPr/>
      <w:trPr>
        <w:tblHeader/>
      </w:trPr>
    </w:tblStylePr>
  </w:style>
  <w:style w:type="paragraph" w:customStyle="1" w:styleId="SCSATitle3">
    <w:name w:val="SCSA Title 3"/>
    <w:basedOn w:val="Normal"/>
    <w:qFormat/>
    <w:rsid w:val="000C1C3F"/>
    <w:p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auto"/>
    </w:pPr>
    <w:rPr>
      <w:rFonts w:asciiTheme="minorHAnsi" w:hAnsiTheme="minorHAnsi" w:cs="Calibri"/>
      <w:sz w:val="44"/>
      <w:szCs w:val="48"/>
    </w:rPr>
  </w:style>
  <w:style w:type="paragraph" w:customStyle="1" w:styleId="SCSAFooter">
    <w:name w:val="SCSA Footer"/>
    <w:basedOn w:val="Normal"/>
    <w:qFormat/>
    <w:rsid w:val="00E470CE"/>
    <w:pPr>
      <w:tabs>
        <w:tab w:val="right" w:pos="13892"/>
      </w:tabs>
    </w:pPr>
    <w:rPr>
      <w:rFonts w:asciiTheme="minorHAnsi" w:hAnsiTheme="minorHAnsi" w:cstheme="minorHAnsi"/>
      <w:sz w:val="18"/>
      <w:szCs w:val="18"/>
    </w:rPr>
  </w:style>
  <w:style w:type="character" w:styleId="PlaceholderText">
    <w:name w:val="Placeholder Text"/>
    <w:basedOn w:val="DefaultParagraphFont"/>
    <w:uiPriority w:val="99"/>
    <w:semiHidden/>
    <w:rsid w:val="009A20CE"/>
    <w:rPr>
      <w:color w:val="666666"/>
    </w:rPr>
  </w:style>
  <w:style w:type="character" w:customStyle="1" w:styleId="math-tex">
    <w:name w:val="math-tex"/>
    <w:basedOn w:val="DefaultParagraphFont"/>
    <w:rsid w:val="00E95915"/>
  </w:style>
  <w:style w:type="paragraph" w:customStyle="1" w:styleId="Exampleitem">
    <w:name w:val="Example item"/>
    <w:rsid w:val="002D65BE"/>
    <w:pPr>
      <w:spacing w:before="240" w:after="240" w:line="240" w:lineRule="auto"/>
    </w:pPr>
    <w:rPr>
      <w:rFonts w:ascii="Arial" w:eastAsia="Arial" w:hAnsi="Arial" w:cs="Arial"/>
      <w:kern w:val="0"/>
      <w:szCs w:val="20"/>
      <w:lang w:val="en-US"/>
      <w14:ligatures w14:val="none"/>
    </w:rPr>
  </w:style>
  <w:style w:type="paragraph" w:customStyle="1" w:styleId="TagList">
    <w:name w:val="TagList"/>
    <w:rsid w:val="002D65BE"/>
    <w:pPr>
      <w:spacing w:after="40" w:line="240" w:lineRule="auto"/>
      <w:ind w:left="397"/>
    </w:pPr>
    <w:rPr>
      <w:rFonts w:ascii="Arial" w:eastAsia="Arial" w:hAnsi="Arial" w:cs="Arial"/>
      <w:b/>
      <w:kern w:val="0"/>
      <w:szCs w:val="20"/>
      <w:lang w:val="en-US"/>
      <w14:ligatures w14:val="none"/>
    </w:rPr>
  </w:style>
  <w:style w:type="paragraph" w:customStyle="1" w:styleId="Default">
    <w:name w:val="Default"/>
    <w:rsid w:val="00747C50"/>
    <w:pPr>
      <w:autoSpaceDE w:val="0"/>
      <w:autoSpaceDN w:val="0"/>
      <w:adjustRightInd w:val="0"/>
      <w:spacing w:after="0" w:line="240" w:lineRule="auto"/>
    </w:pPr>
    <w:rPr>
      <w:rFonts w:ascii="Arial" w:hAnsi="Arial" w:cs="Arial"/>
      <w:color w:val="000000"/>
      <w:kern w:val="0"/>
      <w:sz w:val="24"/>
      <w:szCs w:val="24"/>
    </w:rPr>
  </w:style>
  <w:style w:type="table" w:customStyle="1" w:styleId="ExampleTable">
    <w:name w:val="ExampleTable"/>
    <w:rsid w:val="00595ECE"/>
    <w:pPr>
      <w:spacing w:after="40" w:line="240" w:lineRule="auto"/>
    </w:pPr>
    <w:rPr>
      <w:rFonts w:ascii="Arial" w:eastAsia="Arial" w:hAnsi="Arial" w:cs="Arial"/>
      <w:kern w:val="0"/>
      <w:szCs w:val="20"/>
      <w:lang w:val="en-US"/>
      <w14:ligatures w14:val="none"/>
    </w:rPr>
    <w:tblPr>
      <w:tblCellMar>
        <w:top w:w="0" w:type="dxa"/>
        <w:left w:w="0" w:type="dxa"/>
        <w:bottom w:w="0" w:type="dxa"/>
        <w:right w:w="0" w:type="dxa"/>
      </w:tblCellMar>
    </w:tblPr>
  </w:style>
  <w:style w:type="paragraph" w:customStyle="1" w:styleId="ExampleSeparator">
    <w:name w:val="ExampleSeparator"/>
    <w:rsid w:val="00595ECE"/>
    <w:pPr>
      <w:spacing w:after="0" w:line="240" w:lineRule="auto"/>
    </w:pPr>
    <w:rPr>
      <w:rFonts w:ascii="Arial" w:eastAsia="Arial" w:hAnsi="Arial" w:cs="Arial"/>
      <w:kern w:val="0"/>
      <w:sz w:val="6"/>
      <w:szCs w:val="20"/>
      <w:lang w:val="en-US"/>
      <w14:ligatures w14:val="none"/>
    </w:rPr>
  </w:style>
  <w:style w:type="character" w:styleId="UnresolvedMention">
    <w:name w:val="Unresolved Mention"/>
    <w:basedOn w:val="DefaultParagraphFont"/>
    <w:uiPriority w:val="99"/>
    <w:semiHidden/>
    <w:unhideWhenUsed/>
    <w:rsid w:val="00CA1C0F"/>
    <w:rPr>
      <w:color w:val="605E5C"/>
      <w:shd w:val="clear" w:color="auto" w:fill="E1DFDD"/>
    </w:rPr>
  </w:style>
  <w:style w:type="character" w:customStyle="1" w:styleId="katex-mathml">
    <w:name w:val="katex-mathml"/>
    <w:basedOn w:val="DefaultParagraphFont"/>
    <w:rsid w:val="00142662"/>
  </w:style>
  <w:style w:type="character" w:customStyle="1" w:styleId="mord">
    <w:name w:val="mord"/>
    <w:basedOn w:val="DefaultParagraphFont"/>
    <w:rsid w:val="00142662"/>
  </w:style>
  <w:style w:type="paragraph" w:customStyle="1" w:styleId="VCAAtabletextnarrow">
    <w:name w:val="VCAA table text narrow"/>
    <w:link w:val="VCAAtabletextnarrowChar"/>
    <w:qFormat/>
    <w:rsid w:val="00EF7F52"/>
    <w:pPr>
      <w:spacing w:before="80" w:after="80" w:line="280" w:lineRule="exact"/>
    </w:pPr>
    <w:rPr>
      <w:rFonts w:ascii="Arial Narrow" w:eastAsiaTheme="minorEastAsia" w:hAnsi="Arial Narrow" w:cs="Arial"/>
      <w:color w:val="000000" w:themeColor="text1"/>
      <w:kern w:val="0"/>
      <w:sz w:val="20"/>
      <w:lang w:val="en-US"/>
      <w14:ligatures w14:val="none"/>
    </w:rPr>
  </w:style>
  <w:style w:type="character" w:customStyle="1" w:styleId="VCAAtabletextnarrowChar">
    <w:name w:val="VCAA table text narrow Char"/>
    <w:basedOn w:val="DefaultParagraphFont"/>
    <w:link w:val="VCAAtabletextnarrow"/>
    <w:rsid w:val="00EF7F52"/>
    <w:rPr>
      <w:rFonts w:ascii="Arial Narrow" w:eastAsiaTheme="minorEastAsia" w:hAnsi="Arial Narrow" w:cs="Arial"/>
      <w:color w:val="000000" w:themeColor="text1"/>
      <w:kern w:val="0"/>
      <w:sz w:val="20"/>
      <w:lang w:val="en-US"/>
      <w14:ligatures w14:val="none"/>
    </w:rPr>
  </w:style>
  <w:style w:type="paragraph" w:styleId="CommentText">
    <w:name w:val="annotation text"/>
    <w:basedOn w:val="Normal"/>
    <w:link w:val="CommentTextChar"/>
    <w:uiPriority w:val="99"/>
    <w:unhideWhenUsed/>
    <w:rsid w:val="00B35B25"/>
    <w:pPr>
      <w:spacing w:line="240" w:lineRule="auto"/>
    </w:pPr>
    <w:rPr>
      <w:sz w:val="20"/>
      <w:szCs w:val="20"/>
    </w:rPr>
  </w:style>
  <w:style w:type="character" w:customStyle="1" w:styleId="CommentTextChar">
    <w:name w:val="Comment Text Char"/>
    <w:basedOn w:val="DefaultParagraphFont"/>
    <w:link w:val="CommentText"/>
    <w:uiPriority w:val="99"/>
    <w:rsid w:val="00B35B25"/>
    <w:rPr>
      <w:rFonts w:ascii="Calibri" w:eastAsiaTheme="minorEastAsia" w:hAnsi="Calibri" w:cs="Times New Roman"/>
      <w:kern w:val="0"/>
      <w:sz w:val="20"/>
      <w:szCs w:val="20"/>
      <w:bdr w:val="nil"/>
      <w14:ligatures w14:val="none"/>
    </w:rPr>
  </w:style>
  <w:style w:type="numbering" w:customStyle="1" w:styleId="SCSABulletList">
    <w:name w:val="SCSA Bullet List"/>
    <w:uiPriority w:val="99"/>
    <w:rsid w:val="00F16B6D"/>
    <w:pPr>
      <w:numPr>
        <w:numId w:val="70"/>
      </w:numPr>
    </w:pPr>
  </w:style>
  <w:style w:type="character" w:customStyle="1" w:styleId="ListParagraphChar">
    <w:name w:val="List Paragraph Char"/>
    <w:aliases w:val="List Paragraph1 Char,Recommendation Char,List Paragraph11 Char,Content descriptions Char,Bullet point Char,Indented Bullet Solid Char,Dot Point Char,heading 3 non linked Char,L Char,List Paragraph - bullets Char,DDM Gen Text Char"/>
    <w:basedOn w:val="DefaultParagraphFont"/>
    <w:link w:val="ListParagraph"/>
    <w:uiPriority w:val="34"/>
    <w:qFormat/>
    <w:rsid w:val="00375BCB"/>
    <w:rPr>
      <w:rFonts w:eastAsiaTheme="minorEastAsia" w:cstheme="minorHAnsi"/>
      <w:kern w:val="0"/>
      <w:sz w:val="20"/>
      <w:szCs w:val="20"/>
      <w:u w:color="000000"/>
      <w:bdr w:val="nil"/>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334973">
      <w:bodyDiv w:val="1"/>
      <w:marLeft w:val="0"/>
      <w:marRight w:val="0"/>
      <w:marTop w:val="0"/>
      <w:marBottom w:val="0"/>
      <w:divBdr>
        <w:top w:val="none" w:sz="0" w:space="0" w:color="auto"/>
        <w:left w:val="none" w:sz="0" w:space="0" w:color="auto"/>
        <w:bottom w:val="none" w:sz="0" w:space="0" w:color="auto"/>
        <w:right w:val="none" w:sz="0" w:space="0" w:color="auto"/>
      </w:divBdr>
    </w:div>
    <w:div w:id="288361564">
      <w:bodyDiv w:val="1"/>
      <w:marLeft w:val="0"/>
      <w:marRight w:val="0"/>
      <w:marTop w:val="0"/>
      <w:marBottom w:val="0"/>
      <w:divBdr>
        <w:top w:val="none" w:sz="0" w:space="0" w:color="auto"/>
        <w:left w:val="none" w:sz="0" w:space="0" w:color="auto"/>
        <w:bottom w:val="none" w:sz="0" w:space="0" w:color="auto"/>
        <w:right w:val="none" w:sz="0" w:space="0" w:color="auto"/>
      </w:divBdr>
    </w:div>
    <w:div w:id="311523913">
      <w:bodyDiv w:val="1"/>
      <w:marLeft w:val="0"/>
      <w:marRight w:val="0"/>
      <w:marTop w:val="0"/>
      <w:marBottom w:val="0"/>
      <w:divBdr>
        <w:top w:val="none" w:sz="0" w:space="0" w:color="auto"/>
        <w:left w:val="none" w:sz="0" w:space="0" w:color="auto"/>
        <w:bottom w:val="none" w:sz="0" w:space="0" w:color="auto"/>
        <w:right w:val="none" w:sz="0" w:space="0" w:color="auto"/>
      </w:divBdr>
    </w:div>
    <w:div w:id="322247373">
      <w:bodyDiv w:val="1"/>
      <w:marLeft w:val="0"/>
      <w:marRight w:val="0"/>
      <w:marTop w:val="0"/>
      <w:marBottom w:val="0"/>
      <w:divBdr>
        <w:top w:val="none" w:sz="0" w:space="0" w:color="auto"/>
        <w:left w:val="none" w:sz="0" w:space="0" w:color="auto"/>
        <w:bottom w:val="none" w:sz="0" w:space="0" w:color="auto"/>
        <w:right w:val="none" w:sz="0" w:space="0" w:color="auto"/>
      </w:divBdr>
    </w:div>
    <w:div w:id="363822990">
      <w:bodyDiv w:val="1"/>
      <w:marLeft w:val="0"/>
      <w:marRight w:val="0"/>
      <w:marTop w:val="0"/>
      <w:marBottom w:val="0"/>
      <w:divBdr>
        <w:top w:val="none" w:sz="0" w:space="0" w:color="auto"/>
        <w:left w:val="none" w:sz="0" w:space="0" w:color="auto"/>
        <w:bottom w:val="none" w:sz="0" w:space="0" w:color="auto"/>
        <w:right w:val="none" w:sz="0" w:space="0" w:color="auto"/>
      </w:divBdr>
      <w:divsChild>
        <w:div w:id="178739717">
          <w:marLeft w:val="0"/>
          <w:marRight w:val="0"/>
          <w:marTop w:val="0"/>
          <w:marBottom w:val="0"/>
          <w:divBdr>
            <w:top w:val="none" w:sz="0" w:space="0" w:color="auto"/>
            <w:left w:val="none" w:sz="0" w:space="0" w:color="auto"/>
            <w:bottom w:val="none" w:sz="0" w:space="0" w:color="auto"/>
            <w:right w:val="none" w:sz="0" w:space="0" w:color="auto"/>
          </w:divBdr>
        </w:div>
        <w:div w:id="995261995">
          <w:marLeft w:val="0"/>
          <w:marRight w:val="0"/>
          <w:marTop w:val="0"/>
          <w:marBottom w:val="0"/>
          <w:divBdr>
            <w:top w:val="none" w:sz="0" w:space="0" w:color="auto"/>
            <w:left w:val="none" w:sz="0" w:space="0" w:color="auto"/>
            <w:bottom w:val="none" w:sz="0" w:space="0" w:color="auto"/>
            <w:right w:val="none" w:sz="0" w:space="0" w:color="auto"/>
          </w:divBdr>
        </w:div>
        <w:div w:id="1652056381">
          <w:marLeft w:val="0"/>
          <w:marRight w:val="0"/>
          <w:marTop w:val="0"/>
          <w:marBottom w:val="0"/>
          <w:divBdr>
            <w:top w:val="none" w:sz="0" w:space="0" w:color="auto"/>
            <w:left w:val="none" w:sz="0" w:space="0" w:color="auto"/>
            <w:bottom w:val="none" w:sz="0" w:space="0" w:color="auto"/>
            <w:right w:val="none" w:sz="0" w:space="0" w:color="auto"/>
          </w:divBdr>
        </w:div>
      </w:divsChild>
    </w:div>
    <w:div w:id="420488047">
      <w:bodyDiv w:val="1"/>
      <w:marLeft w:val="0"/>
      <w:marRight w:val="0"/>
      <w:marTop w:val="0"/>
      <w:marBottom w:val="0"/>
      <w:divBdr>
        <w:top w:val="none" w:sz="0" w:space="0" w:color="auto"/>
        <w:left w:val="none" w:sz="0" w:space="0" w:color="auto"/>
        <w:bottom w:val="none" w:sz="0" w:space="0" w:color="auto"/>
        <w:right w:val="none" w:sz="0" w:space="0" w:color="auto"/>
      </w:divBdr>
    </w:div>
    <w:div w:id="440957000">
      <w:bodyDiv w:val="1"/>
      <w:marLeft w:val="0"/>
      <w:marRight w:val="0"/>
      <w:marTop w:val="0"/>
      <w:marBottom w:val="0"/>
      <w:divBdr>
        <w:top w:val="none" w:sz="0" w:space="0" w:color="auto"/>
        <w:left w:val="none" w:sz="0" w:space="0" w:color="auto"/>
        <w:bottom w:val="none" w:sz="0" w:space="0" w:color="auto"/>
        <w:right w:val="none" w:sz="0" w:space="0" w:color="auto"/>
      </w:divBdr>
    </w:div>
    <w:div w:id="519323573">
      <w:bodyDiv w:val="1"/>
      <w:marLeft w:val="0"/>
      <w:marRight w:val="0"/>
      <w:marTop w:val="0"/>
      <w:marBottom w:val="0"/>
      <w:divBdr>
        <w:top w:val="none" w:sz="0" w:space="0" w:color="auto"/>
        <w:left w:val="none" w:sz="0" w:space="0" w:color="auto"/>
        <w:bottom w:val="none" w:sz="0" w:space="0" w:color="auto"/>
        <w:right w:val="none" w:sz="0" w:space="0" w:color="auto"/>
      </w:divBdr>
    </w:div>
    <w:div w:id="539323398">
      <w:bodyDiv w:val="1"/>
      <w:marLeft w:val="0"/>
      <w:marRight w:val="0"/>
      <w:marTop w:val="0"/>
      <w:marBottom w:val="0"/>
      <w:divBdr>
        <w:top w:val="none" w:sz="0" w:space="0" w:color="auto"/>
        <w:left w:val="none" w:sz="0" w:space="0" w:color="auto"/>
        <w:bottom w:val="none" w:sz="0" w:space="0" w:color="auto"/>
        <w:right w:val="none" w:sz="0" w:space="0" w:color="auto"/>
      </w:divBdr>
    </w:div>
    <w:div w:id="580912517">
      <w:bodyDiv w:val="1"/>
      <w:marLeft w:val="0"/>
      <w:marRight w:val="0"/>
      <w:marTop w:val="0"/>
      <w:marBottom w:val="0"/>
      <w:divBdr>
        <w:top w:val="none" w:sz="0" w:space="0" w:color="auto"/>
        <w:left w:val="none" w:sz="0" w:space="0" w:color="auto"/>
        <w:bottom w:val="none" w:sz="0" w:space="0" w:color="auto"/>
        <w:right w:val="none" w:sz="0" w:space="0" w:color="auto"/>
      </w:divBdr>
    </w:div>
    <w:div w:id="626549335">
      <w:bodyDiv w:val="1"/>
      <w:marLeft w:val="0"/>
      <w:marRight w:val="0"/>
      <w:marTop w:val="0"/>
      <w:marBottom w:val="0"/>
      <w:divBdr>
        <w:top w:val="none" w:sz="0" w:space="0" w:color="auto"/>
        <w:left w:val="none" w:sz="0" w:space="0" w:color="auto"/>
        <w:bottom w:val="none" w:sz="0" w:space="0" w:color="auto"/>
        <w:right w:val="none" w:sz="0" w:space="0" w:color="auto"/>
      </w:divBdr>
    </w:div>
    <w:div w:id="770315438">
      <w:bodyDiv w:val="1"/>
      <w:marLeft w:val="0"/>
      <w:marRight w:val="0"/>
      <w:marTop w:val="0"/>
      <w:marBottom w:val="0"/>
      <w:divBdr>
        <w:top w:val="none" w:sz="0" w:space="0" w:color="auto"/>
        <w:left w:val="none" w:sz="0" w:space="0" w:color="auto"/>
        <w:bottom w:val="none" w:sz="0" w:space="0" w:color="auto"/>
        <w:right w:val="none" w:sz="0" w:space="0" w:color="auto"/>
      </w:divBdr>
    </w:div>
    <w:div w:id="832139303">
      <w:bodyDiv w:val="1"/>
      <w:marLeft w:val="0"/>
      <w:marRight w:val="0"/>
      <w:marTop w:val="0"/>
      <w:marBottom w:val="0"/>
      <w:divBdr>
        <w:top w:val="none" w:sz="0" w:space="0" w:color="auto"/>
        <w:left w:val="none" w:sz="0" w:space="0" w:color="auto"/>
        <w:bottom w:val="none" w:sz="0" w:space="0" w:color="auto"/>
        <w:right w:val="none" w:sz="0" w:space="0" w:color="auto"/>
      </w:divBdr>
    </w:div>
    <w:div w:id="984118293">
      <w:bodyDiv w:val="1"/>
      <w:marLeft w:val="0"/>
      <w:marRight w:val="0"/>
      <w:marTop w:val="0"/>
      <w:marBottom w:val="0"/>
      <w:divBdr>
        <w:top w:val="none" w:sz="0" w:space="0" w:color="auto"/>
        <w:left w:val="none" w:sz="0" w:space="0" w:color="auto"/>
        <w:bottom w:val="none" w:sz="0" w:space="0" w:color="auto"/>
        <w:right w:val="none" w:sz="0" w:space="0" w:color="auto"/>
      </w:divBdr>
    </w:div>
    <w:div w:id="1172990607">
      <w:bodyDiv w:val="1"/>
      <w:marLeft w:val="0"/>
      <w:marRight w:val="0"/>
      <w:marTop w:val="0"/>
      <w:marBottom w:val="0"/>
      <w:divBdr>
        <w:top w:val="none" w:sz="0" w:space="0" w:color="auto"/>
        <w:left w:val="none" w:sz="0" w:space="0" w:color="auto"/>
        <w:bottom w:val="none" w:sz="0" w:space="0" w:color="auto"/>
        <w:right w:val="none" w:sz="0" w:space="0" w:color="auto"/>
      </w:divBdr>
    </w:div>
    <w:div w:id="1207453222">
      <w:bodyDiv w:val="1"/>
      <w:marLeft w:val="0"/>
      <w:marRight w:val="0"/>
      <w:marTop w:val="0"/>
      <w:marBottom w:val="0"/>
      <w:divBdr>
        <w:top w:val="none" w:sz="0" w:space="0" w:color="auto"/>
        <w:left w:val="none" w:sz="0" w:space="0" w:color="auto"/>
        <w:bottom w:val="none" w:sz="0" w:space="0" w:color="auto"/>
        <w:right w:val="none" w:sz="0" w:space="0" w:color="auto"/>
      </w:divBdr>
    </w:div>
    <w:div w:id="1249123026">
      <w:bodyDiv w:val="1"/>
      <w:marLeft w:val="0"/>
      <w:marRight w:val="0"/>
      <w:marTop w:val="0"/>
      <w:marBottom w:val="0"/>
      <w:divBdr>
        <w:top w:val="none" w:sz="0" w:space="0" w:color="auto"/>
        <w:left w:val="none" w:sz="0" w:space="0" w:color="auto"/>
        <w:bottom w:val="none" w:sz="0" w:space="0" w:color="auto"/>
        <w:right w:val="none" w:sz="0" w:space="0" w:color="auto"/>
      </w:divBdr>
    </w:div>
    <w:div w:id="1881477906">
      <w:bodyDiv w:val="1"/>
      <w:marLeft w:val="0"/>
      <w:marRight w:val="0"/>
      <w:marTop w:val="0"/>
      <w:marBottom w:val="0"/>
      <w:divBdr>
        <w:top w:val="none" w:sz="0" w:space="0" w:color="auto"/>
        <w:left w:val="none" w:sz="0" w:space="0" w:color="auto"/>
        <w:bottom w:val="none" w:sz="0" w:space="0" w:color="auto"/>
        <w:right w:val="none" w:sz="0" w:space="0" w:color="auto"/>
      </w:divBdr>
      <w:divsChild>
        <w:div w:id="451940856">
          <w:marLeft w:val="0"/>
          <w:marRight w:val="0"/>
          <w:marTop w:val="0"/>
          <w:marBottom w:val="0"/>
          <w:divBdr>
            <w:top w:val="none" w:sz="0" w:space="0" w:color="auto"/>
            <w:left w:val="none" w:sz="0" w:space="0" w:color="auto"/>
            <w:bottom w:val="none" w:sz="0" w:space="0" w:color="auto"/>
            <w:right w:val="none" w:sz="0" w:space="0" w:color="auto"/>
          </w:divBdr>
        </w:div>
        <w:div w:id="1378703794">
          <w:marLeft w:val="0"/>
          <w:marRight w:val="0"/>
          <w:marTop w:val="0"/>
          <w:marBottom w:val="0"/>
          <w:divBdr>
            <w:top w:val="none" w:sz="0" w:space="0" w:color="auto"/>
            <w:left w:val="none" w:sz="0" w:space="0" w:color="auto"/>
            <w:bottom w:val="none" w:sz="0" w:space="0" w:color="auto"/>
            <w:right w:val="none" w:sz="0" w:space="0" w:color="auto"/>
          </w:divBdr>
        </w:div>
        <w:div w:id="1443038851">
          <w:marLeft w:val="0"/>
          <w:marRight w:val="0"/>
          <w:marTop w:val="0"/>
          <w:marBottom w:val="0"/>
          <w:divBdr>
            <w:top w:val="none" w:sz="0" w:space="0" w:color="auto"/>
            <w:left w:val="none" w:sz="0" w:space="0" w:color="auto"/>
            <w:bottom w:val="none" w:sz="0" w:space="0" w:color="auto"/>
            <w:right w:val="none" w:sz="0" w:space="0" w:color="auto"/>
          </w:divBdr>
        </w:div>
      </w:divsChild>
    </w:div>
    <w:div w:id="1896817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header" Target="header9.xml"/><Relationship Id="rId42" Type="http://schemas.openxmlformats.org/officeDocument/2006/relationships/image" Target="media/image17.png"/><Relationship Id="rId47" Type="http://schemas.openxmlformats.org/officeDocument/2006/relationships/image" Target="cid:image008.png@01DA90DE.3BC6BA70" TargetMode="External"/><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4.png"/><Relationship Id="rId89" Type="http://schemas.openxmlformats.org/officeDocument/2006/relationships/image" Target="media/image59.png"/><Relationship Id="rId112" Type="http://schemas.openxmlformats.org/officeDocument/2006/relationships/image" Target="media/image82.png"/><Relationship Id="rId16" Type="http://schemas.openxmlformats.org/officeDocument/2006/relationships/header" Target="header6.xml"/><Relationship Id="rId107" Type="http://schemas.openxmlformats.org/officeDocument/2006/relationships/image" Target="media/image77.png"/><Relationship Id="rId11" Type="http://schemas.openxmlformats.org/officeDocument/2006/relationships/header" Target="header3.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cid:image010.png@01DA90DE.3BC6BA70" TargetMode="External"/><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image" Target="media/image49.JPG"/><Relationship Id="rId102" Type="http://schemas.openxmlformats.org/officeDocument/2006/relationships/image" Target="media/image72.png"/><Relationship Id="rId123" Type="http://schemas.openxmlformats.org/officeDocument/2006/relationships/image" Target="media/image92.png"/><Relationship Id="rId128" Type="http://schemas.openxmlformats.org/officeDocument/2006/relationships/header" Target="header14.xml"/><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5.png"/><Relationship Id="rId22" Type="http://schemas.openxmlformats.org/officeDocument/2006/relationships/header" Target="header10.xml"/><Relationship Id="rId27" Type="http://schemas.openxmlformats.org/officeDocument/2006/relationships/image" Target="media/image3.png"/><Relationship Id="rId43" Type="http://schemas.openxmlformats.org/officeDocument/2006/relationships/image" Target="media/image18.png"/><Relationship Id="rId48" Type="http://schemas.openxmlformats.org/officeDocument/2006/relationships/image" Target="media/image22.png"/><Relationship Id="rId64" Type="http://schemas.openxmlformats.org/officeDocument/2006/relationships/image" Target="media/image34.png"/><Relationship Id="rId69" Type="http://schemas.openxmlformats.org/officeDocument/2006/relationships/image" Target="media/image39.png"/><Relationship Id="rId113" Type="http://schemas.openxmlformats.org/officeDocument/2006/relationships/image" Target="media/image83.png"/><Relationship Id="rId118" Type="http://schemas.openxmlformats.org/officeDocument/2006/relationships/image" Target="media/image88.png"/><Relationship Id="rId80" Type="http://schemas.openxmlformats.org/officeDocument/2006/relationships/image" Target="media/image50.png"/><Relationship Id="rId85" Type="http://schemas.openxmlformats.org/officeDocument/2006/relationships/image" Target="media/image55.png"/><Relationship Id="rId12" Type="http://schemas.openxmlformats.org/officeDocument/2006/relationships/header" Target="header4.xml"/><Relationship Id="rId17" Type="http://schemas.openxmlformats.org/officeDocument/2006/relationships/header" Target="header7.xm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image" Target="media/image29.png"/><Relationship Id="rId103" Type="http://schemas.openxmlformats.org/officeDocument/2006/relationships/image" Target="media/image73.png"/><Relationship Id="rId108" Type="http://schemas.openxmlformats.org/officeDocument/2006/relationships/image" Target="media/image78.png"/><Relationship Id="rId124" Type="http://schemas.openxmlformats.org/officeDocument/2006/relationships/image" Target="media/image93.png"/><Relationship Id="rId129" Type="http://schemas.openxmlformats.org/officeDocument/2006/relationships/fontTable" Target="fontTable.xml"/><Relationship Id="rId54" Type="http://schemas.openxmlformats.org/officeDocument/2006/relationships/image" Target="media/image25.png"/><Relationship Id="rId70" Type="http://schemas.openxmlformats.org/officeDocument/2006/relationships/image" Target="media/image40.png"/><Relationship Id="rId75" Type="http://schemas.openxmlformats.org/officeDocument/2006/relationships/image" Target="media/image45.png"/><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5.xml"/><Relationship Id="rId28" Type="http://schemas.openxmlformats.org/officeDocument/2006/relationships/image" Target="media/image4.png"/><Relationship Id="rId49" Type="http://schemas.openxmlformats.org/officeDocument/2006/relationships/image" Target="cid:image009.png@01DA90DE.3BC6BA70" TargetMode="External"/><Relationship Id="rId114" Type="http://schemas.openxmlformats.org/officeDocument/2006/relationships/image" Target="media/image84.png"/><Relationship Id="rId119" Type="http://schemas.openxmlformats.org/officeDocument/2006/relationships/image" Target="media/image89.png"/><Relationship Id="rId44" Type="http://schemas.openxmlformats.org/officeDocument/2006/relationships/image" Target="media/image19.png"/><Relationship Id="rId60" Type="http://schemas.openxmlformats.org/officeDocument/2006/relationships/image" Target="media/image30.png"/><Relationship Id="rId65" Type="http://schemas.openxmlformats.org/officeDocument/2006/relationships/image" Target="media/image35.png"/><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4.png"/><Relationship Id="rId109" Type="http://schemas.openxmlformats.org/officeDocument/2006/relationships/image" Target="media/image79.png"/><Relationship Id="rId34" Type="http://schemas.openxmlformats.org/officeDocument/2006/relationships/image" Target="media/image9.png"/><Relationship Id="rId50" Type="http://schemas.openxmlformats.org/officeDocument/2006/relationships/image" Target="media/image23.png"/><Relationship Id="rId55" Type="http://schemas.openxmlformats.org/officeDocument/2006/relationships/image" Target="cid:image011.png@01DA90DE.3BC6BA70" TargetMode="External"/><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90.png"/><Relationship Id="rId125"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eader" Target="header11.xm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36.png"/><Relationship Id="rId87" Type="http://schemas.openxmlformats.org/officeDocument/2006/relationships/image" Target="media/image57.png"/><Relationship Id="rId110" Type="http://schemas.openxmlformats.org/officeDocument/2006/relationships/image" Target="media/image80.png"/><Relationship Id="rId115" Type="http://schemas.openxmlformats.org/officeDocument/2006/relationships/image" Target="media/image85.png"/><Relationship Id="rId61" Type="http://schemas.openxmlformats.org/officeDocument/2006/relationships/image" Target="media/image31.png"/><Relationship Id="rId82" Type="http://schemas.openxmlformats.org/officeDocument/2006/relationships/image" Target="media/image52.png"/><Relationship Id="rId19" Type="http://schemas.openxmlformats.org/officeDocument/2006/relationships/header" Target="header8.xml"/><Relationship Id="rId14" Type="http://schemas.openxmlformats.org/officeDocument/2006/relationships/header" Target="header5.xml"/><Relationship Id="rId30" Type="http://schemas.openxmlformats.org/officeDocument/2006/relationships/image" Target="media/image6.png"/><Relationship Id="rId35" Type="http://schemas.openxmlformats.org/officeDocument/2006/relationships/image" Target="media/image10.png"/><Relationship Id="rId56" Type="http://schemas.openxmlformats.org/officeDocument/2006/relationships/image" Target="media/image26.pn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header" Target="header13.xml"/><Relationship Id="rId8" Type="http://schemas.openxmlformats.org/officeDocument/2006/relationships/header" Target="header1.xml"/><Relationship Id="rId51" Type="http://schemas.openxmlformats.org/officeDocument/2006/relationships/image" Target="cid:image012.png@01DA90DE.3BC6BA70" TargetMode="External"/><Relationship Id="rId72" Type="http://schemas.openxmlformats.org/officeDocument/2006/relationships/image" Target="media/image42.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image" Target="media/image21.png"/><Relationship Id="rId67" Type="http://schemas.openxmlformats.org/officeDocument/2006/relationships/image" Target="media/image37.png"/><Relationship Id="rId116" Type="http://schemas.openxmlformats.org/officeDocument/2006/relationships/image" Target="media/image86.png"/><Relationship Id="rId20" Type="http://schemas.openxmlformats.org/officeDocument/2006/relationships/footer" Target="footer4.xml"/><Relationship Id="rId41" Type="http://schemas.openxmlformats.org/officeDocument/2006/relationships/image" Target="media/image16.png"/><Relationship Id="rId62" Type="http://schemas.openxmlformats.org/officeDocument/2006/relationships/image" Target="media/image32.png"/><Relationship Id="rId83" Type="http://schemas.openxmlformats.org/officeDocument/2006/relationships/image" Target="media/image53.jpeg"/><Relationship Id="rId88" Type="http://schemas.openxmlformats.org/officeDocument/2006/relationships/image" Target="media/image58.png"/><Relationship Id="rId111" Type="http://schemas.openxmlformats.org/officeDocument/2006/relationships/image" Target="media/image81.png"/><Relationship Id="rId15" Type="http://schemas.openxmlformats.org/officeDocument/2006/relationships/footer" Target="footer2.xml"/><Relationship Id="rId36" Type="http://schemas.openxmlformats.org/officeDocument/2006/relationships/image" Target="media/image11.png"/><Relationship Id="rId57" Type="http://schemas.openxmlformats.org/officeDocument/2006/relationships/image" Target="media/image27.png"/><Relationship Id="rId106" Type="http://schemas.openxmlformats.org/officeDocument/2006/relationships/image" Target="media/image76.png"/><Relationship Id="rId127" Type="http://schemas.openxmlformats.org/officeDocument/2006/relationships/footer" Target="footer7.xml"/><Relationship Id="rId10" Type="http://schemas.openxmlformats.org/officeDocument/2006/relationships/hyperlink" Target="https://creativecommons.org/licenses/by/4.0/" TargetMode="External"/><Relationship Id="rId31" Type="http://schemas.openxmlformats.org/officeDocument/2006/relationships/image" Target="cid:image002.png@01DB6CD4.7843FDF0" TargetMode="External"/><Relationship Id="rId52" Type="http://schemas.openxmlformats.org/officeDocument/2006/relationships/image" Target="media/image24.png"/><Relationship Id="rId73" Type="http://schemas.openxmlformats.org/officeDocument/2006/relationships/image" Target="media/image43.png"/><Relationship Id="rId78" Type="http://schemas.openxmlformats.org/officeDocument/2006/relationships/image" Target="media/image48.png"/><Relationship Id="rId94" Type="http://schemas.openxmlformats.org/officeDocument/2006/relationships/image" Target="media/image64.png"/><Relationship Id="rId99" Type="http://schemas.openxmlformats.org/officeDocument/2006/relationships/image" Target="media/image69.jpeg"/><Relationship Id="rId101" Type="http://schemas.openxmlformats.org/officeDocument/2006/relationships/image" Target="media/image71.png"/><Relationship Id="rId122" Type="http://schemas.openxmlformats.org/officeDocument/2006/relationships/image" Target="cid:image001.png@01DB341D.C91EB390"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athematics">
      <a:dk1>
        <a:sysClr val="windowText" lastClr="000000"/>
      </a:dk1>
      <a:lt1>
        <a:sysClr val="window" lastClr="FFFFFF"/>
      </a:lt1>
      <a:dk2>
        <a:srgbClr val="FFFFFF"/>
      </a:dk2>
      <a:lt2>
        <a:srgbClr val="FFFFFF"/>
      </a:lt2>
      <a:accent1>
        <a:srgbClr val="F26A21"/>
      </a:accent1>
      <a:accent2>
        <a:srgbClr val="580F8B"/>
      </a:accent2>
      <a:accent3>
        <a:srgbClr val="A6A6A6"/>
      </a:accent3>
      <a:accent4>
        <a:srgbClr val="F5884E"/>
      </a:accent4>
      <a:accent5>
        <a:srgbClr val="FFFFFF"/>
      </a:accent5>
      <a:accent6>
        <a:srgbClr val="FFFFFF"/>
      </a:accent6>
      <a:hlink>
        <a:srgbClr val="46328C"/>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6CB2F-D30A-4475-B7BA-85DEE577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620</TotalTime>
  <Pages>102</Pages>
  <Words>23620</Words>
  <Characters>126372</Characters>
  <Application>Microsoft Office Word</Application>
  <DocSecurity>0</DocSecurity>
  <Lines>6017</Lines>
  <Paragraphs>1724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Elyse Alexander</dc:creator>
  <cp:keywords/>
  <dc:description/>
  <cp:lastModifiedBy>Lisa Griffin</cp:lastModifiedBy>
  <cp:revision>21</cp:revision>
  <cp:lastPrinted>2025-01-22T07:00:00Z</cp:lastPrinted>
  <dcterms:created xsi:type="dcterms:W3CDTF">2025-01-22T07:01:00Z</dcterms:created>
  <dcterms:modified xsi:type="dcterms:W3CDTF">2025-01-31T05:35:00Z</dcterms:modified>
</cp:coreProperties>
</file>